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A8D" w:rsidRPr="00B55D74" w:rsidRDefault="00EB6A8D" w:rsidP="00EB6A8D">
      <w:pPr>
        <w:ind w:left="2832"/>
        <w:jc w:val="both"/>
        <w:rPr>
          <w:b/>
          <w:noProof/>
          <w:color w:val="FF0000"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</w:t>
      </w:r>
      <w:r>
        <w:rPr>
          <w:b/>
          <w:noProof/>
          <w:sz w:val="28"/>
          <w:szCs w:val="28"/>
        </w:rPr>
        <w:drawing>
          <wp:inline distT="0" distB="0" distL="0" distR="0" wp14:anchorId="43EE8F58" wp14:editId="31FE09B2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                                    </w:t>
      </w:r>
    </w:p>
    <w:p w:rsidR="00EB6A8D" w:rsidRPr="00924F3F" w:rsidRDefault="00EB6A8D" w:rsidP="00EB6A8D">
      <w:pPr>
        <w:ind w:left="2832"/>
        <w:rPr>
          <w:sz w:val="20"/>
          <w:szCs w:val="20"/>
        </w:rPr>
      </w:pPr>
    </w:p>
    <w:p w:rsidR="00EB6A8D" w:rsidRPr="00E83804" w:rsidRDefault="00EB6A8D" w:rsidP="00EB6A8D">
      <w:pPr>
        <w:ind w:left="2832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D0063E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</w:t>
      </w:r>
    </w:p>
    <w:p w:rsidR="00EB6A8D" w:rsidRPr="00D0063E" w:rsidRDefault="00EB6A8D" w:rsidP="00EB6A8D">
      <w:pPr>
        <w:jc w:val="center"/>
        <w:rPr>
          <w:b/>
          <w:sz w:val="28"/>
          <w:szCs w:val="28"/>
        </w:rPr>
      </w:pPr>
      <w:r w:rsidRPr="00D0063E">
        <w:rPr>
          <w:b/>
          <w:sz w:val="28"/>
          <w:szCs w:val="28"/>
        </w:rPr>
        <w:t>СУЗУНСКОГО РАЙОНА</w:t>
      </w:r>
    </w:p>
    <w:p w:rsidR="00EB6A8D" w:rsidRPr="0031038E" w:rsidRDefault="00EB6A8D" w:rsidP="00EB6A8D">
      <w:pPr>
        <w:jc w:val="center"/>
        <w:rPr>
          <w:b/>
          <w:sz w:val="20"/>
          <w:szCs w:val="20"/>
        </w:rPr>
      </w:pPr>
    </w:p>
    <w:p w:rsidR="00EB6A8D" w:rsidRPr="00D0063E" w:rsidRDefault="00EB6A8D" w:rsidP="00EB6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</w:t>
      </w:r>
      <w:r w:rsidRPr="00D0063E">
        <w:rPr>
          <w:b/>
          <w:sz w:val="28"/>
          <w:szCs w:val="28"/>
        </w:rPr>
        <w:t xml:space="preserve"> СОЗЫВА</w:t>
      </w:r>
    </w:p>
    <w:p w:rsidR="00EB6A8D" w:rsidRPr="0031038E" w:rsidRDefault="00EB6A8D" w:rsidP="00EB6A8D">
      <w:pPr>
        <w:jc w:val="center"/>
        <w:rPr>
          <w:b/>
          <w:sz w:val="20"/>
          <w:szCs w:val="20"/>
        </w:rPr>
      </w:pPr>
    </w:p>
    <w:p w:rsidR="00EB6A8D" w:rsidRPr="00D0063E" w:rsidRDefault="00EB6A8D" w:rsidP="00EB6A8D">
      <w:pPr>
        <w:jc w:val="center"/>
        <w:rPr>
          <w:b/>
          <w:sz w:val="28"/>
          <w:szCs w:val="28"/>
        </w:rPr>
      </w:pPr>
      <w:r w:rsidRPr="00D0063E">
        <w:rPr>
          <w:b/>
          <w:sz w:val="28"/>
          <w:szCs w:val="28"/>
        </w:rPr>
        <w:t>РЕШЕНИЕ</w:t>
      </w:r>
    </w:p>
    <w:p w:rsidR="00EB6A8D" w:rsidRDefault="00EB6A8D" w:rsidP="00EB6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СОРОК ВОСЬМОЙ СЕССИИ</w:t>
      </w:r>
    </w:p>
    <w:p w:rsidR="0010776B" w:rsidRPr="00EB6A8D" w:rsidRDefault="0010776B" w:rsidP="003775CA">
      <w:pPr>
        <w:ind w:right="-1"/>
        <w:rPr>
          <w:sz w:val="20"/>
          <w:szCs w:val="20"/>
        </w:rPr>
      </w:pPr>
    </w:p>
    <w:p w:rsidR="00D02D2E" w:rsidRDefault="00D02D2E" w:rsidP="003775C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75BF1">
        <w:rPr>
          <w:b/>
          <w:sz w:val="28"/>
          <w:szCs w:val="28"/>
        </w:rPr>
        <w:t>________</w:t>
      </w:r>
      <w:r>
        <w:rPr>
          <w:sz w:val="28"/>
          <w:szCs w:val="28"/>
        </w:rPr>
        <w:t xml:space="preserve">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</w:t>
      </w:r>
      <w:r w:rsidR="00227DEB">
        <w:rPr>
          <w:sz w:val="28"/>
          <w:szCs w:val="28"/>
        </w:rPr>
        <w:t xml:space="preserve"> </w:t>
      </w:r>
      <w:r w:rsidR="00075BF1">
        <w:rPr>
          <w:b/>
          <w:sz w:val="28"/>
          <w:szCs w:val="28"/>
        </w:rPr>
        <w:t>___</w:t>
      </w:r>
      <w:bookmarkStart w:id="0" w:name="_GoBack"/>
      <w:bookmarkEnd w:id="0"/>
    </w:p>
    <w:p w:rsidR="0006192C" w:rsidRPr="003111DF" w:rsidRDefault="0006192C" w:rsidP="00DE3F4D">
      <w:pPr>
        <w:pStyle w:val="ConsPlusTitle"/>
        <w:ind w:right="4535"/>
        <w:jc w:val="both"/>
        <w:rPr>
          <w:rFonts w:ascii="Times New Roman" w:hAnsi="Times New Roman" w:cs="Times New Roman"/>
          <w:b w:val="0"/>
          <w:sz w:val="20"/>
        </w:rPr>
      </w:pPr>
    </w:p>
    <w:p w:rsidR="004F3E41" w:rsidRPr="00EB6A8D" w:rsidRDefault="00BF7416" w:rsidP="00EB6A8D">
      <w:pPr>
        <w:pStyle w:val="ConsPlusTitle"/>
        <w:ind w:right="4535"/>
        <w:rPr>
          <w:rFonts w:ascii="Times New Roman" w:hAnsi="Times New Roman" w:cs="Times New Roman"/>
          <w:sz w:val="28"/>
          <w:szCs w:val="28"/>
        </w:rPr>
      </w:pPr>
      <w:r w:rsidRPr="00EB6A8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C0CFC" w:rsidRPr="00EB6A8D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E3F4D" w:rsidRPr="00EB6A8D">
        <w:rPr>
          <w:rFonts w:ascii="Times New Roman" w:hAnsi="Times New Roman" w:cs="Times New Roman"/>
          <w:sz w:val="28"/>
          <w:szCs w:val="28"/>
        </w:rPr>
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</w:t>
      </w:r>
    </w:p>
    <w:p w:rsidR="004F3E41" w:rsidRDefault="004F3E41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C0CFC">
        <w:rPr>
          <w:sz w:val="28"/>
          <w:szCs w:val="28"/>
        </w:rPr>
        <w:t>соответствии с</w:t>
      </w:r>
      <w:r w:rsidR="00962479">
        <w:rPr>
          <w:sz w:val="28"/>
          <w:szCs w:val="28"/>
        </w:rPr>
        <w:t>о ст. 142.3</w:t>
      </w:r>
      <w:r w:rsidR="000C0CFC">
        <w:rPr>
          <w:sz w:val="28"/>
          <w:szCs w:val="28"/>
        </w:rPr>
        <w:t xml:space="preserve"> </w:t>
      </w:r>
      <w:r w:rsidR="000C0CFC" w:rsidRPr="00820D58">
        <w:rPr>
          <w:sz w:val="28"/>
          <w:szCs w:val="28"/>
        </w:rPr>
        <w:t>Бюджетн</w:t>
      </w:r>
      <w:r w:rsidR="00962479">
        <w:rPr>
          <w:sz w:val="28"/>
          <w:szCs w:val="28"/>
        </w:rPr>
        <w:t>ого</w:t>
      </w:r>
      <w:r w:rsidR="000C0CFC" w:rsidRPr="00820D58">
        <w:rPr>
          <w:sz w:val="28"/>
          <w:szCs w:val="28"/>
        </w:rPr>
        <w:t xml:space="preserve"> кодекс</w:t>
      </w:r>
      <w:r w:rsidR="00962479">
        <w:rPr>
          <w:sz w:val="28"/>
          <w:szCs w:val="28"/>
        </w:rPr>
        <w:t>а</w:t>
      </w:r>
      <w:r w:rsidR="000C0CFC" w:rsidRPr="00820D58">
        <w:rPr>
          <w:sz w:val="28"/>
          <w:szCs w:val="28"/>
        </w:rPr>
        <w:t xml:space="preserve"> Российской Федерации</w:t>
      </w:r>
      <w:r w:rsidR="008E3470">
        <w:rPr>
          <w:sz w:val="28"/>
          <w:szCs w:val="28"/>
        </w:rPr>
        <w:t>,</w:t>
      </w:r>
      <w:r w:rsidR="000C0CFC">
        <w:rPr>
          <w:sz w:val="28"/>
          <w:szCs w:val="28"/>
        </w:rPr>
        <w:t xml:space="preserve"> </w:t>
      </w:r>
      <w:r w:rsidR="00DE3F4D" w:rsidRPr="003F4AB6">
        <w:rPr>
          <w:bCs/>
          <w:sz w:val="28"/>
          <w:szCs w:val="28"/>
        </w:rPr>
        <w:t>Постановление</w:t>
      </w:r>
      <w:r w:rsidR="00DE3F4D">
        <w:rPr>
          <w:bCs/>
          <w:sz w:val="28"/>
          <w:szCs w:val="28"/>
        </w:rPr>
        <w:t>м</w:t>
      </w:r>
      <w:r w:rsidR="00DE3F4D" w:rsidRPr="003F4AB6">
        <w:rPr>
          <w:bCs/>
          <w:sz w:val="28"/>
          <w:szCs w:val="28"/>
        </w:rPr>
        <w:t xml:space="preserve"> Правительства Новосибирской области от 31.12.2019 </w:t>
      </w:r>
      <w:r w:rsidR="00962479">
        <w:rPr>
          <w:bCs/>
          <w:sz w:val="28"/>
          <w:szCs w:val="28"/>
        </w:rPr>
        <w:t>№</w:t>
      </w:r>
      <w:r w:rsidR="00DE3F4D" w:rsidRPr="003F4AB6">
        <w:rPr>
          <w:bCs/>
          <w:sz w:val="28"/>
          <w:szCs w:val="28"/>
        </w:rPr>
        <w:t xml:space="preserve"> 525-п</w:t>
      </w:r>
      <w:r w:rsidRPr="00783EA8">
        <w:rPr>
          <w:sz w:val="28"/>
          <w:szCs w:val="28"/>
        </w:rPr>
        <w:t xml:space="preserve">, </w:t>
      </w:r>
      <w:r w:rsidR="004F3E41" w:rsidRPr="00783EA8">
        <w:rPr>
          <w:sz w:val="28"/>
          <w:szCs w:val="28"/>
        </w:rPr>
        <w:t>Устав</w:t>
      </w:r>
      <w:r w:rsidRPr="00783EA8">
        <w:rPr>
          <w:sz w:val="28"/>
          <w:szCs w:val="28"/>
        </w:rPr>
        <w:t>ом</w:t>
      </w:r>
      <w:r w:rsidR="004F3E41" w:rsidRPr="00783EA8">
        <w:rPr>
          <w:sz w:val="28"/>
          <w:szCs w:val="28"/>
        </w:rPr>
        <w:t xml:space="preserve"> Сузунского района</w:t>
      </w:r>
      <w:r w:rsidR="008E3470">
        <w:rPr>
          <w:sz w:val="28"/>
          <w:szCs w:val="28"/>
        </w:rPr>
        <w:t>,</w:t>
      </w:r>
      <w:r w:rsidR="004F3E41" w:rsidRPr="00783EA8">
        <w:rPr>
          <w:i/>
          <w:sz w:val="28"/>
          <w:szCs w:val="28"/>
        </w:rPr>
        <w:t xml:space="preserve"> </w:t>
      </w:r>
      <w:r w:rsidR="004F3E41" w:rsidRPr="00783EA8">
        <w:rPr>
          <w:sz w:val="28"/>
          <w:szCs w:val="28"/>
        </w:rPr>
        <w:t>Совет</w:t>
      </w:r>
      <w:r w:rsidR="004F3E41">
        <w:rPr>
          <w:sz w:val="28"/>
          <w:szCs w:val="28"/>
        </w:rPr>
        <w:t xml:space="preserve">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A553C">
        <w:rPr>
          <w:sz w:val="28"/>
          <w:szCs w:val="28"/>
        </w:rPr>
        <w:t>Порядок</w:t>
      </w:r>
      <w:r w:rsidR="007A553C" w:rsidRPr="000C0CFC">
        <w:rPr>
          <w:sz w:val="28"/>
          <w:szCs w:val="28"/>
        </w:rPr>
        <w:t xml:space="preserve"> </w:t>
      </w:r>
      <w:r w:rsidR="00DE3F4D" w:rsidRPr="00DE3F4D">
        <w:rPr>
          <w:sz w:val="28"/>
          <w:szCs w:val="28"/>
        </w:rPr>
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</w:t>
      </w:r>
      <w:r w:rsidR="0079297A" w:rsidRPr="00BF7416">
        <w:rPr>
          <w:sz w:val="28"/>
          <w:szCs w:val="28"/>
        </w:rPr>
        <w:t>.</w:t>
      </w:r>
    </w:p>
    <w:p w:rsidR="008E3470" w:rsidRPr="0079297A" w:rsidRDefault="008E3470" w:rsidP="007929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Положения настоящего решения применяются к правоотношениям, возникшим при составлении, утверждении и исполнении бюджета Сузунского района, начиная с бюджета на 2020 годи плановый период 2021 и 2022 годов.</w:t>
      </w:r>
    </w:p>
    <w:p w:rsidR="004F3E41" w:rsidRDefault="008E3470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3E41">
        <w:rPr>
          <w:sz w:val="28"/>
          <w:szCs w:val="28"/>
        </w:rPr>
        <w:t xml:space="preserve">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на официальном сайте </w:t>
      </w:r>
      <w:r w:rsidR="00051275">
        <w:rPr>
          <w:sz w:val="28"/>
          <w:szCs w:val="28"/>
        </w:rPr>
        <w:t xml:space="preserve">администрации </w:t>
      </w:r>
      <w:r w:rsidR="006716C5" w:rsidRPr="00F37A24">
        <w:rPr>
          <w:sz w:val="28"/>
          <w:szCs w:val="28"/>
        </w:rPr>
        <w:t xml:space="preserve">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 w:rsidR="004F3E41"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3111DF" w:rsidRPr="003111DF" w:rsidRDefault="003111DF" w:rsidP="003111DF">
      <w:pPr>
        <w:jc w:val="both"/>
        <w:rPr>
          <w:color w:val="000000"/>
          <w:sz w:val="28"/>
          <w:szCs w:val="28"/>
        </w:rPr>
      </w:pPr>
      <w:r w:rsidRPr="003111DF">
        <w:rPr>
          <w:color w:val="000000"/>
          <w:sz w:val="28"/>
          <w:szCs w:val="28"/>
        </w:rPr>
        <w:t xml:space="preserve">Председатель Совета депутатов              </w:t>
      </w:r>
      <w:r>
        <w:rPr>
          <w:color w:val="000000"/>
          <w:sz w:val="28"/>
          <w:szCs w:val="28"/>
        </w:rPr>
        <w:t xml:space="preserve">              </w:t>
      </w:r>
      <w:r w:rsidRPr="003111DF">
        <w:rPr>
          <w:color w:val="000000"/>
          <w:sz w:val="28"/>
          <w:szCs w:val="28"/>
        </w:rPr>
        <w:t xml:space="preserve"> Глава Сузунского района</w:t>
      </w:r>
    </w:p>
    <w:p w:rsidR="003111DF" w:rsidRPr="003111DF" w:rsidRDefault="003111DF" w:rsidP="003111DF">
      <w:pPr>
        <w:jc w:val="both"/>
        <w:rPr>
          <w:color w:val="000000"/>
          <w:sz w:val="28"/>
          <w:szCs w:val="28"/>
        </w:rPr>
      </w:pPr>
      <w:r w:rsidRPr="003111DF">
        <w:rPr>
          <w:color w:val="000000"/>
          <w:sz w:val="28"/>
          <w:szCs w:val="28"/>
        </w:rPr>
        <w:t xml:space="preserve">Сузунского района  </w:t>
      </w:r>
    </w:p>
    <w:p w:rsidR="003111DF" w:rsidRDefault="003111DF" w:rsidP="003111DF">
      <w:pPr>
        <w:jc w:val="both"/>
        <w:rPr>
          <w:color w:val="000000"/>
          <w:sz w:val="28"/>
          <w:szCs w:val="28"/>
        </w:rPr>
      </w:pPr>
    </w:p>
    <w:p w:rsidR="003111DF" w:rsidRPr="003111DF" w:rsidRDefault="003111DF" w:rsidP="003111DF">
      <w:pPr>
        <w:jc w:val="both"/>
        <w:rPr>
          <w:color w:val="000000"/>
          <w:sz w:val="28"/>
          <w:szCs w:val="28"/>
        </w:rPr>
      </w:pPr>
      <w:r w:rsidRPr="003111DF">
        <w:rPr>
          <w:color w:val="000000"/>
          <w:sz w:val="28"/>
          <w:szCs w:val="28"/>
        </w:rPr>
        <w:t>____________А.Б. Севрюженко</w:t>
      </w:r>
      <w:r w:rsidRPr="003111D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</w:t>
      </w:r>
      <w:r w:rsidRPr="003111DF">
        <w:rPr>
          <w:color w:val="000000"/>
          <w:sz w:val="28"/>
          <w:szCs w:val="28"/>
        </w:rPr>
        <w:t>____________ Л.В. Некрасова</w:t>
      </w:r>
    </w:p>
    <w:p w:rsidR="003111DF" w:rsidRPr="003111DF" w:rsidRDefault="003111DF" w:rsidP="003111DF">
      <w:pPr>
        <w:ind w:firstLine="540"/>
        <w:jc w:val="both"/>
        <w:rPr>
          <w:color w:val="000000"/>
          <w:sz w:val="28"/>
          <w:szCs w:val="28"/>
        </w:rPr>
      </w:pPr>
    </w:p>
    <w:p w:rsidR="004500B3" w:rsidRDefault="004500B3" w:rsidP="004500B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500B3" w:rsidRDefault="004500B3" w:rsidP="004500B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500B3" w:rsidRPr="00A97FF5" w:rsidRDefault="004500B3" w:rsidP="004500B3">
      <w:pPr>
        <w:contextualSpacing/>
        <w:jc w:val="right"/>
        <w:rPr>
          <w:sz w:val="20"/>
          <w:szCs w:val="20"/>
        </w:rPr>
      </w:pPr>
      <w:r>
        <w:rPr>
          <w:sz w:val="28"/>
          <w:szCs w:val="28"/>
        </w:rPr>
        <w:t>Сузунского района</w:t>
      </w:r>
    </w:p>
    <w:p w:rsidR="004500B3" w:rsidRPr="006716C5" w:rsidRDefault="00227DEB" w:rsidP="004500B3">
      <w:pPr>
        <w:contextualSpacing/>
        <w:jc w:val="right"/>
        <w:rPr>
          <w:sz w:val="28"/>
          <w:szCs w:val="28"/>
        </w:rPr>
      </w:pPr>
      <w:r w:rsidRPr="006716C5">
        <w:rPr>
          <w:sz w:val="28"/>
          <w:szCs w:val="28"/>
        </w:rPr>
        <w:t>О</w:t>
      </w:r>
      <w:r w:rsidR="004500B3" w:rsidRPr="006716C5">
        <w:rPr>
          <w:sz w:val="28"/>
          <w:szCs w:val="28"/>
        </w:rPr>
        <w:t>т</w:t>
      </w:r>
      <w:r>
        <w:rPr>
          <w:sz w:val="28"/>
          <w:szCs w:val="28"/>
        </w:rPr>
        <w:t xml:space="preserve"> 03.09.2020</w:t>
      </w:r>
      <w:r w:rsidR="004500B3" w:rsidRPr="006716C5">
        <w:rPr>
          <w:sz w:val="28"/>
          <w:szCs w:val="28"/>
        </w:rPr>
        <w:t xml:space="preserve"> № </w:t>
      </w:r>
      <w:r>
        <w:rPr>
          <w:sz w:val="28"/>
          <w:szCs w:val="28"/>
        </w:rPr>
        <w:t>292</w:t>
      </w:r>
    </w:p>
    <w:p w:rsidR="004F3E41" w:rsidRDefault="004F3E41" w:rsidP="004500B3">
      <w:pPr>
        <w:ind w:firstLine="540"/>
        <w:jc w:val="right"/>
        <w:rPr>
          <w:color w:val="000000"/>
          <w:sz w:val="28"/>
          <w:szCs w:val="28"/>
        </w:rPr>
      </w:pPr>
    </w:p>
    <w:p w:rsidR="004F3E41" w:rsidRPr="00E257A8" w:rsidRDefault="004F3E41" w:rsidP="004F3E41">
      <w:pPr>
        <w:contextualSpacing/>
        <w:jc w:val="right"/>
        <w:rPr>
          <w:i/>
          <w:sz w:val="28"/>
          <w:szCs w:val="28"/>
        </w:rPr>
      </w:pPr>
    </w:p>
    <w:p w:rsidR="00DE3F4D" w:rsidRPr="00E257A8" w:rsidRDefault="00DE3F4D" w:rsidP="00DE3F4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57A8">
        <w:rPr>
          <w:b/>
          <w:sz w:val="28"/>
          <w:szCs w:val="28"/>
        </w:rPr>
        <w:t>Порядок 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</w:t>
      </w:r>
    </w:p>
    <w:p w:rsidR="00DE3F4D" w:rsidRPr="00E257A8" w:rsidRDefault="00DE3F4D" w:rsidP="00DE3F4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E3F4D" w:rsidRPr="00E257A8" w:rsidRDefault="00DE3F4D" w:rsidP="00DE3F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257A8" w:rsidRPr="00E257A8" w:rsidRDefault="00E257A8" w:rsidP="00E257A8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1.1. Порядок 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 (далее - Порядок) разработан в соответствии с Постановлением Правительства Новосибирской области от 31.12.2019 N 525-п (ред. от 26.05.2020) «О государственной программе Новосибирской области «Комплексное развитие сельских территорий в Новосибирской области».</w:t>
      </w:r>
    </w:p>
    <w:p w:rsidR="00DE3F4D" w:rsidRPr="00E257A8" w:rsidRDefault="00DE3F4D" w:rsidP="00E257A8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bookmarkStart w:id="1" w:name="Par11"/>
      <w:bookmarkEnd w:id="1"/>
      <w:r w:rsidRPr="00E257A8">
        <w:rPr>
          <w:bCs/>
          <w:sz w:val="28"/>
          <w:szCs w:val="28"/>
        </w:rPr>
        <w:t>1.2. Настоящий Порядок регламентирует предоставление и расходование субсидий бюджетам городских и сельских поселений Сузунского района, на мероприятия по реализации проектов комплексного развития сельских территорий, в пределах установленных Сузунскому району бюджетных ассигнований и лимитов бюджетных обязательств (далее - субсидии).</w:t>
      </w:r>
    </w:p>
    <w:p w:rsidR="00DE3F4D" w:rsidRPr="00E257A8" w:rsidRDefault="00DE3F4D" w:rsidP="00DE3F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2. Условия и порядок предоставления субсидий</w:t>
      </w:r>
    </w:p>
    <w:p w:rsidR="00DE3F4D" w:rsidRPr="00E257A8" w:rsidRDefault="00DE3F4D" w:rsidP="00DE3F4D">
      <w:pPr>
        <w:autoSpaceDE w:val="0"/>
        <w:autoSpaceDN w:val="0"/>
        <w:adjustRightInd w:val="0"/>
        <w:spacing w:before="280"/>
        <w:ind w:firstLine="540"/>
        <w:jc w:val="both"/>
        <w:rPr>
          <w:bCs/>
          <w:sz w:val="28"/>
          <w:szCs w:val="28"/>
        </w:rPr>
      </w:pPr>
      <w:bookmarkStart w:id="2" w:name="Par13"/>
      <w:bookmarkEnd w:id="2"/>
      <w:r w:rsidRPr="00E257A8">
        <w:rPr>
          <w:bCs/>
          <w:sz w:val="28"/>
          <w:szCs w:val="28"/>
        </w:rPr>
        <w:t>2.1. Субсидии предоставляются в целях софинансирования расходных обязательств муниципальных образований, расположенных на территории Сузунского района, предусматривающих финансирование реализации проектов комплексного развития сельских территорий (далее - проекты)  по следующим направлениям: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 xml:space="preserve">создание, реконструкция (модернизация), капитальный ремонт объектов социальной и культурной сферы (в том числе дошкольных образовательных и общеобразовательных организаций, медицинских организаций, оказывающих первичную медико-санитарную помощь, объектов в сфере культуры, спортивных сооружений), объектов социального назначения, центров культурного развития и развития традиционных промыслов и ремесел (строительство центров народно-художественных промыслов, ремесленной деятельности, сельского туризма, организаций народных художественных промыслов, входящих в </w:t>
      </w:r>
      <w:hyperlink r:id="rId8" w:history="1">
        <w:r w:rsidRPr="00E257A8">
          <w:rPr>
            <w:bCs/>
            <w:color w:val="0000FF"/>
            <w:sz w:val="28"/>
            <w:szCs w:val="28"/>
          </w:rPr>
          <w:t>перечень</w:t>
        </w:r>
      </w:hyperlink>
      <w:r w:rsidRPr="00E257A8">
        <w:rPr>
          <w:bCs/>
          <w:sz w:val="28"/>
          <w:szCs w:val="28"/>
        </w:rPr>
        <w:t xml:space="preserve"> организаций народных художественных промыслов, поддержка которых осуществляется за счет средств федерального бюджета, утвержденный приказом </w:t>
      </w:r>
      <w:r w:rsidRPr="00E257A8">
        <w:rPr>
          <w:bCs/>
          <w:sz w:val="28"/>
          <w:szCs w:val="28"/>
        </w:rPr>
        <w:lastRenderedPageBreak/>
        <w:t xml:space="preserve">Минпромторга России от 22 декабря 2016 года N 4641 "Об утверждении перечня организаций народных художественных промыслов, поддержка которых осуществляется за счет средств федерального бюджета, и о признании утратившими силу некоторых нормативных правовых актов Министерства промышленности и торговли Российской Федерации в сфере народных художественных промыслов" в соответствии со </w:t>
      </w:r>
      <w:hyperlink r:id="rId9" w:history="1">
        <w:r w:rsidRPr="00E257A8">
          <w:rPr>
            <w:bCs/>
            <w:color w:val="0000FF"/>
            <w:sz w:val="28"/>
            <w:szCs w:val="28"/>
          </w:rPr>
          <w:t>статьей 4</w:t>
        </w:r>
      </w:hyperlink>
      <w:r w:rsidRPr="00E257A8">
        <w:rPr>
          <w:bCs/>
          <w:sz w:val="28"/>
          <w:szCs w:val="28"/>
        </w:rPr>
        <w:t xml:space="preserve"> Федерального закона от 06.01.1999 N 7-ФЗ "О народных художественных промыслах");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приобретение транспортных средств и оборудования (не бывшего в употреблении или эксплуатации) для обеспечения функционирования существующих или эксплуатации объектов, создаваемых в рамках проектов (автобусов, автомобильного санитарного транспорта, мобильных медицинских комплексов, оборудования для реализации проектов в области телемедицинских технологий, оборудования (компьютерная и периферийная техника) для предоставления дистанционных услуг (включая расширение государственных, образовательных, коммерческих услуг);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развитие объектов жилищно-коммунального хозяйства (строительство блочно-модульных котельных и перевод многоквартирных домов на индивидуальное отопление);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развитие энергообеспечения (строительство, приобретение и монтаж газо-поршневых установок, газгольдеров, газораспределительных сетей, строительство сетей электропередачи внутри муниципального образования, строительство уличных сетей освещения населенных пунктов 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энергосбережения);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информационно-телекоммуникационной сети "Интернет").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2.2. Размер субсидии местному бюджету муниципального образования Сузунского района на реализацию проекта определяется в размере стоимости реализации проекта, уменьшенной на размер софинансирования мероприятий, предусмотренного в бюджете муниципального образования Сузунского района в соответствии с Условиями предоставления и расходования субсидий местным бюджетам на реализацию мероприятий по формированию современного облика сельских территорий, направленные на создание и развитие инфраструктуры в сельской местности Новосибирской</w:t>
      </w:r>
      <w:r w:rsidRPr="00E257A8">
        <w:rPr>
          <w:sz w:val="28"/>
          <w:szCs w:val="28"/>
        </w:rPr>
        <w:t xml:space="preserve">, </w:t>
      </w:r>
      <w:r w:rsidRPr="00E257A8">
        <w:rPr>
          <w:bCs/>
          <w:sz w:val="28"/>
          <w:szCs w:val="28"/>
        </w:rPr>
        <w:t>утвержденных Постановлением Правительства Новосибирской области от 31.12.2019 N 525-п (ред. от 26.05.2020) "О государственной программе Новосибирской области "Комплексное развитие сельских территорий в Новосибирской области"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Размер субсидии не может превышать стоимость проекта.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 xml:space="preserve">2.3. Основанием для предоставления субсидии является соглашение о предоставлении субсидии на мероприятия по реализации проектов комплексного </w:t>
      </w:r>
      <w:r w:rsidRPr="00E257A8">
        <w:rPr>
          <w:bCs/>
          <w:sz w:val="28"/>
          <w:szCs w:val="28"/>
        </w:rPr>
        <w:lastRenderedPageBreak/>
        <w:t>развития сельских территорий, заключаемое администрацией Сузунского района и администрацией муниципального образования (далее Получатель) (далее - Соглашение).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2.4. Соглашение должно содержать следующие положения: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1) целевое назначение субсидии с указанием наименования мероприятия государственной программы;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2) размер субсидии местному бюджету, объем финансирования за счет средств местного бюджета, размер средств, привлекаемых за счет внебюджетных источников;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7) осуществление контроля за соблюдением органом местного самоуправления условий предоставления субсидии;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8) порядок возврата субсидии в случае нецелевого использования субсидии;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9) ответственность сторон за нарушение условий Соглашения;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2.5. Условия предоставления субсидий: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1) представление получателем в администрацию Сузунского района копий следующих документов в сроки, установленные в Соглашении о предоставлении субсидии: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а) заявок на предоставление субсидий;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 xml:space="preserve">б) муниципальных контрактов (договоров), заключенных в соответствии с Федеральным </w:t>
      </w:r>
      <w:hyperlink r:id="rId10" w:history="1">
        <w:r w:rsidRPr="00E257A8">
          <w:rPr>
            <w:bCs/>
            <w:color w:val="0000FF"/>
            <w:sz w:val="28"/>
            <w:szCs w:val="28"/>
          </w:rPr>
          <w:t>законом</w:t>
        </w:r>
      </w:hyperlink>
      <w:r w:rsidRPr="00E257A8">
        <w:rPr>
          <w:bCs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направленных на реализацию проектов комплексного развития сельских территорий или сельских агломераций Новосибирской области, предусмотренных </w:t>
      </w:r>
      <w:hyperlink w:anchor="Par11" w:history="1">
        <w:r w:rsidRPr="00E257A8">
          <w:rPr>
            <w:bCs/>
            <w:color w:val="0000FF"/>
            <w:sz w:val="28"/>
            <w:szCs w:val="28"/>
          </w:rPr>
          <w:t>пунктом 3</w:t>
        </w:r>
      </w:hyperlink>
      <w:r w:rsidRPr="00E257A8">
        <w:rPr>
          <w:bCs/>
          <w:sz w:val="28"/>
          <w:szCs w:val="28"/>
        </w:rPr>
        <w:t xml:space="preserve"> настоящих Условий;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в) документов, подтверждающих наличие выполненных работ и (или) наличие в муниципальных контрактах (договорах) условий по авансированию поставщиков, подрядчиков, исполнителей на поставку товаров, выполнение работ, оказание услуг в целях приобретения материалов, комплектующих изделий и оборудования;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3" w:name="Par50"/>
      <w:bookmarkStart w:id="4" w:name="Par52"/>
      <w:bookmarkEnd w:id="3"/>
      <w:bookmarkEnd w:id="4"/>
      <w:r w:rsidRPr="00E257A8">
        <w:rPr>
          <w:bCs/>
          <w:sz w:val="28"/>
          <w:szCs w:val="28"/>
        </w:rPr>
        <w:t xml:space="preserve">2) софинансирование мероприятий, предусмотренных </w:t>
      </w:r>
      <w:hyperlink w:anchor="Par11" w:history="1">
        <w:r w:rsidRPr="00E257A8">
          <w:rPr>
            <w:bCs/>
            <w:color w:val="0000FF"/>
            <w:sz w:val="28"/>
            <w:szCs w:val="28"/>
          </w:rPr>
          <w:t>пунктом 3</w:t>
        </w:r>
      </w:hyperlink>
      <w:r w:rsidRPr="00E257A8">
        <w:rPr>
          <w:bCs/>
          <w:sz w:val="28"/>
          <w:szCs w:val="28"/>
        </w:rPr>
        <w:t xml:space="preserve"> настоящих Условий, в размере не менее 5% от общих затрат.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2.6. Основанием для отказа в предоставлении субсидии является: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ar46" w:history="1">
        <w:r w:rsidRPr="00E257A8">
          <w:rPr>
            <w:bCs/>
            <w:color w:val="0000FF"/>
            <w:sz w:val="28"/>
            <w:szCs w:val="28"/>
          </w:rPr>
          <w:t xml:space="preserve"> пункте 10</w:t>
        </w:r>
      </w:hyperlink>
      <w:r w:rsidRPr="00E257A8">
        <w:rPr>
          <w:bCs/>
          <w:sz w:val="28"/>
          <w:szCs w:val="28"/>
        </w:rPr>
        <w:t xml:space="preserve"> настоящих Условий;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2) неисполнение условий предоставления субсидий, предусмотренных настоящим Порядком.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2.7. В случае нарушения получателем условий предоставления субсидий, установленных настоящим Порядком, администрация Сузунского района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2.8. Условия расходования субсидий местными бюджетами муниципальных образований Новосибирской области: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 xml:space="preserve">осуществление расходов производится с лицевых счетов получателя или с лицевых счетов муниципальных казенных учреждений, уполномоченных органами </w:t>
      </w:r>
      <w:r w:rsidRPr="00E257A8">
        <w:rPr>
          <w:bCs/>
          <w:sz w:val="28"/>
          <w:szCs w:val="28"/>
        </w:rPr>
        <w:lastRenderedPageBreak/>
        <w:t>местного самоуправления, на основании муниципальных контрактов, гражданско-правовых договоров, соглашений, заключенных в соответствии с действующим законодательством,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DE3F4D" w:rsidRPr="00E257A8" w:rsidRDefault="00DE3F4D" w:rsidP="00E257A8">
      <w:pPr>
        <w:jc w:val="center"/>
        <w:rPr>
          <w:sz w:val="28"/>
          <w:szCs w:val="28"/>
        </w:rPr>
      </w:pPr>
      <w:r w:rsidRPr="00E257A8">
        <w:rPr>
          <w:sz w:val="28"/>
          <w:szCs w:val="28"/>
        </w:rPr>
        <w:t>3. Требования об осуществлении контроля</w:t>
      </w:r>
    </w:p>
    <w:p w:rsidR="00DE3F4D" w:rsidRDefault="00DE3F4D" w:rsidP="00E257A8">
      <w:pPr>
        <w:jc w:val="center"/>
        <w:rPr>
          <w:sz w:val="28"/>
          <w:szCs w:val="28"/>
        </w:rPr>
      </w:pPr>
      <w:r w:rsidRPr="00E257A8">
        <w:rPr>
          <w:sz w:val="28"/>
          <w:szCs w:val="28"/>
        </w:rPr>
        <w:t>за соблюдением условий, целей и порядка предоставления субсидий</w:t>
      </w:r>
    </w:p>
    <w:p w:rsidR="004500B3" w:rsidRPr="00E257A8" w:rsidRDefault="004500B3" w:rsidP="00E257A8">
      <w:pPr>
        <w:jc w:val="center"/>
        <w:rPr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3.1. Администрация Сузунского района осуществляют обязательную проверку соблюдения условий, целей и порядка предоставления субсидий их получателями.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DE3F4D" w:rsidRDefault="00DE3F4D" w:rsidP="00E257A8">
      <w:pPr>
        <w:ind w:firstLine="539"/>
        <w:jc w:val="center"/>
        <w:rPr>
          <w:sz w:val="28"/>
          <w:szCs w:val="28"/>
        </w:rPr>
      </w:pPr>
      <w:r w:rsidRPr="00E257A8">
        <w:rPr>
          <w:sz w:val="28"/>
          <w:szCs w:val="28"/>
        </w:rPr>
        <w:t>4. Порядок возврата субсидий</w:t>
      </w:r>
    </w:p>
    <w:p w:rsidR="004500B3" w:rsidRPr="00E257A8" w:rsidRDefault="004500B3" w:rsidP="00E257A8">
      <w:pPr>
        <w:ind w:firstLine="539"/>
        <w:jc w:val="center"/>
        <w:rPr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4.1. Остаток бюджетных средств, не использованный получателями в текущем финансовом году, подлежит возврату в бюджет Сузунского района.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4.2.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DE3F4D" w:rsidRPr="00E257A8" w:rsidRDefault="00DE3F4D" w:rsidP="00E257A8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tbl>
      <w:tblPr>
        <w:tblStyle w:val="a8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DE3F4D" w:rsidRPr="00E257A8" w:rsidTr="00D41224">
        <w:tc>
          <w:tcPr>
            <w:tcW w:w="5245" w:type="dxa"/>
          </w:tcPr>
          <w:p w:rsidR="00DE3F4D" w:rsidRPr="00E257A8" w:rsidRDefault="00DE3F4D" w:rsidP="00D412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  <w:sz w:val="28"/>
                <w:szCs w:val="28"/>
              </w:rPr>
            </w:pPr>
            <w:r w:rsidRPr="00E257A8">
              <w:rPr>
                <w:rFonts w:ascii="Times New Roman" w:hAnsi="Times New Roman" w:cs="Times New Roman"/>
                <w:b w:val="0"/>
                <w:color w:val="0D0D0D" w:themeColor="text1" w:themeTint="F2"/>
                <w:sz w:val="28"/>
                <w:szCs w:val="28"/>
              </w:rPr>
              <w:lastRenderedPageBreak/>
              <w:t>ПРИЛОЖЕНИЕ № 1</w:t>
            </w:r>
          </w:p>
          <w:p w:rsidR="00DE3F4D" w:rsidRPr="00E257A8" w:rsidRDefault="00DE3F4D" w:rsidP="00D41224">
            <w:pPr>
              <w:pStyle w:val="ConsPlusTitle"/>
              <w:jc w:val="right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E257A8">
              <w:rPr>
                <w:rFonts w:ascii="Times New Roman" w:hAnsi="Times New Roman" w:cs="Times New Roman"/>
                <w:b w:val="0"/>
                <w:color w:val="0D0D0D" w:themeColor="text1" w:themeTint="F2"/>
                <w:sz w:val="28"/>
                <w:szCs w:val="28"/>
              </w:rPr>
              <w:t xml:space="preserve">К Порядку </w:t>
            </w:r>
            <w:r w:rsidRPr="00E257A8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</w:t>
            </w:r>
          </w:p>
        </w:tc>
      </w:tr>
    </w:tbl>
    <w:p w:rsidR="00DE3F4D" w:rsidRPr="00E257A8" w:rsidRDefault="00DE3F4D" w:rsidP="00DE3F4D">
      <w:pPr>
        <w:ind w:left="4248" w:firstLine="539"/>
        <w:jc w:val="right"/>
        <w:rPr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7A8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7A8">
        <w:rPr>
          <w:rFonts w:ascii="Times New Roman" w:hAnsi="Times New Roman" w:cs="Times New Roman"/>
          <w:b/>
          <w:bCs/>
          <w:sz w:val="28"/>
          <w:szCs w:val="28"/>
        </w:rPr>
        <w:t>о предоставлении субсидии _______________________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257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(наименование получателя субсидии)</w:t>
      </w:r>
    </w:p>
    <w:tbl>
      <w:tblPr>
        <w:tblpPr w:leftFromText="180" w:rightFromText="180" w:bottomFromText="160" w:vertAnchor="text" w:horzAnchor="page" w:tblpX="4539" w:tblpY="209"/>
        <w:tblW w:w="3617" w:type="dxa"/>
        <w:tblLook w:val="04A0" w:firstRow="1" w:lastRow="0" w:firstColumn="1" w:lastColumn="0" w:noHBand="0" w:noVBand="1"/>
      </w:tblPr>
      <w:tblGrid>
        <w:gridCol w:w="3617"/>
      </w:tblGrid>
      <w:tr w:rsidR="00DE3F4D" w:rsidRPr="00E257A8" w:rsidTr="00D41224">
        <w:trPr>
          <w:trHeight w:val="331"/>
        </w:trPr>
        <w:tc>
          <w:tcPr>
            <w:tcW w:w="3617" w:type="dxa"/>
            <w:vAlign w:val="bottom"/>
            <w:hideMark/>
          </w:tcPr>
          <w:p w:rsidR="00DE3F4D" w:rsidRPr="00E257A8" w:rsidRDefault="00DE3F4D" w:rsidP="00D41224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7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DE3F4D" w:rsidRPr="00E257A8" w:rsidRDefault="00DE3F4D" w:rsidP="00D41224">
            <w:pPr>
              <w:pStyle w:val="ConsPlusNonformat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57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</w:t>
            </w:r>
          </w:p>
        </w:tc>
      </w:tr>
      <w:tr w:rsidR="00DE3F4D" w:rsidRPr="00E257A8" w:rsidTr="00D41224">
        <w:trPr>
          <w:trHeight w:val="591"/>
        </w:trPr>
        <w:tc>
          <w:tcPr>
            <w:tcW w:w="3617" w:type="dxa"/>
          </w:tcPr>
          <w:p w:rsidR="00DE3F4D" w:rsidRPr="00E257A8" w:rsidRDefault="00DE3F4D" w:rsidP="00D41224">
            <w:pPr>
              <w:pStyle w:val="ConsPlusNonformat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57A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E3F4D" w:rsidRPr="00E257A8" w:rsidRDefault="00DE3F4D" w:rsidP="00DE3F4D">
      <w:pPr>
        <w:rPr>
          <w:bCs/>
          <w:sz w:val="28"/>
          <w:szCs w:val="28"/>
        </w:rPr>
      </w:pPr>
      <w:r w:rsidRPr="00E257A8">
        <w:rPr>
          <w:bCs/>
          <w:sz w:val="28"/>
          <w:szCs w:val="28"/>
        </w:rPr>
        <w:t>р.п. Сузун                        «__»______ 20__</w:t>
      </w:r>
      <w:bookmarkStart w:id="5" w:name="Par82"/>
      <w:bookmarkEnd w:id="5"/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right="-4"/>
        <w:jc w:val="both"/>
        <w:rPr>
          <w:i/>
          <w:sz w:val="28"/>
          <w:szCs w:val="28"/>
        </w:rPr>
      </w:pPr>
      <w:r w:rsidRPr="00E257A8">
        <w:rPr>
          <w:sz w:val="28"/>
          <w:szCs w:val="28"/>
        </w:rPr>
        <w:t xml:space="preserve">Администрация Сузунского района (далее– главный распорядитель средств бюджета), в лице ______________, действующего на основании ________________________, с одной стороны и ________________, </w:t>
      </w:r>
    </w:p>
    <w:p w:rsidR="00DE3F4D" w:rsidRPr="00E257A8" w:rsidRDefault="00DE3F4D" w:rsidP="00DE3F4D">
      <w:pPr>
        <w:widowControl w:val="0"/>
        <w:tabs>
          <w:tab w:val="left" w:pos="426"/>
        </w:tabs>
        <w:autoSpaceDE w:val="0"/>
        <w:autoSpaceDN w:val="0"/>
        <w:adjustRightInd w:val="0"/>
        <w:spacing w:line="0" w:lineRule="atLeast"/>
        <w:ind w:right="142" w:hanging="850"/>
        <w:jc w:val="both"/>
        <w:rPr>
          <w:bCs/>
          <w:i/>
          <w:sz w:val="28"/>
          <w:szCs w:val="28"/>
        </w:rPr>
      </w:pPr>
      <w:r w:rsidRPr="00E257A8">
        <w:rPr>
          <w:sz w:val="28"/>
          <w:szCs w:val="28"/>
        </w:rPr>
        <w:t xml:space="preserve">                                                            </w:t>
      </w:r>
      <w:r w:rsidRPr="00E257A8">
        <w:rPr>
          <w:bCs/>
          <w:i/>
          <w:sz w:val="28"/>
          <w:szCs w:val="28"/>
        </w:rPr>
        <w:t>(наименование получателя)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именуемый в дальнейшем «Получатель», в лице _________________________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__________________________________________________________________,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center"/>
        <w:rPr>
          <w:bCs/>
          <w:i/>
          <w:sz w:val="28"/>
          <w:szCs w:val="28"/>
        </w:rPr>
      </w:pPr>
      <w:r w:rsidRPr="00E257A8">
        <w:rPr>
          <w:bCs/>
          <w:i/>
          <w:sz w:val="28"/>
          <w:szCs w:val="28"/>
        </w:rPr>
        <w:t xml:space="preserve"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left="2694" w:hanging="2694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действующего на</w:t>
      </w:r>
      <w:r w:rsidRPr="00E257A8">
        <w:rPr>
          <w:bCs/>
          <w:i/>
          <w:sz w:val="28"/>
          <w:szCs w:val="28"/>
        </w:rPr>
        <w:t xml:space="preserve"> </w:t>
      </w:r>
      <w:r w:rsidRPr="00E257A8">
        <w:rPr>
          <w:sz w:val="28"/>
          <w:szCs w:val="28"/>
        </w:rPr>
        <w:t>основании _________________________________________,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  <w:r w:rsidRPr="00E257A8">
        <w:rPr>
          <w:sz w:val="28"/>
          <w:szCs w:val="28"/>
        </w:rPr>
        <w:t xml:space="preserve">с другой стороны, далее именуемые «Стороны», в соответствии </w:t>
      </w:r>
      <w:r w:rsidRPr="00E257A8">
        <w:rPr>
          <w:sz w:val="28"/>
          <w:szCs w:val="28"/>
        </w:rPr>
        <w:br/>
        <w:t>с Бюджетным кодексом Российской Федерации, Порядком расходования субсидии из бюджета Сузунского района бюджетам городских и сельских поселений Сузунского района на мероприятия по формированию современного облика сельских территорий, направленных на создание и развитие инфраструктуры в сельской местности Сузунского района, утвержденным постановлением администрации Сузунского района от «___» _________20__ г. № ___ (далее – Порядок предоставления субсидии), заключили настоящее Соглашение о нижеследующем.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257A8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1.1. Предметом настоящего Соглашения является предоставление из бюджета Сузунского района в 20__ году субсидии</w:t>
      </w:r>
      <w:r w:rsidRPr="00E257A8">
        <w:rPr>
          <w:rFonts w:ascii="Times New Roman" w:hAnsi="Times New Roman" w:cs="Times New Roman"/>
          <w:bCs/>
          <w:sz w:val="28"/>
          <w:szCs w:val="28"/>
        </w:rPr>
        <w:t xml:space="preserve"> Получателю из бюджета Сузунского района в целях _______________________</w:t>
      </w:r>
      <w:r w:rsidRPr="00E257A8">
        <w:rPr>
          <w:rFonts w:ascii="Times New Roman" w:hAnsi="Times New Roman" w:cs="Times New Roman"/>
          <w:sz w:val="28"/>
          <w:szCs w:val="28"/>
        </w:rPr>
        <w:t xml:space="preserve"> (далее – Субсидия).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257A8">
        <w:rPr>
          <w:rFonts w:ascii="Times New Roman" w:hAnsi="Times New Roman" w:cs="Times New Roman"/>
          <w:sz w:val="28"/>
          <w:szCs w:val="28"/>
        </w:rPr>
        <w:t>. Финансовое обеспечение предоставления Субсидии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jc w:val="both"/>
        <w:rPr>
          <w:bCs/>
          <w:i/>
          <w:sz w:val="28"/>
          <w:szCs w:val="28"/>
        </w:rPr>
      </w:pPr>
      <w:r w:rsidRPr="00E257A8">
        <w:rPr>
          <w:sz w:val="28"/>
          <w:szCs w:val="28"/>
        </w:rPr>
        <w:lastRenderedPageBreak/>
        <w:t xml:space="preserve">        2.1. Субсидия предоставляется в пределах средств, предусмотренных в бюджете Сузунского района  на указанные в пункте 1.1 цели по кодам бюджетной классификации расходов: код главного распорядителя средств бюджета ___, раздел __, подраздел __, целевая статья __________, вид расходов ___, в размере _____________(___________________) рублей __ копеек.</w:t>
      </w:r>
    </w:p>
    <w:p w:rsidR="00DE3F4D" w:rsidRPr="00E257A8" w:rsidRDefault="00DE3F4D" w:rsidP="00DE3F4D">
      <w:pPr>
        <w:pStyle w:val="ConsPlusNonformat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   </w:t>
      </w:r>
      <w:r w:rsidRPr="00E257A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257A8">
        <w:rPr>
          <w:rFonts w:ascii="Times New Roman" w:hAnsi="Times New Roman" w:cs="Times New Roman"/>
          <w:sz w:val="28"/>
          <w:szCs w:val="28"/>
        </w:rPr>
        <w:t>. Условия и порядок предоставления Субсидии</w:t>
      </w:r>
    </w:p>
    <w:p w:rsidR="00DE3F4D" w:rsidRPr="00E257A8" w:rsidRDefault="00DE3F4D" w:rsidP="00DE3F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3.1. Субсидия предоставляется в соответствии с Порядком  предоставления субсидии: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3.1.1. на цели, указанные в пункте 1.1 настоящего Соглашения;</w:t>
      </w:r>
    </w:p>
    <w:p w:rsidR="00DE3F4D" w:rsidRPr="00E257A8" w:rsidRDefault="00DE3F4D" w:rsidP="00DE3F4D">
      <w:pPr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3.1.2. при представлении Получателем в администрацию Сузунского района документов в соответствии с Порядком предоставления субсидии и настоящим Соглашением;</w:t>
      </w:r>
    </w:p>
    <w:p w:rsidR="00DE3F4D" w:rsidRPr="00E257A8" w:rsidRDefault="00DE3F4D" w:rsidP="00DE3F4D">
      <w:pPr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3.2. Перечисление субсидии осуществляется главным распорядителем средств бюджета в течение 15 (пятнадцати) рабочих дней с момента заключения настоящего Соглашения на расчетные или корреспондентские счета, открытые получателем в учреждения Центрального банка Российской Федерации или кредитных организациях.</w:t>
      </w:r>
    </w:p>
    <w:p w:rsidR="00DE3F4D" w:rsidRPr="00E257A8" w:rsidRDefault="00DE3F4D" w:rsidP="00DE3F4D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257A8">
        <w:rPr>
          <w:rFonts w:ascii="Times New Roman" w:hAnsi="Times New Roman" w:cs="Times New Roman"/>
          <w:sz w:val="28"/>
          <w:szCs w:val="28"/>
        </w:rPr>
        <w:t>. Взаимодействие Сторон</w:t>
      </w:r>
    </w:p>
    <w:p w:rsidR="00DE3F4D" w:rsidRPr="00E257A8" w:rsidRDefault="00DE3F4D" w:rsidP="00DE3F4D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4.1.  Главный распорядитель средств бюджета обязуется: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4.1.1. обеспечить предоставление Субсидии в соответствии с разделом </w:t>
      </w:r>
      <w:r w:rsidRPr="00E257A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257A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4.1.2. обеспечивать перечисление Субсидии на счет Получателя, указанный в разделе </w:t>
      </w:r>
      <w:r w:rsidRPr="00E257A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257A8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4.1.3. осуществлять контроль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документов, </w:t>
      </w:r>
      <w:r w:rsidRPr="00E257A8">
        <w:rPr>
          <w:rFonts w:ascii="Times New Roman" w:hAnsi="Times New Roman" w:cs="Times New Roman"/>
          <w:sz w:val="28"/>
          <w:szCs w:val="28"/>
        </w:rPr>
        <w:t xml:space="preserve">представленных Получателем по запросу главного распорядителя средств бюджета. 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4.1.4. в случае установления главным распорядителем средств бюджета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 местный  бюджет в размере и в сроки, определенные в указанном требовании;       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4.1.5. рассматривать предложения, документы и иную информацию, направленную Получателем, в том числе в соответствии с пунктом</w:t>
      </w:r>
      <w:r w:rsidRPr="00E257A8">
        <w:rPr>
          <w:rFonts w:ascii="Times New Roman" w:hAnsi="Times New Roman" w:cs="Times New Roman"/>
          <w:sz w:val="28"/>
          <w:szCs w:val="28"/>
        </w:rPr>
        <w:br/>
        <w:t xml:space="preserve">         4.4.1 настоящего Соглашения, в течение 10 рабочих дней со дня их получения и уведомлять Получателя о принятом решении (при необходимости);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lastRenderedPageBreak/>
        <w:t>4.1.6. направлять разъяснения Получателю по вопросам, связанным с исполнением настоящего Соглашения, в течение 5 рабочих дней со дня получения обращения Получателя в соответствии с пунктом 4.4.2 настоящего Соглашения;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4.1.7. выполнять иные обязательства в соответствии с бюджетным законодательством Российской Федерации, Порядком предоставления субсидии и настоящим Соглашением.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4.2.  Главный распорядитель средств бюджета вправе: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изменения;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4.2.2. приостанавливать предоставление Субсидии в случае установления главным распорядителем средств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1 рабочего дня с даты принятия решения о приостановлении;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4.2.3.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Субсидии;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4.2.4. осуществлять иные права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4.3. Получатель  обязуется: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color w:val="000000"/>
          <w:sz w:val="28"/>
          <w:szCs w:val="28"/>
        </w:rPr>
      </w:pPr>
      <w:r w:rsidRPr="00E257A8">
        <w:rPr>
          <w:sz w:val="28"/>
          <w:szCs w:val="28"/>
        </w:rPr>
        <w:t>4.3.1. направлять по запросу главного распорядителя средств бюджета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5 рабочих дней со дня получения указанного запроса;</w:t>
      </w:r>
    </w:p>
    <w:p w:rsidR="00DE3F4D" w:rsidRPr="00E257A8" w:rsidRDefault="00DE3F4D" w:rsidP="00DE3F4D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4.3.2. в случае получения от главного распорядителя средств бюджета требования в соответствии с пунктом 4.1.4 настоящего Соглашения:</w:t>
      </w:r>
    </w:p>
    <w:p w:rsidR="00DE3F4D" w:rsidRPr="00E257A8" w:rsidRDefault="00DE3F4D" w:rsidP="00DE3F4D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4.3.2.1. устранять факт(ы) нарушения порядка, целей и условий предоставления Субсидии в сроки, определенные в указанном требовании;</w:t>
      </w:r>
    </w:p>
    <w:p w:rsidR="00DE3F4D" w:rsidRPr="00E257A8" w:rsidRDefault="00DE3F4D" w:rsidP="00DE3F4D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4.3.2.2. возвращать в бюджет Сузунского района Субсидию в размере и в сроки, определенные в указанном требовании;       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4.3.3. 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обеспечивать полноту и достоверность сведений, представляемых в главному распорядителю средств бюджета в соответствии с настоящим </w:t>
      </w:r>
      <w:r w:rsidRPr="00E257A8">
        <w:rPr>
          <w:rFonts w:ascii="Times New Roman" w:hAnsi="Times New Roman" w:cs="Times New Roman"/>
          <w:sz w:val="28"/>
          <w:szCs w:val="28"/>
        </w:rPr>
        <w:t>Соглашением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7A8">
        <w:rPr>
          <w:rFonts w:ascii="Times New Roman" w:hAnsi="Times New Roman" w:cs="Times New Roman"/>
          <w:color w:val="000000"/>
          <w:sz w:val="28"/>
          <w:szCs w:val="28"/>
        </w:rPr>
        <w:t xml:space="preserve">4.3.4. в течение тридцати рабочих дней с момента фактического осуществления расходов, источником финансового обеспечения которых является 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субсидия на финансовое обеспечение затрат, предоставляемая в соответствии с условиями настоящего Соглашения, предоставляет главному распорядителю бюджетных средств с целью осуществления требований к отчетности, установленных Порядком о предоставлении субсидии и настоящим Соглашением следующие документы: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7A8">
        <w:rPr>
          <w:rFonts w:ascii="Times New Roman" w:hAnsi="Times New Roman" w:cs="Times New Roman"/>
          <w:color w:val="000000"/>
          <w:sz w:val="28"/>
          <w:szCs w:val="28"/>
        </w:rPr>
        <w:t>копии финансовых документов, подтверждающих фактическое осуществление расходов, источником финансового обеспечения которых является субсидия, предоставляемая в соответствии с условиями настоящего Соглашения;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копии контрактов, гражданско-правовых договоров с поставщиками (подрядчиками, исполнителями), осуществляющими выполнение работ, оказание услуг, поставку товаров в рамках реализации мероприятий, соответствующих целям предусмотренным п. 1.1. настоящего Соглашения;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копии актов выполненных работ (оказанных услуг), накладных и (или иных) документов, подтверждающих факт поставки товаров, выполнения работ, оказания услуг;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копии платежных документов.</w:t>
      </w:r>
    </w:p>
    <w:p w:rsidR="00DE3F4D" w:rsidRPr="00E257A8" w:rsidRDefault="00DE3F4D" w:rsidP="00DE3F4D">
      <w:pPr>
        <w:autoSpaceDE w:val="0"/>
        <w:autoSpaceDN w:val="0"/>
        <w:adjustRightInd w:val="0"/>
        <w:spacing w:line="0" w:lineRule="atLeast"/>
        <w:ind w:firstLine="540"/>
        <w:jc w:val="both"/>
        <w:rPr>
          <w:i/>
          <w:sz w:val="28"/>
          <w:szCs w:val="28"/>
        </w:rPr>
      </w:pPr>
      <w:r w:rsidRPr="00E257A8">
        <w:rPr>
          <w:i/>
          <w:sz w:val="28"/>
          <w:szCs w:val="28"/>
        </w:rPr>
        <w:t>(В случае предоставления субсидии в порядке финансового обеспечения затрат)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57A8">
        <w:rPr>
          <w:rFonts w:ascii="Times New Roman" w:hAnsi="Times New Roman" w:cs="Times New Roman"/>
          <w:color w:val="000000"/>
          <w:sz w:val="28"/>
          <w:szCs w:val="28"/>
        </w:rPr>
        <w:t>4.3.5. получатель не вправе приобретать  за счет полученных средств иностранную валюту, за исключением операций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4.3.6. выполнять иные обязательства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4.4. Получатель вправе: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4.4.1. направлять 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t>главному распорядителю средств бюджета</w:t>
      </w:r>
      <w:r w:rsidRPr="00E257A8">
        <w:rPr>
          <w:rFonts w:ascii="Times New Roman" w:hAnsi="Times New Roman" w:cs="Times New Roman"/>
          <w:sz w:val="28"/>
          <w:szCs w:val="28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4.4.2. обращаться к </w:t>
      </w:r>
      <w:r w:rsidRPr="00E257A8">
        <w:rPr>
          <w:rFonts w:ascii="Times New Roman" w:hAnsi="Times New Roman" w:cs="Times New Roman"/>
          <w:color w:val="000000"/>
          <w:sz w:val="28"/>
          <w:szCs w:val="28"/>
        </w:rPr>
        <w:t>главному распорядителю средств бюджета</w:t>
      </w:r>
      <w:r w:rsidRPr="00E257A8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исполнением настоящего Соглашения;</w:t>
      </w:r>
    </w:p>
    <w:p w:rsidR="00DE3F4D" w:rsidRPr="00E257A8" w:rsidRDefault="00DE3F4D" w:rsidP="00DE3F4D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4.4.3. осуществлять иные права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E3F4D" w:rsidRPr="00E257A8" w:rsidRDefault="00DE3F4D" w:rsidP="00DE3F4D">
      <w:pPr>
        <w:spacing w:line="0" w:lineRule="atLeast"/>
        <w:ind w:firstLine="567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4.5. Получатель выражает согласие на осуществление главным распорядителем средств бюджета, предоставившим Субсидию, и органами муниципального финансового контроля проверок соблюдения Получателем субсидии условий, целей и порядка ее предоставления.</w:t>
      </w:r>
    </w:p>
    <w:p w:rsidR="00DE3F4D" w:rsidRPr="00E257A8" w:rsidRDefault="00DE3F4D" w:rsidP="00DE3F4D">
      <w:pPr>
        <w:autoSpaceDE w:val="0"/>
        <w:autoSpaceDN w:val="0"/>
        <w:adjustRightInd w:val="0"/>
        <w:spacing w:line="0" w:lineRule="atLeast"/>
        <w:ind w:firstLine="540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4.6. Вправе осуществлять следующие экономически обоснованные и документально подтвержденные расходы, источником финансового обеспечения которых является субсидия, на цели, предусмотренные пунктом 1.1. настоящего Соглашения, в соответствии с действующим законодательством: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lastRenderedPageBreak/>
        <w:t>а) оплата труда физических лиц, осуществляющих трудовую деятельность по трудовым договорам или договорам гражданско-правового характера, заключенным с получателем субсидии;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б) оплата сырья, материалов, товаров и иных материально-производственных запасов, работ, услуг, необходимых для осуществления деятельности получателя;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в) расходы, возникающие непосредственно в процессе переработки (доработки) материально-производственных запасов для целей  производства (реализации) товаров, выполнения работ, оказания услуг, а также расходы, обеспечивающие осуществление указанных целей;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г) арендная плата, содержание и эксплуатация, ремонт и техническое обслуживание основных средств и иного имущества, используемых при производстве (реализации) товаров, выполнении работ, оказании услуг, а также поддержание их в исправном (актуальном) состоянии;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д) уплата налогов, сборов, страховых взносов и иных обязательных платежей в бюджетную систему Российской Федерации;</w:t>
      </w:r>
    </w:p>
    <w:p w:rsidR="00DE3F4D" w:rsidRPr="00E257A8" w:rsidRDefault="00DE3F4D" w:rsidP="00DE3F4D">
      <w:pPr>
        <w:spacing w:line="0" w:lineRule="atLeast"/>
        <w:ind w:firstLine="539"/>
        <w:jc w:val="both"/>
        <w:rPr>
          <w:sz w:val="28"/>
          <w:szCs w:val="28"/>
        </w:rPr>
      </w:pPr>
      <w:r w:rsidRPr="00E257A8">
        <w:rPr>
          <w:sz w:val="28"/>
          <w:szCs w:val="28"/>
        </w:rPr>
        <w:t>е) прочие расходы, связанные с деятельностью получателя субсидии по производству (реализации) товаров, выполнению работ, оказанию услуг.</w:t>
      </w:r>
    </w:p>
    <w:p w:rsidR="00DE3F4D" w:rsidRPr="00E257A8" w:rsidRDefault="00DE3F4D" w:rsidP="00DE3F4D">
      <w:pPr>
        <w:autoSpaceDE w:val="0"/>
        <w:autoSpaceDN w:val="0"/>
        <w:adjustRightInd w:val="0"/>
        <w:spacing w:line="0" w:lineRule="atLeast"/>
        <w:ind w:firstLine="540"/>
        <w:jc w:val="both"/>
        <w:rPr>
          <w:i/>
          <w:sz w:val="28"/>
          <w:szCs w:val="28"/>
        </w:rPr>
      </w:pPr>
      <w:r w:rsidRPr="00E257A8">
        <w:rPr>
          <w:i/>
          <w:sz w:val="28"/>
          <w:szCs w:val="28"/>
        </w:rPr>
        <w:t xml:space="preserve"> (В случае предоставления субсидии в порядке возмещения затрат, возмещения недополученных доходов)</w:t>
      </w:r>
    </w:p>
    <w:p w:rsidR="00DE3F4D" w:rsidRPr="00E257A8" w:rsidRDefault="00DE3F4D" w:rsidP="00DE3F4D">
      <w:pPr>
        <w:pStyle w:val="ConsPlusNonformat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57A8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:rsidR="00DE3F4D" w:rsidRPr="00E257A8" w:rsidRDefault="00DE3F4D" w:rsidP="00DE3F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E257A8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6.2. Настоящее Соглашение вступает в силу с даты его подписания лицами, имеющими право действовать от имени каждой из Сторон, и действует по ________, но в любом случае до полного исполнения Сторонами своих обязательств по настоящему Соглашению. 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основного Соглашения.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6.4. Расторжение настоящего Соглашения возможно в случае: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6.4.1. реорганизации или прекращения деятельности Получателя;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6.4.2. нарушения Получателем порядка, целей и условий предоставления Субсидии, установленных Порядком  предоставления субсидии и настоящим Соглашением.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 xml:space="preserve">6.5. Документы и иная информация, предусмотренные настоящим </w:t>
      </w:r>
      <w:r w:rsidRPr="00E257A8">
        <w:rPr>
          <w:rFonts w:ascii="Times New Roman" w:hAnsi="Times New Roman" w:cs="Times New Roman"/>
          <w:sz w:val="28"/>
          <w:szCs w:val="28"/>
        </w:rPr>
        <w:lastRenderedPageBreak/>
        <w:t>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E3F4D" w:rsidRPr="00E257A8" w:rsidRDefault="00DE3F4D" w:rsidP="00DE3F4D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57A8">
        <w:rPr>
          <w:rFonts w:ascii="Times New Roman" w:hAnsi="Times New Roman" w:cs="Times New Roman"/>
          <w:sz w:val="28"/>
          <w:szCs w:val="28"/>
        </w:rPr>
        <w:t>6.6. Настоящее Соглашение заключено Сторонами в письменной форме в двух экземплярах, по одному экземпляру для каждой из Сторон.</w:t>
      </w:r>
    </w:p>
    <w:p w:rsidR="00DE3F4D" w:rsidRPr="00E257A8" w:rsidRDefault="00DE3F4D" w:rsidP="00DE3F4D">
      <w:pPr>
        <w:spacing w:line="0" w:lineRule="atLeast"/>
        <w:rPr>
          <w:sz w:val="28"/>
          <w:szCs w:val="28"/>
        </w:rPr>
      </w:pP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203"/>
      <w:bookmarkEnd w:id="6"/>
      <w:r w:rsidRPr="00E257A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257A8">
        <w:rPr>
          <w:rFonts w:ascii="Times New Roman" w:hAnsi="Times New Roman" w:cs="Times New Roman"/>
          <w:sz w:val="28"/>
          <w:szCs w:val="28"/>
        </w:rPr>
        <w:t>. Платежные реквизиты  и подписи Сторон</w:t>
      </w:r>
      <w:r w:rsidRPr="00E257A8">
        <w:rPr>
          <w:rStyle w:val="a9"/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E3F4D" w:rsidRPr="00E257A8" w:rsidRDefault="00DE3F4D" w:rsidP="00DE3F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852"/>
      </w:tblGrid>
      <w:tr w:rsidR="00DE3F4D" w:rsidRPr="00E257A8" w:rsidTr="00D41224">
        <w:tc>
          <w:tcPr>
            <w:tcW w:w="4928" w:type="dxa"/>
          </w:tcPr>
          <w:p w:rsidR="00DE3F4D" w:rsidRPr="00E257A8" w:rsidRDefault="00DE3F4D" w:rsidP="00D41224">
            <w:pPr>
              <w:jc w:val="center"/>
              <w:rPr>
                <w:b/>
                <w:sz w:val="28"/>
                <w:szCs w:val="28"/>
              </w:rPr>
            </w:pPr>
            <w:r w:rsidRPr="00E257A8">
              <w:rPr>
                <w:b/>
                <w:sz w:val="28"/>
                <w:szCs w:val="28"/>
              </w:rPr>
              <w:t>Главный распорядитель средств бюджета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администрация Сузунского района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Адрес: 633623, Новосибирская область, р.п. Сузун, ул. Ленина, 51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 xml:space="preserve">Банковские реквизиты: 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УФК по Новосибирской области (администрация Сузунского района, администрация Сузунского района л/с 822010011)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р/с 40204810700000000370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Банк: Сибирское ГУ Банка России г. Новосибирск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БИК 045004001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ОГРН 1045405430630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ОКПО 04035478 ОКВЭД 75.11.31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ОКАТО 50248551000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ИНН 5436311733 КПП 543601001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__________________</w:t>
            </w: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___________________ /______________/</w:t>
            </w:r>
          </w:p>
          <w:p w:rsidR="00DE3F4D" w:rsidRPr="00E257A8" w:rsidRDefault="00DE3F4D" w:rsidP="00D41224">
            <w:pPr>
              <w:rPr>
                <w:b/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МП</w:t>
            </w:r>
          </w:p>
        </w:tc>
        <w:tc>
          <w:tcPr>
            <w:tcW w:w="4643" w:type="dxa"/>
          </w:tcPr>
          <w:p w:rsidR="00DE3F4D" w:rsidRPr="00E257A8" w:rsidRDefault="00DE3F4D" w:rsidP="00D41224">
            <w:pPr>
              <w:jc w:val="center"/>
              <w:rPr>
                <w:b/>
                <w:sz w:val="28"/>
                <w:szCs w:val="28"/>
              </w:rPr>
            </w:pPr>
            <w:r w:rsidRPr="00E257A8">
              <w:rPr>
                <w:b/>
                <w:sz w:val="28"/>
                <w:szCs w:val="28"/>
              </w:rPr>
              <w:t>Получатель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________________________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Адрес:____________________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Банковские реквизиты: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__________________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____________________/____________/</w:t>
            </w:r>
          </w:p>
          <w:p w:rsidR="00DE3F4D" w:rsidRPr="00E257A8" w:rsidRDefault="00DE3F4D" w:rsidP="00D41224">
            <w:pPr>
              <w:jc w:val="both"/>
              <w:rPr>
                <w:sz w:val="28"/>
                <w:szCs w:val="28"/>
              </w:rPr>
            </w:pPr>
            <w:r w:rsidRPr="00E257A8">
              <w:rPr>
                <w:sz w:val="28"/>
                <w:szCs w:val="28"/>
              </w:rPr>
              <w:t>МП</w:t>
            </w:r>
          </w:p>
        </w:tc>
      </w:tr>
    </w:tbl>
    <w:p w:rsidR="00DE3F4D" w:rsidRPr="00E257A8" w:rsidRDefault="00DE3F4D" w:rsidP="00DE3F4D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4F3E41" w:rsidRPr="00E257A8" w:rsidRDefault="004F3E41" w:rsidP="00DE3F4D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sectPr w:rsidR="004F3E41" w:rsidRPr="00E257A8" w:rsidSect="007D33CF">
      <w:pgSz w:w="11906" w:h="16838" w:code="9"/>
      <w:pgMar w:top="709" w:right="56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1B1" w:rsidRDefault="00D221B1" w:rsidP="004F3E41">
      <w:r>
        <w:separator/>
      </w:r>
    </w:p>
  </w:endnote>
  <w:endnote w:type="continuationSeparator" w:id="0">
    <w:p w:rsidR="00D221B1" w:rsidRDefault="00D221B1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1B1" w:rsidRDefault="00D221B1" w:rsidP="004F3E41">
      <w:r>
        <w:separator/>
      </w:r>
    </w:p>
  </w:footnote>
  <w:footnote w:type="continuationSeparator" w:id="0">
    <w:p w:rsidR="00D221B1" w:rsidRDefault="00D221B1" w:rsidP="004F3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2C"/>
    <w:rsid w:val="000135FA"/>
    <w:rsid w:val="000206C2"/>
    <w:rsid w:val="00051275"/>
    <w:rsid w:val="0006192C"/>
    <w:rsid w:val="0007413B"/>
    <w:rsid w:val="00075BF1"/>
    <w:rsid w:val="0008067F"/>
    <w:rsid w:val="00083575"/>
    <w:rsid w:val="00094432"/>
    <w:rsid w:val="000C0CFC"/>
    <w:rsid w:val="000C512D"/>
    <w:rsid w:val="0010776B"/>
    <w:rsid w:val="001343A9"/>
    <w:rsid w:val="001502F4"/>
    <w:rsid w:val="0019596A"/>
    <w:rsid w:val="001A0B66"/>
    <w:rsid w:val="001B3249"/>
    <w:rsid w:val="001C0A95"/>
    <w:rsid w:val="001C269E"/>
    <w:rsid w:val="001D0B97"/>
    <w:rsid w:val="001E2942"/>
    <w:rsid w:val="001F47B2"/>
    <w:rsid w:val="00227DEB"/>
    <w:rsid w:val="002641A6"/>
    <w:rsid w:val="002925CB"/>
    <w:rsid w:val="002A01CF"/>
    <w:rsid w:val="002A328D"/>
    <w:rsid w:val="002A5D37"/>
    <w:rsid w:val="003111DF"/>
    <w:rsid w:val="003351FA"/>
    <w:rsid w:val="003775CA"/>
    <w:rsid w:val="00402885"/>
    <w:rsid w:val="0044618B"/>
    <w:rsid w:val="004500B3"/>
    <w:rsid w:val="004B3121"/>
    <w:rsid w:val="004D6593"/>
    <w:rsid w:val="004D7DCB"/>
    <w:rsid w:val="004F3E41"/>
    <w:rsid w:val="004F55E4"/>
    <w:rsid w:val="00587A65"/>
    <w:rsid w:val="005D0CA7"/>
    <w:rsid w:val="005D477C"/>
    <w:rsid w:val="005D7362"/>
    <w:rsid w:val="005E40A9"/>
    <w:rsid w:val="005F6D45"/>
    <w:rsid w:val="00601060"/>
    <w:rsid w:val="00644781"/>
    <w:rsid w:val="00657FCE"/>
    <w:rsid w:val="006716C5"/>
    <w:rsid w:val="006C4D84"/>
    <w:rsid w:val="00744EC0"/>
    <w:rsid w:val="00766B7F"/>
    <w:rsid w:val="00783EA8"/>
    <w:rsid w:val="0079297A"/>
    <w:rsid w:val="007A553C"/>
    <w:rsid w:val="007D33CF"/>
    <w:rsid w:val="007D6366"/>
    <w:rsid w:val="00802271"/>
    <w:rsid w:val="00835000"/>
    <w:rsid w:val="008437D4"/>
    <w:rsid w:val="00846FD5"/>
    <w:rsid w:val="00851A1F"/>
    <w:rsid w:val="008761FF"/>
    <w:rsid w:val="008D14CC"/>
    <w:rsid w:val="008E3470"/>
    <w:rsid w:val="00945406"/>
    <w:rsid w:val="009459F4"/>
    <w:rsid w:val="00962479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BF7416"/>
    <w:rsid w:val="00BF75E6"/>
    <w:rsid w:val="00C20B93"/>
    <w:rsid w:val="00C332A5"/>
    <w:rsid w:val="00C36686"/>
    <w:rsid w:val="00C4763B"/>
    <w:rsid w:val="00C51927"/>
    <w:rsid w:val="00C729F0"/>
    <w:rsid w:val="00CD6174"/>
    <w:rsid w:val="00CE4D40"/>
    <w:rsid w:val="00D02D2E"/>
    <w:rsid w:val="00D139D5"/>
    <w:rsid w:val="00D221B1"/>
    <w:rsid w:val="00D65019"/>
    <w:rsid w:val="00D66713"/>
    <w:rsid w:val="00D7195C"/>
    <w:rsid w:val="00D75A08"/>
    <w:rsid w:val="00D801E7"/>
    <w:rsid w:val="00DA00FB"/>
    <w:rsid w:val="00DA789C"/>
    <w:rsid w:val="00DD02D8"/>
    <w:rsid w:val="00DD60D2"/>
    <w:rsid w:val="00DE2999"/>
    <w:rsid w:val="00DE3F4D"/>
    <w:rsid w:val="00E20D92"/>
    <w:rsid w:val="00E257A8"/>
    <w:rsid w:val="00E40C16"/>
    <w:rsid w:val="00E46B09"/>
    <w:rsid w:val="00E81EB4"/>
    <w:rsid w:val="00EB6A8D"/>
    <w:rsid w:val="00F012FC"/>
    <w:rsid w:val="00F33A71"/>
    <w:rsid w:val="00F64796"/>
    <w:rsid w:val="00FB7926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98EE"/>
  <w15:docId w15:val="{7CF180EE-720A-4493-A076-1FB47ED2F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E3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DE3F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F8A6059D907944F375314D1CBADC977DCA1839CA21469AA95EA77088C4E0452E6FA78D18E340D38C115190DD353B48309B329D2282936DmEcD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3F8A6059D907944F3752F5609BADC977DCD1F34C02C469AA95EA77088C4E0453C6FFF811AE75ED18B0407C19Bm6c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F8A6059D907944F3752F5609BADC977CCB1C33C027469AA95EA77088C4E0452E6FA78D13B71195D91707C587603154368530m9c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342B0-290D-4BD6-A5C0-A8EFF1208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6</cp:revision>
  <cp:lastPrinted>2020-09-10T04:28:00Z</cp:lastPrinted>
  <dcterms:created xsi:type="dcterms:W3CDTF">2020-08-25T03:02:00Z</dcterms:created>
  <dcterms:modified xsi:type="dcterms:W3CDTF">2020-09-10T04:59:00Z</dcterms:modified>
</cp:coreProperties>
</file>