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>Карта коррупционных рисков</w:t>
      </w:r>
    </w:p>
    <w:p w:rsidR="00DB0600" w:rsidRDefault="00EC1C49" w:rsidP="00DB060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КДН и ЗП 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(наименование структурного подразделения)</w:t>
      </w:r>
    </w:p>
    <w:p w:rsidR="00DB0600" w:rsidRPr="00DB0600" w:rsidRDefault="00DB0600" w:rsidP="00DB060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B060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B0600"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 w:rsidRPr="00DB0600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DB0600" w:rsidRDefault="00DB0600" w:rsidP="00DB060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426"/>
        <w:gridCol w:w="2693"/>
        <w:gridCol w:w="2234"/>
        <w:gridCol w:w="2268"/>
        <w:gridCol w:w="2693"/>
        <w:gridCol w:w="1843"/>
        <w:gridCol w:w="3119"/>
      </w:tblGrid>
      <w:tr w:rsidR="00DB0600" w:rsidRPr="009B5808" w:rsidTr="00BB3D10">
        <w:trPr>
          <w:trHeight w:val="1380"/>
        </w:trPr>
        <w:tc>
          <w:tcPr>
            <w:tcW w:w="426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r w:rsidRPr="009B5808">
              <w:rPr>
                <w:b/>
              </w:rPr>
              <w:t>№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proofErr w:type="spellStart"/>
            <w:r w:rsidRPr="009B5808">
              <w:rPr>
                <w:b/>
              </w:rPr>
              <w:t>Коррупционно</w:t>
            </w:r>
            <w:proofErr w:type="spellEnd"/>
            <w:r w:rsidRPr="009B5808">
              <w:rPr>
                <w:b/>
              </w:rPr>
              <w:t>-опасные полномочия</w:t>
            </w:r>
            <w:r>
              <w:rPr>
                <w:b/>
              </w:rPr>
              <w:t xml:space="preserve"> администрации</w:t>
            </w:r>
          </w:p>
        </w:tc>
        <w:tc>
          <w:tcPr>
            <w:tcW w:w="2234" w:type="dxa"/>
            <w:vAlign w:val="center"/>
          </w:tcPr>
          <w:p w:rsidR="00DB0600" w:rsidRPr="009B5808" w:rsidRDefault="00994CEE" w:rsidP="00BB3D10">
            <w:pPr>
              <w:rPr>
                <w:b/>
              </w:rPr>
            </w:pPr>
            <w:r>
              <w:rPr>
                <w:b/>
              </w:rPr>
              <w:t>Ф</w:t>
            </w:r>
            <w:r w:rsidR="00DB0600">
              <w:rPr>
                <w:b/>
              </w:rPr>
              <w:t xml:space="preserve">ункции </w:t>
            </w:r>
            <w:r w:rsidR="00DB0600" w:rsidRPr="009B5808">
              <w:rPr>
                <w:b/>
              </w:rPr>
              <w:t>структурного подразделения</w:t>
            </w:r>
            <w:r w:rsidR="00DB0600">
              <w:rPr>
                <w:b/>
              </w:rPr>
              <w:t xml:space="preserve"> по исполнению полномочия</w:t>
            </w:r>
          </w:p>
        </w:tc>
        <w:tc>
          <w:tcPr>
            <w:tcW w:w="2268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r>
              <w:rPr>
                <w:b/>
              </w:rPr>
              <w:t>Наименование должности</w:t>
            </w:r>
            <w:r w:rsidRPr="009B5808">
              <w:rPr>
                <w:b/>
              </w:rPr>
              <w:t>*</w:t>
            </w:r>
          </w:p>
        </w:tc>
        <w:tc>
          <w:tcPr>
            <w:tcW w:w="2693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r w:rsidRPr="009B5808">
              <w:rPr>
                <w:b/>
              </w:rPr>
              <w:t>Типовые ситуации</w:t>
            </w:r>
          </w:p>
        </w:tc>
        <w:tc>
          <w:tcPr>
            <w:tcW w:w="1843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r w:rsidRPr="009B5808">
              <w:rPr>
                <w:b/>
              </w:rPr>
              <w:t>Степень риска (низкая, средняя, высокая)**</w:t>
            </w:r>
          </w:p>
        </w:tc>
        <w:tc>
          <w:tcPr>
            <w:tcW w:w="3119" w:type="dxa"/>
            <w:vAlign w:val="center"/>
          </w:tcPr>
          <w:p w:rsidR="00DB0600" w:rsidRPr="009B5808" w:rsidRDefault="00DB0600" w:rsidP="00BB3D10">
            <w:pPr>
              <w:rPr>
                <w:b/>
              </w:rPr>
            </w:pPr>
            <w:r w:rsidRPr="009B5808">
              <w:rPr>
                <w:b/>
              </w:rPr>
              <w:t>Меры по минимизации (устранению) коррупционного риска, сроки выполнения</w:t>
            </w:r>
          </w:p>
        </w:tc>
      </w:tr>
      <w:tr w:rsidR="00DB0600" w:rsidRPr="001B3517" w:rsidTr="00BB3D10">
        <w:tc>
          <w:tcPr>
            <w:tcW w:w="426" w:type="dxa"/>
          </w:tcPr>
          <w:p w:rsidR="00DB0600" w:rsidRPr="001B3517" w:rsidRDefault="00DB0600" w:rsidP="00BB3D10">
            <w:r w:rsidRPr="001B3517">
              <w:t>1</w:t>
            </w:r>
          </w:p>
        </w:tc>
        <w:tc>
          <w:tcPr>
            <w:tcW w:w="2693" w:type="dxa"/>
          </w:tcPr>
          <w:p w:rsidR="00DB0600" w:rsidRPr="001B3517" w:rsidRDefault="00DB0600" w:rsidP="00BB3D10">
            <w:r w:rsidRPr="001B3517">
              <w:t>2</w:t>
            </w:r>
          </w:p>
        </w:tc>
        <w:tc>
          <w:tcPr>
            <w:tcW w:w="2234" w:type="dxa"/>
          </w:tcPr>
          <w:p w:rsidR="00DB0600" w:rsidRPr="001B3517" w:rsidRDefault="00DB0600" w:rsidP="00BB3D10">
            <w:r>
              <w:t>3</w:t>
            </w:r>
          </w:p>
        </w:tc>
        <w:tc>
          <w:tcPr>
            <w:tcW w:w="2268" w:type="dxa"/>
          </w:tcPr>
          <w:p w:rsidR="00DB0600" w:rsidRPr="001B3517" w:rsidRDefault="00DB0600" w:rsidP="00BB3D10">
            <w:r>
              <w:t>4</w:t>
            </w:r>
          </w:p>
        </w:tc>
        <w:tc>
          <w:tcPr>
            <w:tcW w:w="2693" w:type="dxa"/>
          </w:tcPr>
          <w:p w:rsidR="00DB0600" w:rsidRPr="001B3517" w:rsidRDefault="00DB0600" w:rsidP="00BB3D10">
            <w:r>
              <w:t>5</w:t>
            </w:r>
          </w:p>
        </w:tc>
        <w:tc>
          <w:tcPr>
            <w:tcW w:w="1843" w:type="dxa"/>
          </w:tcPr>
          <w:p w:rsidR="00DB0600" w:rsidRPr="001B3517" w:rsidRDefault="00DB0600" w:rsidP="00BB3D10">
            <w:r>
              <w:t>6</w:t>
            </w:r>
          </w:p>
        </w:tc>
        <w:tc>
          <w:tcPr>
            <w:tcW w:w="3119" w:type="dxa"/>
          </w:tcPr>
          <w:p w:rsidR="00DB0600" w:rsidRPr="001B3517" w:rsidRDefault="00DB0600" w:rsidP="00BB3D10">
            <w:r>
              <w:t>7</w:t>
            </w:r>
          </w:p>
        </w:tc>
      </w:tr>
      <w:tr w:rsidR="00DB0600" w:rsidRPr="001B3517" w:rsidTr="00BB3D10">
        <w:tc>
          <w:tcPr>
            <w:tcW w:w="426" w:type="dxa"/>
          </w:tcPr>
          <w:p w:rsidR="00DB0600" w:rsidRPr="001B3517" w:rsidRDefault="00DB0600" w:rsidP="00BB3D10">
            <w:r w:rsidRPr="001B3517">
              <w:t>1.</w:t>
            </w:r>
          </w:p>
          <w:p w:rsidR="00DB0600" w:rsidRPr="001B3517" w:rsidRDefault="00DB0600" w:rsidP="00BB3D10"/>
        </w:tc>
        <w:tc>
          <w:tcPr>
            <w:tcW w:w="2693" w:type="dxa"/>
          </w:tcPr>
          <w:p w:rsidR="00C7363F" w:rsidRPr="00C7363F" w:rsidRDefault="00C7363F" w:rsidP="00BB3D10">
            <w:pPr>
              <w:rPr>
                <w:rFonts w:cs="Times New Roman"/>
                <w:sz w:val="24"/>
                <w:szCs w:val="24"/>
              </w:rPr>
            </w:pPr>
            <w:r w:rsidRPr="00C7363F">
              <w:rPr>
                <w:rFonts w:cs="Times New Roman"/>
                <w:sz w:val="24"/>
                <w:szCs w:val="24"/>
              </w:rPr>
              <w:t xml:space="preserve">Принятие мер воздействия в отношении      </w:t>
            </w:r>
          </w:p>
          <w:p w:rsidR="00DB0600" w:rsidRPr="00FB56EA" w:rsidRDefault="00C7363F" w:rsidP="00BB3D10">
            <w:pPr>
              <w:rPr>
                <w:rFonts w:cs="Times New Roman"/>
                <w:szCs w:val="28"/>
              </w:rPr>
            </w:pPr>
            <w:r w:rsidRPr="00C7363F">
              <w:rPr>
                <w:rFonts w:cs="Times New Roman"/>
                <w:sz w:val="24"/>
                <w:szCs w:val="24"/>
              </w:rPr>
              <w:t>несовершеннолетних, родителей (или иных законных представителей), других граждан и должностных лиц, предусмотренных законодательством Российской Федерации и Новосибирской области.</w:t>
            </w:r>
          </w:p>
        </w:tc>
        <w:tc>
          <w:tcPr>
            <w:tcW w:w="2234" w:type="dxa"/>
          </w:tcPr>
          <w:p w:rsidR="00DB0600" w:rsidRPr="00FB56EA" w:rsidRDefault="00EC1C49" w:rsidP="00BB3D10">
            <w:pPr>
              <w:rPr>
                <w:rFonts w:cs="Times New Roman"/>
                <w:szCs w:val="28"/>
              </w:rPr>
            </w:pPr>
            <w:r w:rsidRPr="00C7363F">
              <w:rPr>
                <w:rFonts w:cs="Times New Roman"/>
                <w:sz w:val="24"/>
                <w:szCs w:val="24"/>
              </w:rPr>
              <w:t>Комиссия по делам несовершеннолетних и защите их прав</w:t>
            </w:r>
            <w:r>
              <w:rPr>
                <w:rFonts w:cs="Times New Roman"/>
                <w:szCs w:val="28"/>
              </w:rPr>
              <w:t>.</w:t>
            </w:r>
          </w:p>
        </w:tc>
        <w:tc>
          <w:tcPr>
            <w:tcW w:w="2268" w:type="dxa"/>
          </w:tcPr>
          <w:p w:rsidR="00DB0600" w:rsidRPr="00C7363F" w:rsidRDefault="00EC1C49" w:rsidP="00BB3D10">
            <w:pPr>
              <w:rPr>
                <w:rFonts w:cs="Times New Roman"/>
                <w:sz w:val="24"/>
                <w:szCs w:val="24"/>
              </w:rPr>
            </w:pPr>
            <w:r w:rsidRPr="00C7363F">
              <w:rPr>
                <w:rFonts w:cs="Times New Roman"/>
                <w:sz w:val="24"/>
                <w:szCs w:val="24"/>
              </w:rPr>
              <w:t xml:space="preserve">Председатель КДН и ЗП </w:t>
            </w:r>
            <w:proofErr w:type="spellStart"/>
            <w:r w:rsidRPr="00C7363F">
              <w:rPr>
                <w:rFonts w:cs="Times New Roman"/>
                <w:sz w:val="24"/>
                <w:szCs w:val="24"/>
              </w:rPr>
              <w:t>Сузунского</w:t>
            </w:r>
            <w:proofErr w:type="spellEnd"/>
            <w:r w:rsidRPr="00C7363F">
              <w:rPr>
                <w:rFonts w:cs="Times New Roman"/>
                <w:sz w:val="24"/>
                <w:szCs w:val="24"/>
              </w:rPr>
              <w:t xml:space="preserve"> района  </w:t>
            </w:r>
            <w:proofErr w:type="spellStart"/>
            <w:r w:rsidRPr="00C7363F">
              <w:rPr>
                <w:rFonts w:cs="Times New Roman"/>
                <w:sz w:val="24"/>
                <w:szCs w:val="24"/>
              </w:rPr>
              <w:t>Кокунова</w:t>
            </w:r>
            <w:proofErr w:type="spellEnd"/>
            <w:r w:rsidRPr="00C7363F">
              <w:rPr>
                <w:rFonts w:cs="Times New Roman"/>
                <w:sz w:val="24"/>
                <w:szCs w:val="24"/>
              </w:rPr>
              <w:t xml:space="preserve"> И.В., ответственный секретарь КДН и ЗП </w:t>
            </w:r>
            <w:proofErr w:type="spellStart"/>
            <w:r w:rsidRPr="00C7363F">
              <w:rPr>
                <w:rFonts w:cs="Times New Roman"/>
                <w:sz w:val="24"/>
                <w:szCs w:val="24"/>
              </w:rPr>
              <w:t>Сузунского</w:t>
            </w:r>
            <w:proofErr w:type="spellEnd"/>
            <w:r w:rsidRPr="00C7363F">
              <w:rPr>
                <w:rFonts w:cs="Times New Roman"/>
                <w:sz w:val="24"/>
                <w:szCs w:val="24"/>
              </w:rPr>
              <w:t xml:space="preserve"> района Федосов В.С.</w:t>
            </w:r>
          </w:p>
        </w:tc>
        <w:tc>
          <w:tcPr>
            <w:tcW w:w="2693" w:type="dxa"/>
            <w:vAlign w:val="center"/>
          </w:tcPr>
          <w:p w:rsidR="00DB0600" w:rsidRPr="00C7363F" w:rsidRDefault="00C7363F" w:rsidP="00BB3D10">
            <w:pPr>
              <w:spacing w:after="300"/>
              <w:jc w:val="both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  <w:r w:rsidRPr="00C7363F"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  <w:t>Оказания влияния на принятия комиссией решений, направленных на предоставление необоснованных преимуществ отдельных граждан.</w:t>
            </w:r>
          </w:p>
        </w:tc>
        <w:tc>
          <w:tcPr>
            <w:tcW w:w="1843" w:type="dxa"/>
            <w:vAlign w:val="center"/>
          </w:tcPr>
          <w:p w:rsidR="00DB0600" w:rsidRPr="00C7363F" w:rsidRDefault="00C7363F" w:rsidP="00BB3D10">
            <w:pPr>
              <w:spacing w:after="300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  <w:r w:rsidRPr="00C7363F"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  <w:t>Низкая</w:t>
            </w:r>
          </w:p>
        </w:tc>
        <w:tc>
          <w:tcPr>
            <w:tcW w:w="3119" w:type="dxa"/>
            <w:vAlign w:val="center"/>
          </w:tcPr>
          <w:p w:rsidR="00DB0600" w:rsidRPr="00C7363F" w:rsidRDefault="00C7363F" w:rsidP="00BB3D10">
            <w:pPr>
              <w:spacing w:after="300"/>
              <w:jc w:val="both"/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</w:pPr>
            <w:r w:rsidRPr="00C7363F">
              <w:rPr>
                <w:rFonts w:eastAsia="Times New Roman" w:cs="Times New Roman"/>
                <w:color w:val="333333"/>
                <w:sz w:val="24"/>
                <w:szCs w:val="24"/>
                <w:lang w:eastAsia="ru-RU"/>
              </w:rPr>
              <w:t>Коллегиальное принятие решения.</w:t>
            </w:r>
          </w:p>
        </w:tc>
      </w:tr>
    </w:tbl>
    <w:p w:rsid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BB3D10" w:rsidRDefault="00BB3D10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</w:p>
    <w:p w:rsidR="00BB3D10" w:rsidRDefault="00BB3D10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lastRenderedPageBreak/>
        <w:t>* При подготовке проекта Карты коррупционных рисков при наличии одноименных должностей, по которым обязанности различаются, рекомендуется указывать ФИО лица, замещающего муниципальную должность, муниципального служащего, иного работника.</w:t>
      </w:r>
    </w:p>
    <w:p w:rsidR="00994CEE" w:rsidRPr="00994CEE" w:rsidRDefault="00994CEE" w:rsidP="00994CEE">
      <w:pPr>
        <w:ind w:right="-598"/>
        <w:jc w:val="both"/>
        <w:rPr>
          <w:rFonts w:ascii="Times New Roman" w:hAnsi="Times New Roman" w:cs="Times New Roman"/>
          <w:sz w:val="28"/>
          <w:szCs w:val="28"/>
        </w:rPr>
      </w:pPr>
      <w:r w:rsidRPr="00994CEE">
        <w:rPr>
          <w:rFonts w:ascii="Times New Roman" w:hAnsi="Times New Roman" w:cs="Times New Roman"/>
          <w:sz w:val="28"/>
          <w:szCs w:val="28"/>
        </w:rPr>
        <w:t xml:space="preserve">**Степень риска определяется </w:t>
      </w:r>
      <w:proofErr w:type="gramStart"/>
      <w:r w:rsidRPr="00994CEE">
        <w:rPr>
          <w:rFonts w:ascii="Times New Roman" w:hAnsi="Times New Roman" w:cs="Times New Roman"/>
          <w:sz w:val="28"/>
          <w:szCs w:val="28"/>
        </w:rPr>
        <w:t>в зависимости от уровня вовлеченности муниципального служащего в процесс принятия решений при исполнении обязанностей по реализации</w:t>
      </w:r>
      <w:proofErr w:type="gramEnd"/>
      <w:r w:rsidRPr="00994C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94CEE">
        <w:rPr>
          <w:rFonts w:ascii="Times New Roman" w:hAnsi="Times New Roman" w:cs="Times New Roman"/>
          <w:sz w:val="28"/>
          <w:szCs w:val="28"/>
        </w:rPr>
        <w:t>коррупционно</w:t>
      </w:r>
      <w:proofErr w:type="spellEnd"/>
      <w:r w:rsidRPr="00994CEE">
        <w:rPr>
          <w:rFonts w:ascii="Times New Roman" w:hAnsi="Times New Roman" w:cs="Times New Roman"/>
          <w:sz w:val="28"/>
          <w:szCs w:val="28"/>
        </w:rPr>
        <w:t>-опасных полномочий (единолично, в составе комиссии, группы), от степени вероятности возникновения типовой ситуации и степени опасности возможных последствий.</w:t>
      </w:r>
    </w:p>
    <w:p w:rsidR="00994CEE" w:rsidRPr="00994CEE" w:rsidRDefault="00994CEE" w:rsidP="00994CEE">
      <w:pPr>
        <w:tabs>
          <w:tab w:val="left" w:pos="993"/>
        </w:tabs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EE2867" w:rsidRPr="00994CEE" w:rsidRDefault="00EE2867">
      <w:pPr>
        <w:rPr>
          <w:rFonts w:ascii="Times New Roman" w:hAnsi="Times New Roman" w:cs="Times New Roman"/>
        </w:rPr>
      </w:pPr>
    </w:p>
    <w:sectPr w:rsidR="00EE2867" w:rsidRPr="00994CEE" w:rsidSect="00DB060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00"/>
    <w:rsid w:val="001C5F02"/>
    <w:rsid w:val="00994CEE"/>
    <w:rsid w:val="00BB3D10"/>
    <w:rsid w:val="00C7363F"/>
    <w:rsid w:val="00DB0600"/>
    <w:rsid w:val="00DF75E2"/>
    <w:rsid w:val="00EC1C49"/>
    <w:rsid w:val="00EE2867"/>
    <w:rsid w:val="00EF3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_Заголовок1"/>
    <w:basedOn w:val="a"/>
    <w:qFormat/>
    <w:rsid w:val="00BB3D10"/>
    <w:pPr>
      <w:keepNext/>
      <w:keepLines/>
      <w:numPr>
        <w:numId w:val="1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BB3D10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BB3D10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BB3D10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6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0600"/>
    <w:pPr>
      <w:spacing w:after="0" w:line="240" w:lineRule="auto"/>
      <w:jc w:val="center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_Заголовок1"/>
    <w:basedOn w:val="a"/>
    <w:qFormat/>
    <w:rsid w:val="00BB3D10"/>
    <w:pPr>
      <w:keepNext/>
      <w:keepLines/>
      <w:numPr>
        <w:numId w:val="1"/>
      </w:numPr>
      <w:tabs>
        <w:tab w:val="left" w:pos="1134"/>
      </w:tabs>
      <w:spacing w:before="600" w:after="240"/>
      <w:ind w:right="567"/>
      <w:jc w:val="center"/>
      <w:outlineLvl w:val="0"/>
    </w:pPr>
    <w:rPr>
      <w:rFonts w:ascii="Times New Roman" w:hAnsi="Times New Roman" w:cs="Times New Roman"/>
      <w:b/>
      <w:sz w:val="28"/>
      <w:szCs w:val="28"/>
    </w:rPr>
  </w:style>
  <w:style w:type="paragraph" w:customStyle="1" w:styleId="2">
    <w:name w:val="_Заголовок2"/>
    <w:basedOn w:val="1"/>
    <w:qFormat/>
    <w:rsid w:val="00BB3D10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BB3D10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BB3D10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Кокунова Ирина</cp:lastModifiedBy>
  <cp:revision>2</cp:revision>
  <dcterms:created xsi:type="dcterms:W3CDTF">2017-05-12T09:07:00Z</dcterms:created>
  <dcterms:modified xsi:type="dcterms:W3CDTF">2017-05-12T09:07:00Z</dcterms:modified>
</cp:coreProperties>
</file>