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067" w:rsidRDefault="00AD4067" w:rsidP="00AD4067">
      <w:pPr>
        <w:jc w:val="center"/>
        <w:rPr>
          <w:b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4C86053C" wp14:editId="4C839FF2">
            <wp:extent cx="640080" cy="769620"/>
            <wp:effectExtent l="0" t="0" r="7620" b="0"/>
            <wp:docPr id="1" name="Рисунок 1" descr="Описание: Сузунский р-н-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Сузунский р-н-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9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D4067" w:rsidRPr="00D508C2" w:rsidRDefault="00AD4067" w:rsidP="00AD4067">
      <w:pPr>
        <w:jc w:val="center"/>
        <w:rPr>
          <w:b/>
        </w:rPr>
      </w:pPr>
    </w:p>
    <w:p w:rsidR="00D508C2" w:rsidRPr="00507EAC" w:rsidRDefault="00AD4067" w:rsidP="00AD4067">
      <w:pPr>
        <w:jc w:val="center"/>
        <w:rPr>
          <w:b/>
          <w:sz w:val="24"/>
          <w:szCs w:val="24"/>
        </w:rPr>
      </w:pPr>
      <w:r w:rsidRPr="00D508C2">
        <w:rPr>
          <w:b/>
          <w:sz w:val="28"/>
          <w:szCs w:val="28"/>
        </w:rPr>
        <w:t>С</w:t>
      </w:r>
      <w:r w:rsidRPr="00507EAC">
        <w:rPr>
          <w:b/>
          <w:sz w:val="24"/>
          <w:szCs w:val="24"/>
        </w:rPr>
        <w:t xml:space="preserve">ОВЕТ ДЕПУТАТОВ </w:t>
      </w:r>
    </w:p>
    <w:p w:rsidR="00AD4067" w:rsidRPr="00507EAC" w:rsidRDefault="00AD4067" w:rsidP="00AD4067">
      <w:pPr>
        <w:jc w:val="center"/>
        <w:rPr>
          <w:b/>
          <w:sz w:val="24"/>
          <w:szCs w:val="24"/>
        </w:rPr>
      </w:pPr>
      <w:r w:rsidRPr="00507EAC">
        <w:rPr>
          <w:b/>
          <w:sz w:val="24"/>
          <w:szCs w:val="24"/>
        </w:rPr>
        <w:t>СУЗУНСКОГО РАЙОНА</w:t>
      </w:r>
    </w:p>
    <w:p w:rsidR="00AD4067" w:rsidRPr="00507EAC" w:rsidRDefault="00AD4067" w:rsidP="00AD4067">
      <w:pPr>
        <w:jc w:val="center"/>
        <w:rPr>
          <w:b/>
          <w:sz w:val="24"/>
          <w:szCs w:val="24"/>
        </w:rPr>
      </w:pPr>
    </w:p>
    <w:p w:rsidR="00AD4067" w:rsidRPr="00507EAC" w:rsidRDefault="00AD4067" w:rsidP="00AD4067">
      <w:pPr>
        <w:jc w:val="center"/>
        <w:rPr>
          <w:b/>
          <w:sz w:val="24"/>
          <w:szCs w:val="24"/>
        </w:rPr>
      </w:pPr>
      <w:r w:rsidRPr="00507EAC">
        <w:rPr>
          <w:b/>
          <w:sz w:val="24"/>
          <w:szCs w:val="24"/>
        </w:rPr>
        <w:t>ТРЕТЬЕГО СОЗЫВА</w:t>
      </w:r>
    </w:p>
    <w:p w:rsidR="00AD4067" w:rsidRPr="00507EAC" w:rsidRDefault="00AD4067" w:rsidP="00AD4067">
      <w:pPr>
        <w:jc w:val="center"/>
        <w:rPr>
          <w:b/>
          <w:sz w:val="24"/>
          <w:szCs w:val="24"/>
        </w:rPr>
      </w:pPr>
    </w:p>
    <w:p w:rsidR="00AD4067" w:rsidRPr="00507EAC" w:rsidRDefault="00AD4067" w:rsidP="00AD4067">
      <w:pPr>
        <w:jc w:val="center"/>
        <w:rPr>
          <w:b/>
          <w:sz w:val="24"/>
          <w:szCs w:val="24"/>
        </w:rPr>
      </w:pPr>
      <w:r w:rsidRPr="00507EAC">
        <w:rPr>
          <w:b/>
          <w:sz w:val="24"/>
          <w:szCs w:val="24"/>
        </w:rPr>
        <w:t>РЕШЕНИЕ</w:t>
      </w:r>
    </w:p>
    <w:p w:rsidR="00AD4067" w:rsidRPr="00507EAC" w:rsidRDefault="00D508C2" w:rsidP="00AD4067">
      <w:pPr>
        <w:jc w:val="center"/>
        <w:rPr>
          <w:b/>
          <w:sz w:val="24"/>
          <w:szCs w:val="24"/>
        </w:rPr>
      </w:pPr>
      <w:r w:rsidRPr="00507EAC">
        <w:rPr>
          <w:b/>
          <w:sz w:val="24"/>
          <w:szCs w:val="24"/>
        </w:rPr>
        <w:t>ТРИДЦАТЬ ВОСЬМОЙ</w:t>
      </w:r>
      <w:r w:rsidR="00AD4067" w:rsidRPr="00507EAC">
        <w:rPr>
          <w:b/>
          <w:sz w:val="24"/>
          <w:szCs w:val="24"/>
        </w:rPr>
        <w:t xml:space="preserve"> СЕССИИ</w:t>
      </w:r>
    </w:p>
    <w:p w:rsidR="00AD4067" w:rsidRPr="00507EAC" w:rsidRDefault="00AD4067" w:rsidP="00AD4067">
      <w:pPr>
        <w:jc w:val="center"/>
        <w:rPr>
          <w:b/>
          <w:sz w:val="24"/>
          <w:szCs w:val="24"/>
        </w:rPr>
      </w:pPr>
    </w:p>
    <w:p w:rsidR="00AD4067" w:rsidRPr="00507EAC" w:rsidRDefault="00AD4067" w:rsidP="00AD4067">
      <w:pPr>
        <w:rPr>
          <w:b/>
          <w:sz w:val="24"/>
          <w:szCs w:val="24"/>
        </w:rPr>
      </w:pPr>
      <w:proofErr w:type="gramStart"/>
      <w:r w:rsidRPr="00507EAC">
        <w:rPr>
          <w:b/>
          <w:sz w:val="24"/>
          <w:szCs w:val="24"/>
        </w:rPr>
        <w:t xml:space="preserve">От  </w:t>
      </w:r>
      <w:r w:rsidR="0013362B" w:rsidRPr="00507EAC">
        <w:rPr>
          <w:b/>
          <w:sz w:val="24"/>
          <w:szCs w:val="24"/>
        </w:rPr>
        <w:t>03.12.2019</w:t>
      </w:r>
      <w:proofErr w:type="gramEnd"/>
      <w:r w:rsidR="0013362B" w:rsidRPr="00507EAC">
        <w:rPr>
          <w:b/>
          <w:sz w:val="24"/>
          <w:szCs w:val="24"/>
        </w:rPr>
        <w:t xml:space="preserve">            </w:t>
      </w:r>
      <w:r w:rsidRPr="00507EAC">
        <w:rPr>
          <w:b/>
          <w:sz w:val="24"/>
          <w:szCs w:val="24"/>
        </w:rPr>
        <w:t xml:space="preserve">                                                                                         №</w:t>
      </w:r>
      <w:r w:rsidR="0013362B" w:rsidRPr="00507EAC">
        <w:rPr>
          <w:b/>
          <w:sz w:val="24"/>
          <w:szCs w:val="24"/>
        </w:rPr>
        <w:t xml:space="preserve"> 237</w:t>
      </w:r>
    </w:p>
    <w:p w:rsidR="00C90D15" w:rsidRPr="00507EAC" w:rsidRDefault="00C90D15" w:rsidP="003C4007">
      <w:pPr>
        <w:jc w:val="both"/>
        <w:rPr>
          <w:b/>
          <w:sz w:val="24"/>
          <w:szCs w:val="24"/>
        </w:rPr>
      </w:pPr>
    </w:p>
    <w:p w:rsidR="00D508C2" w:rsidRPr="00507EAC" w:rsidRDefault="00D508C2" w:rsidP="003C4007">
      <w:pPr>
        <w:jc w:val="both"/>
        <w:rPr>
          <w:b/>
          <w:sz w:val="24"/>
          <w:szCs w:val="24"/>
        </w:rPr>
      </w:pPr>
    </w:p>
    <w:p w:rsidR="00EF06A7" w:rsidRPr="00507EAC" w:rsidRDefault="00EF06A7" w:rsidP="003C4007">
      <w:pPr>
        <w:jc w:val="both"/>
        <w:rPr>
          <w:b/>
          <w:sz w:val="24"/>
          <w:szCs w:val="24"/>
        </w:rPr>
      </w:pPr>
      <w:r w:rsidRPr="00507EAC">
        <w:rPr>
          <w:b/>
          <w:sz w:val="24"/>
          <w:szCs w:val="24"/>
        </w:rPr>
        <w:t xml:space="preserve">Об утверждении </w:t>
      </w:r>
      <w:r w:rsidR="00FD595F" w:rsidRPr="00507EAC">
        <w:rPr>
          <w:b/>
          <w:sz w:val="24"/>
          <w:szCs w:val="24"/>
        </w:rPr>
        <w:t>м</w:t>
      </w:r>
      <w:r w:rsidRPr="00507EAC">
        <w:rPr>
          <w:b/>
          <w:sz w:val="24"/>
          <w:szCs w:val="24"/>
        </w:rPr>
        <w:t xml:space="preserve">етодики формирования и распределения </w:t>
      </w:r>
    </w:p>
    <w:p w:rsidR="00EF06A7" w:rsidRPr="00507EAC" w:rsidRDefault="006D2638" w:rsidP="003C4007">
      <w:pPr>
        <w:jc w:val="both"/>
        <w:rPr>
          <w:b/>
          <w:sz w:val="24"/>
          <w:szCs w:val="24"/>
        </w:rPr>
      </w:pPr>
      <w:r w:rsidRPr="00507EAC">
        <w:rPr>
          <w:b/>
          <w:sz w:val="24"/>
          <w:szCs w:val="24"/>
        </w:rPr>
        <w:t xml:space="preserve">общего объема дотации на выравнивание бюджетной </w:t>
      </w:r>
    </w:p>
    <w:p w:rsidR="00EF06A7" w:rsidRPr="00507EAC" w:rsidRDefault="006D2638" w:rsidP="003C4007">
      <w:pPr>
        <w:jc w:val="both"/>
        <w:rPr>
          <w:b/>
          <w:sz w:val="24"/>
          <w:szCs w:val="24"/>
        </w:rPr>
      </w:pPr>
      <w:r w:rsidRPr="00507EAC">
        <w:rPr>
          <w:b/>
          <w:sz w:val="24"/>
          <w:szCs w:val="24"/>
        </w:rPr>
        <w:t xml:space="preserve">обеспеченности </w:t>
      </w:r>
      <w:r w:rsidR="00AD4067" w:rsidRPr="00507EAC">
        <w:rPr>
          <w:b/>
          <w:sz w:val="24"/>
          <w:szCs w:val="24"/>
        </w:rPr>
        <w:t>Сузунского</w:t>
      </w:r>
      <w:r w:rsidR="00EF06A7" w:rsidRPr="00507EAC">
        <w:rPr>
          <w:b/>
          <w:sz w:val="24"/>
          <w:szCs w:val="24"/>
        </w:rPr>
        <w:t xml:space="preserve"> района Новосибирской области </w:t>
      </w:r>
    </w:p>
    <w:p w:rsidR="00D21F2B" w:rsidRPr="00507EAC" w:rsidRDefault="00EF06A7" w:rsidP="003C4007">
      <w:pPr>
        <w:jc w:val="both"/>
        <w:rPr>
          <w:b/>
          <w:sz w:val="24"/>
          <w:szCs w:val="24"/>
        </w:rPr>
      </w:pPr>
      <w:r w:rsidRPr="00507EAC">
        <w:rPr>
          <w:b/>
          <w:sz w:val="24"/>
          <w:szCs w:val="24"/>
        </w:rPr>
        <w:t xml:space="preserve">на очередной финансовый год и плановый период </w:t>
      </w:r>
    </w:p>
    <w:p w:rsidR="00D21F2B" w:rsidRPr="00507EAC" w:rsidRDefault="00D21F2B" w:rsidP="003C4007">
      <w:pPr>
        <w:jc w:val="both"/>
        <w:rPr>
          <w:sz w:val="24"/>
          <w:szCs w:val="24"/>
        </w:rPr>
      </w:pPr>
    </w:p>
    <w:p w:rsidR="00D508C2" w:rsidRPr="00507EAC" w:rsidRDefault="00D508C2" w:rsidP="003C4007">
      <w:pPr>
        <w:jc w:val="both"/>
        <w:rPr>
          <w:sz w:val="24"/>
          <w:szCs w:val="24"/>
        </w:rPr>
      </w:pPr>
    </w:p>
    <w:p w:rsidR="00A225D4" w:rsidRPr="00507EAC" w:rsidRDefault="00A225D4" w:rsidP="003C4007">
      <w:pPr>
        <w:pStyle w:val="ConsPlusTitle"/>
        <w:widowControl/>
        <w:ind w:firstLine="60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>В соответствии с</w:t>
      </w:r>
      <w:r w:rsidR="001214D4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Бюджетны</w:t>
      </w:r>
      <w:r w:rsidR="00FD595F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>м Кодексом Российской Федерации</w:t>
      </w:r>
      <w:r w:rsidR="001214D4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, </w:t>
      </w:r>
      <w:r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Федеральным законом от </w:t>
      </w:r>
      <w:r w:rsidR="001214D4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>0</w:t>
      </w:r>
      <w:r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6.10.2003 № 131-ФЗ «Об общих принципах организации местного самоуправления в Российской Федерации», </w:t>
      </w:r>
      <w:r w:rsidR="0097169D" w:rsidRPr="00507EAC">
        <w:rPr>
          <w:rFonts w:ascii="Times New Roman" w:hAnsi="Times New Roman" w:cs="Times New Roman"/>
          <w:b w:val="0"/>
          <w:sz w:val="24"/>
          <w:szCs w:val="24"/>
        </w:rPr>
        <w:t xml:space="preserve">Законом Новосибирской области от 02.11.2009 № 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обеспеченности», Законом Новосибирской области от 22.02.2012 № 185-ОЗ «Об отдельных вопросах регулирования межбюджетных отношений в Новосибирской области», </w:t>
      </w:r>
      <w:r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Уставом </w:t>
      </w:r>
      <w:r w:rsidR="00AD4067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>Сузунского</w:t>
      </w:r>
      <w:r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района Новосибирской области, Положением «О бюджетном процессе в </w:t>
      </w:r>
      <w:r w:rsidR="00AD4067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>Сузунском</w:t>
      </w:r>
      <w:r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районе</w:t>
      </w:r>
      <w:r w:rsidR="0097169D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Новосибирской области</w:t>
      </w:r>
      <w:r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», </w:t>
      </w:r>
      <w:r w:rsidR="00832980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утвержденное решением </w:t>
      </w:r>
      <w:r w:rsidR="0097169D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сессии </w:t>
      </w:r>
      <w:r w:rsidR="00832980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Совета депутатов </w:t>
      </w:r>
      <w:r w:rsidR="00AD4067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Сузунского </w:t>
      </w:r>
      <w:r w:rsidR="00832980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района Новосибирской области от </w:t>
      </w:r>
      <w:r w:rsidR="00A15AF7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>16.10</w:t>
      </w:r>
      <w:r w:rsidR="00832980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>.201</w:t>
      </w:r>
      <w:r w:rsidR="00A15AF7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  <w:r w:rsidR="00832980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№ </w:t>
      </w:r>
      <w:r w:rsidR="00A15AF7" w:rsidRPr="00507EAC">
        <w:rPr>
          <w:rFonts w:ascii="Times New Roman" w:hAnsi="Times New Roman" w:cs="Times New Roman"/>
          <w:b w:val="0"/>
          <w:bCs w:val="0"/>
          <w:sz w:val="24"/>
          <w:szCs w:val="24"/>
        </w:rPr>
        <w:t>248</w:t>
      </w:r>
    </w:p>
    <w:p w:rsidR="00D508C2" w:rsidRPr="00507EAC" w:rsidRDefault="007D4306" w:rsidP="003C4007">
      <w:pPr>
        <w:rPr>
          <w:sz w:val="24"/>
          <w:szCs w:val="24"/>
        </w:rPr>
      </w:pPr>
      <w:r w:rsidRPr="00507EAC">
        <w:rPr>
          <w:sz w:val="24"/>
          <w:szCs w:val="24"/>
        </w:rPr>
        <w:t xml:space="preserve">Совет депутатов </w:t>
      </w:r>
      <w:r w:rsidR="00AD4067" w:rsidRPr="00507EAC">
        <w:rPr>
          <w:sz w:val="24"/>
          <w:szCs w:val="24"/>
        </w:rPr>
        <w:t>Сузунского</w:t>
      </w:r>
      <w:r w:rsidRPr="00507EAC">
        <w:rPr>
          <w:sz w:val="24"/>
          <w:szCs w:val="24"/>
        </w:rPr>
        <w:t xml:space="preserve"> района Новосибирской области </w:t>
      </w:r>
    </w:p>
    <w:p w:rsidR="00D508C2" w:rsidRPr="00507EAC" w:rsidRDefault="00D508C2" w:rsidP="003C4007">
      <w:pPr>
        <w:rPr>
          <w:sz w:val="24"/>
          <w:szCs w:val="24"/>
        </w:rPr>
      </w:pPr>
    </w:p>
    <w:p w:rsidR="007D4306" w:rsidRPr="00507EAC" w:rsidRDefault="007D4306" w:rsidP="003C4007">
      <w:pPr>
        <w:rPr>
          <w:sz w:val="24"/>
          <w:szCs w:val="24"/>
        </w:rPr>
      </w:pPr>
      <w:r w:rsidRPr="00507EAC">
        <w:rPr>
          <w:sz w:val="24"/>
          <w:szCs w:val="24"/>
        </w:rPr>
        <w:t>РЕШИЛ:</w:t>
      </w:r>
    </w:p>
    <w:p w:rsidR="0097169D" w:rsidRPr="00507EAC" w:rsidRDefault="00870BFD" w:rsidP="00E84AB0">
      <w:pPr>
        <w:numPr>
          <w:ilvl w:val="0"/>
          <w:numId w:val="4"/>
        </w:numPr>
        <w:tabs>
          <w:tab w:val="clear" w:pos="1080"/>
          <w:tab w:val="num" w:pos="851"/>
        </w:tabs>
        <w:jc w:val="both"/>
        <w:rPr>
          <w:sz w:val="24"/>
          <w:szCs w:val="24"/>
        </w:rPr>
      </w:pPr>
      <w:r w:rsidRPr="00507EAC">
        <w:rPr>
          <w:sz w:val="24"/>
          <w:szCs w:val="24"/>
        </w:rPr>
        <w:t xml:space="preserve"> </w:t>
      </w:r>
      <w:r w:rsidR="0097169D" w:rsidRPr="00507EAC">
        <w:rPr>
          <w:sz w:val="24"/>
          <w:szCs w:val="24"/>
        </w:rPr>
        <w:t xml:space="preserve">Утвердить прилагаемую </w:t>
      </w:r>
      <w:proofErr w:type="gramStart"/>
      <w:r w:rsidR="00FD595F" w:rsidRPr="00507EAC">
        <w:rPr>
          <w:sz w:val="24"/>
          <w:szCs w:val="24"/>
        </w:rPr>
        <w:t>м</w:t>
      </w:r>
      <w:r w:rsidR="0097169D" w:rsidRPr="00507EAC">
        <w:rPr>
          <w:sz w:val="24"/>
          <w:szCs w:val="24"/>
        </w:rPr>
        <w:t>етодику  формирования</w:t>
      </w:r>
      <w:proofErr w:type="gramEnd"/>
      <w:r w:rsidR="0097169D" w:rsidRPr="00507EAC">
        <w:rPr>
          <w:sz w:val="24"/>
          <w:szCs w:val="24"/>
        </w:rPr>
        <w:t xml:space="preserve"> и распределения </w:t>
      </w:r>
    </w:p>
    <w:p w:rsidR="0097169D" w:rsidRPr="00507EAC" w:rsidRDefault="006D2638" w:rsidP="00E84AB0">
      <w:pPr>
        <w:jc w:val="both"/>
        <w:rPr>
          <w:sz w:val="24"/>
          <w:szCs w:val="24"/>
        </w:rPr>
      </w:pPr>
      <w:r w:rsidRPr="00507EAC">
        <w:rPr>
          <w:sz w:val="24"/>
          <w:szCs w:val="24"/>
        </w:rPr>
        <w:t>Общего объема дотации на выравнивание бюджетной обеспеченности</w:t>
      </w:r>
      <w:r w:rsidR="0097169D" w:rsidRPr="00507EAC">
        <w:rPr>
          <w:sz w:val="24"/>
          <w:szCs w:val="24"/>
        </w:rPr>
        <w:t xml:space="preserve"> поселений </w:t>
      </w:r>
      <w:r w:rsidR="00AD4067" w:rsidRPr="00507EAC">
        <w:rPr>
          <w:sz w:val="24"/>
          <w:szCs w:val="24"/>
        </w:rPr>
        <w:t>Сузунского</w:t>
      </w:r>
      <w:r w:rsidR="0097169D" w:rsidRPr="00507EAC">
        <w:rPr>
          <w:sz w:val="24"/>
          <w:szCs w:val="24"/>
        </w:rPr>
        <w:t xml:space="preserve"> района Новосибирской области на очередной ф</w:t>
      </w:r>
      <w:r w:rsidR="00A063EA" w:rsidRPr="00507EAC">
        <w:rPr>
          <w:sz w:val="24"/>
          <w:szCs w:val="24"/>
        </w:rPr>
        <w:t>инансовый год и плановый период, согласно приложению.</w:t>
      </w:r>
      <w:r w:rsidR="0097169D" w:rsidRPr="00507EAC">
        <w:rPr>
          <w:sz w:val="24"/>
          <w:szCs w:val="24"/>
        </w:rPr>
        <w:t xml:space="preserve"> </w:t>
      </w:r>
    </w:p>
    <w:p w:rsidR="00236EF1" w:rsidRPr="00507EAC" w:rsidRDefault="00FA1DF2" w:rsidP="00FA1DF2">
      <w:pPr>
        <w:ind w:firstLine="708"/>
        <w:jc w:val="both"/>
        <w:rPr>
          <w:sz w:val="24"/>
          <w:szCs w:val="24"/>
        </w:rPr>
      </w:pPr>
      <w:r w:rsidRPr="00507EAC">
        <w:rPr>
          <w:sz w:val="24"/>
          <w:szCs w:val="24"/>
        </w:rPr>
        <w:t xml:space="preserve">2. </w:t>
      </w:r>
      <w:r w:rsidR="0097169D" w:rsidRPr="00507EAC">
        <w:rPr>
          <w:sz w:val="24"/>
          <w:szCs w:val="24"/>
        </w:rPr>
        <w:t xml:space="preserve">Решение сессии Совета депутатов </w:t>
      </w:r>
      <w:r w:rsidR="00AD4067" w:rsidRPr="00507EAC">
        <w:rPr>
          <w:sz w:val="24"/>
          <w:szCs w:val="24"/>
        </w:rPr>
        <w:t>Сузунского</w:t>
      </w:r>
      <w:r w:rsidR="0097169D" w:rsidRPr="00507EAC">
        <w:rPr>
          <w:sz w:val="24"/>
          <w:szCs w:val="24"/>
        </w:rPr>
        <w:t xml:space="preserve"> района Новосибирской области от </w:t>
      </w:r>
      <w:r w:rsidR="00613C4C" w:rsidRPr="00507EAC">
        <w:rPr>
          <w:sz w:val="24"/>
          <w:szCs w:val="24"/>
        </w:rPr>
        <w:t>23 нояб</w:t>
      </w:r>
      <w:r w:rsidR="00904CF7" w:rsidRPr="00507EAC">
        <w:rPr>
          <w:sz w:val="24"/>
          <w:szCs w:val="24"/>
        </w:rPr>
        <w:t>ря 2018</w:t>
      </w:r>
      <w:r w:rsidR="0097169D" w:rsidRPr="00507EAC">
        <w:rPr>
          <w:sz w:val="24"/>
          <w:szCs w:val="24"/>
        </w:rPr>
        <w:t xml:space="preserve"> г. № </w:t>
      </w:r>
      <w:r w:rsidR="00613C4C" w:rsidRPr="00507EAC">
        <w:rPr>
          <w:sz w:val="24"/>
          <w:szCs w:val="24"/>
        </w:rPr>
        <w:t>188</w:t>
      </w:r>
      <w:r w:rsidR="0097169D" w:rsidRPr="00507EAC">
        <w:rPr>
          <w:sz w:val="24"/>
          <w:szCs w:val="24"/>
        </w:rPr>
        <w:t xml:space="preserve"> «</w:t>
      </w:r>
      <w:r w:rsidRPr="00507EAC">
        <w:rPr>
          <w:sz w:val="24"/>
          <w:szCs w:val="24"/>
        </w:rPr>
        <w:t>Об утверждении методики формирования и распределения районного фонда финансовой поддержки поселений Сузунского района Новосибирской области на очередной финансовый год и плановый период</w:t>
      </w:r>
      <w:r w:rsidR="0097169D" w:rsidRPr="00507EAC">
        <w:rPr>
          <w:sz w:val="24"/>
          <w:szCs w:val="24"/>
        </w:rPr>
        <w:t>» признать утратившим силу.</w:t>
      </w:r>
    </w:p>
    <w:p w:rsidR="00A15AF7" w:rsidRPr="00507EAC" w:rsidRDefault="00695442" w:rsidP="00A15AF7">
      <w:pPr>
        <w:adjustRightInd w:val="0"/>
        <w:ind w:firstLine="708"/>
        <w:contextualSpacing/>
        <w:jc w:val="both"/>
        <w:rPr>
          <w:sz w:val="24"/>
          <w:szCs w:val="24"/>
        </w:rPr>
      </w:pPr>
      <w:r w:rsidRPr="00507EAC">
        <w:rPr>
          <w:sz w:val="24"/>
          <w:szCs w:val="24"/>
        </w:rPr>
        <w:t xml:space="preserve">3. </w:t>
      </w:r>
      <w:r w:rsidR="00A15AF7" w:rsidRPr="00507EAC">
        <w:rPr>
          <w:sz w:val="24"/>
          <w:szCs w:val="24"/>
        </w:rPr>
        <w:t>Опубликовать настоящее решение в периодическом печатном издании «Вестник органов местного самоуправления Сузунского района» и разместить на официальном сайте администрации Сузунского района в информационно-телекоммуникационной сети «Интернет».</w:t>
      </w:r>
    </w:p>
    <w:p w:rsidR="00A15AF7" w:rsidRPr="00507EAC" w:rsidRDefault="00A15AF7" w:rsidP="00A15AF7">
      <w:pPr>
        <w:tabs>
          <w:tab w:val="left" w:pos="851"/>
        </w:tabs>
        <w:contextualSpacing/>
        <w:jc w:val="both"/>
        <w:rPr>
          <w:sz w:val="24"/>
          <w:szCs w:val="24"/>
        </w:rPr>
      </w:pPr>
    </w:p>
    <w:p w:rsidR="00A15AF7" w:rsidRPr="00507EAC" w:rsidRDefault="00A15AF7" w:rsidP="00A15AF7">
      <w:pPr>
        <w:adjustRightInd w:val="0"/>
        <w:ind w:firstLine="540"/>
        <w:contextualSpacing/>
        <w:jc w:val="both"/>
        <w:rPr>
          <w:sz w:val="24"/>
          <w:szCs w:val="24"/>
        </w:rPr>
      </w:pPr>
    </w:p>
    <w:p w:rsidR="00A15AF7" w:rsidRPr="00507EAC" w:rsidRDefault="00FA1DF2" w:rsidP="00A15AF7">
      <w:pPr>
        <w:adjustRightInd w:val="0"/>
        <w:contextualSpacing/>
        <w:jc w:val="both"/>
        <w:rPr>
          <w:sz w:val="24"/>
          <w:szCs w:val="24"/>
        </w:rPr>
      </w:pPr>
      <w:r w:rsidRPr="00507EAC">
        <w:rPr>
          <w:sz w:val="24"/>
          <w:szCs w:val="24"/>
        </w:rPr>
        <w:t>Председатель Совета депутатов</w:t>
      </w:r>
      <w:r w:rsidR="00A15AF7" w:rsidRPr="00507EAC">
        <w:rPr>
          <w:sz w:val="24"/>
          <w:szCs w:val="24"/>
        </w:rPr>
        <w:t xml:space="preserve"> </w:t>
      </w:r>
      <w:r w:rsidRPr="00507EAC">
        <w:rPr>
          <w:sz w:val="24"/>
          <w:szCs w:val="24"/>
        </w:rPr>
        <w:tab/>
      </w:r>
      <w:r w:rsidR="00A15AF7" w:rsidRPr="00507EAC">
        <w:rPr>
          <w:sz w:val="24"/>
          <w:szCs w:val="24"/>
        </w:rPr>
        <w:tab/>
      </w:r>
      <w:r w:rsidR="00A15AF7" w:rsidRPr="00507EAC">
        <w:rPr>
          <w:sz w:val="24"/>
          <w:szCs w:val="24"/>
        </w:rPr>
        <w:tab/>
        <w:t xml:space="preserve">     Глава Сузунского района</w:t>
      </w:r>
    </w:p>
    <w:p w:rsidR="00FA1DF2" w:rsidRPr="00507EAC" w:rsidRDefault="00D508C2" w:rsidP="00A15AF7">
      <w:pPr>
        <w:adjustRightInd w:val="0"/>
        <w:contextualSpacing/>
        <w:jc w:val="both"/>
        <w:rPr>
          <w:sz w:val="24"/>
          <w:szCs w:val="24"/>
        </w:rPr>
      </w:pPr>
      <w:r w:rsidRPr="00507EAC">
        <w:rPr>
          <w:sz w:val="24"/>
          <w:szCs w:val="24"/>
        </w:rPr>
        <w:t>Сузунского района</w:t>
      </w:r>
    </w:p>
    <w:p w:rsidR="00A15AF7" w:rsidRPr="00507EAC" w:rsidRDefault="00A15AF7" w:rsidP="00A15AF7">
      <w:pPr>
        <w:adjustRightInd w:val="0"/>
        <w:contextualSpacing/>
        <w:jc w:val="both"/>
        <w:rPr>
          <w:sz w:val="24"/>
          <w:szCs w:val="24"/>
        </w:rPr>
      </w:pPr>
      <w:r w:rsidRPr="00507EAC">
        <w:rPr>
          <w:sz w:val="24"/>
          <w:szCs w:val="24"/>
        </w:rPr>
        <w:t>____________</w:t>
      </w:r>
      <w:proofErr w:type="spellStart"/>
      <w:r w:rsidR="00FA1DF2" w:rsidRPr="00507EAC">
        <w:rPr>
          <w:sz w:val="24"/>
          <w:szCs w:val="24"/>
        </w:rPr>
        <w:t>А.Б.Севрюженко</w:t>
      </w:r>
      <w:proofErr w:type="spellEnd"/>
      <w:r w:rsidRPr="00507EAC">
        <w:rPr>
          <w:sz w:val="24"/>
          <w:szCs w:val="24"/>
        </w:rPr>
        <w:tab/>
        <w:t xml:space="preserve">                          ____________Л.В. Некрасова</w:t>
      </w:r>
    </w:p>
    <w:p w:rsidR="00A15AF7" w:rsidRPr="00D508C2" w:rsidRDefault="00A15AF7" w:rsidP="00A15AF7">
      <w:pPr>
        <w:pStyle w:val="af3"/>
        <w:contextualSpacing/>
        <w:rPr>
          <w:rFonts w:ascii="Times New Roman" w:hAnsi="Times New Roman"/>
          <w:sz w:val="28"/>
          <w:szCs w:val="28"/>
        </w:rPr>
      </w:pPr>
    </w:p>
    <w:p w:rsidR="00A15AF7" w:rsidRDefault="00A15AF7" w:rsidP="00A15AF7">
      <w:pPr>
        <w:pStyle w:val="af3"/>
        <w:contextualSpacing/>
        <w:rPr>
          <w:rFonts w:ascii="Times New Roman" w:hAnsi="Times New Roman"/>
          <w:sz w:val="28"/>
          <w:szCs w:val="28"/>
        </w:rPr>
      </w:pPr>
    </w:p>
    <w:p w:rsidR="00D508C2" w:rsidRDefault="00D508C2" w:rsidP="00A15AF7">
      <w:pPr>
        <w:pStyle w:val="af3"/>
        <w:contextualSpacing/>
        <w:rPr>
          <w:rFonts w:ascii="Times New Roman" w:hAnsi="Times New Roman"/>
          <w:sz w:val="28"/>
          <w:szCs w:val="28"/>
        </w:rPr>
      </w:pPr>
    </w:p>
    <w:p w:rsidR="00A15AF7" w:rsidRPr="00507EAC" w:rsidRDefault="00A15AF7" w:rsidP="00A15AF7">
      <w:pPr>
        <w:pStyle w:val="af3"/>
        <w:contextualSpacing/>
        <w:rPr>
          <w:rFonts w:ascii="Times New Roman" w:hAnsi="Times New Roman"/>
          <w:sz w:val="20"/>
          <w:szCs w:val="20"/>
        </w:rPr>
      </w:pPr>
      <w:r w:rsidRPr="00507EAC">
        <w:rPr>
          <w:rFonts w:ascii="Times New Roman" w:hAnsi="Times New Roman"/>
          <w:sz w:val="20"/>
          <w:szCs w:val="20"/>
        </w:rPr>
        <w:t>р.п. Сузун</w:t>
      </w:r>
    </w:p>
    <w:p w:rsidR="00A15AF7" w:rsidRPr="00507EAC" w:rsidRDefault="00A15AF7" w:rsidP="00A15AF7">
      <w:pPr>
        <w:pStyle w:val="af3"/>
        <w:rPr>
          <w:rFonts w:ascii="Times New Roman" w:hAnsi="Times New Roman"/>
          <w:sz w:val="20"/>
          <w:szCs w:val="20"/>
        </w:rPr>
      </w:pPr>
      <w:r w:rsidRPr="00507EAC">
        <w:rPr>
          <w:rFonts w:ascii="Times New Roman" w:hAnsi="Times New Roman"/>
          <w:sz w:val="20"/>
          <w:szCs w:val="20"/>
        </w:rPr>
        <w:t>ул.</w:t>
      </w:r>
      <w:r w:rsidR="00D508C2" w:rsidRPr="00507EAC">
        <w:rPr>
          <w:rFonts w:ascii="Times New Roman" w:hAnsi="Times New Roman"/>
          <w:sz w:val="20"/>
          <w:szCs w:val="20"/>
        </w:rPr>
        <w:t xml:space="preserve"> </w:t>
      </w:r>
      <w:r w:rsidRPr="00507EAC">
        <w:rPr>
          <w:rFonts w:ascii="Times New Roman" w:hAnsi="Times New Roman"/>
          <w:sz w:val="20"/>
          <w:szCs w:val="20"/>
        </w:rPr>
        <w:t xml:space="preserve">Ленина, 51 </w:t>
      </w:r>
    </w:p>
    <w:p w:rsidR="00547AEF" w:rsidRPr="00D508C2" w:rsidRDefault="00547AEF" w:rsidP="00A15AF7">
      <w:pPr>
        <w:tabs>
          <w:tab w:val="left" w:pos="720"/>
        </w:tabs>
        <w:adjustRightInd w:val="0"/>
        <w:jc w:val="right"/>
        <w:outlineLvl w:val="0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D508C2" w:rsidRPr="00D508C2" w:rsidTr="00D508C2">
        <w:tc>
          <w:tcPr>
            <w:tcW w:w="4927" w:type="dxa"/>
          </w:tcPr>
          <w:p w:rsidR="00D508C2" w:rsidRPr="00D508C2" w:rsidRDefault="00D508C2" w:rsidP="00A15AF7">
            <w:pPr>
              <w:tabs>
                <w:tab w:val="left" w:pos="720"/>
              </w:tabs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  <w:tc>
          <w:tcPr>
            <w:tcW w:w="4927" w:type="dxa"/>
          </w:tcPr>
          <w:p w:rsidR="00D508C2" w:rsidRPr="00D508C2" w:rsidRDefault="00D508C2" w:rsidP="00D508C2">
            <w:pPr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508C2">
              <w:rPr>
                <w:sz w:val="24"/>
                <w:szCs w:val="24"/>
              </w:rPr>
              <w:t>ПРИЛОЖЕНИЕ</w:t>
            </w:r>
          </w:p>
          <w:p w:rsidR="00D508C2" w:rsidRPr="00D508C2" w:rsidRDefault="00D508C2" w:rsidP="00D508C2">
            <w:pPr>
              <w:jc w:val="center"/>
              <w:rPr>
                <w:sz w:val="24"/>
                <w:szCs w:val="24"/>
              </w:rPr>
            </w:pPr>
            <w:r w:rsidRPr="00D508C2">
              <w:rPr>
                <w:sz w:val="24"/>
                <w:szCs w:val="24"/>
              </w:rPr>
              <w:t>к решению Совета депутатов</w:t>
            </w:r>
          </w:p>
          <w:p w:rsidR="00D508C2" w:rsidRPr="00D508C2" w:rsidRDefault="00D508C2" w:rsidP="00D508C2">
            <w:pPr>
              <w:jc w:val="center"/>
              <w:rPr>
                <w:sz w:val="24"/>
                <w:szCs w:val="24"/>
              </w:rPr>
            </w:pPr>
            <w:r w:rsidRPr="00D508C2">
              <w:rPr>
                <w:sz w:val="24"/>
                <w:szCs w:val="24"/>
              </w:rPr>
              <w:t>Сузунского района</w:t>
            </w:r>
          </w:p>
          <w:p w:rsidR="00D508C2" w:rsidRPr="00D508C2" w:rsidRDefault="00D508C2" w:rsidP="00D508C2">
            <w:pPr>
              <w:jc w:val="center"/>
              <w:rPr>
                <w:sz w:val="24"/>
                <w:szCs w:val="24"/>
              </w:rPr>
            </w:pPr>
            <w:r w:rsidRPr="00D508C2">
              <w:rPr>
                <w:sz w:val="24"/>
                <w:szCs w:val="24"/>
              </w:rPr>
              <w:t>Новосибирской области</w:t>
            </w:r>
          </w:p>
          <w:p w:rsidR="00D508C2" w:rsidRPr="00D508C2" w:rsidRDefault="00D508C2" w:rsidP="00D508C2">
            <w:pPr>
              <w:jc w:val="center"/>
              <w:rPr>
                <w:sz w:val="24"/>
                <w:szCs w:val="24"/>
              </w:rPr>
            </w:pPr>
            <w:r w:rsidRPr="00D508C2">
              <w:rPr>
                <w:sz w:val="24"/>
                <w:szCs w:val="24"/>
              </w:rPr>
              <w:t xml:space="preserve">от </w:t>
            </w:r>
            <w:r w:rsidR="0013362B">
              <w:rPr>
                <w:sz w:val="24"/>
                <w:szCs w:val="24"/>
              </w:rPr>
              <w:t>03.12.2019</w:t>
            </w:r>
            <w:r w:rsidRPr="00D508C2">
              <w:rPr>
                <w:sz w:val="24"/>
                <w:szCs w:val="24"/>
              </w:rPr>
              <w:t xml:space="preserve"> №</w:t>
            </w:r>
            <w:r w:rsidR="0013362B">
              <w:rPr>
                <w:sz w:val="24"/>
                <w:szCs w:val="24"/>
              </w:rPr>
              <w:t xml:space="preserve"> 237</w:t>
            </w:r>
          </w:p>
          <w:p w:rsidR="00D508C2" w:rsidRPr="00D508C2" w:rsidRDefault="00D508C2" w:rsidP="00A15AF7">
            <w:pPr>
              <w:tabs>
                <w:tab w:val="left" w:pos="720"/>
              </w:tabs>
              <w:adjustRightInd w:val="0"/>
              <w:jc w:val="right"/>
              <w:outlineLvl w:val="0"/>
              <w:rPr>
                <w:sz w:val="24"/>
                <w:szCs w:val="24"/>
              </w:rPr>
            </w:pPr>
          </w:p>
        </w:tc>
      </w:tr>
    </w:tbl>
    <w:p w:rsidR="00D508C2" w:rsidRPr="00D508C2" w:rsidRDefault="00D508C2" w:rsidP="00A15AF7">
      <w:pPr>
        <w:tabs>
          <w:tab w:val="left" w:pos="720"/>
        </w:tabs>
        <w:adjustRightInd w:val="0"/>
        <w:jc w:val="right"/>
        <w:outlineLvl w:val="0"/>
        <w:rPr>
          <w:sz w:val="24"/>
          <w:szCs w:val="24"/>
        </w:rPr>
      </w:pPr>
    </w:p>
    <w:p w:rsidR="00FD595F" w:rsidRPr="00D508C2" w:rsidRDefault="00FD595F" w:rsidP="003C4007">
      <w:pPr>
        <w:jc w:val="center"/>
        <w:rPr>
          <w:b/>
          <w:sz w:val="24"/>
          <w:szCs w:val="24"/>
        </w:rPr>
      </w:pPr>
      <w:r w:rsidRPr="00D508C2">
        <w:rPr>
          <w:b/>
          <w:sz w:val="24"/>
          <w:szCs w:val="24"/>
        </w:rPr>
        <w:t xml:space="preserve">Методика формирования и распределения </w:t>
      </w:r>
    </w:p>
    <w:p w:rsidR="00D34E67" w:rsidRPr="00D508C2" w:rsidRDefault="00D34E67" w:rsidP="003C4007">
      <w:pPr>
        <w:jc w:val="center"/>
        <w:rPr>
          <w:b/>
          <w:sz w:val="24"/>
          <w:szCs w:val="24"/>
        </w:rPr>
      </w:pPr>
      <w:r w:rsidRPr="00D508C2">
        <w:rPr>
          <w:b/>
          <w:sz w:val="24"/>
          <w:szCs w:val="24"/>
        </w:rPr>
        <w:t xml:space="preserve">общего объема дотации на выравнивание </w:t>
      </w:r>
    </w:p>
    <w:p w:rsidR="00FD595F" w:rsidRPr="00D508C2" w:rsidRDefault="00D34E67" w:rsidP="003C4007">
      <w:pPr>
        <w:jc w:val="center"/>
        <w:rPr>
          <w:b/>
          <w:sz w:val="24"/>
          <w:szCs w:val="24"/>
        </w:rPr>
      </w:pPr>
      <w:r w:rsidRPr="00D508C2">
        <w:rPr>
          <w:b/>
          <w:sz w:val="24"/>
          <w:szCs w:val="24"/>
        </w:rPr>
        <w:t>бюджетной обеспеченности поселений</w:t>
      </w:r>
    </w:p>
    <w:p w:rsidR="00FD595F" w:rsidRPr="00D508C2" w:rsidRDefault="00695442" w:rsidP="003C4007">
      <w:pPr>
        <w:jc w:val="center"/>
        <w:rPr>
          <w:b/>
          <w:sz w:val="24"/>
          <w:szCs w:val="24"/>
        </w:rPr>
      </w:pPr>
      <w:r w:rsidRPr="00D508C2">
        <w:rPr>
          <w:b/>
          <w:sz w:val="24"/>
          <w:szCs w:val="24"/>
        </w:rPr>
        <w:t>Сузунского</w:t>
      </w:r>
      <w:r w:rsidR="00FD595F" w:rsidRPr="00D508C2">
        <w:rPr>
          <w:b/>
          <w:sz w:val="24"/>
          <w:szCs w:val="24"/>
        </w:rPr>
        <w:t xml:space="preserve"> района Новосибирской области </w:t>
      </w:r>
    </w:p>
    <w:p w:rsidR="00FD595F" w:rsidRPr="00D508C2" w:rsidRDefault="00FD595F" w:rsidP="003C4007">
      <w:pPr>
        <w:jc w:val="center"/>
        <w:rPr>
          <w:b/>
          <w:sz w:val="24"/>
          <w:szCs w:val="24"/>
        </w:rPr>
      </w:pPr>
      <w:r w:rsidRPr="00D508C2">
        <w:rPr>
          <w:b/>
          <w:sz w:val="24"/>
          <w:szCs w:val="24"/>
        </w:rPr>
        <w:t xml:space="preserve">на очередной финансовый год и плановый период </w:t>
      </w:r>
    </w:p>
    <w:p w:rsidR="00FD595F" w:rsidRPr="00D508C2" w:rsidRDefault="00FD595F" w:rsidP="003C4007">
      <w:pPr>
        <w:jc w:val="center"/>
        <w:rPr>
          <w:b/>
          <w:sz w:val="24"/>
          <w:szCs w:val="24"/>
        </w:rPr>
      </w:pPr>
    </w:p>
    <w:p w:rsidR="00FD595F" w:rsidRPr="00D508C2" w:rsidRDefault="00FD595F" w:rsidP="003C4007">
      <w:pPr>
        <w:pStyle w:val="a8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D508C2">
        <w:rPr>
          <w:rFonts w:ascii="Times New Roman" w:hAnsi="Times New Roman"/>
          <w:b/>
          <w:sz w:val="24"/>
          <w:szCs w:val="24"/>
        </w:rPr>
        <w:t>1. Общие положения</w:t>
      </w:r>
    </w:p>
    <w:p w:rsidR="00FD595F" w:rsidRPr="00D508C2" w:rsidRDefault="00FD595F" w:rsidP="003C4007">
      <w:pPr>
        <w:pStyle w:val="a8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FD595F" w:rsidRPr="00D508C2" w:rsidRDefault="00FD595F" w:rsidP="003C4007">
      <w:pPr>
        <w:jc w:val="both"/>
        <w:rPr>
          <w:sz w:val="24"/>
          <w:szCs w:val="24"/>
        </w:rPr>
      </w:pPr>
      <w:r w:rsidRPr="00D508C2">
        <w:rPr>
          <w:sz w:val="24"/>
          <w:szCs w:val="24"/>
        </w:rPr>
        <w:tab/>
        <w:t xml:space="preserve">Настоящая методика формирования и распределения </w:t>
      </w:r>
      <w:r w:rsidR="006D2638" w:rsidRPr="00D508C2">
        <w:rPr>
          <w:sz w:val="24"/>
          <w:szCs w:val="24"/>
        </w:rPr>
        <w:t>общего объема дотации на выравнивание бюджетной обеспеченности</w:t>
      </w:r>
      <w:r w:rsidRPr="00D508C2">
        <w:rPr>
          <w:sz w:val="24"/>
          <w:szCs w:val="24"/>
        </w:rPr>
        <w:t xml:space="preserve"> поселений </w:t>
      </w:r>
      <w:r w:rsidR="00695442" w:rsidRPr="00D508C2">
        <w:rPr>
          <w:sz w:val="24"/>
          <w:szCs w:val="24"/>
        </w:rPr>
        <w:t>Сузунского</w:t>
      </w:r>
      <w:r w:rsidRPr="00D508C2">
        <w:rPr>
          <w:sz w:val="24"/>
          <w:szCs w:val="24"/>
        </w:rPr>
        <w:t xml:space="preserve"> района Ново</w:t>
      </w:r>
      <w:r w:rsidR="00F010F8" w:rsidRPr="00D508C2">
        <w:rPr>
          <w:sz w:val="24"/>
          <w:szCs w:val="24"/>
        </w:rPr>
        <w:t xml:space="preserve">сибирской области </w:t>
      </w:r>
      <w:r w:rsidRPr="00D508C2">
        <w:rPr>
          <w:sz w:val="24"/>
          <w:szCs w:val="24"/>
        </w:rPr>
        <w:t xml:space="preserve">на очередной финансовый год и плановый период разработана в соответствии с требованиями статей 137, 142.1 Бюджетного кодекса Российской Федерации, Закона Новосибирской области от 02.11.2009 № 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обеспеченности», Закона Новосибирской области от 22.02.2012 № 185-ОЗ «Об отдельных вопросах регулирования межбюджетных отношений в Новосибирской области» и определяет порядок и механизм распределения дотаций на выравнивание бюджетной обеспеченности поселений в </w:t>
      </w:r>
      <w:r w:rsidR="00695442" w:rsidRPr="00D508C2">
        <w:rPr>
          <w:sz w:val="24"/>
          <w:szCs w:val="24"/>
        </w:rPr>
        <w:t>Сузунском</w:t>
      </w:r>
      <w:r w:rsidRPr="00D508C2">
        <w:rPr>
          <w:sz w:val="24"/>
          <w:szCs w:val="24"/>
        </w:rPr>
        <w:t xml:space="preserve"> районе Новосибирской области, а также порядок определения критериев выравнивания </w:t>
      </w:r>
      <w:r w:rsidR="00115738" w:rsidRPr="00D508C2">
        <w:rPr>
          <w:sz w:val="24"/>
          <w:szCs w:val="24"/>
        </w:rPr>
        <w:t>расчетной бюджетной обеспеченности</w:t>
      </w:r>
      <w:r w:rsidRPr="00D508C2">
        <w:rPr>
          <w:sz w:val="24"/>
          <w:szCs w:val="24"/>
        </w:rPr>
        <w:t>.</w:t>
      </w:r>
    </w:p>
    <w:p w:rsidR="00FD595F" w:rsidRPr="00D508C2" w:rsidRDefault="00FD595F" w:rsidP="003C4007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08C2">
        <w:rPr>
          <w:rFonts w:ascii="Times New Roman" w:hAnsi="Times New Roman"/>
          <w:sz w:val="24"/>
          <w:szCs w:val="24"/>
        </w:rPr>
        <w:t>Перечень показателей, используемых при расчете размера дотации на выравнивание бюджетной обеспеченности поселений с указанием источников получения информации, представлен в приложении 1.</w:t>
      </w:r>
    </w:p>
    <w:p w:rsidR="00FD595F" w:rsidRPr="00D508C2" w:rsidRDefault="006D2638" w:rsidP="003C4007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08C2">
        <w:rPr>
          <w:rFonts w:ascii="Times New Roman" w:hAnsi="Times New Roman"/>
          <w:sz w:val="24"/>
          <w:szCs w:val="24"/>
        </w:rPr>
        <w:t>Общий объем дотации на выравнивание бюджетной обеспеченности поселений Сузунского района Новосибирской области</w:t>
      </w:r>
      <w:r w:rsidR="00FD595F" w:rsidRPr="00D508C2">
        <w:rPr>
          <w:rFonts w:ascii="Times New Roman" w:hAnsi="Times New Roman"/>
          <w:sz w:val="24"/>
          <w:szCs w:val="24"/>
        </w:rPr>
        <w:t xml:space="preserve"> </w:t>
      </w:r>
      <w:r w:rsidR="00737538" w:rsidRPr="00D508C2">
        <w:rPr>
          <w:rFonts w:ascii="Times New Roman" w:hAnsi="Times New Roman"/>
          <w:sz w:val="24"/>
          <w:szCs w:val="24"/>
        </w:rPr>
        <w:t>образуется</w:t>
      </w:r>
      <w:r w:rsidR="003344A6" w:rsidRPr="00D508C2">
        <w:rPr>
          <w:rFonts w:ascii="Times New Roman" w:hAnsi="Times New Roman"/>
          <w:sz w:val="24"/>
          <w:szCs w:val="24"/>
        </w:rPr>
        <w:t xml:space="preserve"> за счет </w:t>
      </w:r>
      <w:r w:rsidR="00737538" w:rsidRPr="00D508C2">
        <w:rPr>
          <w:rFonts w:ascii="Times New Roman" w:hAnsi="Times New Roman"/>
          <w:sz w:val="24"/>
          <w:szCs w:val="24"/>
        </w:rPr>
        <w:t>субвенции на осуществление отдельных государственных полномочий Новосибирской области по расчету и предоставлению дотаций бюджетам поселений (далее- субвенция)</w:t>
      </w:r>
      <w:r w:rsidR="00FD595F" w:rsidRPr="00D508C2">
        <w:rPr>
          <w:rFonts w:ascii="Times New Roman" w:hAnsi="Times New Roman"/>
          <w:sz w:val="24"/>
          <w:szCs w:val="24"/>
        </w:rPr>
        <w:t>.</w:t>
      </w:r>
    </w:p>
    <w:p w:rsidR="00FD595F" w:rsidRPr="00D508C2" w:rsidRDefault="00FD595F" w:rsidP="003C400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>В соответствии с Законом Новосибирской области от 02.11.2009 № 400-ОЗ «О наделении органов местного самоуправления в Новосибирской области отдельными государственными полномочиями Новосибирской области по расчету и предоставлению дотаций бюджетам поселений на выравнивание бюджетной обеспеченности» дотация на выравнивание бюджетной обеспеченности поселений распределяется</w:t>
      </w:r>
      <w:r w:rsidR="005808E7" w:rsidRPr="00D508C2">
        <w:rPr>
          <w:rFonts w:ascii="Times New Roman" w:hAnsi="Times New Roman" w:cs="Times New Roman"/>
          <w:sz w:val="24"/>
          <w:szCs w:val="24"/>
        </w:rPr>
        <w:t xml:space="preserve"> </w:t>
      </w:r>
      <w:r w:rsidR="00115738" w:rsidRPr="00D508C2">
        <w:rPr>
          <w:rFonts w:ascii="Times New Roman" w:hAnsi="Times New Roman" w:cs="Times New Roman"/>
          <w:sz w:val="24"/>
          <w:szCs w:val="24"/>
        </w:rPr>
        <w:t>частично</w:t>
      </w:r>
      <w:r w:rsidRPr="00D508C2">
        <w:rPr>
          <w:rFonts w:ascii="Times New Roman" w:hAnsi="Times New Roman" w:cs="Times New Roman"/>
          <w:sz w:val="24"/>
          <w:szCs w:val="24"/>
        </w:rPr>
        <w:t xml:space="preserve"> </w:t>
      </w:r>
      <w:r w:rsidRPr="00D508C2">
        <w:rPr>
          <w:rStyle w:val="blk"/>
          <w:rFonts w:ascii="Times New Roman" w:hAnsi="Times New Roman" w:cs="Times New Roman"/>
          <w:sz w:val="24"/>
          <w:szCs w:val="24"/>
        </w:rPr>
        <w:t xml:space="preserve">исходя из </w:t>
      </w:r>
      <w:r w:rsidRPr="00D508C2">
        <w:rPr>
          <w:rFonts w:ascii="Times New Roman" w:hAnsi="Times New Roman" w:cs="Times New Roman"/>
          <w:sz w:val="24"/>
          <w:szCs w:val="24"/>
        </w:rPr>
        <w:t>численности жителей</w:t>
      </w:r>
      <w:r w:rsidR="00115738" w:rsidRPr="00D508C2">
        <w:rPr>
          <w:rFonts w:ascii="Times New Roman" w:hAnsi="Times New Roman" w:cs="Times New Roman"/>
          <w:sz w:val="24"/>
          <w:szCs w:val="24"/>
        </w:rPr>
        <w:t>, частично</w:t>
      </w:r>
      <w:r w:rsidRPr="00D508C2">
        <w:rPr>
          <w:rFonts w:ascii="Times New Roman" w:hAnsi="Times New Roman" w:cs="Times New Roman"/>
          <w:sz w:val="24"/>
          <w:szCs w:val="24"/>
        </w:rPr>
        <w:t xml:space="preserve"> с учетом различий в структуре населения, социально-экономических, климатических, географических факторов, т.е. иных факторов.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Расчет и распределение дотации осуществляется в четыре этапа:</w:t>
      </w:r>
    </w:p>
    <w:p w:rsidR="00FD595F" w:rsidRPr="00D508C2" w:rsidRDefault="00FD595F" w:rsidP="003C4007">
      <w:pPr>
        <w:pStyle w:val="a8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08C2">
        <w:rPr>
          <w:rFonts w:ascii="Times New Roman" w:hAnsi="Times New Roman"/>
          <w:sz w:val="24"/>
          <w:szCs w:val="24"/>
        </w:rPr>
        <w:t>на первом этапе – исходя из численности жителей (</w:t>
      </w: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Дчж</m:t>
            </m:r>
          </m:e>
          <m:sub/>
        </m:sSub>
      </m:oMath>
      <w:r w:rsidRPr="00D508C2">
        <w:rPr>
          <w:rFonts w:ascii="Times New Roman" w:hAnsi="Times New Roman"/>
          <w:sz w:val="24"/>
          <w:szCs w:val="24"/>
        </w:rPr>
        <w:t>);</w:t>
      </w:r>
    </w:p>
    <w:p w:rsidR="00FD595F" w:rsidRPr="00D508C2" w:rsidRDefault="00FD595F" w:rsidP="003C4007">
      <w:pPr>
        <w:pStyle w:val="a8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08C2">
        <w:rPr>
          <w:rFonts w:ascii="Times New Roman" w:hAnsi="Times New Roman"/>
          <w:sz w:val="24"/>
          <w:szCs w:val="24"/>
        </w:rPr>
        <w:t>на втором этапе – исходя из уровня бюджетной обеспеченности с учетом иных факторов (</w:t>
      </w: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 xml:space="preserve">  </m:t>
            </m:r>
          </m:sub>
        </m:sSub>
      </m:oMath>
      <w:r w:rsidRPr="00D508C2">
        <w:rPr>
          <w:rFonts w:ascii="Times New Roman" w:hAnsi="Times New Roman"/>
          <w:sz w:val="24"/>
          <w:szCs w:val="24"/>
        </w:rPr>
        <w:t>);</w:t>
      </w:r>
    </w:p>
    <w:p w:rsidR="00FD595F" w:rsidRPr="00D508C2" w:rsidRDefault="00FD595F" w:rsidP="003C4007">
      <w:pPr>
        <w:pStyle w:val="a8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08C2">
        <w:rPr>
          <w:rFonts w:ascii="Times New Roman" w:hAnsi="Times New Roman"/>
          <w:sz w:val="24"/>
          <w:szCs w:val="24"/>
        </w:rPr>
        <w:t>на третьем этапе – доведение до ранее утвержденного размера (</w:t>
      </w: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ОС</m:t>
            </m:r>
          </m:e>
          <m:sub/>
        </m:sSub>
      </m:oMath>
      <w:r w:rsidRPr="00D508C2">
        <w:rPr>
          <w:rFonts w:ascii="Times New Roman" w:hAnsi="Times New Roman"/>
          <w:sz w:val="24"/>
          <w:szCs w:val="24"/>
        </w:rPr>
        <w:t>);</w:t>
      </w:r>
    </w:p>
    <w:p w:rsidR="00FD595F" w:rsidRPr="00D508C2" w:rsidRDefault="00FD595F" w:rsidP="003C4007">
      <w:pPr>
        <w:pStyle w:val="a8"/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08C2">
        <w:rPr>
          <w:rFonts w:ascii="Times New Roman" w:hAnsi="Times New Roman"/>
          <w:sz w:val="24"/>
          <w:szCs w:val="24"/>
        </w:rPr>
        <w:t xml:space="preserve">на четвертом этапе – распределение нераспределенного на предыдущих этапах остатка </w:t>
      </w:r>
      <w:r w:rsidR="006D2638" w:rsidRPr="00D508C2">
        <w:rPr>
          <w:rFonts w:ascii="Times New Roman" w:hAnsi="Times New Roman"/>
          <w:sz w:val="24"/>
          <w:szCs w:val="24"/>
        </w:rPr>
        <w:t>общего объема дотации на выравнивание бюджетной обеспеченности поселений</w:t>
      </w:r>
      <w:r w:rsidRPr="00D508C2">
        <w:rPr>
          <w:rFonts w:ascii="Times New Roman" w:hAnsi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Пв</m:t>
            </m:r>
          </m:e>
          <m:sub/>
        </m:sSub>
      </m:oMath>
      <w:r w:rsidRPr="00D508C2">
        <w:rPr>
          <w:rFonts w:ascii="Times New Roman" w:hAnsi="Times New Roman"/>
          <w:sz w:val="24"/>
          <w:szCs w:val="24"/>
        </w:rPr>
        <w:t>).</w:t>
      </w:r>
    </w:p>
    <w:p w:rsidR="00FD595F" w:rsidRPr="00D508C2" w:rsidRDefault="00FD595F" w:rsidP="003C4007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>Распределение дотации на третьем и четвертом этапах производится в случае необходимости.</w:t>
      </w:r>
    </w:p>
    <w:p w:rsidR="00FD595F" w:rsidRPr="00D508C2" w:rsidRDefault="00FD595F" w:rsidP="003C4007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08C2">
        <w:rPr>
          <w:rFonts w:ascii="Times New Roman" w:hAnsi="Times New Roman"/>
          <w:sz w:val="24"/>
          <w:szCs w:val="24"/>
        </w:rPr>
        <w:t xml:space="preserve">Исходя из </w:t>
      </w:r>
      <w:proofErr w:type="spellStart"/>
      <w:r w:rsidRPr="00D508C2">
        <w:rPr>
          <w:rFonts w:ascii="Times New Roman" w:hAnsi="Times New Roman"/>
          <w:sz w:val="24"/>
          <w:szCs w:val="24"/>
        </w:rPr>
        <w:t>этапности</w:t>
      </w:r>
      <w:proofErr w:type="spellEnd"/>
      <w:r w:rsidRPr="00D508C2">
        <w:rPr>
          <w:rFonts w:ascii="Times New Roman" w:hAnsi="Times New Roman"/>
          <w:sz w:val="24"/>
          <w:szCs w:val="24"/>
        </w:rPr>
        <w:t xml:space="preserve"> распределения, общий объем дотации поселениям района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Д</m:t>
            </m:r>
          </m:e>
          <m:sub/>
        </m:sSub>
      </m:oMath>
      <w:r w:rsidRPr="00D508C2">
        <w:rPr>
          <w:rFonts w:ascii="Times New Roman" w:hAnsi="Times New Roman"/>
          <w:sz w:val="24"/>
          <w:szCs w:val="24"/>
        </w:rPr>
        <w:t>) может определяться по следующей формуле:</w:t>
      </w:r>
    </w:p>
    <w:p w:rsidR="00FD595F" w:rsidRPr="00D508C2" w:rsidRDefault="00FD595F" w:rsidP="003C4007">
      <w:pPr>
        <w:pStyle w:val="a8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FD595F" w:rsidRPr="00D508C2" w:rsidRDefault="00507EAC" w:rsidP="003C4007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Д</m:t>
            </m:r>
          </m:e>
          <m:sub/>
        </m:sSub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Дчж</m:t>
            </m:r>
          </m:e>
          <m:sub/>
        </m:sSub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 xml:space="preserve">  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ОС</m:t>
            </m:r>
          </m:e>
          <m:sub/>
        </m:sSub>
        <m:r>
          <w:rPr>
            <w:rFonts w:ascii="Cambria Math" w:eastAsia="Times New Roman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Пв</m:t>
            </m:r>
          </m:e>
          <m:sub/>
        </m:sSub>
      </m:oMath>
      <w:r w:rsidR="00FD595F" w:rsidRPr="00D508C2">
        <w:rPr>
          <w:rFonts w:ascii="Times New Roman" w:eastAsia="Times New Roman" w:hAnsi="Times New Roman"/>
          <w:sz w:val="24"/>
          <w:szCs w:val="24"/>
        </w:rPr>
        <w:t>,</w:t>
      </w:r>
    </w:p>
    <w:p w:rsidR="00FD595F" w:rsidRPr="00D508C2" w:rsidRDefault="00FD595F" w:rsidP="003C4007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FD595F" w:rsidRPr="00D508C2" w:rsidRDefault="00FD595F" w:rsidP="003C4007">
      <w:pPr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lastRenderedPageBreak/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Дчж</m:t>
            </m:r>
          </m:e>
          <m:sub/>
        </m:sSub>
      </m:oMath>
      <w:r w:rsidRPr="00D508C2">
        <w:rPr>
          <w:sz w:val="24"/>
          <w:szCs w:val="24"/>
        </w:rPr>
        <w:t xml:space="preserve"> – дотация бюджетам поселений района, предоставляемая за счет субвенции и распределяемая исходя из численности жителей (60% субвенции);</w:t>
      </w:r>
    </w:p>
    <w:p w:rsidR="00FD595F" w:rsidRPr="00D508C2" w:rsidRDefault="00507EAC" w:rsidP="003C4007">
      <w:pPr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Дф</m:t>
            </m:r>
          </m:e>
          <m:sub/>
        </m:sSub>
      </m:oMath>
      <w:r w:rsidR="00FD595F" w:rsidRPr="00D508C2">
        <w:rPr>
          <w:sz w:val="24"/>
          <w:szCs w:val="24"/>
        </w:rPr>
        <w:t xml:space="preserve"> – дотация бюджетам поселений района,</w:t>
      </w:r>
      <w:r w:rsidR="003C4007" w:rsidRPr="00D508C2">
        <w:rPr>
          <w:sz w:val="24"/>
          <w:szCs w:val="24"/>
        </w:rPr>
        <w:t xml:space="preserve"> </w:t>
      </w:r>
      <w:r w:rsidR="00FD595F" w:rsidRPr="00D508C2">
        <w:rPr>
          <w:sz w:val="24"/>
          <w:szCs w:val="24"/>
        </w:rPr>
        <w:t>предоставляемая за счет субвенции (4</w:t>
      </w:r>
      <w:r w:rsidR="00541BA1" w:rsidRPr="00D508C2">
        <w:rPr>
          <w:sz w:val="24"/>
          <w:szCs w:val="24"/>
        </w:rPr>
        <w:t>0% субвенции),</w:t>
      </w:r>
      <w:r w:rsidR="00FD595F" w:rsidRPr="00D508C2">
        <w:rPr>
          <w:sz w:val="24"/>
          <w:szCs w:val="24"/>
        </w:rPr>
        <w:t xml:space="preserve"> и, распределяемая с учетом иных факторов;</w:t>
      </w:r>
    </w:p>
    <w:p w:rsidR="00FD595F" w:rsidRPr="00D508C2" w:rsidRDefault="00507EAC" w:rsidP="003C4007">
      <w:pPr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/>
        </m:sSub>
      </m:oMath>
      <w:r w:rsidR="00FD595F" w:rsidRPr="00D508C2">
        <w:rPr>
          <w:sz w:val="24"/>
          <w:szCs w:val="24"/>
        </w:rPr>
        <w:t xml:space="preserve"> – объем средств, необходимых для доведения размера дотации на выравнивание бюджетной обеспеченности поселений района на очередной финансовый год и (или) первый год планового периода до размера дотации, утвержденного в решении о бюджете района на текущий финансовый год и на плановый период;</w:t>
      </w:r>
    </w:p>
    <w:p w:rsidR="00FD595F" w:rsidRPr="00D508C2" w:rsidRDefault="00507EAC" w:rsidP="003C4007">
      <w:pPr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Пв</m:t>
            </m:r>
          </m:e>
          <m:sub/>
        </m:sSub>
      </m:oMath>
      <w:r w:rsidR="00FD595F" w:rsidRPr="00D508C2">
        <w:rPr>
          <w:sz w:val="24"/>
          <w:szCs w:val="24"/>
        </w:rPr>
        <w:t xml:space="preserve"> – дотация бюджетам поселений района, предоставляемая в случае наличия нераспределенного на предыдущих этапах остатка </w:t>
      </w:r>
      <w:r w:rsidR="006D2638" w:rsidRPr="00D508C2">
        <w:rPr>
          <w:sz w:val="24"/>
          <w:szCs w:val="24"/>
        </w:rPr>
        <w:t>общего объема дотации на выравнивание бюджетной обеспеченности поселений</w:t>
      </w:r>
      <w:r w:rsidR="00FD595F" w:rsidRPr="00D508C2">
        <w:rPr>
          <w:sz w:val="24"/>
          <w:szCs w:val="24"/>
        </w:rPr>
        <w:t>.</w:t>
      </w:r>
    </w:p>
    <w:p w:rsidR="00FD595F" w:rsidRPr="00D508C2" w:rsidRDefault="00FD595F" w:rsidP="003C4007">
      <w:pPr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Размер дотации для </w:t>
      </w:r>
      <w:r w:rsidRPr="00D508C2">
        <w:rPr>
          <w:sz w:val="24"/>
          <w:szCs w:val="24"/>
          <w:lang w:val="en-US"/>
        </w:rPr>
        <w:t>j</w:t>
      </w:r>
      <w:r w:rsidRPr="00D508C2">
        <w:rPr>
          <w:sz w:val="24"/>
          <w:szCs w:val="24"/>
        </w:rPr>
        <w:t>-го поселения района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>) может определяться по следующей формуле:</w:t>
      </w:r>
    </w:p>
    <w:p w:rsidR="00FD595F" w:rsidRPr="00D508C2" w:rsidRDefault="00FD595F" w:rsidP="003C4007">
      <w:pPr>
        <w:pStyle w:val="a8"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</w:p>
    <w:p w:rsidR="00FD595F" w:rsidRPr="00D508C2" w:rsidRDefault="00507EAC" w:rsidP="003C4007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Дчж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 xml:space="preserve"> j 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eastAsia="Times New Roman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rFonts w:ascii="Times New Roman" w:eastAsia="Times New Roman" w:hAnsi="Times New Roman"/>
          <w:sz w:val="24"/>
          <w:szCs w:val="24"/>
        </w:rPr>
        <w:t>,</w:t>
      </w:r>
    </w:p>
    <w:p w:rsidR="00FD595F" w:rsidRPr="00D508C2" w:rsidRDefault="00FD595F" w:rsidP="003C4007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FD595F" w:rsidRPr="00D508C2" w:rsidRDefault="00FD595F" w:rsidP="003C4007">
      <w:pPr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Дчж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 xml:space="preserve"> – дотация бюджету j-го поселения</w:t>
      </w:r>
      <w:r w:rsidR="003C4007" w:rsidRPr="00D508C2">
        <w:rPr>
          <w:sz w:val="24"/>
          <w:szCs w:val="24"/>
        </w:rPr>
        <w:t xml:space="preserve"> </w:t>
      </w:r>
      <w:r w:rsidRPr="00D508C2">
        <w:rPr>
          <w:sz w:val="24"/>
          <w:szCs w:val="24"/>
        </w:rPr>
        <w:t>района, предоставляемая за счет субвенции и распределяемая исходя из численности жителей (60% субвенции);</w:t>
      </w:r>
    </w:p>
    <w:p w:rsidR="00FD595F" w:rsidRPr="00D508C2" w:rsidRDefault="00507EAC" w:rsidP="003C4007">
      <w:pPr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sz w:val="24"/>
          <w:szCs w:val="24"/>
        </w:rPr>
        <w:t xml:space="preserve"> – дотация бюджету j-го поселения</w:t>
      </w:r>
      <w:r w:rsidR="003C4007" w:rsidRPr="00D508C2">
        <w:rPr>
          <w:sz w:val="24"/>
          <w:szCs w:val="24"/>
        </w:rPr>
        <w:t xml:space="preserve"> </w:t>
      </w:r>
      <w:r w:rsidR="00FD595F" w:rsidRPr="00D508C2">
        <w:rPr>
          <w:sz w:val="24"/>
          <w:szCs w:val="24"/>
        </w:rPr>
        <w:t>района, предоставляемая за счет с</w:t>
      </w:r>
      <w:r w:rsidR="00555699" w:rsidRPr="00D508C2">
        <w:rPr>
          <w:sz w:val="24"/>
          <w:szCs w:val="24"/>
        </w:rPr>
        <w:t>убвенции (40% субвенции)</w:t>
      </w:r>
      <w:r w:rsidR="00FD595F" w:rsidRPr="00D508C2">
        <w:rPr>
          <w:sz w:val="24"/>
          <w:szCs w:val="24"/>
        </w:rPr>
        <w:t xml:space="preserve"> и, распределяемая с учетом иных факторов;</w:t>
      </w:r>
    </w:p>
    <w:p w:rsidR="00FD595F" w:rsidRPr="00D508C2" w:rsidRDefault="00507EAC" w:rsidP="003C4007">
      <w:pPr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sz w:val="24"/>
          <w:szCs w:val="24"/>
        </w:rPr>
        <w:t>– объем средств, необходимых для доведения размера дотации на выравнивание бюджетной обеспеченности бюджету j-го поселения района на очередной финансовый год и (или) первый год планового периода до размера дотации, утвержденного в решении о бюджете района на текущий финансовый год и на плановый период;</w:t>
      </w:r>
    </w:p>
    <w:p w:rsidR="00FD595F" w:rsidRPr="00D508C2" w:rsidRDefault="00507EAC" w:rsidP="003C4007">
      <w:pPr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sz w:val="24"/>
          <w:szCs w:val="24"/>
        </w:rPr>
        <w:t xml:space="preserve"> – дотация бюджету j-го поселения района, предоставляемая в случае наличия нераспределенного на предыдущих этапах остатка </w:t>
      </w:r>
      <w:r w:rsidR="006D2638" w:rsidRPr="00D508C2">
        <w:rPr>
          <w:sz w:val="24"/>
          <w:szCs w:val="24"/>
        </w:rPr>
        <w:t>общего объема дотации на выравнивание бюджетной обеспеченности поселений</w:t>
      </w:r>
      <w:r w:rsidR="00FD595F" w:rsidRPr="00D508C2">
        <w:rPr>
          <w:sz w:val="24"/>
          <w:szCs w:val="24"/>
        </w:rPr>
        <w:t>.</w:t>
      </w:r>
    </w:p>
    <w:p w:rsidR="00FD595F" w:rsidRPr="00D508C2" w:rsidRDefault="00FD595F" w:rsidP="003C4007">
      <w:pPr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Распределение дотации на втором - четвертом этапах осуществляется за счет 40% субвенции</w:t>
      </w:r>
      <w:r w:rsidR="002D6506" w:rsidRPr="00D508C2">
        <w:rPr>
          <w:sz w:val="24"/>
          <w:szCs w:val="24"/>
        </w:rPr>
        <w:t>.</w:t>
      </w:r>
    </w:p>
    <w:p w:rsidR="00737538" w:rsidRPr="00D508C2" w:rsidRDefault="00737538" w:rsidP="003C400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FD595F" w:rsidRPr="00D508C2" w:rsidRDefault="00FD595F" w:rsidP="003C400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D508C2">
        <w:rPr>
          <w:rFonts w:ascii="Times New Roman" w:hAnsi="Times New Roman"/>
          <w:b/>
          <w:sz w:val="24"/>
          <w:szCs w:val="24"/>
        </w:rPr>
        <w:t>2. Первый этап расчета дотации</w:t>
      </w:r>
    </w:p>
    <w:p w:rsidR="00FD595F" w:rsidRPr="00D508C2" w:rsidRDefault="00FD595F" w:rsidP="003C400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FD595F" w:rsidRPr="00D508C2" w:rsidRDefault="00FD595F" w:rsidP="003C400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08C2">
        <w:rPr>
          <w:rFonts w:ascii="Times New Roman" w:hAnsi="Times New Roman"/>
          <w:sz w:val="24"/>
          <w:szCs w:val="24"/>
        </w:rPr>
        <w:t>На первом этапе расчетный объем дотации распределяется между городскими и сельскими поселениями район</w:t>
      </w:r>
      <w:r w:rsidR="00D272A0" w:rsidRPr="00D508C2">
        <w:rPr>
          <w:rFonts w:ascii="Times New Roman" w:hAnsi="Times New Roman"/>
          <w:sz w:val="24"/>
          <w:szCs w:val="24"/>
        </w:rPr>
        <w:t>а</w:t>
      </w:r>
      <w:r w:rsidRPr="00D508C2">
        <w:rPr>
          <w:rFonts w:ascii="Times New Roman" w:hAnsi="Times New Roman"/>
          <w:sz w:val="24"/>
          <w:szCs w:val="24"/>
        </w:rPr>
        <w:t xml:space="preserve"> исходя из численности жителей:</w:t>
      </w:r>
    </w:p>
    <w:p w:rsidR="00FD595F" w:rsidRPr="00D508C2" w:rsidRDefault="00FD595F" w:rsidP="003C4007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FD595F" w:rsidRPr="00D508C2" w:rsidRDefault="00507EAC" w:rsidP="003C4007">
      <w:pPr>
        <w:pStyle w:val="a8"/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Дчж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eastAsia="Times New Roman" w:hAnsi="Cambria Math"/>
            <w:sz w:val="24"/>
            <w:szCs w:val="24"/>
          </w:rPr>
          <m:t>=</m:t>
        </m:r>
        <m:f>
          <m:f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С</m:t>
                </m:r>
              </m:e>
              <m:sub/>
            </m:s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ЧЖ</m:t>
                </m:r>
              </m:e>
              <m:sub/>
            </m:sSub>
          </m:den>
        </m:f>
      </m:oMath>
      <w:r w:rsidR="00FD595F" w:rsidRPr="00D508C2">
        <w:rPr>
          <w:rFonts w:ascii="Times New Roman" w:eastAsia="Times New Roman" w:hAnsi="Times New Roman"/>
          <w:sz w:val="24"/>
          <w:szCs w:val="24"/>
        </w:rPr>
        <w:t>,</w:t>
      </w:r>
    </w:p>
    <w:p w:rsidR="00FD595F" w:rsidRPr="00D508C2" w:rsidRDefault="00FD595F" w:rsidP="003C4007">
      <w:pPr>
        <w:pStyle w:val="a8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FD595F" w:rsidRPr="00D508C2" w:rsidRDefault="00FD595F" w:rsidP="003C400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508C2">
        <w:rPr>
          <w:rFonts w:ascii="Times New Roman" w:eastAsia="Times New Roman" w:hAnsi="Times New Roman"/>
          <w:sz w:val="24"/>
          <w:szCs w:val="24"/>
        </w:rPr>
        <w:t>где</w:t>
      </w:r>
      <m:oMath>
        <m:sSub>
          <m:sSubPr>
            <m:ctrlPr>
              <w:rPr>
                <w:rFonts w:ascii="Cambria Math" w:eastAsia="Times New Roman" w:hAnsi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/>
                <w:sz w:val="24"/>
                <w:szCs w:val="24"/>
              </w:rPr>
              <m:t xml:space="preserve">1 </m:t>
            </m:r>
          </m:sub>
        </m:sSub>
      </m:oMath>
      <w:r w:rsidRPr="00D508C2">
        <w:rPr>
          <w:rFonts w:ascii="Times New Roman" w:eastAsia="Times New Roman" w:hAnsi="Times New Roman"/>
          <w:sz w:val="24"/>
          <w:szCs w:val="24"/>
        </w:rPr>
        <w:t xml:space="preserve">– </w:t>
      </w:r>
      <w:r w:rsidRPr="00D508C2">
        <w:rPr>
          <w:rFonts w:ascii="Times New Roman" w:hAnsi="Times New Roman"/>
          <w:sz w:val="24"/>
          <w:szCs w:val="24"/>
        </w:rPr>
        <w:t>доля субвенции, распределяемая исходя из численности жителей</w:t>
      </w:r>
      <w:r w:rsidRPr="00D508C2">
        <w:rPr>
          <w:rFonts w:ascii="Times New Roman" w:eastAsia="Times New Roman" w:hAnsi="Times New Roman"/>
          <w:sz w:val="24"/>
          <w:szCs w:val="24"/>
        </w:rPr>
        <w:t>;</w:t>
      </w:r>
    </w:p>
    <w:p w:rsidR="00FD595F" w:rsidRPr="00D508C2" w:rsidRDefault="00507EAC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</m:t>
            </m:r>
          </m:e>
          <m:sub/>
        </m:sSub>
      </m:oMath>
      <w:r w:rsidR="00FD595F" w:rsidRPr="00D508C2">
        <w:rPr>
          <w:sz w:val="24"/>
          <w:szCs w:val="24"/>
        </w:rPr>
        <w:t xml:space="preserve"> – размер субвенции, предоставляемой району из областного бюджета;</w:t>
      </w:r>
    </w:p>
    <w:p w:rsidR="00FD595F" w:rsidRPr="00D508C2" w:rsidRDefault="00507EAC" w:rsidP="003C400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rFonts w:ascii="Times New Roman" w:eastAsia="Times New Roman" w:hAnsi="Times New Roman"/>
          <w:sz w:val="24"/>
          <w:szCs w:val="24"/>
        </w:rPr>
        <w:t xml:space="preserve"> – </w:t>
      </w:r>
      <w:r w:rsidR="00FD595F" w:rsidRPr="00D508C2">
        <w:rPr>
          <w:rFonts w:ascii="Times New Roman" w:hAnsi="Times New Roman"/>
          <w:sz w:val="24"/>
          <w:szCs w:val="24"/>
        </w:rPr>
        <w:t>численность жителей j-</w:t>
      </w:r>
      <w:proofErr w:type="spellStart"/>
      <w:r w:rsidR="00FD595F" w:rsidRPr="00D508C2">
        <w:rPr>
          <w:rFonts w:ascii="Times New Roman" w:hAnsi="Times New Roman"/>
          <w:sz w:val="24"/>
          <w:szCs w:val="24"/>
        </w:rPr>
        <w:t>го</w:t>
      </w:r>
      <w:proofErr w:type="spellEnd"/>
      <w:r w:rsidR="00FD595F" w:rsidRPr="00D508C2">
        <w:rPr>
          <w:rFonts w:ascii="Times New Roman" w:hAnsi="Times New Roman"/>
          <w:sz w:val="24"/>
          <w:szCs w:val="24"/>
        </w:rPr>
        <w:t xml:space="preserve"> поселения района;</w:t>
      </w:r>
    </w:p>
    <w:p w:rsidR="00FD595F" w:rsidRPr="00D508C2" w:rsidRDefault="00507EAC" w:rsidP="003C400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ЧЖ</m:t>
            </m:r>
          </m:e>
          <m:sub/>
        </m:sSub>
      </m:oMath>
      <w:r w:rsidR="00FD595F" w:rsidRPr="00D508C2">
        <w:rPr>
          <w:rFonts w:ascii="Times New Roman" w:hAnsi="Times New Roman"/>
          <w:sz w:val="24"/>
          <w:szCs w:val="24"/>
          <w:lang w:eastAsia="ru-RU"/>
        </w:rPr>
        <w:t xml:space="preserve"> – численность жителей всех поселений </w:t>
      </w:r>
      <w:r w:rsidR="00D272A0" w:rsidRPr="00D508C2">
        <w:rPr>
          <w:rFonts w:ascii="Times New Roman" w:hAnsi="Times New Roman"/>
          <w:sz w:val="24"/>
          <w:szCs w:val="24"/>
          <w:lang w:eastAsia="ru-RU"/>
        </w:rPr>
        <w:t>р</w:t>
      </w:r>
      <w:r w:rsidR="00FD595F" w:rsidRPr="00D508C2">
        <w:rPr>
          <w:rFonts w:ascii="Times New Roman" w:hAnsi="Times New Roman"/>
          <w:sz w:val="24"/>
          <w:szCs w:val="24"/>
          <w:lang w:eastAsia="ru-RU"/>
        </w:rPr>
        <w:t>айона.</w:t>
      </w:r>
    </w:p>
    <w:p w:rsidR="00FD595F" w:rsidRPr="00D508C2" w:rsidRDefault="00FD595F" w:rsidP="003C400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08C2">
        <w:rPr>
          <w:rFonts w:ascii="Times New Roman" w:hAnsi="Times New Roman"/>
          <w:sz w:val="24"/>
          <w:szCs w:val="24"/>
        </w:rPr>
        <w:t>Общий объем дотации бюджетам поселений района, распределяемый исходя из численности жителей, определяется по формуле:</w:t>
      </w:r>
    </w:p>
    <w:p w:rsidR="00FD595F" w:rsidRPr="00D508C2" w:rsidRDefault="00FD595F" w:rsidP="003C400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D595F" w:rsidRPr="00D508C2" w:rsidRDefault="00507EAC" w:rsidP="003C4007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Дчж</m:t>
            </m:r>
          </m:e>
          <m:sub/>
        </m:sSub>
        <m:r>
          <w:rPr>
            <w:rFonts w:ascii="Cambria Math" w:hAnsi="Cambria Math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w:rPr>
                <w:rFonts w:ascii="Cambria Math" w:hAnsi="Cambria Math"/>
                <w:sz w:val="24"/>
                <w:szCs w:val="24"/>
              </w:rPr>
              <m:t>=1</m:t>
            </m:r>
          </m:sub>
          <m:sup>
            <m:r>
              <w:rPr>
                <w:rFonts w:ascii="Cambria Math" w:hAnsi="Cambria Math"/>
                <w:sz w:val="24"/>
                <w:szCs w:val="24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Дчж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j</m:t>
                </m:r>
              </m:sub>
            </m:sSub>
          </m:e>
        </m:nary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где </w:t>
      </w:r>
      <w:r w:rsidRPr="00D508C2">
        <w:rPr>
          <w:sz w:val="24"/>
          <w:szCs w:val="24"/>
          <w:lang w:val="en-US"/>
        </w:rPr>
        <w:t>n</w:t>
      </w:r>
      <w:r w:rsidR="00D272A0" w:rsidRPr="00D508C2">
        <w:rPr>
          <w:sz w:val="24"/>
          <w:szCs w:val="24"/>
        </w:rPr>
        <w:t xml:space="preserve"> – количество поселений</w:t>
      </w:r>
      <w:r w:rsidRPr="00D508C2">
        <w:rPr>
          <w:sz w:val="24"/>
          <w:szCs w:val="24"/>
        </w:rPr>
        <w:t xml:space="preserve"> района.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D508C2">
        <w:rPr>
          <w:rFonts w:ascii="Times New Roman" w:hAnsi="Times New Roman"/>
          <w:b/>
          <w:sz w:val="24"/>
          <w:szCs w:val="24"/>
        </w:rPr>
        <w:t>3. Второй этап расчета дотации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BE0432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>Право на получение дотации на выравнивание бюджетной обеспеченности поселений из бюджета района на втором этапе предоставляется городским и сельским поселениям</w:t>
      </w:r>
      <w:r w:rsidR="00FD595F" w:rsidRPr="00D508C2">
        <w:rPr>
          <w:rFonts w:ascii="Times New Roman" w:hAnsi="Times New Roman" w:cs="Times New Roman"/>
          <w:sz w:val="24"/>
          <w:szCs w:val="24"/>
        </w:rPr>
        <w:t>, расчетная бюджетная обеспеченность которых не превышает уровень, установленный в качестве критерия выравнивания расчетной бюджетной обеспеченности городских и сельских поселений района.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 xml:space="preserve">Расчетная бюджетная обеспеченность поселений </w:t>
      </w:r>
      <w:proofErr w:type="gramStart"/>
      <w:r w:rsidRPr="00D508C2">
        <w:rPr>
          <w:rFonts w:ascii="Times New Roman" w:hAnsi="Times New Roman" w:cs="Times New Roman"/>
          <w:sz w:val="24"/>
          <w:szCs w:val="24"/>
        </w:rPr>
        <w:t xml:space="preserve">определяется </w:t>
      </w:r>
      <w:r w:rsidR="00115738" w:rsidRPr="00D508C2">
        <w:rPr>
          <w:rFonts w:ascii="Times New Roman" w:hAnsi="Times New Roman" w:cs="Times New Roman"/>
          <w:sz w:val="24"/>
          <w:szCs w:val="24"/>
        </w:rPr>
        <w:t xml:space="preserve"> </w:t>
      </w:r>
      <w:r w:rsidRPr="00D508C2">
        <w:rPr>
          <w:rFonts w:ascii="Times New Roman" w:hAnsi="Times New Roman" w:cs="Times New Roman"/>
          <w:sz w:val="24"/>
          <w:szCs w:val="24"/>
        </w:rPr>
        <w:t>соотношением</w:t>
      </w:r>
      <w:proofErr w:type="gramEnd"/>
      <w:r w:rsidRPr="00D508C2">
        <w:rPr>
          <w:rFonts w:ascii="Times New Roman" w:hAnsi="Times New Roman" w:cs="Times New Roman"/>
          <w:sz w:val="24"/>
          <w:szCs w:val="24"/>
        </w:rPr>
        <w:t xml:space="preserve"> налоговых доходов на одного жителя, которые могут быть получены бюджетом городского и сельского </w:t>
      </w:r>
      <w:r w:rsidRPr="00D508C2">
        <w:rPr>
          <w:rFonts w:ascii="Times New Roman" w:hAnsi="Times New Roman" w:cs="Times New Roman"/>
          <w:sz w:val="24"/>
          <w:szCs w:val="24"/>
        </w:rPr>
        <w:lastRenderedPageBreak/>
        <w:t xml:space="preserve">поселения исходя из налоговой базы (налогового потенциала), и аналогичного показателя в среднем по поселениям данного муниципального района с учетом </w:t>
      </w:r>
      <w:r w:rsidR="00115738" w:rsidRPr="00D508C2">
        <w:rPr>
          <w:rFonts w:ascii="Times New Roman" w:hAnsi="Times New Roman" w:cs="Times New Roman"/>
          <w:sz w:val="24"/>
          <w:szCs w:val="24"/>
        </w:rPr>
        <w:t>объективных факторов</w:t>
      </w:r>
      <w:r w:rsidRPr="00D508C2">
        <w:rPr>
          <w:rFonts w:ascii="Times New Roman" w:hAnsi="Times New Roman" w:cs="Times New Roman"/>
          <w:sz w:val="24"/>
          <w:szCs w:val="24"/>
        </w:rPr>
        <w:t>, влияющих на стоимость предоставления муниципальных услуг в расчете на одного жителя (далее – иные факторы).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>Исходя из этого на втором этапе расчета дотации часть субвенции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D508C2">
        <w:rPr>
          <w:rFonts w:ascii="Times New Roman" w:hAnsi="Times New Roman" w:cs="Times New Roman"/>
          <w:sz w:val="24"/>
          <w:szCs w:val="24"/>
        </w:rPr>
        <w:t>) распределя</w:t>
      </w:r>
      <w:r w:rsidR="000C5ED8" w:rsidRPr="00D508C2">
        <w:rPr>
          <w:rFonts w:ascii="Times New Roman" w:hAnsi="Times New Roman" w:cs="Times New Roman"/>
          <w:sz w:val="24"/>
          <w:szCs w:val="24"/>
        </w:rPr>
        <w:t>е</w:t>
      </w:r>
      <w:r w:rsidRPr="00D508C2">
        <w:rPr>
          <w:rFonts w:ascii="Times New Roman" w:hAnsi="Times New Roman" w:cs="Times New Roman"/>
          <w:sz w:val="24"/>
          <w:szCs w:val="24"/>
        </w:rPr>
        <w:t>тся исходя из уровня бюджетной обеспеченности с учетом иных факторов, которые используются при расчете индекса бюджетных расходов.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>При расчете дотации на выравнивание бюджетной обеспеченности на втором этапе используется</w:t>
      </w:r>
      <w:r w:rsidR="00D272A0" w:rsidRPr="00D508C2">
        <w:rPr>
          <w:rFonts w:ascii="Times New Roman" w:hAnsi="Times New Roman" w:cs="Times New Roman"/>
          <w:sz w:val="24"/>
          <w:szCs w:val="24"/>
        </w:rPr>
        <w:t xml:space="preserve"> </w:t>
      </w:r>
      <w:r w:rsidRPr="00D508C2">
        <w:rPr>
          <w:rFonts w:ascii="Times New Roman" w:hAnsi="Times New Roman" w:cs="Times New Roman"/>
          <w:sz w:val="24"/>
          <w:szCs w:val="24"/>
        </w:rPr>
        <w:t>усредненная доля расходов на исполнение вопросов местного значения в бюджетах поселений в репрезентативной системе</w:t>
      </w:r>
      <w:r w:rsidR="00D272A0" w:rsidRPr="00D508C2">
        <w:rPr>
          <w:rFonts w:ascii="Times New Roman" w:hAnsi="Times New Roman" w:cs="Times New Roman"/>
          <w:sz w:val="24"/>
          <w:szCs w:val="24"/>
        </w:rPr>
        <w:t xml:space="preserve"> </w:t>
      </w:r>
      <w:r w:rsidRPr="00D508C2">
        <w:rPr>
          <w:rFonts w:ascii="Times New Roman" w:hAnsi="Times New Roman" w:cs="Times New Roman"/>
          <w:sz w:val="24"/>
          <w:szCs w:val="24"/>
        </w:rPr>
        <w:t>расходов с учетом таких факторов, как: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>- численность жителей;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>- количество населенных пунктов;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>- стоимость предоставления коммунальных услуг;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>- удаленность административных центров поселений от административного центра района;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>- условная площадь учреждений бюджетной сферы;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>- остаточная стоимость основных средств, находящихся в муниципальной собственности.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 xml:space="preserve">Общий объем дотации бюджету </w:t>
      </w:r>
      <w:r w:rsidRPr="00D508C2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D508C2">
        <w:rPr>
          <w:rFonts w:ascii="Times New Roman" w:hAnsi="Times New Roman" w:cs="Times New Roman"/>
          <w:sz w:val="24"/>
          <w:szCs w:val="24"/>
        </w:rPr>
        <w:t>-го поселения</w:t>
      </w:r>
      <w:r w:rsidR="00D272A0" w:rsidRPr="00D508C2">
        <w:rPr>
          <w:rFonts w:ascii="Times New Roman" w:hAnsi="Times New Roman" w:cs="Times New Roman"/>
          <w:sz w:val="24"/>
          <w:szCs w:val="24"/>
        </w:rPr>
        <w:t xml:space="preserve"> </w:t>
      </w:r>
      <w:r w:rsidRPr="00D508C2">
        <w:rPr>
          <w:rFonts w:ascii="Times New Roman" w:hAnsi="Times New Roman" w:cs="Times New Roman"/>
          <w:sz w:val="24"/>
          <w:szCs w:val="24"/>
        </w:rPr>
        <w:t>района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rFonts w:ascii="Times New Roman" w:hAnsi="Times New Roman" w:cs="Times New Roman"/>
          <w:sz w:val="24"/>
          <w:szCs w:val="24"/>
        </w:rPr>
        <w:t>), распределяемый исходя из иных факторов, определяется по формуле: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95F" w:rsidRPr="00D508C2" w:rsidRDefault="00507EAC" w:rsidP="003C4007">
      <w:pPr>
        <w:pStyle w:val="ConsPlusNonformat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Дф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j</m:t>
            </m:r>
          </m:sub>
        </m:sSub>
      </m:oMath>
      <w:r w:rsidR="00FD595F" w:rsidRPr="00D508C2">
        <w:rPr>
          <w:rFonts w:ascii="Times New Roman" w:hAnsi="Times New Roman" w:cs="Times New Roman"/>
          <w:sz w:val="24"/>
          <w:szCs w:val="24"/>
        </w:rPr>
        <w:t>,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95F" w:rsidRPr="00D508C2" w:rsidRDefault="00FD595F" w:rsidP="003C4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j</m:t>
            </m:r>
          </m:sub>
        </m:sSub>
      </m:oMath>
      <w:r w:rsidRPr="00D508C2">
        <w:rPr>
          <w:rFonts w:ascii="Times New Roman" w:hAnsi="Times New Roman" w:cs="Times New Roman"/>
          <w:sz w:val="24"/>
          <w:szCs w:val="24"/>
        </w:rPr>
        <w:t xml:space="preserve"> – объем средств, необходимый для доведения расчетной бюджетной обеспеченности j-го поселения района до уровня, установленного в качестве критерия выравнивания расчетной бюджетной обеспеченности.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Объем средств, необходимый для доведения расчетной бюджетной обеспеченности 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 до уровня, установленного в качестве критерия выравнивания расчетной бюджетной обеспеченности, определяется по следующей формуле: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  <w:proofErr w:type="spellStart"/>
      <w:r w:rsidRPr="00D508C2">
        <w:rPr>
          <w:sz w:val="24"/>
          <w:szCs w:val="24"/>
          <w:lang w:val="en-US"/>
        </w:rPr>
        <w:t>T</w:t>
      </w:r>
      <w:r w:rsidRPr="00D508C2">
        <w:rPr>
          <w:sz w:val="24"/>
          <w:szCs w:val="24"/>
          <w:vertAlign w:val="subscript"/>
          <w:lang w:val="en-US"/>
        </w:rPr>
        <w:t>j</w:t>
      </w:r>
      <w:proofErr w:type="spellEnd"/>
      <w:r w:rsidRPr="00D508C2">
        <w:rPr>
          <w:sz w:val="24"/>
          <w:szCs w:val="24"/>
        </w:rPr>
        <w:t xml:space="preserve"> =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НП</m:t>
            </m:r>
          </m:e>
          <m:sub/>
        </m:sSub>
      </m:oMath>
      <w:proofErr w:type="gramStart"/>
      <w:r w:rsidRPr="00D508C2">
        <w:rPr>
          <w:sz w:val="24"/>
          <w:szCs w:val="24"/>
        </w:rPr>
        <w:t xml:space="preserve">/ </w:t>
      </w:r>
      <w:proofErr w:type="gramEnd"/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ЧЖ</m:t>
            </m:r>
          </m:e>
          <m:sub/>
        </m:sSub>
      </m:oMath>
      <w:r w:rsidRPr="00D508C2">
        <w:rPr>
          <w:sz w:val="24"/>
          <w:szCs w:val="24"/>
        </w:rPr>
        <w:t>) *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D508C2">
        <w:rPr>
          <w:sz w:val="24"/>
          <w:szCs w:val="24"/>
        </w:rPr>
        <w:t xml:space="preserve"> – БО</w:t>
      </w:r>
      <w:r w:rsidRPr="00D508C2">
        <w:rPr>
          <w:sz w:val="24"/>
          <w:szCs w:val="24"/>
          <w:vertAlign w:val="subscript"/>
          <w:lang w:val="en-US"/>
        </w:rPr>
        <w:t>j</w:t>
      </w:r>
      <w:r w:rsidRPr="00D508C2">
        <w:rPr>
          <w:sz w:val="24"/>
          <w:szCs w:val="24"/>
        </w:rPr>
        <w:t>) * ИБР</w:t>
      </w:r>
      <w:r w:rsidRPr="00D508C2">
        <w:rPr>
          <w:sz w:val="24"/>
          <w:szCs w:val="24"/>
          <w:vertAlign w:val="subscript"/>
          <w:lang w:val="en-US"/>
        </w:rPr>
        <w:t>j</w:t>
      </w:r>
      <w:r w:rsidRPr="00D508C2">
        <w:rPr>
          <w:sz w:val="24"/>
          <w:szCs w:val="24"/>
        </w:rPr>
        <w:t>*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ЧЖ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/>
        </m:sSub>
      </m:oMath>
      <w:r w:rsidRPr="00D508C2">
        <w:rPr>
          <w:sz w:val="24"/>
          <w:szCs w:val="24"/>
        </w:rPr>
        <w:t xml:space="preserve"> – суммарный налоговый потенциал всех поселений района;</w:t>
      </w:r>
    </w:p>
    <w:p w:rsidR="00FD595F" w:rsidRPr="00D508C2" w:rsidRDefault="00507EAC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ЧЖ</m:t>
            </m:r>
          </m:e>
          <m:sub/>
        </m:sSub>
      </m:oMath>
      <w:r w:rsidR="00FD595F" w:rsidRPr="00D508C2">
        <w:rPr>
          <w:sz w:val="24"/>
          <w:szCs w:val="24"/>
        </w:rPr>
        <w:t xml:space="preserve"> – численность жителей всех поселений района;</w:t>
      </w:r>
    </w:p>
    <w:p w:rsidR="00FD595F" w:rsidRPr="00D508C2" w:rsidRDefault="00507EAC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="00FD595F" w:rsidRPr="00D508C2">
        <w:rPr>
          <w:sz w:val="24"/>
          <w:szCs w:val="24"/>
        </w:rPr>
        <w:t>– критерий выравнивания расчетной бюджетной обеспеченности поселений, утвержденный на соответствующий финансовый год (устанавливается на очередной финансовый год и плановый период решением о бюджете района);</w:t>
      </w:r>
    </w:p>
    <w:p w:rsidR="00FD595F" w:rsidRPr="00D508C2" w:rsidRDefault="00507EAC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БО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sz w:val="24"/>
          <w:szCs w:val="24"/>
        </w:rPr>
        <w:t> – уровень расчетной бюджетной обеспеченности j-го поселения района;</w:t>
      </w:r>
    </w:p>
    <w:p w:rsidR="00FD595F" w:rsidRPr="00D508C2" w:rsidRDefault="00507EAC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sz w:val="24"/>
          <w:szCs w:val="24"/>
        </w:rPr>
        <w:t> – индекс бюджетных расходов j-го</w:t>
      </w:r>
      <w:r w:rsidR="00D272A0" w:rsidRPr="00D508C2">
        <w:rPr>
          <w:sz w:val="24"/>
          <w:szCs w:val="24"/>
        </w:rPr>
        <w:t xml:space="preserve"> </w:t>
      </w:r>
      <w:r w:rsidR="00FD595F" w:rsidRPr="00D508C2">
        <w:rPr>
          <w:sz w:val="24"/>
          <w:szCs w:val="24"/>
        </w:rPr>
        <w:t>поселения района;</w:t>
      </w:r>
    </w:p>
    <w:p w:rsidR="00FD595F" w:rsidRPr="00D508C2" w:rsidRDefault="00507EAC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ЧЖ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sz w:val="24"/>
          <w:szCs w:val="24"/>
        </w:rPr>
        <w:t xml:space="preserve"> – численность жителей j-го поселения района.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Расчетный объем средств, необходимый для доведения расчетной бюджетной обеспеченности поселений района до уровня, установленного в качестве критерия выравнивания расчетной бюджетной обеспеченности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T</m:t>
            </m:r>
          </m:e>
          <m:sub/>
        </m:sSub>
      </m:oMath>
      <w:r w:rsidRPr="00D508C2">
        <w:rPr>
          <w:sz w:val="24"/>
          <w:szCs w:val="24"/>
        </w:rPr>
        <w:t>) должен удовлетворять следующему условию: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w:rPr>
                <w:rFonts w:ascii="Cambria Math" w:hAnsi="Cambria Math"/>
                <w:sz w:val="24"/>
                <w:szCs w:val="24"/>
              </w:rPr>
              <m:t>=1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j</m:t>
                </m:r>
              </m:sub>
            </m:sSub>
          </m:e>
        </m:nary>
      </m:oMath>
      <w:r w:rsidR="00FD595F" w:rsidRPr="00D508C2">
        <w:rPr>
          <w:sz w:val="24"/>
          <w:szCs w:val="24"/>
        </w:rPr>
        <w:t>≤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sub>
        </m:sSub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sub>
        </m:sSub>
      </m:oMath>
      <w:r w:rsidRPr="00D508C2">
        <w:rPr>
          <w:rFonts w:ascii="Times New Roman" w:hAnsi="Times New Roman" w:cs="Times New Roman"/>
          <w:sz w:val="24"/>
          <w:szCs w:val="24"/>
        </w:rPr>
        <w:t xml:space="preserve">– </w:t>
      </w:r>
      <w:r w:rsidR="008B370B" w:rsidRPr="00D508C2">
        <w:rPr>
          <w:rFonts w:ascii="Times New Roman" w:hAnsi="Times New Roman" w:cs="Times New Roman"/>
          <w:sz w:val="24"/>
          <w:szCs w:val="24"/>
        </w:rPr>
        <w:t>общий объем дотации на выравнивание бюджетной обеспеченности поселений</w:t>
      </w:r>
      <w:r w:rsidRPr="00D508C2">
        <w:rPr>
          <w:rFonts w:ascii="Times New Roman" w:hAnsi="Times New Roman" w:cs="Times New Roman"/>
          <w:sz w:val="24"/>
          <w:szCs w:val="24"/>
        </w:rPr>
        <w:t>, распределяемый на втором-четвертом этапах и определяемый по формуле: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95F" w:rsidRPr="00D508C2" w:rsidRDefault="00507EAC" w:rsidP="003C4007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ООД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q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*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С</m:t>
              </m:r>
            </m:e>
            <m:sub/>
          </m:sSub>
          <m:r>
            <w:rPr>
              <w:rFonts w:ascii="Cambria Math" w:hAnsi="Cambria Math"/>
              <w:sz w:val="24"/>
              <w:szCs w:val="24"/>
            </w:rPr>
            <m:t>,</m:t>
          </m:r>
        </m:oMath>
      </m:oMathPara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D508C2">
        <w:rPr>
          <w:rFonts w:ascii="Times New Roman" w:hAnsi="Times New Roman" w:cs="Times New Roman"/>
          <w:sz w:val="24"/>
          <w:szCs w:val="24"/>
        </w:rPr>
        <w:t xml:space="preserve"> – доля субвенции, распределяемая с учетом иных факторов;</w:t>
      </w:r>
    </w:p>
    <w:p w:rsidR="00FD595F" w:rsidRPr="00D508C2" w:rsidRDefault="00507EAC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</m:t>
            </m:r>
          </m:e>
          <m:sub/>
        </m:sSub>
      </m:oMath>
      <w:r w:rsidR="00FD595F" w:rsidRPr="00D508C2">
        <w:rPr>
          <w:rFonts w:ascii="Times New Roman" w:hAnsi="Times New Roman" w:cs="Times New Roman"/>
          <w:sz w:val="24"/>
          <w:szCs w:val="24"/>
        </w:rPr>
        <w:t xml:space="preserve"> – раз</w:t>
      </w:r>
      <w:r w:rsidR="00D272A0" w:rsidRPr="00D508C2">
        <w:rPr>
          <w:rFonts w:ascii="Times New Roman" w:hAnsi="Times New Roman" w:cs="Times New Roman"/>
          <w:sz w:val="24"/>
          <w:szCs w:val="24"/>
        </w:rPr>
        <w:t>мер субвенции, предоставляемой</w:t>
      </w:r>
      <w:r w:rsidR="00FD595F" w:rsidRPr="00D508C2">
        <w:rPr>
          <w:rFonts w:ascii="Times New Roman" w:hAnsi="Times New Roman" w:cs="Times New Roman"/>
          <w:sz w:val="24"/>
          <w:szCs w:val="24"/>
        </w:rPr>
        <w:t xml:space="preserve"> району из</w:t>
      </w:r>
      <w:r w:rsidR="000C5ED8" w:rsidRPr="00D508C2">
        <w:rPr>
          <w:rFonts w:ascii="Times New Roman" w:hAnsi="Times New Roman" w:cs="Times New Roman"/>
          <w:sz w:val="24"/>
          <w:szCs w:val="24"/>
        </w:rPr>
        <w:t xml:space="preserve"> областного бюджета.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center"/>
        <w:rPr>
          <w:b/>
          <w:sz w:val="24"/>
          <w:szCs w:val="24"/>
        </w:rPr>
      </w:pPr>
      <w:r w:rsidRPr="00D508C2">
        <w:rPr>
          <w:b/>
          <w:sz w:val="24"/>
          <w:szCs w:val="24"/>
        </w:rPr>
        <w:t>3.1. Определение уровня расчетной бюджетной обеспеченности поселений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lastRenderedPageBreak/>
        <w:t>Уровень расчетной бюджетной обеспеченности 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 определяется по формуле: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БО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/</m:t>
        </m:r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где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> – индекс налогового потенциала j-го поселения района;</w:t>
      </w:r>
    </w:p>
    <w:p w:rsidR="00FD595F" w:rsidRPr="00D508C2" w:rsidRDefault="00507EAC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sz w:val="24"/>
          <w:szCs w:val="24"/>
        </w:rPr>
        <w:t> – индекс бюджетных расходов j-го поселения района.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center"/>
        <w:rPr>
          <w:b/>
          <w:sz w:val="24"/>
          <w:szCs w:val="24"/>
        </w:rPr>
      </w:pPr>
      <w:r w:rsidRPr="00D508C2">
        <w:rPr>
          <w:b/>
          <w:sz w:val="24"/>
          <w:szCs w:val="24"/>
        </w:rPr>
        <w:t>3.2. Определение индекса налогового потенциала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Индекс налогового потенциала поселения определяется соотношением налоговых доходов на одного жителя, которые могут быть получены бюджетом поселения исходя из уровня развития и структуры экономики и (или) налоговой базы (налогового потенциала) и аналогичного показателя в среднем по муниципальным образованиям данного типа.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Индекс налогового потенциала 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ИНП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>) рассчитывается по следующей формуле: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adjustRightInd w:val="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ИНП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 (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НП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/ 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ЧЖ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  <w:lang w:val="en-US"/>
                </w:rPr>
                <m:t>j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) / (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НП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/ </m:t>
          </m:r>
          <m:sSub>
            <m:sSubPr>
              <m:ctrlPr>
                <w:rPr>
                  <w:rFonts w:ascii="Cambria Math" w:hAnsi="Cambria Math"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ЧЖ</m:t>
              </m:r>
            </m:e>
            <m:sub/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),</m:t>
          </m:r>
        </m:oMath>
      </m:oMathPara>
    </w:p>
    <w:p w:rsidR="00FD595F" w:rsidRPr="00D508C2" w:rsidRDefault="00FD595F" w:rsidP="003C4007">
      <w:pPr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где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ab/>
        <w:t>– налоговый потенциал j-го поселения района;</w:t>
      </w:r>
    </w:p>
    <w:p w:rsidR="00FD595F" w:rsidRPr="00D508C2" w:rsidRDefault="00507EAC" w:rsidP="003C4007">
      <w:pPr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sz w:val="24"/>
          <w:szCs w:val="24"/>
        </w:rPr>
        <w:tab/>
        <w:t>– численность жителей j-го поселения района;</w:t>
      </w:r>
    </w:p>
    <w:p w:rsidR="00FD595F" w:rsidRPr="00D508C2" w:rsidRDefault="008021FE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НП</w:t>
      </w:r>
      <w:r w:rsidR="00FD595F" w:rsidRPr="00D508C2">
        <w:rPr>
          <w:sz w:val="24"/>
          <w:szCs w:val="24"/>
        </w:rPr>
        <w:tab/>
        <w:t>– суммарный налоговый потенциал всех поселений района;</w:t>
      </w:r>
    </w:p>
    <w:p w:rsidR="00FD595F" w:rsidRPr="00D508C2" w:rsidRDefault="00507EAC" w:rsidP="003C4007">
      <w:pPr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ЧЖ</m:t>
            </m:r>
          </m:e>
          <m:sub/>
        </m:sSub>
      </m:oMath>
      <w:r w:rsidR="00FD595F" w:rsidRPr="00D508C2">
        <w:rPr>
          <w:sz w:val="24"/>
          <w:szCs w:val="24"/>
        </w:rPr>
        <w:t>– численность жителей всех поселений района.</w:t>
      </w:r>
    </w:p>
    <w:p w:rsidR="00FD595F" w:rsidRPr="00D508C2" w:rsidRDefault="00FD595F" w:rsidP="003C4007">
      <w:pPr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Индекс налогового потенциала применяется для сопоставления уровней бюджетной обеспеченности поселений и не является прогнозируемой оценкой налоговых доходов бюджетов поселений.</w:t>
      </w:r>
    </w:p>
    <w:p w:rsidR="00FD595F" w:rsidRPr="00D508C2" w:rsidRDefault="00FD595F" w:rsidP="003C4007">
      <w:pPr>
        <w:pStyle w:val="formattext"/>
        <w:spacing w:before="0" w:beforeAutospacing="0" w:after="0" w:afterAutospacing="0"/>
        <w:ind w:firstLine="709"/>
        <w:jc w:val="both"/>
      </w:pPr>
      <w:r w:rsidRPr="00D508C2">
        <w:t>При оценке налогового потенциала бюджетов поселений не исключаются льготы по уплате налоговых платежей в бюджет, предоставляемые органами местного самоуправления поселений отдельным категориям налогоплательщиков, а также</w:t>
      </w:r>
      <w:r w:rsidR="00D272A0" w:rsidRPr="00D508C2">
        <w:t xml:space="preserve"> </w:t>
      </w:r>
      <w:r w:rsidRPr="00D508C2">
        <w:t>не учитывается уровень собираемости налогов в конкретных поселениях.</w:t>
      </w:r>
    </w:p>
    <w:p w:rsidR="00FD595F" w:rsidRPr="00D508C2" w:rsidRDefault="00FD595F" w:rsidP="003C4007">
      <w:pPr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Расчет налогового потенциала поселений района осуществляется в отношении следующих налоговых доходов: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1. Налог на доходы физических лиц.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2. Земельный налог.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3. Налог на имущество физических лиц.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4. Единый сельскохозяйственный налог.</w:t>
      </w:r>
    </w:p>
    <w:p w:rsidR="00FD595F" w:rsidRPr="00D508C2" w:rsidRDefault="00FD595F" w:rsidP="003C4007">
      <w:pPr>
        <w:pStyle w:val="formattext"/>
        <w:spacing w:before="0" w:beforeAutospacing="0" w:after="0" w:afterAutospacing="0"/>
        <w:ind w:firstLine="709"/>
        <w:jc w:val="both"/>
      </w:pPr>
      <w:r w:rsidRPr="00D508C2">
        <w:t xml:space="preserve">Рассчитанная органами местного самоуправления </w:t>
      </w:r>
      <w:r w:rsidR="00904A5B" w:rsidRPr="00D508C2">
        <w:t>Сузунского</w:t>
      </w:r>
      <w:r w:rsidR="00D272A0" w:rsidRPr="00D508C2">
        <w:t xml:space="preserve"> района Новосибирской области </w:t>
      </w:r>
      <w:r w:rsidRPr="00D508C2">
        <w:t>прогнозная оценка налогового потенциала бюджетов поселений применяется в целях определения межбюджетных отношений на очередной финансовый год и не является планируемым или рекомендуемым показателем для формирования и утверждения бюджетов поселений.</w:t>
      </w:r>
    </w:p>
    <w:p w:rsidR="00FD595F" w:rsidRPr="00D508C2" w:rsidRDefault="00FD595F" w:rsidP="00D272A0">
      <w:pPr>
        <w:pStyle w:val="formattext"/>
        <w:spacing w:before="0" w:beforeAutospacing="0" w:after="0" w:afterAutospacing="0"/>
        <w:ind w:firstLine="709"/>
        <w:jc w:val="both"/>
      </w:pPr>
      <w:r w:rsidRPr="00D508C2">
        <w:t>Суммарный налоговый потенциал всех поселений района (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НП</m:t>
            </m:r>
          </m:e>
          <m:sub/>
        </m:sSub>
      </m:oMath>
      <w:r w:rsidRPr="00D508C2">
        <w:t xml:space="preserve">) </w:t>
      </w:r>
      <w:r w:rsidR="00D272A0" w:rsidRPr="00D508C2">
        <w:t>о</w:t>
      </w:r>
      <w:r w:rsidRPr="00D508C2">
        <w:t>пределяется по следующей формуле:</w:t>
      </w:r>
    </w:p>
    <w:p w:rsidR="00FD595F" w:rsidRPr="00D508C2" w:rsidRDefault="00FD595F" w:rsidP="00D272A0">
      <w:pPr>
        <w:pStyle w:val="formattext"/>
        <w:spacing w:before="0" w:beforeAutospacing="0" w:after="0" w:afterAutospacing="0"/>
        <w:ind w:firstLine="709"/>
        <w:jc w:val="both"/>
      </w:pPr>
    </w:p>
    <w:p w:rsidR="00FD595F" w:rsidRPr="00D508C2" w:rsidRDefault="00507EAC" w:rsidP="00D272A0">
      <w:pPr>
        <w:pStyle w:val="formattext"/>
        <w:spacing w:before="0" w:beforeAutospacing="0" w:after="0" w:afterAutospacing="0"/>
        <w:ind w:firstLine="709"/>
        <w:jc w:val="center"/>
        <w:rPr>
          <w:lang w:eastAsia="en-US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НП</m:t>
            </m:r>
          </m:e>
          <m:sub/>
        </m:sSub>
        <m:r>
          <w:rPr>
            <w:rFonts w:ascii="Cambria Math" w:hAnsi="Cambria Math"/>
          </w:rPr>
          <m:t>=</m:t>
        </m:r>
        <m:nary>
          <m:naryPr>
            <m:chr m:val="∑"/>
            <m:limLoc m:val="undOvr"/>
            <m:ctrlPr>
              <w:rPr>
                <w:rFonts w:ascii="Cambria Math" w:eastAsia="Calibri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j</m:t>
                </m:r>
              </m:sub>
            </m:sSub>
          </m:e>
        </m:nary>
      </m:oMath>
      <w:r w:rsidR="00FD595F" w:rsidRPr="00D508C2">
        <w:rPr>
          <w:lang w:eastAsia="en-US"/>
        </w:rPr>
        <w:t>,</w:t>
      </w:r>
    </w:p>
    <w:p w:rsidR="00FD595F" w:rsidRPr="00D508C2" w:rsidRDefault="00FD595F" w:rsidP="00D272A0">
      <w:pPr>
        <w:pStyle w:val="formattext"/>
        <w:spacing w:before="0" w:beforeAutospacing="0" w:after="0" w:afterAutospacing="0"/>
        <w:jc w:val="both"/>
      </w:pPr>
      <w:r w:rsidRPr="00D508C2">
        <w:t xml:space="preserve">где </w:t>
      </w:r>
      <m:oMath>
        <m:nary>
          <m:naryPr>
            <m:chr m:val="∑"/>
            <m:limLoc m:val="undOvr"/>
            <m:ctrlPr>
              <w:rPr>
                <w:rFonts w:ascii="Cambria Math" w:eastAsia="Calibri" w:hAnsi="Cambria Math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НП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j</m:t>
                </m:r>
              </m:sub>
            </m:sSub>
          </m:e>
        </m:nary>
      </m:oMath>
      <w:r w:rsidRPr="00D508C2">
        <w:rPr>
          <w:lang w:eastAsia="en-US"/>
        </w:rPr>
        <w:t xml:space="preserve"> – суммарный </w:t>
      </w:r>
      <w:r w:rsidRPr="00D508C2">
        <w:t>налоговый потенциал по всем поселениям района.</w:t>
      </w:r>
    </w:p>
    <w:p w:rsidR="00FD595F" w:rsidRPr="00D508C2" w:rsidRDefault="00FD595F" w:rsidP="003C4007">
      <w:pPr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Налоговый потенциал </w:t>
      </w:r>
      <w:r w:rsidRPr="00D508C2">
        <w:rPr>
          <w:sz w:val="24"/>
          <w:szCs w:val="24"/>
          <w:lang w:val="en-US"/>
        </w:rPr>
        <w:t>j</w:t>
      </w:r>
      <w:r w:rsidRPr="00D508C2">
        <w:rPr>
          <w:sz w:val="24"/>
          <w:szCs w:val="24"/>
        </w:rPr>
        <w:t>-го поселения района определяется по следующей формуле:</w:t>
      </w:r>
    </w:p>
    <w:p w:rsidR="00FD595F" w:rsidRPr="00D508C2" w:rsidRDefault="00FD595F" w:rsidP="003C4007">
      <w:pPr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adjustRightInd w:val="0"/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ндфл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з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ифл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ЕСХН</m:t>
            </m:r>
          </m:sub>
        </m:sSub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ндфл</m:t>
            </m:r>
          </m:sub>
        </m:sSub>
      </m:oMath>
      <w:r w:rsidRPr="00D508C2">
        <w:rPr>
          <w:sz w:val="24"/>
          <w:szCs w:val="24"/>
        </w:rPr>
        <w:t xml:space="preserve"> – налоговый потенциал </w:t>
      </w:r>
      <w:r w:rsidRPr="00D508C2">
        <w:rPr>
          <w:sz w:val="24"/>
          <w:szCs w:val="24"/>
          <w:lang w:val="en-US"/>
        </w:rPr>
        <w:t>j</w:t>
      </w:r>
      <w:r w:rsidRPr="00D508C2">
        <w:rPr>
          <w:sz w:val="24"/>
          <w:szCs w:val="24"/>
        </w:rPr>
        <w:t xml:space="preserve">-го поселения района по </w:t>
      </w:r>
      <w:r w:rsidR="00CB57B1" w:rsidRPr="00D508C2">
        <w:rPr>
          <w:sz w:val="24"/>
          <w:szCs w:val="24"/>
        </w:rPr>
        <w:t>налогу на доходу физических лиц</w:t>
      </w:r>
      <w:r w:rsidRPr="00D508C2">
        <w:rPr>
          <w:sz w:val="24"/>
          <w:szCs w:val="24"/>
        </w:rPr>
        <w:t>;</w:t>
      </w:r>
    </w:p>
    <w:p w:rsidR="00CB57B1" w:rsidRPr="00D508C2" w:rsidRDefault="00CB57B1" w:rsidP="00CB57B1">
      <w:pPr>
        <w:tabs>
          <w:tab w:val="left" w:pos="1134"/>
        </w:tabs>
        <w:adjustRightInd w:val="0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        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з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D508C2">
        <w:rPr>
          <w:sz w:val="24"/>
          <w:szCs w:val="24"/>
        </w:rPr>
        <w:t xml:space="preserve">налоговый потенциал </w:t>
      </w:r>
      <w:r w:rsidRPr="00D508C2">
        <w:rPr>
          <w:sz w:val="24"/>
          <w:szCs w:val="24"/>
          <w:lang w:val="en-US"/>
        </w:rPr>
        <w:t>j</w:t>
      </w:r>
      <w:r w:rsidRPr="00D508C2">
        <w:rPr>
          <w:sz w:val="24"/>
          <w:szCs w:val="24"/>
        </w:rPr>
        <w:t>-го поселения района по земельному налогу;</w:t>
      </w:r>
    </w:p>
    <w:p w:rsidR="00CB57B1" w:rsidRPr="00D508C2" w:rsidRDefault="00CB57B1" w:rsidP="00CB57B1">
      <w:pPr>
        <w:tabs>
          <w:tab w:val="left" w:pos="1134"/>
        </w:tabs>
        <w:adjustRightInd w:val="0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        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ифл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D508C2">
        <w:rPr>
          <w:sz w:val="24"/>
          <w:szCs w:val="24"/>
        </w:rPr>
        <w:t xml:space="preserve">налоговый потенциал </w:t>
      </w:r>
      <w:r w:rsidRPr="00D508C2">
        <w:rPr>
          <w:sz w:val="24"/>
          <w:szCs w:val="24"/>
          <w:lang w:val="en-US"/>
        </w:rPr>
        <w:t>j</w:t>
      </w:r>
      <w:r w:rsidRPr="00D508C2">
        <w:rPr>
          <w:sz w:val="24"/>
          <w:szCs w:val="24"/>
        </w:rPr>
        <w:t>-го поселения района по налогу на имущество</w:t>
      </w:r>
      <w:r w:rsidR="0056337D" w:rsidRPr="00D508C2">
        <w:rPr>
          <w:sz w:val="24"/>
          <w:szCs w:val="24"/>
        </w:rPr>
        <w:t xml:space="preserve"> физических лиц</w:t>
      </w:r>
      <w:r w:rsidRPr="00D508C2">
        <w:rPr>
          <w:sz w:val="24"/>
          <w:szCs w:val="24"/>
        </w:rPr>
        <w:t>;</w:t>
      </w:r>
    </w:p>
    <w:p w:rsidR="00CB57B1" w:rsidRPr="00D508C2" w:rsidRDefault="00CB57B1" w:rsidP="00CB57B1">
      <w:pPr>
        <w:tabs>
          <w:tab w:val="left" w:pos="1134"/>
        </w:tabs>
        <w:adjustRightInd w:val="0"/>
        <w:jc w:val="both"/>
        <w:rPr>
          <w:sz w:val="24"/>
          <w:szCs w:val="24"/>
        </w:rPr>
      </w:pPr>
      <w:r w:rsidRPr="00D508C2">
        <w:rPr>
          <w:sz w:val="24"/>
          <w:szCs w:val="24"/>
        </w:rPr>
        <w:lastRenderedPageBreak/>
        <w:t xml:space="preserve">        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ЕСХН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- </m:t>
        </m:r>
      </m:oMath>
      <w:r w:rsidRPr="00D508C2">
        <w:rPr>
          <w:sz w:val="24"/>
          <w:szCs w:val="24"/>
        </w:rPr>
        <w:t xml:space="preserve"> налоговый потенциал </w:t>
      </w:r>
      <w:r w:rsidRPr="00D508C2">
        <w:rPr>
          <w:sz w:val="24"/>
          <w:szCs w:val="24"/>
          <w:lang w:val="en-US"/>
        </w:rPr>
        <w:t>j</w:t>
      </w:r>
      <w:r w:rsidRPr="00D508C2">
        <w:rPr>
          <w:sz w:val="24"/>
          <w:szCs w:val="24"/>
        </w:rPr>
        <w:t>-го поселения района по единому сельскохозяйственному налогу.</w:t>
      </w:r>
    </w:p>
    <w:p w:rsidR="00FD595F" w:rsidRPr="00D508C2" w:rsidRDefault="004213E7" w:rsidP="00CB57B1">
      <w:pPr>
        <w:tabs>
          <w:tab w:val="left" w:pos="1134"/>
        </w:tabs>
        <w:adjustRightInd w:val="0"/>
        <w:jc w:val="both"/>
        <w:rPr>
          <w:sz w:val="24"/>
          <w:szCs w:val="24"/>
        </w:rPr>
      </w:pPr>
      <w:r w:rsidRPr="00D508C2">
        <w:rPr>
          <w:sz w:val="24"/>
          <w:szCs w:val="24"/>
        </w:rPr>
        <w:tab/>
      </w:r>
      <w:r w:rsidR="00FD595F" w:rsidRPr="00D508C2">
        <w:rPr>
          <w:sz w:val="24"/>
          <w:szCs w:val="24"/>
        </w:rPr>
        <w:t xml:space="preserve">Расчет налогового потенциала </w:t>
      </w:r>
      <w:r w:rsidR="00FD595F" w:rsidRPr="00D508C2">
        <w:rPr>
          <w:sz w:val="24"/>
          <w:szCs w:val="24"/>
          <w:lang w:val="en-US"/>
        </w:rPr>
        <w:t>j</w:t>
      </w:r>
      <w:r w:rsidR="00FD595F" w:rsidRPr="00D508C2">
        <w:rPr>
          <w:sz w:val="24"/>
          <w:szCs w:val="24"/>
        </w:rPr>
        <w:t xml:space="preserve">-го поселения района по </w:t>
      </w:r>
      <w:r w:rsidR="00CB57B1" w:rsidRPr="00D508C2">
        <w:rPr>
          <w:sz w:val="24"/>
          <w:szCs w:val="24"/>
        </w:rPr>
        <w:t>налогу на доходы физических лиц</w:t>
      </w:r>
      <w:r w:rsidR="00FD595F" w:rsidRPr="00D508C2">
        <w:rPr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ндфл</m:t>
            </m:r>
          </m:sub>
        </m:sSub>
      </m:oMath>
      <w:r w:rsidR="00FD595F" w:rsidRPr="00D508C2">
        <w:rPr>
          <w:sz w:val="24"/>
          <w:szCs w:val="24"/>
        </w:rPr>
        <w:t>) осуществляется по следующей формуле: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ндфл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I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>to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>t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T</m:t>
                </m:r>
              </m:e>
              <m:sub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</w:rPr>
                      <m:t>t+1</m:t>
                    </m:r>
                  </m:e>
                </m:d>
              </m:sub>
            </m:sSub>
            <m:r>
              <w:rPr>
                <w:rFonts w:ascii="Cambria Math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>t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*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N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100</m:t>
            </m:r>
          </m:den>
        </m:f>
        <m:r>
          <w:rPr>
            <w:rFonts w:ascii="Cambria Math" w:hAnsi="Cambria Math"/>
            <w:sz w:val="24"/>
            <w:szCs w:val="24"/>
          </w:rPr>
          <m:t>%</m:t>
        </m:r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</w:p>
    <w:p w:rsidR="003307CE" w:rsidRPr="00D508C2" w:rsidRDefault="003307CE" w:rsidP="003307CE">
      <w:pPr>
        <w:pStyle w:val="formattext"/>
        <w:spacing w:before="0" w:beforeAutospacing="0" w:after="0" w:afterAutospacing="0"/>
        <w:ind w:firstLine="709"/>
        <w:jc w:val="both"/>
      </w:pPr>
      <w:r w:rsidRPr="00D508C2">
        <w:t>г</w:t>
      </w:r>
      <w:r w:rsidR="00FD595F" w:rsidRPr="00D508C2">
        <w:t>де</w:t>
      </w:r>
      <w:r w:rsidRPr="00D508C2">
        <w:t xml:space="preserve"> </w:t>
      </w:r>
      <w:proofErr w:type="spellStart"/>
      <w:r w:rsidRPr="00D508C2">
        <w:rPr>
          <w:lang w:val="en-US"/>
        </w:rPr>
        <w:t>I</w:t>
      </w:r>
      <w:r w:rsidRPr="00D508C2">
        <w:rPr>
          <w:vertAlign w:val="subscript"/>
          <w:lang w:val="en-US"/>
        </w:rPr>
        <w:t>j</w:t>
      </w:r>
      <w:proofErr w:type="spellEnd"/>
      <w:r w:rsidRPr="00D508C2">
        <w:t xml:space="preserve"> –исчисленная сумма НДФЛ за отчетный финансовый год по </w:t>
      </w:r>
      <w:r w:rsidRPr="00D508C2">
        <w:rPr>
          <w:lang w:val="en-US"/>
        </w:rPr>
        <w:t>j</w:t>
      </w:r>
      <w:r w:rsidRPr="00D508C2">
        <w:t>-му муниципальному образованию;</w:t>
      </w:r>
    </w:p>
    <w:p w:rsidR="003307CE" w:rsidRPr="00D508C2" w:rsidRDefault="003307CE" w:rsidP="003307CE">
      <w:pPr>
        <w:adjustRightInd w:val="0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        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to</m:t>
            </m:r>
          </m:sub>
        </m:sSub>
      </m:oMath>
      <w:r w:rsidRPr="00D508C2">
        <w:rPr>
          <w:noProof/>
          <w:position w:val="-12"/>
          <w:sz w:val="24"/>
          <w:szCs w:val="24"/>
        </w:rPr>
        <w:t xml:space="preserve"> </w:t>
      </w:r>
      <w:r w:rsidRPr="00D508C2">
        <w:rPr>
          <w:sz w:val="24"/>
          <w:szCs w:val="24"/>
        </w:rPr>
        <w:t>- темп роста фонда заработной платы работников в Новосибирской области за отчетный финансовый год;</w:t>
      </w:r>
    </w:p>
    <w:p w:rsidR="003307CE" w:rsidRPr="00D508C2" w:rsidRDefault="003307CE" w:rsidP="003307CE">
      <w:pPr>
        <w:pStyle w:val="formattext"/>
        <w:spacing w:before="0" w:beforeAutospacing="0" w:after="0" w:afterAutospacing="0"/>
        <w:ind w:firstLine="709"/>
        <w:jc w:val="both"/>
      </w:pPr>
      <w:proofErr w:type="gramStart"/>
      <w:r w:rsidRPr="00D508C2">
        <w:rPr>
          <w:lang w:val="en-US"/>
        </w:rPr>
        <w:t>T</w:t>
      </w:r>
      <w:r w:rsidRPr="00D508C2">
        <w:rPr>
          <w:vertAlign w:val="subscript"/>
          <w:lang w:val="en-US"/>
        </w:rPr>
        <w:t>t</w:t>
      </w:r>
      <w:r w:rsidRPr="00D508C2">
        <w:rPr>
          <w:vertAlign w:val="subscript"/>
        </w:rPr>
        <w:t xml:space="preserve">  </w:t>
      </w:r>
      <w:r w:rsidRPr="00D508C2">
        <w:t>-</w:t>
      </w:r>
      <w:proofErr w:type="gramEnd"/>
      <w:r w:rsidRPr="00D508C2">
        <w:t xml:space="preserve"> темп роста фонда заработной платы работников в Новосибирской области на текущий финансовый год;</w:t>
      </w:r>
    </w:p>
    <w:p w:rsidR="003307CE" w:rsidRPr="00D508C2" w:rsidRDefault="003307CE" w:rsidP="003307CE">
      <w:pPr>
        <w:pStyle w:val="formattext"/>
        <w:spacing w:before="0" w:beforeAutospacing="0" w:after="0" w:afterAutospacing="0"/>
        <w:ind w:firstLine="709"/>
        <w:jc w:val="both"/>
      </w:pPr>
      <w:r w:rsidRPr="00D508C2">
        <w:rPr>
          <w:lang w:val="en-US"/>
        </w:rPr>
        <w:t>T</w:t>
      </w:r>
      <w:r w:rsidRPr="00D508C2">
        <w:rPr>
          <w:vertAlign w:val="subscript"/>
          <w:lang w:val="en-US"/>
        </w:rPr>
        <w:t>t</w:t>
      </w:r>
      <w:r w:rsidRPr="00D508C2">
        <w:rPr>
          <w:vertAlign w:val="subscript"/>
        </w:rPr>
        <w:t>+</w:t>
      </w:r>
      <w:proofErr w:type="gramStart"/>
      <w:r w:rsidRPr="00D508C2">
        <w:rPr>
          <w:vertAlign w:val="subscript"/>
        </w:rPr>
        <w:t>1</w:t>
      </w:r>
      <w:proofErr w:type="gramEnd"/>
      <w:r w:rsidRPr="00D508C2">
        <w:t xml:space="preserve"> -</w:t>
      </w:r>
      <w:r w:rsidRPr="00D508C2">
        <w:rPr>
          <w:vertAlign w:val="subscript"/>
        </w:rPr>
        <w:t xml:space="preserve"> </w:t>
      </w:r>
      <w:r w:rsidRPr="00D508C2">
        <w:t>темп роста фонда заработной платы работников в Новосибирской области на очередной финансовый год;</w:t>
      </w:r>
    </w:p>
    <w:p w:rsidR="003307CE" w:rsidRPr="00D508C2" w:rsidRDefault="003307CE" w:rsidP="003307CE">
      <w:pPr>
        <w:pStyle w:val="formattext"/>
        <w:spacing w:before="0" w:beforeAutospacing="0" w:after="0" w:afterAutospacing="0"/>
        <w:ind w:firstLine="709"/>
        <w:jc w:val="both"/>
      </w:pPr>
      <w:proofErr w:type="spellStart"/>
      <w:proofErr w:type="gramStart"/>
      <w:r w:rsidRPr="00D508C2">
        <w:rPr>
          <w:lang w:val="en-US"/>
        </w:rPr>
        <w:t>B</w:t>
      </w:r>
      <w:r w:rsidRPr="00D508C2">
        <w:rPr>
          <w:vertAlign w:val="subscript"/>
          <w:lang w:val="en-US"/>
        </w:rPr>
        <w:t>t</w:t>
      </w:r>
      <w:proofErr w:type="spellEnd"/>
      <w:proofErr w:type="gramEnd"/>
      <w:r w:rsidRPr="00D508C2">
        <w:rPr>
          <w:vertAlign w:val="subscript"/>
        </w:rPr>
        <w:t xml:space="preserve"> </w:t>
      </w:r>
      <w:r w:rsidRPr="00D508C2">
        <w:t>–сумма налоговых вычетов, произведенных за отчетный финансовый год;</w:t>
      </w:r>
    </w:p>
    <w:p w:rsidR="003307CE" w:rsidRPr="00D508C2" w:rsidRDefault="003307CE" w:rsidP="003307CE">
      <w:pPr>
        <w:pStyle w:val="formattext"/>
        <w:spacing w:before="0" w:beforeAutospacing="0" w:after="0" w:afterAutospacing="0"/>
        <w:ind w:firstLine="709"/>
        <w:jc w:val="both"/>
      </w:pPr>
      <w:r w:rsidRPr="00D508C2">
        <w:rPr>
          <w:lang w:val="en-US"/>
        </w:rPr>
        <w:t>N</w:t>
      </w:r>
      <w:r w:rsidRPr="00D508C2">
        <w:t xml:space="preserve"> – </w:t>
      </w:r>
      <w:proofErr w:type="gramStart"/>
      <w:r w:rsidRPr="00D508C2">
        <w:t>норматив</w:t>
      </w:r>
      <w:proofErr w:type="gramEnd"/>
      <w:r w:rsidRPr="00D508C2">
        <w:t xml:space="preserve"> зачисления НДФЛ в местные бюджеты (без учета дополнительного норматива отчислений).</w:t>
      </w:r>
    </w:p>
    <w:p w:rsidR="004213E7" w:rsidRPr="00D508C2" w:rsidRDefault="004213E7" w:rsidP="004213E7">
      <w:pPr>
        <w:tabs>
          <w:tab w:val="left" w:pos="1134"/>
        </w:tabs>
        <w:adjustRightInd w:val="0"/>
        <w:jc w:val="both"/>
        <w:rPr>
          <w:sz w:val="24"/>
          <w:szCs w:val="24"/>
        </w:rPr>
      </w:pPr>
      <w:r w:rsidRPr="00D508C2">
        <w:rPr>
          <w:sz w:val="24"/>
          <w:szCs w:val="24"/>
        </w:rPr>
        <w:tab/>
        <w:t xml:space="preserve">Расчет налогового потенциала </w:t>
      </w:r>
      <w:r w:rsidRPr="00D508C2">
        <w:rPr>
          <w:sz w:val="24"/>
          <w:szCs w:val="24"/>
          <w:lang w:val="en-US"/>
        </w:rPr>
        <w:t>j</w:t>
      </w:r>
      <w:r w:rsidRPr="00D508C2">
        <w:rPr>
          <w:sz w:val="24"/>
          <w:szCs w:val="24"/>
        </w:rPr>
        <w:t>-го поселения района по земельному налогу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з</m:t>
            </m:r>
          </m:sub>
        </m:sSub>
      </m:oMath>
      <w:r w:rsidRPr="00D508C2">
        <w:rPr>
          <w:sz w:val="24"/>
          <w:szCs w:val="24"/>
        </w:rPr>
        <w:t>) осуществляется по следующей формуле:</w:t>
      </w:r>
    </w:p>
    <w:p w:rsidR="003F3F2A" w:rsidRPr="00D508C2" w:rsidRDefault="003F3F2A" w:rsidP="004213E7">
      <w:pPr>
        <w:tabs>
          <w:tab w:val="left" w:pos="1134"/>
        </w:tabs>
        <w:adjustRightInd w:val="0"/>
        <w:jc w:val="both"/>
        <w:rPr>
          <w:sz w:val="24"/>
          <w:szCs w:val="24"/>
        </w:rPr>
      </w:pPr>
    </w:p>
    <w:p w:rsidR="003F3F2A" w:rsidRPr="00D508C2" w:rsidRDefault="00507EAC" w:rsidP="003F3F2A">
      <w:pPr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                                                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з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Н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>ю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Н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>юл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Н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>Ф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Н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>фл</m:t>
                </m:r>
              </m:sub>
            </m:sSub>
          </m:e>
        </m:d>
        <m:r>
          <w:rPr>
            <w:rFonts w:ascii="Cambria Math" w:hAnsi="Cambria Math"/>
            <w:sz w:val="24"/>
            <w:szCs w:val="24"/>
          </w:rPr>
          <m:t>*</m:t>
        </m:r>
      </m:oMath>
      <w:r w:rsidR="003F3F2A" w:rsidRPr="00D508C2">
        <w:rPr>
          <w:rFonts w:eastAsiaTheme="minorEastAsia"/>
          <w:sz w:val="24"/>
          <w:szCs w:val="24"/>
        </w:rPr>
        <w:t>Т</w:t>
      </w:r>
      <w:r w:rsidR="003F3F2A" w:rsidRPr="00D508C2">
        <w:rPr>
          <w:rFonts w:eastAsiaTheme="minorEastAsia"/>
          <w:sz w:val="24"/>
          <w:szCs w:val="24"/>
          <w:vertAlign w:val="subscript"/>
        </w:rPr>
        <w:t>н</w:t>
      </w:r>
      <w:proofErr w:type="gramStart"/>
      <w:r w:rsidR="003F3F2A" w:rsidRPr="00D508C2">
        <w:rPr>
          <w:rFonts w:eastAsiaTheme="minorEastAsia"/>
          <w:sz w:val="24"/>
          <w:szCs w:val="24"/>
          <w:vertAlign w:val="superscript"/>
        </w:rPr>
        <w:t>2</w:t>
      </w:r>
      <w:r w:rsidR="003F3F2A" w:rsidRPr="00D508C2">
        <w:rPr>
          <w:rFonts w:eastAsiaTheme="minorEastAsia"/>
          <w:sz w:val="24"/>
          <w:szCs w:val="24"/>
        </w:rPr>
        <w:t xml:space="preserve">  ,</w:t>
      </w:r>
      <w:proofErr w:type="gramEnd"/>
    </w:p>
    <w:p w:rsidR="004213E7" w:rsidRPr="00D508C2" w:rsidRDefault="004213E7" w:rsidP="004213E7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  <w:r w:rsidRPr="00D508C2">
        <w:rPr>
          <w:sz w:val="24"/>
          <w:szCs w:val="24"/>
        </w:rPr>
        <w:t>,</w:t>
      </w:r>
    </w:p>
    <w:p w:rsidR="0056337D" w:rsidRPr="00D508C2" w:rsidRDefault="0056337D" w:rsidP="0056337D">
      <w:pPr>
        <w:adjustRightInd w:val="0"/>
        <w:ind w:firstLine="540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где Н</w:t>
      </w:r>
      <w:r w:rsidRPr="00D508C2">
        <w:rPr>
          <w:sz w:val="24"/>
          <w:szCs w:val="24"/>
          <w:vertAlign w:val="subscript"/>
        </w:rPr>
        <w:t>ю</w:t>
      </w:r>
      <w:r w:rsidRPr="00D508C2">
        <w:rPr>
          <w:sz w:val="24"/>
          <w:szCs w:val="24"/>
        </w:rPr>
        <w:t xml:space="preserve"> - сумма земельного налога, подлежащая уплате в бюджет муниципального образования юридическими лицами за год, предшествующий отчетному финансовому году;</w:t>
      </w:r>
    </w:p>
    <w:p w:rsidR="0056337D" w:rsidRPr="00D508C2" w:rsidRDefault="0056337D" w:rsidP="0056337D">
      <w:pPr>
        <w:adjustRightInd w:val="0"/>
        <w:ind w:firstLine="540"/>
        <w:jc w:val="both"/>
        <w:rPr>
          <w:sz w:val="24"/>
          <w:szCs w:val="24"/>
        </w:rPr>
      </w:pPr>
      <w:proofErr w:type="spellStart"/>
      <w:r w:rsidRPr="00D508C2">
        <w:rPr>
          <w:sz w:val="24"/>
          <w:szCs w:val="24"/>
        </w:rPr>
        <w:t>Н</w:t>
      </w:r>
      <w:r w:rsidRPr="00D508C2">
        <w:rPr>
          <w:sz w:val="24"/>
          <w:szCs w:val="24"/>
          <w:vertAlign w:val="subscript"/>
        </w:rPr>
        <w:t>юл</w:t>
      </w:r>
      <w:proofErr w:type="spellEnd"/>
      <w:r w:rsidRPr="00D508C2">
        <w:rPr>
          <w:sz w:val="24"/>
          <w:szCs w:val="24"/>
        </w:rPr>
        <w:t xml:space="preserve"> - сумма земельного налога, не поступившая в бюджет муниципального образования за год, предшествующий отчетному финансовому году, в связи с предоставлением юридическим лицам налоговых льгот, установленных нормативными правовыми актами муниципального образования (за исключением суммы налоговых льгот, предоставленных государственным и муниципальным учреждениям Новосибирской области за год, предшествующий отчетному финансовому году);</w:t>
      </w:r>
    </w:p>
    <w:p w:rsidR="0056337D" w:rsidRPr="00D508C2" w:rsidRDefault="0056337D" w:rsidP="0056337D">
      <w:pPr>
        <w:adjustRightInd w:val="0"/>
        <w:ind w:firstLine="540"/>
        <w:jc w:val="both"/>
        <w:rPr>
          <w:sz w:val="24"/>
          <w:szCs w:val="24"/>
        </w:rPr>
      </w:pPr>
      <w:proofErr w:type="spellStart"/>
      <w:r w:rsidRPr="00D508C2">
        <w:rPr>
          <w:sz w:val="24"/>
          <w:szCs w:val="24"/>
        </w:rPr>
        <w:t>Н</w:t>
      </w:r>
      <w:r w:rsidRPr="00D508C2">
        <w:rPr>
          <w:sz w:val="24"/>
          <w:szCs w:val="24"/>
          <w:vertAlign w:val="subscript"/>
        </w:rPr>
        <w:t>ф</w:t>
      </w:r>
      <w:proofErr w:type="spellEnd"/>
      <w:r w:rsidRPr="00D508C2">
        <w:rPr>
          <w:sz w:val="24"/>
          <w:szCs w:val="24"/>
        </w:rPr>
        <w:t xml:space="preserve"> - сумма земельного налога, подлежащая уплате в бюджет муниципального образования физическими лицами за год, предшествующий отчетному финансовому году;</w:t>
      </w:r>
    </w:p>
    <w:p w:rsidR="0056337D" w:rsidRPr="00D508C2" w:rsidRDefault="0056337D" w:rsidP="0056337D">
      <w:pPr>
        <w:adjustRightInd w:val="0"/>
        <w:ind w:firstLine="540"/>
        <w:jc w:val="both"/>
        <w:rPr>
          <w:sz w:val="24"/>
          <w:szCs w:val="24"/>
        </w:rPr>
      </w:pPr>
      <w:proofErr w:type="spellStart"/>
      <w:r w:rsidRPr="00D508C2">
        <w:rPr>
          <w:sz w:val="24"/>
          <w:szCs w:val="24"/>
        </w:rPr>
        <w:t>Н</w:t>
      </w:r>
      <w:r w:rsidRPr="00D508C2">
        <w:rPr>
          <w:sz w:val="24"/>
          <w:szCs w:val="24"/>
          <w:vertAlign w:val="subscript"/>
        </w:rPr>
        <w:t>фл</w:t>
      </w:r>
      <w:proofErr w:type="spellEnd"/>
      <w:r w:rsidRPr="00D508C2">
        <w:rPr>
          <w:sz w:val="24"/>
          <w:szCs w:val="24"/>
        </w:rPr>
        <w:t xml:space="preserve"> - сумма земельного налога, не поступившая в бюджет муниципального образования за год, предшествующий отчетному финансовому году, в связи с предоставлением физическим лицам налоговых льгот, установленных нормативными правовыми актами муниципального образования;</w:t>
      </w:r>
    </w:p>
    <w:p w:rsidR="0056337D" w:rsidRPr="00D508C2" w:rsidRDefault="0056337D" w:rsidP="0056337D">
      <w:pPr>
        <w:adjustRightInd w:val="0"/>
        <w:ind w:firstLine="540"/>
        <w:jc w:val="both"/>
        <w:rPr>
          <w:sz w:val="24"/>
          <w:szCs w:val="24"/>
        </w:rPr>
      </w:pPr>
      <w:proofErr w:type="spellStart"/>
      <w:r w:rsidRPr="00D508C2">
        <w:rPr>
          <w:sz w:val="24"/>
          <w:szCs w:val="24"/>
        </w:rPr>
        <w:t>Т</w:t>
      </w:r>
      <w:r w:rsidRPr="00D508C2">
        <w:rPr>
          <w:sz w:val="24"/>
          <w:szCs w:val="24"/>
          <w:vertAlign w:val="subscript"/>
        </w:rPr>
        <w:t>н</w:t>
      </w:r>
      <w:proofErr w:type="spellEnd"/>
      <w:r w:rsidRPr="00D508C2">
        <w:rPr>
          <w:sz w:val="24"/>
          <w:szCs w:val="24"/>
        </w:rPr>
        <w:t xml:space="preserve"> - средний темп роста суммы исчисленного земельного налога, подлежащей уплате в бюджет муниципального образования за три налоговых периода, предшествующих отчетному финансовому году, рассчитанный по формуле:</w:t>
      </w:r>
    </w:p>
    <w:p w:rsidR="0056337D" w:rsidRPr="00D508C2" w:rsidRDefault="0056337D" w:rsidP="0056337D">
      <w:pPr>
        <w:adjustRightInd w:val="0"/>
        <w:ind w:firstLine="540"/>
        <w:jc w:val="both"/>
        <w:rPr>
          <w:sz w:val="24"/>
          <w:szCs w:val="24"/>
        </w:rPr>
      </w:pPr>
    </w:p>
    <w:p w:rsidR="0056337D" w:rsidRPr="00D508C2" w:rsidRDefault="0056337D" w:rsidP="0056337D">
      <w:pPr>
        <w:adjustRightInd w:val="0"/>
        <w:jc w:val="center"/>
        <w:rPr>
          <w:sz w:val="24"/>
          <w:szCs w:val="24"/>
        </w:rPr>
      </w:pPr>
      <w:r w:rsidRPr="00D508C2">
        <w:rPr>
          <w:noProof/>
          <w:position w:val="-47"/>
          <w:sz w:val="24"/>
          <w:szCs w:val="24"/>
        </w:rPr>
        <w:drawing>
          <wp:inline distT="0" distB="0" distL="0" distR="0" wp14:anchorId="642B6554" wp14:editId="6FDB2865">
            <wp:extent cx="2724150" cy="7810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6337D" w:rsidRPr="00D508C2" w:rsidRDefault="0056337D" w:rsidP="0056337D">
      <w:pPr>
        <w:adjustRightInd w:val="0"/>
        <w:ind w:firstLine="540"/>
        <w:jc w:val="both"/>
        <w:rPr>
          <w:sz w:val="24"/>
          <w:szCs w:val="24"/>
        </w:rPr>
      </w:pPr>
    </w:p>
    <w:p w:rsidR="0056337D" w:rsidRPr="00D508C2" w:rsidRDefault="0056337D" w:rsidP="0056337D">
      <w:pPr>
        <w:adjustRightInd w:val="0"/>
        <w:ind w:firstLine="540"/>
        <w:jc w:val="both"/>
        <w:rPr>
          <w:sz w:val="24"/>
          <w:szCs w:val="24"/>
        </w:rPr>
      </w:pPr>
      <w:proofErr w:type="gramStart"/>
      <w:r w:rsidRPr="00D508C2">
        <w:rPr>
          <w:sz w:val="24"/>
          <w:szCs w:val="24"/>
        </w:rPr>
        <w:t>Н</w:t>
      </w:r>
      <w:r w:rsidRPr="00D508C2">
        <w:rPr>
          <w:sz w:val="24"/>
          <w:szCs w:val="24"/>
          <w:vertAlign w:val="subscript"/>
        </w:rPr>
        <w:t>(</w:t>
      </w:r>
      <w:proofErr w:type="gramEnd"/>
      <w:r w:rsidRPr="00D508C2">
        <w:rPr>
          <w:sz w:val="24"/>
          <w:szCs w:val="24"/>
          <w:vertAlign w:val="subscript"/>
        </w:rPr>
        <w:t>t - 1, 2, 3)</w:t>
      </w:r>
      <w:r w:rsidRPr="00D508C2">
        <w:rPr>
          <w:sz w:val="24"/>
          <w:szCs w:val="24"/>
        </w:rPr>
        <w:t xml:space="preserve"> - сумма земельного налога, подлежащая уплате за год, предшествующий отчетному финансовому году на один, два, три года соответственно.</w:t>
      </w:r>
    </w:p>
    <w:p w:rsidR="0056337D" w:rsidRPr="00D508C2" w:rsidRDefault="0056337D" w:rsidP="0056337D">
      <w:pPr>
        <w:tabs>
          <w:tab w:val="left" w:pos="1134"/>
        </w:tabs>
        <w:adjustRightInd w:val="0"/>
        <w:jc w:val="both"/>
        <w:rPr>
          <w:sz w:val="24"/>
          <w:szCs w:val="24"/>
        </w:rPr>
      </w:pPr>
      <w:r w:rsidRPr="00D508C2">
        <w:rPr>
          <w:sz w:val="24"/>
          <w:szCs w:val="24"/>
        </w:rPr>
        <w:tab/>
        <w:t xml:space="preserve">Расчет налогового потенциала </w:t>
      </w:r>
      <w:r w:rsidRPr="00D508C2">
        <w:rPr>
          <w:sz w:val="24"/>
          <w:szCs w:val="24"/>
          <w:lang w:val="en-US"/>
        </w:rPr>
        <w:t>j</w:t>
      </w:r>
      <w:r w:rsidRPr="00D508C2">
        <w:rPr>
          <w:sz w:val="24"/>
          <w:szCs w:val="24"/>
        </w:rPr>
        <w:t>-го поселения района по налогу на имущество физических лиц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ифл</m:t>
            </m:r>
          </m:sub>
        </m:sSub>
      </m:oMath>
      <w:r w:rsidRPr="00D508C2">
        <w:rPr>
          <w:sz w:val="24"/>
          <w:szCs w:val="24"/>
        </w:rPr>
        <w:t>) осуществляется по следующей формуле:</w:t>
      </w:r>
    </w:p>
    <w:p w:rsidR="0056337D" w:rsidRPr="00D508C2" w:rsidRDefault="0056337D" w:rsidP="0056337D">
      <w:pPr>
        <w:tabs>
          <w:tab w:val="left" w:pos="1134"/>
        </w:tabs>
        <w:adjustRightInd w:val="0"/>
        <w:jc w:val="both"/>
        <w:rPr>
          <w:sz w:val="24"/>
          <w:szCs w:val="24"/>
        </w:rPr>
      </w:pPr>
    </w:p>
    <w:p w:rsidR="0056337D" w:rsidRPr="00D508C2" w:rsidRDefault="00507EAC" w:rsidP="0056337D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ифл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Н</m:t>
                </m:r>
              </m:e>
              <m:sub/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+S</m:t>
            </m:r>
          </m:e>
        </m:d>
        <m:r>
          <w:rPr>
            <w:rFonts w:ascii="Cambria Math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пц</m:t>
            </m:r>
          </m:sub>
        </m:sSub>
      </m:oMath>
      <w:r w:rsidR="0056337D" w:rsidRPr="00D508C2">
        <w:rPr>
          <w:sz w:val="24"/>
          <w:szCs w:val="24"/>
        </w:rPr>
        <w:t>,</w:t>
      </w:r>
    </w:p>
    <w:p w:rsidR="0056337D" w:rsidRPr="00D508C2" w:rsidRDefault="0056337D" w:rsidP="0056337D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</w:p>
    <w:p w:rsidR="0056337D" w:rsidRPr="00D508C2" w:rsidRDefault="0056337D" w:rsidP="0056337D">
      <w:pPr>
        <w:adjustRightInd w:val="0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          где H - сумма налога на имущество, исчисленная по налоговой базе, определенной исходя из кадастровой стоимости объектов налогообложения, подлежащая уплате в бюджет </w:t>
      </w:r>
      <w:r w:rsidRPr="00D508C2">
        <w:rPr>
          <w:sz w:val="24"/>
          <w:szCs w:val="24"/>
        </w:rPr>
        <w:lastRenderedPageBreak/>
        <w:t>муниципального образования за год, предшествующий отчетному финансовому году, умноженная на индекс потребительских цен в указанном году;</w:t>
      </w:r>
    </w:p>
    <w:p w:rsidR="0056337D" w:rsidRPr="00D508C2" w:rsidRDefault="0056337D" w:rsidP="0056337D">
      <w:pPr>
        <w:adjustRightInd w:val="0"/>
        <w:ind w:firstLine="540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S - сумма налога на имущество, не поступившая в бюджет муниципального образования за отчетный финансовый год в связи с предоставлением налогоплательщикам налоговых льгот, установленных нормативными правовыми актами муниципального образования;</w:t>
      </w:r>
    </w:p>
    <w:p w:rsidR="0056337D" w:rsidRPr="00D508C2" w:rsidRDefault="0056337D" w:rsidP="0056337D">
      <w:pPr>
        <w:adjustRightInd w:val="0"/>
        <w:ind w:firstLine="540"/>
        <w:jc w:val="both"/>
        <w:rPr>
          <w:sz w:val="24"/>
          <w:szCs w:val="24"/>
        </w:rPr>
      </w:pPr>
      <w:proofErr w:type="spellStart"/>
      <w:r w:rsidRPr="00D508C2">
        <w:rPr>
          <w:sz w:val="24"/>
          <w:szCs w:val="24"/>
        </w:rPr>
        <w:t>I</w:t>
      </w:r>
      <w:r w:rsidRPr="00D508C2">
        <w:rPr>
          <w:sz w:val="24"/>
          <w:szCs w:val="24"/>
          <w:vertAlign w:val="subscript"/>
        </w:rPr>
        <w:t>пц</w:t>
      </w:r>
      <w:proofErr w:type="spellEnd"/>
      <w:r w:rsidRPr="00D508C2">
        <w:rPr>
          <w:sz w:val="24"/>
          <w:szCs w:val="24"/>
        </w:rPr>
        <w:t xml:space="preserve"> - индекс потребительских цен (среднегодовой) в Новосибирской области на текущий финансовый год.</w:t>
      </w:r>
    </w:p>
    <w:p w:rsidR="0056337D" w:rsidRPr="00D508C2" w:rsidRDefault="0056337D" w:rsidP="0056337D">
      <w:pPr>
        <w:tabs>
          <w:tab w:val="left" w:pos="1134"/>
        </w:tabs>
        <w:adjustRightInd w:val="0"/>
        <w:jc w:val="both"/>
        <w:rPr>
          <w:sz w:val="24"/>
          <w:szCs w:val="24"/>
        </w:rPr>
      </w:pPr>
      <w:r w:rsidRPr="00D508C2">
        <w:rPr>
          <w:sz w:val="24"/>
          <w:szCs w:val="24"/>
        </w:rPr>
        <w:tab/>
        <w:t xml:space="preserve">Расчет налогового потенциала </w:t>
      </w:r>
      <w:r w:rsidRPr="00D508C2">
        <w:rPr>
          <w:sz w:val="24"/>
          <w:szCs w:val="24"/>
          <w:lang w:val="en-US"/>
        </w:rPr>
        <w:t>j</w:t>
      </w:r>
      <w:r w:rsidRPr="00D508C2">
        <w:rPr>
          <w:sz w:val="24"/>
          <w:szCs w:val="24"/>
        </w:rPr>
        <w:t>-го поселения района по единому сельскохозяйственному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ЕСХН</m:t>
            </m:r>
          </m:sub>
        </m:sSub>
      </m:oMath>
      <w:r w:rsidRPr="00D508C2">
        <w:rPr>
          <w:sz w:val="24"/>
          <w:szCs w:val="24"/>
        </w:rPr>
        <w:t>) осуществляется по следующей формуле:</w:t>
      </w:r>
    </w:p>
    <w:p w:rsidR="0056337D" w:rsidRPr="00D508C2" w:rsidRDefault="0056337D" w:rsidP="0056337D">
      <w:pPr>
        <w:tabs>
          <w:tab w:val="left" w:pos="1134"/>
        </w:tabs>
        <w:adjustRightInd w:val="0"/>
        <w:jc w:val="both"/>
        <w:rPr>
          <w:sz w:val="24"/>
          <w:szCs w:val="24"/>
        </w:rPr>
      </w:pPr>
    </w:p>
    <w:p w:rsidR="0056337D" w:rsidRPr="00D508C2" w:rsidRDefault="00507EAC" w:rsidP="0056337D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ЕСХН</m:t>
            </m:r>
          </m:sub>
        </m:sSub>
        <m:r>
          <w:rPr>
            <w:rFonts w:ascii="Cambria Math" w:hAnsi="Cambria Math"/>
            <w:sz w:val="24"/>
            <w:szCs w:val="24"/>
          </w:rPr>
          <m:t xml:space="preserve">=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j</m:t>
            </m:r>
          </m:sub>
        </m:sSub>
        <m:r>
          <w:rPr>
            <w:rFonts w:ascii="Cambria Math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псх</m:t>
            </m:r>
          </m:sub>
        </m:sSub>
        <m:r>
          <w:rPr>
            <w:rFonts w:ascii="Cambria Math" w:hAnsi="Cambria Math"/>
            <w:sz w:val="24"/>
            <w:szCs w:val="24"/>
          </w:rPr>
          <m:t>*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bscript"/>
              </w:rPr>
              <m:t>(псх+1)</m:t>
            </m:r>
          </m:sub>
        </m:sSub>
      </m:oMath>
      <w:r w:rsidR="0056337D" w:rsidRPr="00D508C2">
        <w:rPr>
          <w:sz w:val="24"/>
          <w:szCs w:val="24"/>
        </w:rPr>
        <w:t>,</w:t>
      </w:r>
    </w:p>
    <w:p w:rsidR="0056337D" w:rsidRPr="00D508C2" w:rsidRDefault="0056337D" w:rsidP="0056337D">
      <w:pPr>
        <w:adjustRightInd w:val="0"/>
        <w:ind w:firstLine="540"/>
        <w:jc w:val="both"/>
        <w:rPr>
          <w:sz w:val="24"/>
          <w:szCs w:val="24"/>
        </w:rPr>
      </w:pPr>
    </w:p>
    <w:p w:rsidR="00531EB2" w:rsidRPr="00D508C2" w:rsidRDefault="00531EB2" w:rsidP="00531EB2">
      <w:pPr>
        <w:adjustRightInd w:val="0"/>
        <w:ind w:firstLine="540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НБ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j</m:t>
            </m:r>
          </m:sub>
        </m:sSub>
      </m:oMath>
      <w:r w:rsidRPr="00D508C2">
        <w:rPr>
          <w:sz w:val="24"/>
          <w:szCs w:val="24"/>
        </w:rPr>
        <w:t xml:space="preserve"> - сумма исчисленного ЕСХН за отчетный финансовый год по j-</w:t>
      </w:r>
      <w:proofErr w:type="spellStart"/>
      <w:r w:rsidRPr="00D508C2">
        <w:rPr>
          <w:sz w:val="24"/>
          <w:szCs w:val="24"/>
        </w:rPr>
        <w:t>му</w:t>
      </w:r>
      <w:proofErr w:type="spellEnd"/>
      <w:r w:rsidRPr="00D508C2">
        <w:rPr>
          <w:sz w:val="24"/>
          <w:szCs w:val="24"/>
        </w:rPr>
        <w:t xml:space="preserve"> муниципальному образованию;</w:t>
      </w:r>
    </w:p>
    <w:p w:rsidR="00531EB2" w:rsidRPr="00D508C2" w:rsidRDefault="00531EB2" w:rsidP="00531EB2">
      <w:pPr>
        <w:adjustRightInd w:val="0"/>
        <w:ind w:firstLine="540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I</w:t>
      </w:r>
      <w:r w:rsidRPr="00D508C2">
        <w:rPr>
          <w:sz w:val="24"/>
          <w:szCs w:val="24"/>
          <w:vertAlign w:val="subscript"/>
        </w:rPr>
        <w:t>ПСХ</w:t>
      </w:r>
      <w:r w:rsidRPr="00D508C2">
        <w:rPr>
          <w:sz w:val="24"/>
          <w:szCs w:val="24"/>
        </w:rPr>
        <w:t xml:space="preserve"> - индекс-дефлятор продукции сельского хозяйства в Новосибирской области на текущий финансовый год;</w:t>
      </w:r>
    </w:p>
    <w:p w:rsidR="00531EB2" w:rsidRPr="00D508C2" w:rsidRDefault="00531EB2" w:rsidP="00531EB2">
      <w:pPr>
        <w:adjustRightInd w:val="0"/>
        <w:ind w:firstLine="540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I</w:t>
      </w:r>
      <w:r w:rsidRPr="00D508C2">
        <w:rPr>
          <w:sz w:val="24"/>
          <w:szCs w:val="24"/>
          <w:vertAlign w:val="subscript"/>
        </w:rPr>
        <w:t>(ПСХ+1)</w:t>
      </w:r>
      <w:r w:rsidRPr="00D508C2">
        <w:rPr>
          <w:sz w:val="24"/>
          <w:szCs w:val="24"/>
        </w:rPr>
        <w:t xml:space="preserve"> - индекс-дефлятор продукции сельского хозяйства в Новосибирской области на очередной финансовый год</w:t>
      </w:r>
    </w:p>
    <w:p w:rsidR="00FD595F" w:rsidRPr="00D508C2" w:rsidRDefault="00FD595F" w:rsidP="00531EB2">
      <w:pPr>
        <w:tabs>
          <w:tab w:val="left" w:pos="1134"/>
        </w:tabs>
        <w:adjustRightInd w:val="0"/>
        <w:jc w:val="both"/>
        <w:rPr>
          <w:sz w:val="24"/>
          <w:szCs w:val="24"/>
        </w:rPr>
      </w:pP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center"/>
        <w:rPr>
          <w:b/>
          <w:sz w:val="24"/>
          <w:szCs w:val="24"/>
        </w:rPr>
      </w:pPr>
      <w:r w:rsidRPr="00D508C2">
        <w:rPr>
          <w:b/>
          <w:sz w:val="24"/>
          <w:szCs w:val="24"/>
        </w:rPr>
        <w:t>3.3. Определение индекса бюджетных расходов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Индекс бюджетных расходов поселения определяет, насколько больше (меньше) средств бюджета поселения в расчете на одного жителя по сравнению со средним по всем поселениям уровнем необходимо затратить для осуществления полномочий по решению вопросов местного значения поселения с учетом специфики социально-демографического состава обслуживаемого населения и иных объективных факторов, влияющих на стоимость предоставления муниципальных услуг в расчете на одного жителя.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Индекс бюджетных расходов применяется для сопоставления уровней расчетной бюджетной обеспеченности поселений и не является прогнозируемой оценкой расходов местных бюджетов.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Для оценки относительных различий в расходных обязательствах поселений используется репрезентативная система расходных обязательств, которая включает основные виды расходных обязательств, связанные с решением вопросов местного значения поселений, которые отражены в таблице 1.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Индекс бюджетных расходов 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>)определяется по следующей формуле: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ИБР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= 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z</m:t>
            </m:r>
            <m:r>
              <w:rPr>
                <w:rFonts w:ascii="Cambria Math" w:hAnsi="Cambria Math"/>
                <w:sz w:val="24"/>
                <w:szCs w:val="24"/>
              </w:rPr>
              <m:t>=1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8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/>
                    <w:sz w:val="24"/>
                    <w:szCs w:val="24"/>
                    <w:lang w:val="en-US"/>
                  </w:rPr>
                  <m:t>b</m:t>
                </m:r>
              </m:e>
              <m:sub>
                <m:r>
                  <w:rPr>
                    <w:rFonts w:ascii="Cambria Math"/>
                    <w:sz w:val="24"/>
                    <w:szCs w:val="24"/>
                    <w:vertAlign w:val="subscript"/>
                    <w:lang w:val="en-US"/>
                  </w:rPr>
                  <m:t>z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*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en-US"/>
                      </w:rPr>
                      <m:t>j</m:t>
                    </m:r>
                  </m:sub>
                </m:sSub>
              </m:e>
              <m:sub>
                <m:r>
                  <w:rPr>
                    <w:rFonts w:ascii="Cambria Math"/>
                    <w:sz w:val="24"/>
                    <w:szCs w:val="24"/>
                  </w:rPr>
                  <m:t>z1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*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К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en-US"/>
                      </w:rPr>
                      <m:t>j</m:t>
                    </m:r>
                  </m:sub>
                </m:sSub>
              </m:e>
              <m:sub>
                <m:r>
                  <w:rPr>
                    <w:rFonts w:ascii="Cambria Math"/>
                    <w:sz w:val="24"/>
                    <w:szCs w:val="24"/>
                  </w:rPr>
                  <m:t>z2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)</m:t>
            </m:r>
          </m:e>
        </m:nary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где(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vertAlign w:val="subscript"/>
              </w:rPr>
              <m:t>1</m:t>
            </m:r>
          </m:sub>
        </m:sSub>
      </m:oMath>
      <w:r w:rsidRPr="00D508C2">
        <w:rPr>
          <w:sz w:val="24"/>
          <w:szCs w:val="24"/>
        </w:rPr>
        <w:t>,…,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vertAlign w:val="subscript"/>
              </w:rPr>
              <m:t>8</m:t>
            </m:r>
          </m:sub>
        </m:sSub>
      </m:oMath>
      <w:r w:rsidRPr="00D508C2">
        <w:rPr>
          <w:sz w:val="24"/>
          <w:szCs w:val="24"/>
        </w:rPr>
        <w:t>)</w:t>
      </w:r>
      <w:r w:rsidRPr="00D508C2">
        <w:rPr>
          <w:sz w:val="24"/>
          <w:szCs w:val="24"/>
          <w:lang w:val="en-US"/>
        </w:rPr>
        <w:t> </w:t>
      </w:r>
      <w:r w:rsidRPr="00D508C2">
        <w:rPr>
          <w:sz w:val="24"/>
          <w:szCs w:val="24"/>
        </w:rPr>
        <w:t>– усредненная доля расходов на исполнение вопросов местного значения в бюджетах поселений, осуществляемых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 в репрезентативной системе расходов (см. таблицу 1), удовлетворяющая условиям: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vertAlign w:val="subscript"/>
              </w:rPr>
              <m:t>1</m:t>
            </m:r>
          </m:sub>
        </m:sSub>
      </m:oMath>
      <w:r w:rsidRPr="00D508C2">
        <w:rPr>
          <w:sz w:val="24"/>
          <w:szCs w:val="24"/>
        </w:rPr>
        <w:t>,…,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vertAlign w:val="subscript"/>
              </w:rPr>
              <m:t>8</m:t>
            </m:r>
          </m:sub>
        </m:sSub>
      </m:oMath>
      <w:r w:rsidRPr="00D508C2">
        <w:rPr>
          <w:sz w:val="24"/>
          <w:szCs w:val="24"/>
        </w:rPr>
        <w:t>)</w:t>
      </w:r>
      <w:r w:rsidRPr="00D508C2">
        <w:rPr>
          <w:sz w:val="24"/>
          <w:szCs w:val="24"/>
          <w:lang w:val="en-US"/>
        </w:rPr>
        <w:t> </w:t>
      </w:r>
      <w:r w:rsidRPr="00D508C2">
        <w:rPr>
          <w:sz w:val="24"/>
          <w:szCs w:val="24"/>
        </w:rPr>
        <w:sym w:font="Symbol" w:char="F0B3"/>
      </w:r>
      <w:r w:rsidRPr="00D508C2">
        <w:rPr>
          <w:sz w:val="24"/>
          <w:szCs w:val="24"/>
        </w:rPr>
        <w:t> 0,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vertAlign w:val="subscript"/>
              </w:rPr>
              <m:t>1</m:t>
            </m:r>
          </m:sub>
        </m:sSub>
      </m:oMath>
      <w:r w:rsidRPr="00D508C2">
        <w:rPr>
          <w:sz w:val="24"/>
          <w:szCs w:val="24"/>
        </w:rPr>
        <w:t>+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vertAlign w:val="subscript"/>
              </w:rPr>
              <m:t>2</m:t>
            </m:r>
          </m:sub>
        </m:sSub>
      </m:oMath>
      <w:r w:rsidRPr="00D508C2">
        <w:rPr>
          <w:sz w:val="24"/>
          <w:szCs w:val="24"/>
        </w:rPr>
        <w:t>+…+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vertAlign w:val="subscript"/>
              </w:rPr>
              <m:t>8</m:t>
            </m:r>
          </m:sub>
        </m:sSub>
      </m:oMath>
      <w:r w:rsidRPr="00D508C2">
        <w:rPr>
          <w:sz w:val="24"/>
          <w:szCs w:val="24"/>
        </w:rPr>
        <w:t>)</w:t>
      </w:r>
      <w:r w:rsidRPr="00D508C2">
        <w:rPr>
          <w:sz w:val="24"/>
          <w:szCs w:val="24"/>
          <w:lang w:val="en-US"/>
        </w:rPr>
        <w:t> </w:t>
      </w:r>
      <w:r w:rsidRPr="00D508C2">
        <w:rPr>
          <w:sz w:val="24"/>
          <w:szCs w:val="24"/>
        </w:rPr>
        <w:t>=</w:t>
      </w:r>
      <w:r w:rsidRPr="00D508C2">
        <w:rPr>
          <w:sz w:val="24"/>
          <w:szCs w:val="24"/>
          <w:lang w:val="en-US"/>
        </w:rPr>
        <w:t> </w:t>
      </w:r>
      <w:r w:rsidRPr="00D508C2">
        <w:rPr>
          <w:sz w:val="24"/>
          <w:szCs w:val="24"/>
        </w:rPr>
        <w:t>1;</w:t>
      </w:r>
    </w:p>
    <w:p w:rsidR="00FD595F" w:rsidRPr="00D508C2" w:rsidRDefault="00507EAC" w:rsidP="003C4007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j</m:t>
                </m:r>
              </m:sub>
            </m:sSub>
          </m:e>
          <m:sub>
            <m:r>
              <w:rPr>
                <w:rFonts w:ascii="Cambria Math" w:hAnsi="Cambria Math"/>
                <w:sz w:val="24"/>
                <w:szCs w:val="24"/>
              </w:rPr>
              <m:t>z1</m:t>
            </m:r>
          </m:sub>
        </m:sSub>
        <m:r>
          <w:rPr>
            <w:rFonts w:ascii="Cambria Math" w:hAnsi="Cambria Math"/>
            <w:sz w:val="24"/>
            <w:szCs w:val="24"/>
          </w:rPr>
          <m:t>,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К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j</m:t>
                </m:r>
              </m:sub>
            </m:sSub>
          </m:e>
          <m:sub>
            <m:r>
              <w:rPr>
                <w:rFonts w:ascii="Cambria Math" w:hAnsi="Cambria Math"/>
                <w:sz w:val="24"/>
                <w:szCs w:val="24"/>
              </w:rPr>
              <m:t>z2</m:t>
            </m:r>
          </m:sub>
        </m:sSub>
      </m:oMath>
      <w:r w:rsidR="00FD595F" w:rsidRPr="00D508C2">
        <w:rPr>
          <w:sz w:val="24"/>
          <w:szCs w:val="24"/>
        </w:rPr>
        <w:t> – факторные коэффициенты, влияющие на стоимость предоставления муниципальных услуг в расчете на одного жителя</w:t>
      </w:r>
      <w:r w:rsidR="008021FE" w:rsidRPr="00D508C2">
        <w:rPr>
          <w:sz w:val="24"/>
          <w:szCs w:val="24"/>
        </w:rPr>
        <w:t xml:space="preserve"> </w:t>
      </w:r>
      <w:r w:rsidR="00FD595F" w:rsidRPr="00D508C2">
        <w:rPr>
          <w:sz w:val="24"/>
          <w:szCs w:val="24"/>
          <w:lang w:val="en-US"/>
        </w:rPr>
        <w:t>z</w:t>
      </w:r>
      <w:r w:rsidR="00FD595F" w:rsidRPr="00D508C2">
        <w:rPr>
          <w:sz w:val="24"/>
          <w:szCs w:val="24"/>
        </w:rPr>
        <w:t>-го вида j-</w:t>
      </w:r>
      <w:proofErr w:type="spellStart"/>
      <w:r w:rsidR="00FD595F" w:rsidRPr="00D508C2">
        <w:rPr>
          <w:sz w:val="24"/>
          <w:szCs w:val="24"/>
        </w:rPr>
        <w:t>го</w:t>
      </w:r>
      <w:proofErr w:type="spellEnd"/>
      <w:r w:rsidR="00D272A0" w:rsidRPr="00D508C2">
        <w:rPr>
          <w:sz w:val="24"/>
          <w:szCs w:val="24"/>
        </w:rPr>
        <w:t xml:space="preserve"> </w:t>
      </w:r>
      <w:r w:rsidR="00FD595F" w:rsidRPr="00D508C2">
        <w:rPr>
          <w:sz w:val="24"/>
          <w:szCs w:val="24"/>
        </w:rPr>
        <w:t>поселения</w:t>
      </w:r>
      <w:r w:rsidR="00D272A0" w:rsidRPr="00D508C2">
        <w:rPr>
          <w:sz w:val="24"/>
          <w:szCs w:val="24"/>
        </w:rPr>
        <w:t xml:space="preserve"> </w:t>
      </w:r>
      <w:r w:rsidR="00FD595F" w:rsidRPr="00D508C2">
        <w:rPr>
          <w:sz w:val="24"/>
          <w:szCs w:val="24"/>
        </w:rPr>
        <w:t>района.</w:t>
      </w:r>
      <w:r w:rsidR="00D272A0" w:rsidRPr="00D508C2">
        <w:rPr>
          <w:sz w:val="24"/>
          <w:szCs w:val="24"/>
        </w:rPr>
        <w:t xml:space="preserve"> </w:t>
      </w:r>
      <w:r w:rsidR="00FD595F" w:rsidRPr="00D508C2">
        <w:rPr>
          <w:sz w:val="24"/>
          <w:szCs w:val="24"/>
        </w:rPr>
        <w:t xml:space="preserve">Факторные коэффициенты стоимостных затрат </w:t>
      </w:r>
      <w:r w:rsidR="00FD595F" w:rsidRPr="00D508C2">
        <w:rPr>
          <w:sz w:val="24"/>
          <w:szCs w:val="24"/>
          <w:lang w:val="en-US"/>
        </w:rPr>
        <w:t>z</w:t>
      </w:r>
      <w:r w:rsidR="00FD595F" w:rsidRPr="00D508C2">
        <w:rPr>
          <w:sz w:val="24"/>
          <w:szCs w:val="24"/>
        </w:rPr>
        <w:t>-го вида применяются в соответствии с таблицей 1;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  <w:lang w:val="en-US"/>
        </w:rPr>
        <w:t>z</w:t>
      </w:r>
      <w:r w:rsidRPr="00D508C2">
        <w:rPr>
          <w:sz w:val="24"/>
          <w:szCs w:val="24"/>
        </w:rPr>
        <w:t xml:space="preserve"> – </w:t>
      </w:r>
      <w:proofErr w:type="gramStart"/>
      <w:r w:rsidRPr="00D508C2">
        <w:rPr>
          <w:sz w:val="24"/>
          <w:szCs w:val="24"/>
        </w:rPr>
        <w:t>вид</w:t>
      </w:r>
      <w:proofErr w:type="gramEnd"/>
      <w:r w:rsidR="00B26B96" w:rsidRPr="00D508C2">
        <w:rPr>
          <w:sz w:val="24"/>
          <w:szCs w:val="24"/>
        </w:rPr>
        <w:t xml:space="preserve"> </w:t>
      </w:r>
      <w:r w:rsidRPr="00D508C2">
        <w:rPr>
          <w:sz w:val="24"/>
          <w:szCs w:val="24"/>
        </w:rPr>
        <w:t>расходов на решение вопросов местного значения в соответствии с таблицей 1.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Усредненная доля расходов на исполнение вопросов местного значения в бюджетах поселений в репрезентативной системе расходов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  <w:lang w:val="en-US"/>
              </w:rPr>
              <m:t>b</m:t>
            </m:r>
          </m:e>
          <m:sub>
            <m:r>
              <w:rPr>
                <w:rFonts w:ascii="Cambria Math"/>
                <w:sz w:val="24"/>
                <w:szCs w:val="24"/>
                <w:vertAlign w:val="subscript"/>
                <w:lang w:val="en-US"/>
              </w:rPr>
              <m:t>z</m:t>
            </m:r>
          </m:sub>
        </m:sSub>
      </m:oMath>
      <w:r w:rsidRPr="00D508C2">
        <w:rPr>
          <w:sz w:val="24"/>
          <w:szCs w:val="24"/>
        </w:rPr>
        <w:t>) рассчитывается по формуле: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z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j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=1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РО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en-US"/>
                      </w:rPr>
                      <m:t>jz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РО</m:t>
                </m:r>
              </m:e>
              <m:sub/>
            </m:sSub>
          </m:den>
        </m:f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lastRenderedPageBreak/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РО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jz</m:t>
            </m:r>
          </m:sub>
        </m:sSub>
      </m:oMath>
      <w:r w:rsidRPr="00D508C2">
        <w:rPr>
          <w:sz w:val="24"/>
          <w:szCs w:val="24"/>
        </w:rPr>
        <w:t xml:space="preserve"> – расходы на исполнение вопросов местного значения</w:t>
      </w:r>
      <w:r w:rsidR="008021FE" w:rsidRPr="00D508C2">
        <w:rPr>
          <w:sz w:val="24"/>
          <w:szCs w:val="24"/>
        </w:rPr>
        <w:t xml:space="preserve"> </w:t>
      </w:r>
      <w:r w:rsidRPr="00D508C2">
        <w:rPr>
          <w:sz w:val="24"/>
          <w:szCs w:val="24"/>
          <w:lang w:val="en-US"/>
        </w:rPr>
        <w:t>z</w:t>
      </w:r>
      <w:r w:rsidRPr="00D508C2">
        <w:rPr>
          <w:sz w:val="24"/>
          <w:szCs w:val="24"/>
        </w:rPr>
        <w:t>-го вида 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трансфертов;</w:t>
      </w:r>
    </w:p>
    <w:p w:rsidR="00FD595F" w:rsidRPr="00D508C2" w:rsidRDefault="00507EAC" w:rsidP="003C4007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РО</m:t>
            </m:r>
          </m:e>
          <m:sub/>
        </m:sSub>
      </m:oMath>
      <w:r w:rsidR="00FD595F" w:rsidRPr="00D508C2">
        <w:rPr>
          <w:sz w:val="24"/>
          <w:szCs w:val="24"/>
        </w:rPr>
        <w:t xml:space="preserve"> – расходы на исполнение всех вопросов местного значения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 дорожного фонда и целевых трансфертов</w:t>
      </w:r>
      <w:r w:rsidR="00B26B96" w:rsidRPr="00D508C2">
        <w:rPr>
          <w:sz w:val="24"/>
          <w:szCs w:val="24"/>
        </w:rPr>
        <w:t xml:space="preserve"> </w:t>
      </w:r>
      <w:r w:rsidR="00FD595F" w:rsidRPr="00D508C2">
        <w:rPr>
          <w:sz w:val="24"/>
          <w:szCs w:val="24"/>
        </w:rPr>
        <w:t>района в репрезентативной системе расходов.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В соответствии с таблицей 1 в методике применяются следующие факторные коэффициенты стоимостных затрат: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1. Коэффициент дисперсности расселения 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дисп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>):</w:t>
      </w:r>
    </w:p>
    <w:p w:rsidR="00FD595F" w:rsidRPr="00D508C2" w:rsidRDefault="00FD595F" w:rsidP="003C4007">
      <w:pPr>
        <w:pStyle w:val="a8"/>
        <w:spacing w:after="0" w:line="240" w:lineRule="auto"/>
        <w:ind w:left="1069" w:firstLine="709"/>
        <w:jc w:val="both"/>
        <w:rPr>
          <w:rFonts w:ascii="Times New Roman" w:hAnsi="Times New Roman"/>
          <w:sz w:val="24"/>
          <w:szCs w:val="24"/>
        </w:rPr>
      </w:pPr>
    </w:p>
    <w:p w:rsidR="00FD595F" w:rsidRPr="00D508C2" w:rsidRDefault="00507EAC" w:rsidP="003C4007">
      <w:pPr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дисп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КНП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КНП</m:t>
                    </m:r>
                  </m:e>
                  <m:sub/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КП</m:t>
                    </m:r>
                  </m:e>
                  <m:sub/>
                </m:sSub>
              </m:den>
            </m:f>
          </m:den>
        </m:f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КНП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 xml:space="preserve"> – количество населенных пунктов j-го поселения района;</w:t>
      </w:r>
    </w:p>
    <w:p w:rsidR="00FD595F" w:rsidRPr="00D508C2" w:rsidRDefault="00507EAC" w:rsidP="003C4007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КНП</m:t>
            </m:r>
          </m:e>
          <m:sub/>
        </m:sSub>
      </m:oMath>
      <w:r w:rsidR="00FD595F" w:rsidRPr="00D508C2">
        <w:rPr>
          <w:sz w:val="24"/>
          <w:szCs w:val="24"/>
        </w:rPr>
        <w:t xml:space="preserve"> – количество всех населенных пунктов района;</w:t>
      </w:r>
    </w:p>
    <w:p w:rsidR="00FD595F" w:rsidRPr="00D508C2" w:rsidRDefault="00507EAC" w:rsidP="003C4007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КП</m:t>
            </m:r>
          </m:e>
          <m:sub/>
        </m:sSub>
      </m:oMath>
      <w:r w:rsidR="00FD595F" w:rsidRPr="00D508C2">
        <w:rPr>
          <w:sz w:val="24"/>
          <w:szCs w:val="24"/>
        </w:rPr>
        <w:t xml:space="preserve"> – количество поселений района.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2. Коэффициент масштаба 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масш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>):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  <w:shd w:val="clear" w:color="auto" w:fill="FFFFFF"/>
        </w:rPr>
      </w:pPr>
    </w:p>
    <w:p w:rsidR="00FD595F" w:rsidRPr="00D508C2" w:rsidRDefault="00507EAC" w:rsidP="003C4007">
      <w:pPr>
        <w:ind w:firstLine="709"/>
        <w:jc w:val="center"/>
        <w:rPr>
          <w:sz w:val="24"/>
          <w:szCs w:val="24"/>
          <w:shd w:val="clear" w:color="auto" w:fill="FFFFFF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масш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=с+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1-с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*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ср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j</m:t>
                </m:r>
              </m:sub>
            </m:sSub>
          </m:den>
        </m:f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ср</m:t>
            </m:r>
          </m:sub>
        </m:sSub>
      </m:oMath>
      <w:r w:rsidRPr="00D508C2">
        <w:rPr>
          <w:sz w:val="24"/>
          <w:szCs w:val="24"/>
        </w:rPr>
        <w:t xml:space="preserve"> – средняя </w:t>
      </w:r>
      <w:r w:rsidR="00B26B96" w:rsidRPr="00D508C2">
        <w:rPr>
          <w:sz w:val="24"/>
          <w:szCs w:val="24"/>
        </w:rPr>
        <w:t>численность населения поселений</w:t>
      </w:r>
      <w:r w:rsidRPr="00D508C2">
        <w:rPr>
          <w:sz w:val="24"/>
          <w:szCs w:val="24"/>
        </w:rPr>
        <w:t xml:space="preserve"> района;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  <w:lang w:val="en-US"/>
        </w:rPr>
        <w:t>c </w:t>
      </w:r>
      <w:r w:rsidRPr="00D508C2">
        <w:rPr>
          <w:sz w:val="24"/>
          <w:szCs w:val="24"/>
        </w:rPr>
        <w:t>– </w:t>
      </w:r>
      <w:proofErr w:type="gramStart"/>
      <w:r w:rsidRPr="00D508C2">
        <w:rPr>
          <w:sz w:val="24"/>
          <w:szCs w:val="24"/>
        </w:rPr>
        <w:t>параметр</w:t>
      </w:r>
      <w:proofErr w:type="gramEnd"/>
      <w:r w:rsidRPr="00D508C2">
        <w:rPr>
          <w:sz w:val="24"/>
          <w:szCs w:val="24"/>
        </w:rPr>
        <w:t xml:space="preserve">, </w:t>
      </w:r>
      <w:r w:rsidR="00052953" w:rsidRPr="00D508C2">
        <w:rPr>
          <w:sz w:val="24"/>
          <w:szCs w:val="24"/>
        </w:rPr>
        <w:t>равный</w:t>
      </w:r>
      <w:r w:rsidRPr="00D508C2">
        <w:rPr>
          <w:sz w:val="24"/>
          <w:szCs w:val="24"/>
        </w:rPr>
        <w:t> 0,3.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3. Коэффициент стоимости предоставления коммунальных услуг 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>) рассчитывается по следующей формуле: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ку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=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*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+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*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> – коэффициент стоимости водоснабжения и водоотведения j-го поселения района;</w:t>
      </w:r>
    </w:p>
    <w:p w:rsidR="00FD595F" w:rsidRPr="00D508C2" w:rsidRDefault="00507EAC" w:rsidP="003C4007">
      <w:pPr>
        <w:widowControl w:val="0"/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sz w:val="24"/>
          <w:szCs w:val="24"/>
        </w:rPr>
        <w:t> – коэффициент стоимости тепловой энергии j-го поселения района;</w:t>
      </w:r>
    </w:p>
    <w:p w:rsidR="00FD595F" w:rsidRPr="00D508C2" w:rsidRDefault="00507EAC" w:rsidP="003C4007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</m:oMath>
      <w:r w:rsidR="00FD595F" w:rsidRPr="00D508C2">
        <w:rPr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2</m:t>
            </m:r>
          </m:sub>
        </m:sSub>
      </m:oMath>
      <w:r w:rsidR="00FD595F" w:rsidRPr="00D508C2">
        <w:rPr>
          <w:sz w:val="24"/>
          <w:szCs w:val="24"/>
        </w:rPr>
        <w:t> – весовые коэффициенты, удовлетворяющие условиям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1</m:t>
            </m:r>
          </m:sub>
        </m:sSub>
      </m:oMath>
      <w:r w:rsidR="00FD595F" w:rsidRPr="00D508C2">
        <w:rPr>
          <w:sz w:val="24"/>
          <w:szCs w:val="24"/>
        </w:rPr>
        <w:t>, 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а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2</m:t>
            </m:r>
          </m:sub>
        </m:sSub>
      </m:oMath>
      <w:r w:rsidR="00FD595F" w:rsidRPr="00D508C2">
        <w:rPr>
          <w:sz w:val="24"/>
          <w:szCs w:val="24"/>
        </w:rPr>
        <w:t>) </w:t>
      </w:r>
      <w:r w:rsidR="00FD595F" w:rsidRPr="00D508C2">
        <w:rPr>
          <w:sz w:val="24"/>
          <w:szCs w:val="24"/>
        </w:rPr>
        <w:sym w:font="Symbol" w:char="F0B3"/>
      </w:r>
      <w:r w:rsidR="00FD595F" w:rsidRPr="00D508C2">
        <w:rPr>
          <w:sz w:val="24"/>
          <w:szCs w:val="24"/>
        </w:rPr>
        <w:t xml:space="preserve"> 0, </w:t>
      </w:r>
      <w:r w:rsidR="00FD595F" w:rsidRPr="00D508C2">
        <w:rPr>
          <w:sz w:val="24"/>
          <w:szCs w:val="24"/>
          <w:lang w:val="en-US"/>
        </w:rPr>
        <w:t>a</w:t>
      </w:r>
      <w:r w:rsidR="00FD595F" w:rsidRPr="00D508C2">
        <w:rPr>
          <w:sz w:val="24"/>
          <w:szCs w:val="24"/>
          <w:vertAlign w:val="subscript"/>
        </w:rPr>
        <w:t>1</w:t>
      </w:r>
      <w:r w:rsidR="00FD595F" w:rsidRPr="00D508C2">
        <w:rPr>
          <w:sz w:val="24"/>
          <w:szCs w:val="24"/>
          <w:lang w:val="en-US"/>
        </w:rPr>
        <w:t> </w:t>
      </w:r>
      <w:r w:rsidR="00FD595F" w:rsidRPr="00D508C2">
        <w:rPr>
          <w:sz w:val="24"/>
          <w:szCs w:val="24"/>
        </w:rPr>
        <w:t>+</w:t>
      </w:r>
      <w:r w:rsidR="00FD595F" w:rsidRPr="00D508C2">
        <w:rPr>
          <w:sz w:val="24"/>
          <w:szCs w:val="24"/>
          <w:lang w:val="en-US"/>
        </w:rPr>
        <w:t> a</w:t>
      </w:r>
      <w:r w:rsidR="00FD595F" w:rsidRPr="00D508C2">
        <w:rPr>
          <w:sz w:val="24"/>
          <w:szCs w:val="24"/>
          <w:vertAlign w:val="subscript"/>
        </w:rPr>
        <w:t>2 </w:t>
      </w:r>
      <w:r w:rsidR="00FD595F" w:rsidRPr="00D508C2">
        <w:rPr>
          <w:sz w:val="24"/>
          <w:szCs w:val="24"/>
        </w:rPr>
        <w:t>= 1, определяются исходя из структуры расходов.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Коэффициент стоимости водоснабжения и водоотведения 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>) рассчитывается по следующей формуле: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вод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а*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хвод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+ </m:t>
            </m:r>
            <m:d>
              <m:d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1-а</m:t>
                </m:r>
              </m:e>
            </m:d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*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гвод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+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вот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  <w:lang w:val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naryPr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j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=1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sz w:val="24"/>
                            <w:szCs w:val="24"/>
                          </w:rPr>
                        </m:ctrlPr>
                      </m:d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а*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vertAlign w:val="superscript"/>
                              </w:rPr>
                              <m:t>хвод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+ </m:t>
                        </m:r>
                        <m:d>
                          <m:d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d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  <m:t>1-а</m:t>
                            </m:r>
                          </m:e>
                        </m:d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* 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vertAlign w:val="superscript"/>
                              </w:rPr>
                              <m:t>гвод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 xml:space="preserve"> 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24"/>
                                <w:szCs w:val="24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lang w:val="en-US"/>
                              </w:rPr>
                              <m:t>T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vertAlign w:val="superscript"/>
                              </w:rPr>
                              <m:t>вот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4"/>
                                <w:szCs w:val="24"/>
                                <w:vertAlign w:val="subscript"/>
                                <w:lang w:val="en-US"/>
                              </w:rPr>
                              <m:t>j</m:t>
                            </m:r>
                          </m:sub>
                        </m:sSub>
                      </m:e>
                    </m:d>
                  </m:e>
                </m:nary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КП</m:t>
                    </m:r>
                  </m:e>
                  <m:sub/>
                </m:sSub>
              </m:den>
            </m:f>
          </m:den>
        </m:f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хвод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j</m:t>
            </m:r>
          </m:sub>
        </m:sSub>
      </m:oMath>
      <w:r w:rsidRPr="00D508C2">
        <w:rPr>
          <w:sz w:val="24"/>
          <w:szCs w:val="24"/>
          <w:lang w:val="en-US"/>
        </w:rPr>
        <w:t> </w:t>
      </w:r>
      <w:r w:rsidRPr="00D508C2">
        <w:rPr>
          <w:sz w:val="24"/>
          <w:szCs w:val="24"/>
        </w:rPr>
        <w:t>– тариф на холодное водоснабжение 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района;</w:t>
      </w:r>
    </w:p>
    <w:p w:rsidR="00FD595F" w:rsidRPr="00D508C2" w:rsidRDefault="00507EAC" w:rsidP="003C4007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T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гвод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j</m:t>
            </m:r>
          </m:sub>
        </m:sSub>
      </m:oMath>
      <w:r w:rsidR="00FD595F" w:rsidRPr="00D508C2">
        <w:rPr>
          <w:sz w:val="24"/>
          <w:szCs w:val="24"/>
          <w:lang w:val="en-US"/>
        </w:rPr>
        <w:t> </w:t>
      </w:r>
      <w:r w:rsidR="00FD595F" w:rsidRPr="00D508C2">
        <w:rPr>
          <w:sz w:val="24"/>
          <w:szCs w:val="24"/>
        </w:rPr>
        <w:t>– тариф на горячее водоснабжение j-</w:t>
      </w:r>
      <w:proofErr w:type="spellStart"/>
      <w:r w:rsidR="00FD595F" w:rsidRPr="00D508C2">
        <w:rPr>
          <w:sz w:val="24"/>
          <w:szCs w:val="24"/>
        </w:rPr>
        <w:t>го</w:t>
      </w:r>
      <w:proofErr w:type="spellEnd"/>
      <w:r w:rsidR="00FD595F" w:rsidRPr="00D508C2">
        <w:rPr>
          <w:sz w:val="24"/>
          <w:szCs w:val="24"/>
        </w:rPr>
        <w:t xml:space="preserve"> поселения района;</w:t>
      </w:r>
    </w:p>
    <w:p w:rsidR="00FD595F" w:rsidRPr="00D508C2" w:rsidRDefault="00507EAC" w:rsidP="003C4007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T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вот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j</m:t>
            </m:r>
          </m:sub>
        </m:sSub>
      </m:oMath>
      <w:r w:rsidR="00FD595F" w:rsidRPr="00D508C2">
        <w:rPr>
          <w:sz w:val="24"/>
          <w:szCs w:val="24"/>
          <w:lang w:val="en-US"/>
        </w:rPr>
        <w:t> </w:t>
      </w:r>
      <w:r w:rsidR="00FD595F" w:rsidRPr="00D508C2">
        <w:rPr>
          <w:sz w:val="24"/>
          <w:szCs w:val="24"/>
        </w:rPr>
        <w:t>– тариф на водоотведение</w:t>
      </w:r>
      <w:r w:rsidR="00CB23C7" w:rsidRPr="00D508C2">
        <w:rPr>
          <w:sz w:val="24"/>
          <w:szCs w:val="24"/>
        </w:rPr>
        <w:t xml:space="preserve"> (вывоз жидких бытовых отходов)</w:t>
      </w:r>
      <w:r w:rsidR="00FD595F" w:rsidRPr="00D508C2">
        <w:rPr>
          <w:sz w:val="24"/>
          <w:szCs w:val="24"/>
        </w:rPr>
        <w:t xml:space="preserve"> для j-</w:t>
      </w:r>
      <w:proofErr w:type="spellStart"/>
      <w:r w:rsidR="00FD595F" w:rsidRPr="00D508C2">
        <w:rPr>
          <w:sz w:val="24"/>
          <w:szCs w:val="24"/>
        </w:rPr>
        <w:t>го</w:t>
      </w:r>
      <w:proofErr w:type="spellEnd"/>
      <w:r w:rsidR="00FD595F" w:rsidRPr="00D508C2">
        <w:rPr>
          <w:sz w:val="24"/>
          <w:szCs w:val="24"/>
        </w:rPr>
        <w:t xml:space="preserve"> поселения района;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i/>
          <w:sz w:val="24"/>
          <w:szCs w:val="24"/>
          <w:lang w:val="en-US"/>
        </w:rPr>
        <w:t>a</w:t>
      </w:r>
      <w:r w:rsidRPr="00D508C2">
        <w:rPr>
          <w:sz w:val="24"/>
          <w:szCs w:val="24"/>
        </w:rPr>
        <w:t xml:space="preserve">– параметр, удовлетворяющий условию 0 ≤ </w:t>
      </w:r>
      <w:r w:rsidRPr="00D508C2">
        <w:rPr>
          <w:i/>
          <w:sz w:val="24"/>
          <w:szCs w:val="24"/>
          <w:lang w:val="en-US"/>
        </w:rPr>
        <w:t>a</w:t>
      </w:r>
      <w:r w:rsidRPr="00D508C2">
        <w:rPr>
          <w:sz w:val="24"/>
          <w:szCs w:val="24"/>
        </w:rPr>
        <w:t xml:space="preserve"> ≤ 1.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Коэффициент стоимости тепловой энергии 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>):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стэ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Гкал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Т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>Гкал</m:t>
                </m:r>
              </m:e>
              <m:sub/>
            </m:sSub>
          </m:den>
        </m:f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Т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гкал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j</m:t>
            </m:r>
          </m:sub>
        </m:sSub>
      </m:oMath>
      <w:r w:rsidRPr="00D508C2">
        <w:rPr>
          <w:sz w:val="24"/>
          <w:szCs w:val="24"/>
          <w:lang w:val="en-US"/>
        </w:rPr>
        <w:t> </w:t>
      </w:r>
      <w:r w:rsidRPr="00D508C2">
        <w:rPr>
          <w:sz w:val="24"/>
          <w:szCs w:val="24"/>
        </w:rPr>
        <w:t xml:space="preserve">– средняя стоимость выработки одной </w:t>
      </w:r>
      <w:proofErr w:type="spellStart"/>
      <w:r w:rsidRPr="00D508C2">
        <w:rPr>
          <w:sz w:val="24"/>
          <w:szCs w:val="24"/>
        </w:rPr>
        <w:t>Гигакалории</w:t>
      </w:r>
      <w:proofErr w:type="spellEnd"/>
      <w:r w:rsidRPr="00D508C2">
        <w:rPr>
          <w:sz w:val="24"/>
          <w:szCs w:val="24"/>
        </w:rPr>
        <w:t xml:space="preserve"> тепловой энергии в j-м поселении района;</w:t>
      </w:r>
    </w:p>
    <w:p w:rsidR="00FD595F" w:rsidRPr="00D508C2" w:rsidRDefault="00507EAC" w:rsidP="003C4007">
      <w:pPr>
        <w:widowControl w:val="0"/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Т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гкал</m:t>
            </m:r>
          </m:e>
          <m:sub/>
        </m:sSub>
      </m:oMath>
      <w:r w:rsidR="00FD595F" w:rsidRPr="00D508C2">
        <w:rPr>
          <w:sz w:val="24"/>
          <w:szCs w:val="24"/>
        </w:rPr>
        <w:t xml:space="preserve"> – стоимость выработки одной </w:t>
      </w:r>
      <w:proofErr w:type="spellStart"/>
      <w:r w:rsidR="00FD595F" w:rsidRPr="00D508C2">
        <w:rPr>
          <w:sz w:val="24"/>
          <w:szCs w:val="24"/>
        </w:rPr>
        <w:t>Гигакалории</w:t>
      </w:r>
      <w:proofErr w:type="spellEnd"/>
      <w:r w:rsidR="00FD595F" w:rsidRPr="00D508C2">
        <w:rPr>
          <w:sz w:val="24"/>
          <w:szCs w:val="24"/>
        </w:rPr>
        <w:t xml:space="preserve"> тепловой энергии в среднем по </w:t>
      </w:r>
      <w:proofErr w:type="gramStart"/>
      <w:r w:rsidR="00FD595F" w:rsidRPr="00D508C2">
        <w:rPr>
          <w:sz w:val="24"/>
          <w:szCs w:val="24"/>
        </w:rPr>
        <w:t>поселениям</w:t>
      </w:r>
      <w:r w:rsidR="00B26B96" w:rsidRPr="00D508C2">
        <w:rPr>
          <w:sz w:val="24"/>
          <w:szCs w:val="24"/>
        </w:rPr>
        <w:t xml:space="preserve">  </w:t>
      </w:r>
      <w:r w:rsidR="00FD595F" w:rsidRPr="00D508C2">
        <w:rPr>
          <w:sz w:val="24"/>
          <w:szCs w:val="24"/>
        </w:rPr>
        <w:t>района</w:t>
      </w:r>
      <w:proofErr w:type="gramEnd"/>
      <w:r w:rsidR="00FD595F" w:rsidRPr="00D508C2">
        <w:rPr>
          <w:sz w:val="24"/>
          <w:szCs w:val="24"/>
        </w:rPr>
        <w:t>.</w:t>
      </w:r>
    </w:p>
    <w:p w:rsidR="00FD595F" w:rsidRPr="00D508C2" w:rsidRDefault="00FD595F" w:rsidP="003C4007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lastRenderedPageBreak/>
        <w:t xml:space="preserve">Средняя стоимость выработки одной </w:t>
      </w:r>
      <w:proofErr w:type="spellStart"/>
      <w:r w:rsidRPr="00D508C2">
        <w:rPr>
          <w:sz w:val="24"/>
          <w:szCs w:val="24"/>
        </w:rPr>
        <w:t>Гигакалории</w:t>
      </w:r>
      <w:proofErr w:type="spellEnd"/>
      <w:r w:rsidRPr="00D508C2">
        <w:rPr>
          <w:sz w:val="24"/>
          <w:szCs w:val="24"/>
        </w:rPr>
        <w:t xml:space="preserve"> тепловой энергии в j-м поселении района </w:t>
      </w:r>
      <w:r w:rsidR="00D508C2" w:rsidRPr="00D508C2">
        <w:rPr>
          <w:sz w:val="24"/>
          <w:szCs w:val="24"/>
        </w:rPr>
        <w:t>рассчитывается</w:t>
      </w:r>
      <w:r w:rsidRPr="00D508C2">
        <w:rPr>
          <w:sz w:val="24"/>
          <w:szCs w:val="24"/>
        </w:rPr>
        <w:t xml:space="preserve"> по следующей формуле:</w:t>
      </w:r>
    </w:p>
    <w:p w:rsidR="00FD595F" w:rsidRPr="00D508C2" w:rsidRDefault="00FD595F" w:rsidP="003C4007">
      <w:pPr>
        <w:widowControl w:val="0"/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widowControl w:val="0"/>
        <w:adjustRightInd w:val="0"/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Т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Гкал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j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Сс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>j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По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</w:rPr>
                  <m:t>j</m:t>
                </m:r>
              </m:sub>
            </m:sSub>
          </m:den>
        </m:f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widowControl w:val="0"/>
        <w:adjustRightInd w:val="0"/>
        <w:ind w:firstLine="709"/>
        <w:jc w:val="center"/>
        <w:rPr>
          <w:sz w:val="24"/>
          <w:szCs w:val="24"/>
        </w:rPr>
      </w:pPr>
    </w:p>
    <w:p w:rsidR="00FD595F" w:rsidRPr="00D508C2" w:rsidRDefault="00FD595F" w:rsidP="003C4007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Сс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j</m:t>
            </m:r>
          </m:sub>
        </m:sSub>
      </m:oMath>
      <w:r w:rsidRPr="00D508C2">
        <w:rPr>
          <w:sz w:val="24"/>
          <w:szCs w:val="24"/>
        </w:rPr>
        <w:t> – себестоимость выработки тепловой энергии;</w:t>
      </w:r>
    </w:p>
    <w:p w:rsidR="00FD595F" w:rsidRPr="00D508C2" w:rsidRDefault="00507EAC" w:rsidP="003C4007">
      <w:pPr>
        <w:widowControl w:val="0"/>
        <w:adjustRightInd w:val="0"/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По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j</m:t>
            </m:r>
          </m:sub>
        </m:sSub>
      </m:oMath>
      <w:r w:rsidR="00FD595F" w:rsidRPr="00D508C2">
        <w:rPr>
          <w:sz w:val="24"/>
          <w:szCs w:val="24"/>
        </w:rPr>
        <w:t> – фактический объем полезного отпуска тепловой энергии.</w:t>
      </w:r>
    </w:p>
    <w:p w:rsidR="00FD595F" w:rsidRPr="00D508C2" w:rsidRDefault="00FD595F" w:rsidP="003C4007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В случае, если тариф на тепловую энергию установлен Департаментом по тарифам,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Т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гкал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</w:rPr>
              <m:t>j</m:t>
            </m:r>
          </m:sub>
        </m:sSub>
      </m:oMath>
      <w:r w:rsidRPr="00D508C2">
        <w:rPr>
          <w:sz w:val="24"/>
          <w:szCs w:val="24"/>
        </w:rPr>
        <w:t>берется равным утвержденному тарифу.</w:t>
      </w:r>
      <w:r w:rsidR="00B26B96" w:rsidRPr="00D508C2">
        <w:rPr>
          <w:sz w:val="24"/>
          <w:szCs w:val="24"/>
        </w:rPr>
        <w:t xml:space="preserve"> </w:t>
      </w:r>
      <w:r w:rsidRPr="00D508C2">
        <w:rPr>
          <w:sz w:val="24"/>
          <w:szCs w:val="24"/>
        </w:rPr>
        <w:t xml:space="preserve">Для расчета стоимости выработки одной </w:t>
      </w:r>
      <w:proofErr w:type="spellStart"/>
      <w:r w:rsidRPr="00D508C2">
        <w:rPr>
          <w:sz w:val="24"/>
          <w:szCs w:val="24"/>
        </w:rPr>
        <w:t>Гигакалории</w:t>
      </w:r>
      <w:proofErr w:type="spellEnd"/>
      <w:r w:rsidRPr="00D508C2">
        <w:rPr>
          <w:sz w:val="24"/>
          <w:szCs w:val="24"/>
        </w:rPr>
        <w:t xml:space="preserve"> тепловой энергии в среднем по поселениям района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Т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perscript"/>
              </w:rPr>
              <m:t>Гкал</m:t>
            </m:r>
          </m:e>
          <m:sub/>
        </m:sSub>
      </m:oMath>
      <w:r w:rsidRPr="00D508C2">
        <w:rPr>
          <w:sz w:val="24"/>
          <w:szCs w:val="24"/>
        </w:rPr>
        <w:t>) берутся значения вышеуказанных показателей, подтвержденные Департаментом по тарифам при защите тарифа.</w:t>
      </w:r>
    </w:p>
    <w:p w:rsidR="00FD595F" w:rsidRPr="00D508C2" w:rsidRDefault="00FD595F" w:rsidP="003C4007">
      <w:pPr>
        <w:widowControl w:val="0"/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В случае, если в поселении </w:t>
      </w:r>
      <w:r w:rsidR="00490E1E" w:rsidRPr="00D508C2">
        <w:rPr>
          <w:sz w:val="24"/>
          <w:szCs w:val="24"/>
        </w:rPr>
        <w:t xml:space="preserve">есть </w:t>
      </w:r>
      <w:proofErr w:type="spellStart"/>
      <w:r w:rsidR="00490E1E" w:rsidRPr="00D508C2">
        <w:rPr>
          <w:sz w:val="24"/>
          <w:szCs w:val="24"/>
        </w:rPr>
        <w:t>энергоснабжающая</w:t>
      </w:r>
      <w:proofErr w:type="spellEnd"/>
      <w:r w:rsidR="00490E1E" w:rsidRPr="00D508C2">
        <w:rPr>
          <w:sz w:val="24"/>
          <w:szCs w:val="24"/>
        </w:rPr>
        <w:t xml:space="preserve"> организация, по которой тариф на тепловую энергию установлен Департаментом по тарифам, и есть источники теплоснабжения, обслуживающие учреждения, по которым тариф не установлен, при определении стоимости одной </w:t>
      </w:r>
      <w:proofErr w:type="spellStart"/>
      <w:r w:rsidR="00490E1E" w:rsidRPr="00D508C2">
        <w:rPr>
          <w:sz w:val="24"/>
          <w:szCs w:val="24"/>
        </w:rPr>
        <w:t>гигакалории</w:t>
      </w:r>
      <w:proofErr w:type="spellEnd"/>
      <w:r w:rsidR="00490E1E" w:rsidRPr="00D508C2">
        <w:rPr>
          <w:sz w:val="24"/>
          <w:szCs w:val="24"/>
        </w:rPr>
        <w:t xml:space="preserve"> учитывается </w:t>
      </w:r>
      <w:r w:rsidR="004A4083" w:rsidRPr="00D508C2">
        <w:rPr>
          <w:sz w:val="24"/>
          <w:szCs w:val="24"/>
        </w:rPr>
        <w:t>себестоимость выработки тепловой энергии и фактический объем полезного отпуска тепловой энергии как подтвержденные Департаментом по тарифам при защите тарифа, так и фактически полученные по источникам теплоснабжения, где тариф не утвержден.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  <w:shd w:val="clear" w:color="auto" w:fill="FFFFFF"/>
        </w:rPr>
      </w:pPr>
      <w:r w:rsidRPr="00D508C2">
        <w:rPr>
          <w:sz w:val="24"/>
          <w:szCs w:val="24"/>
        </w:rPr>
        <w:t xml:space="preserve">4. Коэффициент удаленности административного центра </w:t>
      </w:r>
      <w:r w:rsidRPr="00D508C2">
        <w:rPr>
          <w:sz w:val="24"/>
          <w:szCs w:val="24"/>
          <w:lang w:val="en-US"/>
        </w:rPr>
        <w:t>j</w:t>
      </w:r>
      <w:r w:rsidRPr="00D508C2">
        <w:rPr>
          <w:sz w:val="24"/>
          <w:szCs w:val="24"/>
        </w:rPr>
        <w:t xml:space="preserve">-го поселения от административного центра </w:t>
      </w:r>
      <w:r w:rsidR="00DE4820" w:rsidRPr="00D508C2">
        <w:rPr>
          <w:sz w:val="24"/>
          <w:szCs w:val="24"/>
        </w:rPr>
        <w:t>Сузунского</w:t>
      </w:r>
      <w:r w:rsidRPr="00D508C2">
        <w:rPr>
          <w:sz w:val="24"/>
          <w:szCs w:val="24"/>
        </w:rPr>
        <w:t xml:space="preserve"> района</w:t>
      </w:r>
      <w:r w:rsidR="00B26B96" w:rsidRPr="00D508C2">
        <w:rPr>
          <w:sz w:val="24"/>
          <w:szCs w:val="24"/>
        </w:rPr>
        <w:t xml:space="preserve"> Новосибирской области</w:t>
      </w:r>
      <w:r w:rsidRPr="00D508C2">
        <w:rPr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Куд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>).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Куд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Уд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Уд</m:t>
                    </m:r>
                  </m:e>
                  <m:sub/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КП</m:t>
                    </m:r>
                  </m:e>
                  <m:sub/>
                </m:sSub>
              </m:den>
            </m:f>
          </m:den>
        </m:f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Уд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 xml:space="preserve"> – удаленность административного центра </w:t>
      </w:r>
      <w:r w:rsidRPr="00D508C2">
        <w:rPr>
          <w:sz w:val="24"/>
          <w:szCs w:val="24"/>
          <w:lang w:val="en-US"/>
        </w:rPr>
        <w:t>j</w:t>
      </w:r>
      <w:r w:rsidRPr="00D508C2">
        <w:rPr>
          <w:sz w:val="24"/>
          <w:szCs w:val="24"/>
        </w:rPr>
        <w:t xml:space="preserve">-го поселения от административного центра </w:t>
      </w:r>
      <w:r w:rsidR="00DE4820" w:rsidRPr="00D508C2">
        <w:rPr>
          <w:sz w:val="24"/>
          <w:szCs w:val="24"/>
        </w:rPr>
        <w:t>Сузунского</w:t>
      </w:r>
      <w:r w:rsidR="00B26B96" w:rsidRPr="00D508C2">
        <w:rPr>
          <w:sz w:val="24"/>
          <w:szCs w:val="24"/>
        </w:rPr>
        <w:t xml:space="preserve"> района Новосибирской области</w:t>
      </w:r>
      <w:r w:rsidRPr="00D508C2">
        <w:rPr>
          <w:sz w:val="24"/>
          <w:szCs w:val="24"/>
        </w:rPr>
        <w:t xml:space="preserve"> района;</w:t>
      </w:r>
    </w:p>
    <w:p w:rsidR="00FD595F" w:rsidRPr="00D508C2" w:rsidRDefault="00507EAC" w:rsidP="003C4007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Уд</m:t>
            </m:r>
          </m:e>
          <m:sub/>
        </m:sSub>
      </m:oMath>
      <w:r w:rsidR="00FD595F" w:rsidRPr="00D508C2">
        <w:rPr>
          <w:sz w:val="24"/>
          <w:szCs w:val="24"/>
        </w:rPr>
        <w:t xml:space="preserve"> – суммарная удаленность административных центров поселений от административного центра </w:t>
      </w:r>
      <w:r w:rsidR="00551798" w:rsidRPr="00D508C2">
        <w:rPr>
          <w:sz w:val="24"/>
          <w:szCs w:val="24"/>
        </w:rPr>
        <w:t>Сузунского</w:t>
      </w:r>
      <w:r w:rsidR="00B26B96" w:rsidRPr="00D508C2">
        <w:rPr>
          <w:sz w:val="24"/>
          <w:szCs w:val="24"/>
        </w:rPr>
        <w:t xml:space="preserve"> района Новосибирской области</w:t>
      </w:r>
      <w:r w:rsidR="00FD595F" w:rsidRPr="00D508C2">
        <w:rPr>
          <w:sz w:val="24"/>
          <w:szCs w:val="24"/>
        </w:rPr>
        <w:t xml:space="preserve"> района.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5. Коэффициент бюджетных площадей 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</w:t>
      </w:r>
      <m:oMath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бп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)</m:t>
        </m:r>
      </m:oMath>
      <w:r w:rsidRPr="00D508C2">
        <w:rPr>
          <w:sz w:val="24"/>
          <w:szCs w:val="24"/>
        </w:rPr>
        <w:t>рассчитывается по следующей формуле: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S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бп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en-US"/>
                  </w:rPr>
                  <m:t>S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  <w:lang w:val="en-US"/>
                      </w:rPr>
                      <m:t>S</m:t>
                    </m:r>
                  </m:e>
                  <m:sub/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КП</m:t>
                    </m:r>
                  </m:e>
                  <m:sub/>
                </m:sSub>
              </m:den>
            </m:f>
          </m:den>
        </m:f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  <w:shd w:val="clear" w:color="auto" w:fill="FFFFFF"/>
        </w:rPr>
      </w:pP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  <w:shd w:val="clear" w:color="auto" w:fill="FFFFFF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 xml:space="preserve"> – условная площадь нежилого фонда, находящегося в муниципальной собственности</w:t>
      </w:r>
      <w:r w:rsidR="00B26B96" w:rsidRPr="00D508C2">
        <w:rPr>
          <w:sz w:val="24"/>
          <w:szCs w:val="24"/>
        </w:rPr>
        <w:t xml:space="preserve"> </w:t>
      </w:r>
      <w:r w:rsidRPr="00D508C2">
        <w:rPr>
          <w:sz w:val="24"/>
          <w:szCs w:val="24"/>
        </w:rPr>
        <w:t>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</w:t>
      </w:r>
      <w:r w:rsidR="00DF5674" w:rsidRPr="00D508C2">
        <w:rPr>
          <w:sz w:val="24"/>
          <w:szCs w:val="24"/>
        </w:rPr>
        <w:t xml:space="preserve"> по которому проходят коммунальные расходы</w:t>
      </w:r>
      <w:r w:rsidRPr="00D508C2">
        <w:rPr>
          <w:sz w:val="24"/>
          <w:szCs w:val="24"/>
        </w:rPr>
        <w:t>;</w:t>
      </w:r>
    </w:p>
    <w:p w:rsidR="00FD595F" w:rsidRPr="00D508C2" w:rsidRDefault="00507EAC" w:rsidP="003C4007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S</m:t>
            </m:r>
          </m:e>
          <m:sub/>
        </m:sSub>
      </m:oMath>
      <w:r w:rsidR="00FD595F" w:rsidRPr="00D508C2">
        <w:rPr>
          <w:sz w:val="24"/>
          <w:szCs w:val="24"/>
        </w:rPr>
        <w:t xml:space="preserve"> – условная суммарная площадь нежилого фонда, находящегося в муниципальной собственности поселений района</w:t>
      </w:r>
      <w:r w:rsidR="00DF5674" w:rsidRPr="00D508C2">
        <w:rPr>
          <w:sz w:val="24"/>
          <w:szCs w:val="24"/>
        </w:rPr>
        <w:t xml:space="preserve"> по которому проходят коммунальные расходы</w:t>
      </w:r>
      <w:r w:rsidR="00FD595F" w:rsidRPr="00D508C2">
        <w:rPr>
          <w:sz w:val="24"/>
          <w:szCs w:val="24"/>
        </w:rPr>
        <w:t>.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Условная площадь нежилого фонда, находящегося в муниципальной собственности 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 </w:t>
      </w:r>
      <w:r w:rsidR="00DF5674" w:rsidRPr="00D508C2">
        <w:rPr>
          <w:sz w:val="24"/>
          <w:szCs w:val="24"/>
        </w:rPr>
        <w:t xml:space="preserve">по которому проходят коммунальные расходы </w:t>
      </w:r>
      <w:r w:rsidRPr="00D508C2">
        <w:rPr>
          <w:sz w:val="24"/>
          <w:szCs w:val="24"/>
        </w:rPr>
        <w:t>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>) определяется как:</w:t>
      </w:r>
    </w:p>
    <w:p w:rsidR="00FD595F" w:rsidRPr="00D508C2" w:rsidRDefault="00507EAC" w:rsidP="003C4007">
      <w:pPr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S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en-US"/>
                  </w:rPr>
                  <m:t>V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en-US"/>
                  </w:rPr>
                  <m:t>j</m:t>
                </m:r>
              </m:sub>
            </m:sSub>
          </m:num>
          <m:den>
            <m:r>
              <w:rPr>
                <w:rFonts w:ascii="Cambria Math"/>
                <w:sz w:val="24"/>
                <w:szCs w:val="24"/>
              </w:rPr>
              <m:t>3</m:t>
            </m:r>
          </m:den>
        </m:f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ind w:firstLine="709"/>
        <w:jc w:val="center"/>
        <w:rPr>
          <w:sz w:val="24"/>
          <w:szCs w:val="24"/>
        </w:rPr>
      </w:pP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V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 xml:space="preserve"> – объем нежилого фонда, находящегося в муниципальной собственности 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</w:t>
      </w:r>
      <w:r w:rsidR="00DF5674" w:rsidRPr="00D508C2">
        <w:rPr>
          <w:sz w:val="24"/>
          <w:szCs w:val="24"/>
        </w:rPr>
        <w:t xml:space="preserve"> по которому проходят коммунальные расходы</w:t>
      </w:r>
      <w:r w:rsidRPr="00D508C2">
        <w:rPr>
          <w:sz w:val="24"/>
          <w:szCs w:val="24"/>
        </w:rPr>
        <w:t>.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6. Коэффициент стоимости основных средств 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 </w:t>
      </w:r>
      <m:oMath>
        <m:r>
          <m:rPr>
            <m:sty m:val="p"/>
          </m:rPr>
          <w:rPr>
            <w:rFonts w:ascii="Cambria Math"/>
            <w:sz w:val="24"/>
            <w:szCs w:val="24"/>
          </w:rPr>
          <m:t>(</m:t>
        </m:r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Кос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/>
            <w:sz w:val="24"/>
            <w:szCs w:val="24"/>
          </w:rPr>
          <m:t>)</m:t>
        </m:r>
      </m:oMath>
      <w:r w:rsidRPr="00D508C2">
        <w:rPr>
          <w:sz w:val="24"/>
          <w:szCs w:val="24"/>
        </w:rPr>
        <w:t>рассчитывается по следующей формуле:</w:t>
      </w:r>
    </w:p>
    <w:p w:rsidR="00FD595F" w:rsidRPr="00D508C2" w:rsidRDefault="00507EAC" w:rsidP="003C4007">
      <w:pPr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Кос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en-US"/>
                  </w:rPr>
                  <m:t>j</m:t>
                </m:r>
              </m:sub>
            </m:sSub>
          </m:num>
          <m:den>
            <m:f>
              <m:fPr>
                <m:type m:val="skw"/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ОС</m:t>
                    </m:r>
                  </m:e>
                  <m:sub/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szCs w:val="24"/>
                      </w:rPr>
                      <m:t>КП</m:t>
                    </m:r>
                  </m:e>
                  <m:sub/>
                </m:sSub>
              </m:den>
            </m:f>
          </m:den>
        </m:f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  <w:shd w:val="clear" w:color="auto" w:fill="FFFFFF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sz w:val="24"/>
          <w:szCs w:val="24"/>
        </w:rPr>
        <w:t xml:space="preserve"> – остаточная стоимость основных средств, находящихся в муниципальной собственности j-</w:t>
      </w:r>
      <w:proofErr w:type="spellStart"/>
      <w:r w:rsidRPr="00D508C2">
        <w:rPr>
          <w:sz w:val="24"/>
          <w:szCs w:val="24"/>
        </w:rPr>
        <w:t>го</w:t>
      </w:r>
      <w:proofErr w:type="spellEnd"/>
      <w:r w:rsidRPr="00D508C2">
        <w:rPr>
          <w:sz w:val="24"/>
          <w:szCs w:val="24"/>
        </w:rPr>
        <w:t xml:space="preserve"> поселения района;</w:t>
      </w:r>
    </w:p>
    <w:p w:rsidR="00FD595F" w:rsidRPr="00D508C2" w:rsidRDefault="00507EAC" w:rsidP="003C4007">
      <w:pPr>
        <w:ind w:firstLine="709"/>
        <w:jc w:val="both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/>
                <w:sz w:val="24"/>
                <w:szCs w:val="24"/>
              </w:rPr>
              <m:t>ОС</m:t>
            </m:r>
          </m:e>
          <m:sub/>
        </m:sSub>
      </m:oMath>
      <w:r w:rsidR="00FD595F" w:rsidRPr="00D508C2">
        <w:rPr>
          <w:sz w:val="24"/>
          <w:szCs w:val="24"/>
        </w:rPr>
        <w:t xml:space="preserve"> – остаточная стоимость основных средств, находящихся в муниципальной собственности поселений района.</w:t>
      </w:r>
    </w:p>
    <w:p w:rsidR="00FD595F" w:rsidRPr="00D508C2" w:rsidRDefault="00FD595F" w:rsidP="003C4007">
      <w:pPr>
        <w:ind w:firstLine="709"/>
        <w:jc w:val="both"/>
        <w:rPr>
          <w:sz w:val="24"/>
          <w:szCs w:val="24"/>
          <w:shd w:val="clear" w:color="auto" w:fill="FFFFFF"/>
        </w:rPr>
      </w:pPr>
    </w:p>
    <w:p w:rsidR="00FD595F" w:rsidRPr="00D508C2" w:rsidRDefault="00FD595F" w:rsidP="003C4007">
      <w:pPr>
        <w:ind w:firstLine="709"/>
        <w:jc w:val="center"/>
        <w:rPr>
          <w:b/>
          <w:sz w:val="24"/>
          <w:szCs w:val="24"/>
          <w:shd w:val="clear" w:color="auto" w:fill="FFFFFF"/>
        </w:rPr>
      </w:pPr>
      <w:r w:rsidRPr="00D508C2">
        <w:rPr>
          <w:b/>
          <w:sz w:val="24"/>
          <w:szCs w:val="24"/>
          <w:shd w:val="clear" w:color="auto" w:fill="FFFFFF"/>
        </w:rPr>
        <w:t>3.4. Определение критерия выравнивания расчетной бюджетной обеспеченности поселений</w:t>
      </w:r>
    </w:p>
    <w:p w:rsidR="00FD595F" w:rsidRPr="00D508C2" w:rsidRDefault="00FD595F" w:rsidP="003C4007">
      <w:pPr>
        <w:ind w:firstLine="709"/>
        <w:jc w:val="center"/>
        <w:rPr>
          <w:sz w:val="24"/>
          <w:szCs w:val="24"/>
          <w:shd w:val="clear" w:color="auto" w:fill="FFFFFF"/>
        </w:rPr>
      </w:pPr>
    </w:p>
    <w:p w:rsidR="00FD595F" w:rsidRPr="00D508C2" w:rsidRDefault="00FD595F" w:rsidP="003C4007">
      <w:pPr>
        <w:ind w:firstLine="709"/>
        <w:jc w:val="both"/>
        <w:rPr>
          <w:sz w:val="24"/>
          <w:szCs w:val="24"/>
          <w:shd w:val="clear" w:color="auto" w:fill="FFFFFF"/>
        </w:rPr>
      </w:pPr>
      <w:r w:rsidRPr="00D508C2">
        <w:rPr>
          <w:sz w:val="24"/>
          <w:szCs w:val="24"/>
          <w:shd w:val="clear" w:color="auto" w:fill="FFFFFF"/>
        </w:rPr>
        <w:t xml:space="preserve">Критерий выравнивания расчетной бюджетной обеспеченности поселений </w:t>
      </w:r>
      <w:r w:rsidR="00541BA1" w:rsidRPr="00D508C2">
        <w:rPr>
          <w:sz w:val="24"/>
          <w:szCs w:val="24"/>
          <w:shd w:val="clear" w:color="auto" w:fill="FFFFFF"/>
        </w:rPr>
        <w:t xml:space="preserve">Сузунского </w:t>
      </w:r>
      <w:r w:rsidRPr="00D508C2">
        <w:rPr>
          <w:sz w:val="24"/>
          <w:szCs w:val="24"/>
          <w:shd w:val="clear" w:color="auto" w:fill="FFFFFF"/>
        </w:rPr>
        <w:t>района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D508C2">
        <w:rPr>
          <w:sz w:val="24"/>
          <w:szCs w:val="24"/>
          <w:shd w:val="clear" w:color="auto" w:fill="FFFFFF"/>
        </w:rPr>
        <w:t xml:space="preserve">) </w:t>
      </w:r>
      <w:r w:rsidR="003F3849" w:rsidRPr="00D508C2">
        <w:rPr>
          <w:sz w:val="24"/>
          <w:szCs w:val="24"/>
          <w:shd w:val="clear" w:color="auto" w:fill="FFFFFF"/>
        </w:rPr>
        <w:t>применяется</w:t>
      </w:r>
      <w:r w:rsidRPr="00D508C2">
        <w:rPr>
          <w:sz w:val="24"/>
          <w:szCs w:val="24"/>
        </w:rPr>
        <w:t xml:space="preserve"> при распределении </w:t>
      </w:r>
      <w:r w:rsidRPr="00D508C2">
        <w:rPr>
          <w:sz w:val="24"/>
          <w:szCs w:val="24"/>
          <w:shd w:val="clear" w:color="auto" w:fill="FFFFFF"/>
        </w:rPr>
        <w:t xml:space="preserve">дотации, предоставляемой за счет субвенции </w:t>
      </w:r>
      <w:r w:rsidR="003F3849" w:rsidRPr="00D508C2">
        <w:rPr>
          <w:sz w:val="24"/>
          <w:szCs w:val="24"/>
          <w:shd w:val="clear" w:color="auto" w:fill="FFFFFF"/>
        </w:rPr>
        <w:t>(</w:t>
      </w:r>
      <w:r w:rsidR="00541BA1" w:rsidRPr="00D508C2">
        <w:rPr>
          <w:sz w:val="24"/>
          <w:szCs w:val="24"/>
          <w:shd w:val="clear" w:color="auto" w:fill="FFFFFF"/>
        </w:rPr>
        <w:t>40%)</w:t>
      </w:r>
      <w:r w:rsidRPr="00D508C2">
        <w:rPr>
          <w:sz w:val="24"/>
          <w:szCs w:val="24"/>
          <w:shd w:val="clear" w:color="auto" w:fill="FFFFFF"/>
        </w:rPr>
        <w:t xml:space="preserve">. </w:t>
      </w:r>
      <w:r w:rsidRPr="00D508C2">
        <w:rPr>
          <w:sz w:val="24"/>
          <w:szCs w:val="24"/>
        </w:rPr>
        <w:t>После распределения второй части дотации уровень бюджетной обеспеченности каждого поселения района должен быть не меньше, чем критерий выравнивания.</w:t>
      </w:r>
    </w:p>
    <w:p w:rsidR="00FD595F" w:rsidRPr="00D508C2" w:rsidRDefault="00EC349D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К</w:t>
      </w:r>
      <w:r w:rsidR="00FD595F" w:rsidRPr="00D508C2">
        <w:rPr>
          <w:sz w:val="24"/>
          <w:szCs w:val="24"/>
        </w:rPr>
        <w:t>ритерий выравнивания расчетной бюджетной обеспеченности определя</w:t>
      </w:r>
      <w:r w:rsidR="006540B8" w:rsidRPr="00D508C2">
        <w:rPr>
          <w:sz w:val="24"/>
          <w:szCs w:val="24"/>
        </w:rPr>
        <w:t>ется</w:t>
      </w:r>
      <w:r w:rsidR="00B26B96" w:rsidRPr="00D508C2">
        <w:rPr>
          <w:sz w:val="24"/>
          <w:szCs w:val="24"/>
        </w:rPr>
        <w:t xml:space="preserve"> </w:t>
      </w:r>
      <w:r w:rsidR="00FD595F" w:rsidRPr="00D508C2">
        <w:rPr>
          <w:sz w:val="24"/>
          <w:szCs w:val="24"/>
        </w:rPr>
        <w:t>методом подбора как такой уровень бюджетной обеспеченности</w:t>
      </w:r>
      <w:r w:rsidR="004D4543" w:rsidRPr="00D508C2">
        <w:rPr>
          <w:sz w:val="24"/>
          <w:szCs w:val="24"/>
        </w:rPr>
        <w:t>,</w:t>
      </w:r>
      <w:r w:rsidR="00FD595F" w:rsidRPr="00D508C2">
        <w:rPr>
          <w:sz w:val="24"/>
          <w:szCs w:val="24"/>
        </w:rPr>
        <w:t xml:space="preserve"> до которого максимально можно выровнять бюджетную обеспеченность остальных поселений за счет имеющегося объема средств.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Кроме того, должно выполняться следующее условие: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tabs>
          <w:tab w:val="left" w:pos="1134"/>
        </w:tabs>
        <w:adjustRightInd w:val="0"/>
        <w:jc w:val="center"/>
        <w:rPr>
          <w:sz w:val="24"/>
          <w:szCs w:val="24"/>
        </w:rPr>
      </w:pPr>
      <m:oMath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24"/>
                <w:szCs w:val="24"/>
              </w:rPr>
            </m:ctrlPr>
          </m:naryPr>
          <m:sub>
            <m: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  <m:r>
              <w:rPr>
                <w:rFonts w:ascii="Cambria Math" w:hAnsi="Cambria Math"/>
                <w:sz w:val="24"/>
                <w:szCs w:val="24"/>
              </w:rPr>
              <m:t>=1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((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НП</m:t>
                </m:r>
              </m:e>
              <m:sub/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/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ЧЖ</m:t>
                </m:r>
              </m:e>
              <m:sub/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) * (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КВБО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– БО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) * ИБР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*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4"/>
                    <w:szCs w:val="24"/>
                    <w:lang w:val="en-US"/>
                  </w:rPr>
                  <m:t>j</m:t>
                </m:r>
              </m:sub>
            </m:sSub>
            <m:r>
              <w:rPr>
                <w:rFonts w:ascii="Cambria Math"/>
                <w:sz w:val="24"/>
                <w:szCs w:val="24"/>
              </w:rPr>
              <m:t>)</m:t>
            </m:r>
          </m:e>
        </m:nary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ОДС</m:t>
            </m:r>
          </m:e>
          <m:sub/>
        </m:sSub>
      </m:oMath>
      <w:r w:rsidR="00FD595F" w:rsidRPr="00D508C2">
        <w:rPr>
          <w:sz w:val="24"/>
          <w:szCs w:val="24"/>
        </w:rPr>
        <w:t>≤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sub>
        </m:sSub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ОДС</m:t>
            </m:r>
          </m:e>
          <m:sub/>
        </m:sSub>
      </m:oMath>
      <w:r w:rsidRPr="00D508C2">
        <w:rPr>
          <w:sz w:val="24"/>
          <w:szCs w:val="24"/>
        </w:rPr>
        <w:t xml:space="preserve"> – объем денежных средств, необходимый для доведения уровня расчетной бюджетной обеспеченности поселений района до критерия выравнивания.</w:t>
      </w:r>
    </w:p>
    <w:p w:rsidR="00FD595F" w:rsidRPr="00D508C2" w:rsidRDefault="00FD595F" w:rsidP="003C4007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508C2">
        <w:rPr>
          <w:rFonts w:ascii="Times New Roman" w:eastAsia="Times New Roman" w:hAnsi="Times New Roman"/>
          <w:sz w:val="24"/>
          <w:szCs w:val="24"/>
        </w:rPr>
        <w:t xml:space="preserve">Оставшиеся средства </w:t>
      </w:r>
      <w:r w:rsidR="008B370B" w:rsidRPr="00D508C2">
        <w:rPr>
          <w:rFonts w:ascii="Times New Roman" w:eastAsia="Times New Roman" w:hAnsi="Times New Roman"/>
          <w:sz w:val="24"/>
          <w:szCs w:val="24"/>
        </w:rPr>
        <w:t>ООД</w:t>
      </w:r>
      <w:r w:rsidRPr="00D508C2">
        <w:rPr>
          <w:rFonts w:ascii="Times New Roman" w:eastAsia="Times New Roman" w:hAnsi="Times New Roman"/>
          <w:sz w:val="24"/>
          <w:szCs w:val="24"/>
        </w:rPr>
        <w:t xml:space="preserve"> после распределения дотации на первом и втором этапах направляются в случае необходимости на доведение расчетного объема дотации до ранее утвержденного в решении о бюджете объема (см. Раздел 4).</w:t>
      </w:r>
    </w:p>
    <w:p w:rsidR="00FD595F" w:rsidRPr="00D508C2" w:rsidRDefault="00FD595F" w:rsidP="003C4007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D595F" w:rsidRPr="00D508C2" w:rsidRDefault="00FD595F" w:rsidP="003C4007">
      <w:pPr>
        <w:pStyle w:val="a8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24"/>
          <w:szCs w:val="24"/>
        </w:rPr>
      </w:pPr>
      <w:r w:rsidRPr="00D508C2">
        <w:rPr>
          <w:rFonts w:ascii="Times New Roman" w:hAnsi="Times New Roman"/>
          <w:b/>
          <w:sz w:val="24"/>
          <w:szCs w:val="24"/>
        </w:rPr>
        <w:t>4. Доведение размера дотации до ранее утвержденного размера</w:t>
      </w:r>
    </w:p>
    <w:p w:rsidR="00FD595F" w:rsidRPr="00D508C2" w:rsidRDefault="00FD595F" w:rsidP="003C4007">
      <w:pPr>
        <w:pStyle w:val="a8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</w:p>
    <w:p w:rsidR="00FD595F" w:rsidRPr="00D508C2" w:rsidRDefault="00446398" w:rsidP="003C4007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08C2">
        <w:rPr>
          <w:rFonts w:ascii="Times New Roman" w:hAnsi="Times New Roman"/>
          <w:sz w:val="24"/>
          <w:szCs w:val="24"/>
        </w:rPr>
        <w:t>О</w:t>
      </w:r>
      <w:r w:rsidR="00FD595F" w:rsidRPr="00D508C2">
        <w:rPr>
          <w:rFonts w:ascii="Times New Roman" w:hAnsi="Times New Roman"/>
          <w:sz w:val="24"/>
          <w:szCs w:val="24"/>
        </w:rPr>
        <w:t>бъем средств, необходимых для увеличения размера дотации на выравнивание бюджетной обеспеченности поселений района на очередной финансовый год и (или) первый год планового периода до размера дотации, утвержденного в решении о бюджете муниципального района на текущий финансовый год и на плановый период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/>
        </m:sSub>
      </m:oMath>
      <w:r w:rsidR="00FD595F" w:rsidRPr="00D508C2">
        <w:rPr>
          <w:rFonts w:ascii="Times New Roman" w:eastAsia="Times New Roman" w:hAnsi="Times New Roman"/>
          <w:sz w:val="24"/>
          <w:szCs w:val="24"/>
        </w:rPr>
        <w:t>)</w:t>
      </w:r>
      <w:r w:rsidR="00FD595F" w:rsidRPr="00D508C2">
        <w:rPr>
          <w:rFonts w:ascii="Times New Roman" w:hAnsi="Times New Roman"/>
          <w:sz w:val="24"/>
          <w:szCs w:val="24"/>
        </w:rPr>
        <w:t xml:space="preserve"> определяется по формуле: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D595F" w:rsidRPr="00D508C2" w:rsidRDefault="00507EAC" w:rsidP="003C4007">
      <w:pPr>
        <w:pStyle w:val="ConsPlusNonformat"/>
        <w:tabs>
          <w:tab w:val="left" w:pos="993"/>
        </w:tabs>
        <w:ind w:firstLine="709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/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j=0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m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утвД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j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-Д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)</m:t>
            </m:r>
          </m:e>
        </m:nary>
      </m:oMath>
      <w:r w:rsidR="00FD595F" w:rsidRPr="00D508C2">
        <w:rPr>
          <w:rFonts w:ascii="Times New Roman" w:hAnsi="Times New Roman" w:cs="Times New Roman"/>
          <w:sz w:val="24"/>
          <w:szCs w:val="24"/>
        </w:rPr>
        <w:t>,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утвД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rFonts w:ascii="Times New Roman" w:hAnsi="Times New Roman" w:cs="Times New Roman"/>
          <w:sz w:val="24"/>
          <w:szCs w:val="24"/>
        </w:rPr>
        <w:t xml:space="preserve"> – размер дотации </w:t>
      </w:r>
      <w:r w:rsidRPr="00D508C2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D508C2">
        <w:rPr>
          <w:rFonts w:ascii="Times New Roman" w:hAnsi="Times New Roman" w:cs="Times New Roman"/>
          <w:sz w:val="24"/>
          <w:szCs w:val="24"/>
        </w:rPr>
        <w:t>-го поселения района, ранее утвержденный в решении о бюджете района на текущий финансовый год и на плановый период;</w:t>
      </w:r>
    </w:p>
    <w:p w:rsidR="00FD595F" w:rsidRPr="00D508C2" w:rsidRDefault="00507EAC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rFonts w:ascii="Times New Roman" w:hAnsi="Times New Roman" w:cs="Times New Roman"/>
          <w:sz w:val="24"/>
          <w:szCs w:val="24"/>
        </w:rPr>
        <w:t xml:space="preserve"> – расчетная дотация для </w:t>
      </w:r>
      <w:r w:rsidR="00FD595F" w:rsidRPr="00D508C2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FD595F" w:rsidRPr="00D508C2">
        <w:rPr>
          <w:rFonts w:ascii="Times New Roman" w:hAnsi="Times New Roman" w:cs="Times New Roman"/>
          <w:sz w:val="24"/>
          <w:szCs w:val="24"/>
        </w:rPr>
        <w:t>-го поселения района на очередной финансовый год или первый год планового периода.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D508C2">
        <w:rPr>
          <w:rFonts w:ascii="Times New Roman" w:hAnsi="Times New Roman" w:cs="Times New Roman"/>
          <w:sz w:val="24"/>
          <w:szCs w:val="24"/>
        </w:rPr>
        <w:t xml:space="preserve"> – </w:t>
      </w:r>
      <w:proofErr w:type="gramStart"/>
      <w:r w:rsidRPr="00D508C2">
        <w:rPr>
          <w:rFonts w:ascii="Times New Roman" w:hAnsi="Times New Roman" w:cs="Times New Roman"/>
          <w:sz w:val="24"/>
          <w:szCs w:val="24"/>
        </w:rPr>
        <w:t>количество</w:t>
      </w:r>
      <w:proofErr w:type="gramEnd"/>
      <w:r w:rsidRPr="00D508C2">
        <w:rPr>
          <w:rFonts w:ascii="Times New Roman" w:hAnsi="Times New Roman" w:cs="Times New Roman"/>
          <w:sz w:val="24"/>
          <w:szCs w:val="24"/>
        </w:rPr>
        <w:t xml:space="preserve"> поселений, у которых расчетный размер дотации на выравнивание бюджетной обеспеченности поселений, ниже уровня дотации, утвержденной в решении о бюджете на текущий финансовый год и на плановый период.</w:t>
      </w:r>
    </w:p>
    <w:p w:rsidR="00FD595F" w:rsidRPr="00D508C2" w:rsidRDefault="00FD595F" w:rsidP="003C4007">
      <w:pPr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Кроме того, должно выполняться следующее неравенство:</w:t>
      </w:r>
    </w:p>
    <w:p w:rsidR="00FD595F" w:rsidRPr="00D508C2" w:rsidRDefault="00FD595F" w:rsidP="003C4007">
      <w:pPr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adjustRightInd w:val="0"/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Т</m:t>
            </m:r>
          </m:e>
          <m:sub/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≤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sub>
        </m:sSub>
        <m:r>
          <w:rPr>
            <w:rFonts w:ascii="Cambria Math" w:hAnsi="Cambria Math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/>
        </m:sSub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08C2">
        <w:rPr>
          <w:rFonts w:ascii="Times New Roman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T</m:t>
            </m:r>
          </m:e>
          <m:sub/>
        </m:sSub>
      </m:oMath>
      <w:r w:rsidRPr="00D508C2">
        <w:rPr>
          <w:rFonts w:ascii="Times New Roman" w:hAnsi="Times New Roman" w:cs="Times New Roman"/>
          <w:sz w:val="24"/>
          <w:szCs w:val="24"/>
        </w:rPr>
        <w:t xml:space="preserve"> – объем средств, необходимый для доведения расчетной бюджетной обеспеченности поселений района до уровня, установленного в качестве критерия выравнивания расчетной бюджетной обеспеченности.</w:t>
      </w:r>
    </w:p>
    <w:p w:rsidR="00FD595F" w:rsidRPr="00D508C2" w:rsidRDefault="00FD595F" w:rsidP="003C4007">
      <w:pPr>
        <w:pStyle w:val="ConsPlusNonformat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508C2">
        <w:rPr>
          <w:rFonts w:ascii="Times New Roman" w:hAnsi="Times New Roman" w:cs="Times New Roman"/>
          <w:sz w:val="24"/>
          <w:szCs w:val="24"/>
        </w:rPr>
        <w:t xml:space="preserve">Объем средств, необходимых для увеличения размера дотации на выравнивание бюджетной обеспеченности </w:t>
      </w:r>
      <w:r w:rsidRPr="00D508C2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D508C2">
        <w:rPr>
          <w:rFonts w:ascii="Times New Roman" w:hAnsi="Times New Roman" w:cs="Times New Roman"/>
          <w:sz w:val="24"/>
          <w:szCs w:val="24"/>
        </w:rPr>
        <w:t>-го поселения района на очередной финансовый год и (или) первый год планового периода до размера дотации, утвержденного в решении о бюджете муниципального района на текущий финансовый год и на плановый период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  <m:r>
          <w:rPr>
            <w:rFonts w:ascii="Cambria Math" w:hAnsi="Cambria Math"/>
            <w:sz w:val="24"/>
            <w:szCs w:val="24"/>
          </w:rPr>
          <m:t>)</m:t>
        </m:r>
      </m:oMath>
      <w:r w:rsidRPr="00D508C2">
        <w:rPr>
          <w:rFonts w:ascii="Times New Roman" w:hAnsi="Times New Roman" w:cs="Times New Roman"/>
          <w:sz w:val="24"/>
          <w:szCs w:val="24"/>
          <w:lang w:eastAsia="en-US"/>
        </w:rPr>
        <w:t xml:space="preserve"> определяется по формуле:</w:t>
      </w:r>
    </w:p>
    <w:p w:rsidR="00FD595F" w:rsidRPr="00D508C2" w:rsidRDefault="00FD595F" w:rsidP="003C4007">
      <w:pPr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adjustRightInd w:val="0"/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утвД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-Д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sz w:val="24"/>
          <w:szCs w:val="24"/>
        </w:rPr>
        <w:t>.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center"/>
        <w:rPr>
          <w:b/>
          <w:sz w:val="24"/>
          <w:szCs w:val="24"/>
        </w:rPr>
      </w:pPr>
      <w:r w:rsidRPr="00D508C2">
        <w:rPr>
          <w:b/>
          <w:sz w:val="24"/>
          <w:szCs w:val="24"/>
        </w:rPr>
        <w:t xml:space="preserve">5. Распределение нераспределенного остатка </w:t>
      </w:r>
      <w:r w:rsidR="008B370B" w:rsidRPr="00D508C2">
        <w:rPr>
          <w:b/>
          <w:sz w:val="24"/>
          <w:szCs w:val="24"/>
        </w:rPr>
        <w:t>ООД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</w:p>
    <w:p w:rsidR="00FD595F" w:rsidRPr="00D508C2" w:rsidRDefault="00FD595F" w:rsidP="003C4007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D508C2">
        <w:rPr>
          <w:rFonts w:ascii="Times New Roman" w:eastAsia="Times New Roman" w:hAnsi="Times New Roman"/>
          <w:sz w:val="24"/>
          <w:szCs w:val="24"/>
        </w:rPr>
        <w:t>В случае, если после доведения объема дотации до ранее утвержденного в решении о бюджете объема остались нераспределенные средства, то они пропорционально распредел</w:t>
      </w:r>
      <w:r w:rsidR="006540B8" w:rsidRPr="00D508C2">
        <w:rPr>
          <w:rFonts w:ascii="Times New Roman" w:eastAsia="Times New Roman" w:hAnsi="Times New Roman"/>
          <w:sz w:val="24"/>
          <w:szCs w:val="24"/>
        </w:rPr>
        <w:t>яются</w:t>
      </w:r>
      <w:r w:rsidRPr="00D508C2">
        <w:rPr>
          <w:rFonts w:ascii="Times New Roman" w:eastAsia="Times New Roman" w:hAnsi="Times New Roman"/>
          <w:sz w:val="24"/>
          <w:szCs w:val="24"/>
        </w:rPr>
        <w:t xml:space="preserve"> между всеми поселениями. Таким образом, пропорциональное выравнивание (</w:t>
      </w:r>
      <m:oMath>
        <m:sSub>
          <m:sSubPr>
            <m:ctrlPr>
              <w:rPr>
                <w:rFonts w:ascii="Cambria Math" w:eastAsia="Times New Roman" w:hAnsi="Times New Roman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Times New Roman"/>
                <w:sz w:val="24"/>
                <w:szCs w:val="24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="Times New Roman" w:hAnsi="Times New Roman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rFonts w:ascii="Times New Roman" w:eastAsia="Times New Roman" w:hAnsi="Times New Roman"/>
          <w:sz w:val="24"/>
          <w:szCs w:val="24"/>
        </w:rPr>
        <w:t xml:space="preserve">) </w:t>
      </w:r>
      <w:r w:rsidR="006540B8" w:rsidRPr="00D508C2">
        <w:rPr>
          <w:rFonts w:ascii="Times New Roman" w:eastAsia="Times New Roman" w:hAnsi="Times New Roman"/>
          <w:sz w:val="24"/>
          <w:szCs w:val="24"/>
        </w:rPr>
        <w:t>осуществляется</w:t>
      </w:r>
      <w:r w:rsidRPr="00D508C2">
        <w:rPr>
          <w:rFonts w:ascii="Times New Roman" w:eastAsia="Times New Roman" w:hAnsi="Times New Roman"/>
          <w:sz w:val="24"/>
          <w:szCs w:val="24"/>
        </w:rPr>
        <w:t xml:space="preserve"> исходя из оставшегося фонда по следующей формуле:</w:t>
      </w:r>
    </w:p>
    <w:p w:rsidR="00FD595F" w:rsidRPr="00D508C2" w:rsidRDefault="00FD595F" w:rsidP="003C4007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D595F" w:rsidRPr="00D508C2" w:rsidRDefault="00507EAC" w:rsidP="003C4007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Пв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rFonts w:ascii="Times New Roman" w:eastAsia="Times New Roman" w:hAnsi="Times New Roman"/>
          <w:sz w:val="24"/>
          <w:szCs w:val="24"/>
        </w:rPr>
        <w:t>=</w:t>
      </w:r>
      <w:r w:rsidR="00FD595F" w:rsidRPr="00D508C2">
        <w:rPr>
          <w:rFonts w:ascii="Times New Roman" w:hAnsi="Times New Roman"/>
          <w:sz w:val="24"/>
          <w:szCs w:val="24"/>
        </w:rPr>
        <w:t xml:space="preserve">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ООД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q</m:t>
            </m:r>
          </m:sub>
        </m:sSub>
      </m:oMath>
      <w:r w:rsidR="00FD595F" w:rsidRPr="00D508C2">
        <w:rPr>
          <w:rFonts w:ascii="Times New Roman" w:hAnsi="Times New Roman"/>
          <w:sz w:val="24"/>
          <w:szCs w:val="24"/>
        </w:rPr>
        <w:t>–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/>
        </m:sSub>
        <m:r>
          <w:rPr>
            <w:rFonts w:ascii="Cambria Math" w:hAnsi="Cambria Math"/>
            <w:sz w:val="24"/>
            <w:szCs w:val="24"/>
          </w:rPr>
          <m:t xml:space="preserve">- 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Т</m:t>
            </m:r>
          </m:e>
          <m:sub/>
        </m:sSub>
      </m:oMath>
      <w:r w:rsidR="00FD595F" w:rsidRPr="00D508C2">
        <w:rPr>
          <w:rFonts w:ascii="Times New Roman" w:hAnsi="Times New Roman"/>
          <w:sz w:val="24"/>
          <w:szCs w:val="24"/>
        </w:rPr>
        <w:t>)*((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КВБО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="00FD595F" w:rsidRPr="00D508C2">
        <w:rPr>
          <w:rFonts w:ascii="Times New Roman" w:hAnsi="Times New Roman"/>
          <w:sz w:val="24"/>
          <w:szCs w:val="24"/>
        </w:rPr>
        <w:t xml:space="preserve"> –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БО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="00FD595F" w:rsidRPr="00D508C2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="00FD595F" w:rsidRPr="00D508C2">
        <w:rPr>
          <w:rFonts w:ascii="Times New Roman" w:hAnsi="Times New Roman"/>
          <w:sz w:val="24"/>
          <w:szCs w:val="24"/>
        </w:rPr>
        <w:t>) * ИБР</w:t>
      </w:r>
      <w:r w:rsidR="00FD595F" w:rsidRPr="00D508C2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="00FD595F" w:rsidRPr="00D508C2">
        <w:rPr>
          <w:rFonts w:ascii="Times New Roman" w:hAnsi="Times New Roman"/>
          <w:sz w:val="24"/>
          <w:szCs w:val="24"/>
        </w:rPr>
        <w:t xml:space="preserve"> * </w:t>
      </w:r>
      <m:oMath>
        <m:sSub>
          <m:sSubPr>
            <m:ctrlPr>
              <w:rPr>
                <w:rFonts w:ascii="Cambria Math" w:eastAsia="Times New Roman" w:hAnsi="Cambria Math"/>
                <w:sz w:val="24"/>
                <w:szCs w:val="24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ЧЖ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rFonts w:ascii="Times New Roman" w:eastAsia="Times New Roman" w:hAnsi="Times New Roman"/>
          <w:sz w:val="24"/>
          <w:szCs w:val="24"/>
        </w:rPr>
        <w:t>)/</w:t>
      </w:r>
      <m:oMath>
        <m:nary>
          <m:naryPr>
            <m:chr m:val="∑"/>
            <m:limLoc m:val="undOvr"/>
            <m:ctrlPr>
              <w:rPr>
                <w:rFonts w:ascii="Cambria Math" w:eastAsia="Times New Roman" w:hAnsi="Cambria Math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j=1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n</m:t>
            </m:r>
          </m:sup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((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КВБО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– </m:t>
            </m:r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БО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)* ИБР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j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* </m:t>
            </m:r>
            <m:sSub>
              <m:sSubPr>
                <m:ctrl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</w:rPr>
                  <m:t>ЧЖ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/>
                    <w:sz w:val="24"/>
                    <w:szCs w:val="24"/>
                    <w:lang w:val="en-US"/>
                  </w:rPr>
                  <m:t>j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/>
                <w:sz w:val="24"/>
                <w:szCs w:val="24"/>
              </w:rPr>
              <m:t>)</m:t>
            </m:r>
          </m:e>
        </m:nary>
      </m:oMath>
      <w:r w:rsidR="00FD595F" w:rsidRPr="00D508C2">
        <w:rPr>
          <w:rFonts w:ascii="Times New Roman" w:eastAsia="Times New Roman" w:hAnsi="Times New Roman"/>
          <w:sz w:val="24"/>
          <w:szCs w:val="24"/>
        </w:rPr>
        <w:t>,</w:t>
      </w:r>
    </w:p>
    <w:p w:rsidR="00FD595F" w:rsidRPr="00D508C2" w:rsidRDefault="00FD595F" w:rsidP="003C4007">
      <w:pPr>
        <w:pStyle w:val="a8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FD595F" w:rsidRPr="00D508C2" w:rsidRDefault="00FD595F" w:rsidP="003C4007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08C2">
        <w:rPr>
          <w:rFonts w:ascii="Times New Roman" w:hAnsi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eastAsia="Calibri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КВБО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D508C2">
        <w:rPr>
          <w:rFonts w:ascii="Times New Roman" w:hAnsi="Times New Roman"/>
          <w:sz w:val="24"/>
          <w:szCs w:val="24"/>
        </w:rPr>
        <w:t xml:space="preserve"> – второй критерий выравнивания</w:t>
      </w:r>
      <w:r w:rsidR="00B26B96" w:rsidRPr="00D508C2">
        <w:rPr>
          <w:rFonts w:ascii="Times New Roman" w:hAnsi="Times New Roman"/>
          <w:sz w:val="24"/>
          <w:szCs w:val="24"/>
        </w:rPr>
        <w:t xml:space="preserve"> </w:t>
      </w:r>
      <w:r w:rsidRPr="00D508C2">
        <w:rPr>
          <w:rFonts w:ascii="Times New Roman" w:hAnsi="Times New Roman"/>
          <w:sz w:val="24"/>
          <w:szCs w:val="24"/>
          <w:shd w:val="clear" w:color="auto" w:fill="FFFFFF"/>
        </w:rPr>
        <w:t xml:space="preserve">расчетной бюджетной обеспеченности поселений </w:t>
      </w:r>
      <w:r w:rsidRPr="00D508C2">
        <w:rPr>
          <w:rFonts w:ascii="Times New Roman" w:hAnsi="Times New Roman"/>
          <w:sz w:val="24"/>
          <w:szCs w:val="24"/>
        </w:rPr>
        <w:t>после доведения до первого критерия выравнивания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D508C2">
        <w:rPr>
          <w:rFonts w:ascii="Times New Roman" w:hAnsi="Times New Roman"/>
          <w:sz w:val="24"/>
          <w:szCs w:val="24"/>
        </w:rPr>
        <w:t>) и до ранее утвержденного объема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rFonts w:ascii="Times New Roman" w:hAnsi="Times New Roman"/>
          <w:sz w:val="24"/>
          <w:szCs w:val="24"/>
        </w:rPr>
        <w:t>).</w:t>
      </w:r>
    </w:p>
    <w:p w:rsidR="00FD595F" w:rsidRPr="00D508C2" w:rsidRDefault="00FD595F" w:rsidP="003C4007">
      <w:pPr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При определении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КВБО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</m:oMath>
      <w:r w:rsidRPr="00D508C2">
        <w:rPr>
          <w:sz w:val="24"/>
          <w:szCs w:val="24"/>
        </w:rPr>
        <w:t xml:space="preserve"> должно выполняться следующее неравенство:</w:t>
      </w:r>
    </w:p>
    <w:p w:rsidR="00FD595F" w:rsidRPr="00D508C2" w:rsidRDefault="00FD595F" w:rsidP="003C4007">
      <w:pPr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507EAC" w:rsidP="003C4007">
      <w:pPr>
        <w:adjustRightInd w:val="0"/>
        <w:ind w:firstLine="709"/>
        <w:jc w:val="center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КВБО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≤БО2</m:t>
        </m:r>
        <m:r>
          <m:rPr>
            <m:sty m:val="p"/>
          </m:rPr>
          <w:rPr>
            <w:rFonts w:ascii="Cambria Math" w:hAnsi="Cambria Math"/>
            <w:sz w:val="24"/>
            <w:szCs w:val="24"/>
            <w:vertAlign w:val="subscript"/>
            <w:lang w:val="en-US"/>
          </w:rPr>
          <m:t>max</m:t>
        </m:r>
      </m:oMath>
      <w:r w:rsidR="00FD595F" w:rsidRPr="00D508C2">
        <w:rPr>
          <w:sz w:val="24"/>
          <w:szCs w:val="24"/>
        </w:rPr>
        <w:t>,</w:t>
      </w:r>
    </w:p>
    <w:p w:rsidR="00FD595F" w:rsidRPr="00D508C2" w:rsidRDefault="00FD595F" w:rsidP="003C4007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D595F" w:rsidRPr="00D508C2" w:rsidRDefault="00FD595F" w:rsidP="003C4007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D508C2">
        <w:rPr>
          <w:rFonts w:ascii="Times New Roman" w:hAnsi="Times New Roman"/>
          <w:sz w:val="24"/>
          <w:szCs w:val="24"/>
        </w:rPr>
        <w:t>где БО2</w:t>
      </w:r>
      <w:r w:rsidRPr="00D508C2">
        <w:rPr>
          <w:rFonts w:ascii="Times New Roman" w:hAnsi="Times New Roman"/>
          <w:sz w:val="24"/>
          <w:szCs w:val="24"/>
          <w:vertAlign w:val="subscript"/>
          <w:lang w:val="en-US"/>
        </w:rPr>
        <w:t>max</w:t>
      </w:r>
      <w:r w:rsidRPr="00D508C2">
        <w:rPr>
          <w:rFonts w:ascii="Times New Roman" w:hAnsi="Times New Roman"/>
          <w:sz w:val="24"/>
          <w:szCs w:val="24"/>
        </w:rPr>
        <w:t>– максимальный уровень расчетной бюджетной обеспеченности до которого можно довести поселения</w:t>
      </w:r>
      <w:r w:rsidR="00B26B96" w:rsidRPr="00D508C2">
        <w:rPr>
          <w:rFonts w:ascii="Times New Roman" w:hAnsi="Times New Roman"/>
          <w:sz w:val="24"/>
          <w:szCs w:val="24"/>
        </w:rPr>
        <w:t xml:space="preserve"> </w:t>
      </w:r>
      <w:r w:rsidRPr="00D508C2">
        <w:rPr>
          <w:rFonts w:ascii="Times New Roman" w:hAnsi="Times New Roman"/>
          <w:sz w:val="24"/>
          <w:szCs w:val="24"/>
        </w:rPr>
        <w:t>района;</w:t>
      </w:r>
    </w:p>
    <w:p w:rsidR="00FD595F" w:rsidRPr="00D508C2" w:rsidRDefault="00507EAC" w:rsidP="003C4007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БО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="00FD595F" w:rsidRPr="00D508C2">
        <w:rPr>
          <w:rFonts w:ascii="Times New Roman" w:hAnsi="Times New Roman"/>
          <w:sz w:val="24"/>
          <w:szCs w:val="24"/>
        </w:rPr>
        <w:t>- бюджетная обеспеченность после доведения до первого критерия выравнивания и до ранее утвержденного объема.</w:t>
      </w:r>
    </w:p>
    <w:p w:rsidR="00FD595F" w:rsidRPr="00D508C2" w:rsidRDefault="00FD595F" w:rsidP="003C4007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08C2">
        <w:rPr>
          <w:rFonts w:ascii="Times New Roman" w:hAnsi="Times New Roman"/>
          <w:sz w:val="24"/>
          <w:szCs w:val="24"/>
        </w:rPr>
        <w:t xml:space="preserve">Если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j</m:t>
            </m:r>
          </m:sub>
        </m:sSub>
      </m:oMath>
      <w:r w:rsidRPr="00D508C2">
        <w:rPr>
          <w:rFonts w:ascii="Times New Roman" w:hAnsi="Times New Roman"/>
          <w:sz w:val="24"/>
          <w:szCs w:val="24"/>
        </w:rPr>
        <w:t> ≥ 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D508C2">
        <w:rPr>
          <w:rFonts w:ascii="Times New Roman" w:hAnsi="Times New Roman"/>
          <w:sz w:val="24"/>
          <w:szCs w:val="24"/>
        </w:rPr>
        <w:t xml:space="preserve">, то </w:t>
      </w:r>
      <m:oMath>
        <m:sSub>
          <m:sSubPr>
            <m:ctrlPr>
              <w:rPr>
                <w:rFonts w:ascii="Cambria Math" w:eastAsia="Calibri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БО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rFonts w:ascii="Times New Roman" w:hAnsi="Times New Roman"/>
          <w:sz w:val="24"/>
          <w:szCs w:val="24"/>
        </w:rPr>
        <w:t xml:space="preserve"> определяется по следующей формуле:</w:t>
      </w:r>
    </w:p>
    <w:p w:rsidR="00FD595F" w:rsidRPr="00D508C2" w:rsidRDefault="00FD595F" w:rsidP="003C4007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D595F" w:rsidRPr="00D508C2" w:rsidRDefault="00507EAC" w:rsidP="003C4007">
      <w:pPr>
        <w:pStyle w:val="11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  <w:vertAlign w:val="subscript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БО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j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j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f>
          <m:fPr>
            <m:type m:val="lin"/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 / 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ЧЖ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j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</w:rPr>
                      <m:t>НП</m:t>
                    </m:r>
                  </m:e>
                  <m:sub/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/ </m:t>
                </m:r>
                <m:sSub>
                  <m:sSubPr>
                    <m:ctrlPr>
                      <w:rPr>
                        <w:rFonts w:ascii="Cambria Math" w:hAnsi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</w:rPr>
                      <m:t>ЧЖ</m:t>
                    </m:r>
                  </m:e>
                  <m:sub/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den>
            </m:f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ИБР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  <w:lang w:val="en-US"/>
                  </w:rPr>
                  <m:t>j</m:t>
                </m:r>
              </m:sub>
            </m:sSub>
          </m:den>
        </m:f>
      </m:oMath>
      <w:r w:rsidR="00FD595F" w:rsidRPr="00D508C2">
        <w:rPr>
          <w:rFonts w:ascii="Times New Roman" w:hAnsi="Times New Roman"/>
          <w:sz w:val="24"/>
          <w:szCs w:val="24"/>
        </w:rPr>
        <w:t>,</w:t>
      </w:r>
    </w:p>
    <w:p w:rsidR="00FD595F" w:rsidRPr="00D508C2" w:rsidRDefault="00FD595F" w:rsidP="003C4007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D595F" w:rsidRPr="00D508C2" w:rsidRDefault="00FD595F" w:rsidP="003C4007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08C2">
        <w:rPr>
          <w:rFonts w:ascii="Times New Roman" w:hAnsi="Times New Roman"/>
          <w:sz w:val="24"/>
          <w:szCs w:val="24"/>
        </w:rPr>
        <w:t xml:space="preserve">Если 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j</m:t>
            </m:r>
          </m:sub>
        </m:sSub>
      </m:oMath>
      <w:r w:rsidRPr="00D508C2">
        <w:rPr>
          <w:rFonts w:ascii="Times New Roman" w:hAnsi="Times New Roman"/>
          <w:sz w:val="24"/>
          <w:szCs w:val="24"/>
        </w:rPr>
        <w:t> &lt; 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D508C2">
        <w:rPr>
          <w:rFonts w:ascii="Times New Roman" w:hAnsi="Times New Roman"/>
          <w:sz w:val="24"/>
          <w:szCs w:val="24"/>
        </w:rPr>
        <w:t xml:space="preserve">, то </w:t>
      </w:r>
      <m:oMath>
        <m:sSub>
          <m:sSubPr>
            <m:ctrlPr>
              <w:rPr>
                <w:rFonts w:ascii="Cambria Math" w:eastAsia="Calibri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БО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lang w:val="en-US"/>
              </w:rPr>
              <m:t>j</m:t>
            </m:r>
          </m:sub>
        </m:sSub>
      </m:oMath>
      <w:r w:rsidRPr="00D508C2">
        <w:rPr>
          <w:rFonts w:ascii="Times New Roman" w:hAnsi="Times New Roman"/>
          <w:sz w:val="24"/>
          <w:szCs w:val="24"/>
        </w:rPr>
        <w:t xml:space="preserve"> определяется по следующей формуле:</w:t>
      </w:r>
    </w:p>
    <w:p w:rsidR="00FD595F" w:rsidRPr="00D508C2" w:rsidRDefault="00FD595F" w:rsidP="003C4007">
      <w:pPr>
        <w:pStyle w:val="11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FD595F" w:rsidRPr="00D508C2" w:rsidRDefault="00507EAC" w:rsidP="003C4007">
      <w:pPr>
        <w:pStyle w:val="11"/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БО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2</m:t>
            </m:r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j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/>
            <w:sz w:val="24"/>
            <w:szCs w:val="24"/>
          </w:rPr>
          <m:t>+</m:t>
        </m:r>
        <m:f>
          <m:fPr>
            <m:type m:val="lin"/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j</m:t>
                    </m:r>
                  </m:sub>
                </m:sSub>
                <m:r>
                  <w:rPr>
                    <w:rFonts w:ascii="Cambria Math" w:hAnsi="Cambria Math"/>
                    <w:sz w:val="24"/>
                    <w:szCs w:val="24"/>
                  </w:rPr>
                  <m:t> / </m:t>
                </m:r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</w:rPr>
                      <m:t>ЧЖ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j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(</m:t>
                </m:r>
                <m:sSub>
                  <m:sSubPr>
                    <m:ctrlPr>
                      <w:rPr>
                        <w:rFonts w:ascii="Cambria Math" w:hAnsi="Times New Roman"/>
                        <w:sz w:val="24"/>
                        <w:szCs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</w:rPr>
                      <m:t>НП</m:t>
                    </m:r>
                  </m:e>
                  <m:sub/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 xml:space="preserve"> / </m:t>
                </m:r>
                <m:sSub>
                  <m:sSubPr>
                    <m:ctrlPr>
                      <w:rPr>
                        <w:rFonts w:ascii="Cambria Math" w:hAnsi="Times New Roman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24"/>
                        <w:szCs w:val="24"/>
                      </w:rPr>
                      <m:t>ЧЖ</m:t>
                    </m:r>
                  </m:e>
                  <m:sub/>
                </m:s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den>
            </m:f>
          </m:num>
          <m:den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ИБР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bscript"/>
                    <w:lang w:val="en-US"/>
                  </w:rPr>
                  <m:t>j</m:t>
                </m:r>
              </m:sub>
            </m:sSub>
          </m:den>
        </m:f>
      </m:oMath>
      <w:r w:rsidR="00FD595F" w:rsidRPr="00D508C2">
        <w:rPr>
          <w:rFonts w:ascii="Times New Roman" w:hAnsi="Times New Roman"/>
          <w:sz w:val="24"/>
          <w:szCs w:val="24"/>
        </w:rPr>
        <w:t>.</w:t>
      </w:r>
    </w:p>
    <w:p w:rsidR="00FD595F" w:rsidRPr="00D508C2" w:rsidRDefault="00FD595F" w:rsidP="003C4007">
      <w:pPr>
        <w:tabs>
          <w:tab w:val="left" w:pos="1134"/>
        </w:tabs>
        <w:adjustRightInd w:val="0"/>
        <w:jc w:val="both"/>
        <w:rPr>
          <w:sz w:val="24"/>
          <w:szCs w:val="24"/>
        </w:rPr>
      </w:pP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Критери</w:t>
      </w:r>
      <w:r w:rsidR="00A3567F" w:rsidRPr="00D508C2">
        <w:rPr>
          <w:sz w:val="24"/>
          <w:szCs w:val="24"/>
        </w:rPr>
        <w:t>й</w:t>
      </w:r>
      <w:r w:rsidRPr="00D508C2">
        <w:rPr>
          <w:sz w:val="24"/>
          <w:szCs w:val="24"/>
        </w:rPr>
        <w:t xml:space="preserve"> выравнивания расчетной бюджетной обеспеченности поселений (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КВБО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1</m:t>
            </m:r>
          </m:sub>
        </m:sSub>
      </m:oMath>
      <w:r w:rsidRPr="00D508C2">
        <w:rPr>
          <w:sz w:val="24"/>
          <w:szCs w:val="24"/>
        </w:rPr>
        <w:t>) устанавливаются на очередной финансовый год и плановый период решением о бюджете района.</w:t>
      </w:r>
    </w:p>
    <w:p w:rsidR="000C7F6C" w:rsidRPr="00D508C2" w:rsidRDefault="000C7F6C" w:rsidP="000C7F6C">
      <w:pPr>
        <w:rPr>
          <w:sz w:val="24"/>
          <w:szCs w:val="24"/>
          <w:shd w:val="clear" w:color="auto" w:fill="FFFFFF"/>
        </w:rPr>
      </w:pPr>
    </w:p>
    <w:p w:rsidR="00631625" w:rsidRPr="00D508C2" w:rsidRDefault="00631625" w:rsidP="000C7F6C">
      <w:pPr>
        <w:rPr>
          <w:sz w:val="24"/>
          <w:szCs w:val="24"/>
          <w:shd w:val="clear" w:color="auto" w:fill="FFFFFF"/>
        </w:rPr>
      </w:pPr>
    </w:p>
    <w:p w:rsidR="00631625" w:rsidRPr="00D508C2" w:rsidRDefault="00631625" w:rsidP="000C7F6C">
      <w:pPr>
        <w:rPr>
          <w:sz w:val="24"/>
          <w:szCs w:val="24"/>
          <w:shd w:val="clear" w:color="auto" w:fill="FFFFFF"/>
        </w:rPr>
      </w:pPr>
    </w:p>
    <w:p w:rsidR="00FD595F" w:rsidRPr="00D508C2" w:rsidRDefault="00FD595F" w:rsidP="000C7F6C">
      <w:pPr>
        <w:ind w:left="7788"/>
        <w:rPr>
          <w:sz w:val="24"/>
          <w:szCs w:val="24"/>
          <w:shd w:val="clear" w:color="auto" w:fill="FFFFFF"/>
        </w:rPr>
      </w:pPr>
      <w:r w:rsidRPr="00D508C2">
        <w:rPr>
          <w:sz w:val="24"/>
          <w:szCs w:val="24"/>
        </w:rPr>
        <w:t xml:space="preserve">Таблица 1 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  <w:r w:rsidRPr="00D508C2">
        <w:rPr>
          <w:sz w:val="24"/>
          <w:szCs w:val="24"/>
        </w:rPr>
        <w:t xml:space="preserve">Вопросы местного значения, определяющие структуру репрезентативной системы расходных обязательств бюджетов поселений </w:t>
      </w:r>
      <w:r w:rsidR="00D2757E" w:rsidRPr="00D508C2">
        <w:rPr>
          <w:sz w:val="24"/>
          <w:szCs w:val="24"/>
        </w:rPr>
        <w:t>Сузунского</w:t>
      </w:r>
      <w:r w:rsidRPr="00D508C2">
        <w:rPr>
          <w:sz w:val="24"/>
          <w:szCs w:val="24"/>
        </w:rPr>
        <w:t xml:space="preserve"> района Новосибирской области</w:t>
      </w:r>
    </w:p>
    <w:p w:rsidR="00EA6EB0" w:rsidRPr="00D508C2" w:rsidRDefault="00EA6EB0" w:rsidP="003C4007">
      <w:pPr>
        <w:tabs>
          <w:tab w:val="left" w:pos="1134"/>
        </w:tabs>
        <w:adjustRightInd w:val="0"/>
        <w:ind w:firstLine="709"/>
        <w:jc w:val="center"/>
        <w:rPr>
          <w:sz w:val="24"/>
          <w:szCs w:val="24"/>
        </w:rPr>
      </w:pPr>
    </w:p>
    <w:tbl>
      <w:tblPr>
        <w:tblW w:w="500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3"/>
        <w:gridCol w:w="3933"/>
        <w:gridCol w:w="3472"/>
        <w:gridCol w:w="2279"/>
      </w:tblGrid>
      <w:tr w:rsidR="00FD595F" w:rsidRPr="00D508C2" w:rsidTr="00FD595F">
        <w:trPr>
          <w:tblHeader/>
        </w:trPr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 xml:space="preserve">№ </w:t>
            </w:r>
            <w:proofErr w:type="spellStart"/>
            <w:r w:rsidRPr="00D508C2">
              <w:rPr>
                <w:sz w:val="24"/>
              </w:rPr>
              <w:t>пп</w:t>
            </w:r>
            <w:proofErr w:type="spellEnd"/>
          </w:p>
        </w:tc>
        <w:tc>
          <w:tcPr>
            <w:tcW w:w="188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Расходы на решение вопросов местного значения за счет собственных средств местного бюджета (с учетом дотации, субсидии на обеспечение сбалансированности, субвенции по расчету и предоставлению дотаций бюджетам поселений) без учета</w:t>
            </w:r>
            <w:r w:rsidR="00EA6EB0" w:rsidRPr="00D508C2">
              <w:rPr>
                <w:sz w:val="24"/>
              </w:rPr>
              <w:t xml:space="preserve"> </w:t>
            </w:r>
            <w:r w:rsidRPr="00D508C2">
              <w:rPr>
                <w:sz w:val="24"/>
              </w:rPr>
              <w:t>дорожного фонда и целевых трансфертов (</w:t>
            </w:r>
            <w:r w:rsidRPr="00D508C2">
              <w:rPr>
                <w:sz w:val="24"/>
                <w:lang w:val="en-US"/>
              </w:rPr>
              <w:t>z</w:t>
            </w:r>
            <w:r w:rsidRPr="00D508C2">
              <w:rPr>
                <w:sz w:val="24"/>
              </w:rPr>
              <w:t>)</w:t>
            </w:r>
          </w:p>
        </w:tc>
        <w:tc>
          <w:tcPr>
            <w:tcW w:w="1665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Корректирующие коэффициенты структуры потребителей</w:t>
            </w:r>
            <w:r w:rsidR="00EA6EB0" w:rsidRPr="00D508C2">
              <w:rPr>
                <w:sz w:val="24"/>
              </w:rPr>
              <w:t xml:space="preserve"> </w:t>
            </w:r>
            <w:r w:rsidRPr="00D508C2">
              <w:rPr>
                <w:sz w:val="24"/>
              </w:rPr>
              <w:t>бюджетных услуг (</w:t>
            </w:r>
            <w:r w:rsidRPr="00D508C2">
              <w:rPr>
                <w:sz w:val="24"/>
                <w:lang w:val="en-US"/>
              </w:rPr>
              <w:t>K</w:t>
            </w:r>
            <w:r w:rsidRPr="00D508C2">
              <w:rPr>
                <w:sz w:val="24"/>
              </w:rPr>
              <w:t>)</w:t>
            </w:r>
          </w:p>
        </w:tc>
        <w:tc>
          <w:tcPr>
            <w:tcW w:w="1093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Усредненная доля расходов на исполнение вопросов местного значения в бюджетах поселений в репрезентативной системе (</w:t>
            </w:r>
            <m:oMath>
              <m:sSub>
                <m:sSubPr>
                  <m:ctrlPr>
                    <w:rPr>
                      <w:rFonts w:ascii="Cambria Math" w:hAnsi="Cambria Math"/>
                      <w:sz w:val="24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b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lang w:val="en-US"/>
                    </w:rPr>
                    <m:t>z</m:t>
                  </m:r>
                </m:sub>
              </m:sSub>
            </m:oMath>
            <w:r w:rsidRPr="00D508C2">
              <w:rPr>
                <w:sz w:val="24"/>
              </w:rPr>
              <w:t>)</w:t>
            </w:r>
          </w:p>
        </w:tc>
      </w:tr>
      <w:tr w:rsidR="00FD595F" w:rsidRPr="00D508C2" w:rsidTr="00FD595F">
        <w:tc>
          <w:tcPr>
            <w:tcW w:w="5000" w:type="pct"/>
            <w:gridSpan w:val="4"/>
          </w:tcPr>
          <w:p w:rsidR="00FD595F" w:rsidRPr="00D508C2" w:rsidRDefault="00FD595F" w:rsidP="003C4007">
            <w:pPr>
              <w:tabs>
                <w:tab w:val="left" w:pos="1134"/>
              </w:tabs>
              <w:adjustRightInd w:val="0"/>
              <w:ind w:firstLine="709"/>
              <w:jc w:val="center"/>
              <w:rPr>
                <w:sz w:val="24"/>
                <w:szCs w:val="24"/>
              </w:rPr>
            </w:pPr>
            <w:r w:rsidRPr="00D508C2">
              <w:rPr>
                <w:sz w:val="24"/>
                <w:szCs w:val="24"/>
              </w:rPr>
              <w:t>Вопросы местного значения, определяющие структуру репрезентативной системы расходных обязательств бюджетов городских поселений</w:t>
            </w:r>
          </w:p>
        </w:tc>
      </w:tr>
      <w:tr w:rsidR="00FD595F" w:rsidRPr="00D508C2" w:rsidTr="00FD595F"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1.</w:t>
            </w:r>
          </w:p>
        </w:tc>
        <w:tc>
          <w:tcPr>
            <w:tcW w:w="1886" w:type="pct"/>
          </w:tcPr>
          <w:p w:rsidR="00FD595F" w:rsidRPr="00D508C2" w:rsidRDefault="00FD595F" w:rsidP="003C4007">
            <w:pPr>
              <w:pStyle w:val="10"/>
              <w:jc w:val="left"/>
              <w:rPr>
                <w:sz w:val="24"/>
              </w:rPr>
            </w:pPr>
            <w:r w:rsidRPr="00D508C2">
              <w:rPr>
                <w:sz w:val="24"/>
              </w:rPr>
              <w:t>Расходы на оплату труда</w:t>
            </w:r>
          </w:p>
        </w:tc>
        <w:tc>
          <w:tcPr>
            <w:tcW w:w="1665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коэффициент масштаба</w:t>
            </w:r>
          </w:p>
        </w:tc>
        <w:tc>
          <w:tcPr>
            <w:tcW w:w="1093" w:type="pct"/>
          </w:tcPr>
          <w:p w:rsidR="00FD595F" w:rsidRPr="00D508C2" w:rsidRDefault="00507EAC" w:rsidP="003C4007">
            <w:pPr>
              <w:pStyle w:val="10"/>
              <w:jc w:val="center"/>
              <w:rPr>
                <w:sz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vertAlign w:val="subscript"/>
                      </w:rPr>
                      <m:t>1</m:t>
                    </m:r>
                  </m:sub>
                </m:sSub>
              </m:oMath>
            </m:oMathPara>
          </w:p>
        </w:tc>
      </w:tr>
      <w:tr w:rsidR="00FD595F" w:rsidRPr="00D508C2" w:rsidTr="00FD595F"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2.</w:t>
            </w:r>
          </w:p>
        </w:tc>
        <w:tc>
          <w:tcPr>
            <w:tcW w:w="1886" w:type="pct"/>
            <w:vAlign w:val="center"/>
          </w:tcPr>
          <w:p w:rsidR="00FD595F" w:rsidRPr="00D508C2" w:rsidRDefault="00FD595F" w:rsidP="003C4007">
            <w:pPr>
              <w:pStyle w:val="10"/>
              <w:rPr>
                <w:sz w:val="24"/>
              </w:rPr>
            </w:pPr>
            <w:r w:rsidRPr="00D508C2">
              <w:rPr>
                <w:sz w:val="24"/>
              </w:rPr>
              <w:t>Коммунальные расходы</w:t>
            </w:r>
          </w:p>
        </w:tc>
        <w:tc>
          <w:tcPr>
            <w:tcW w:w="1665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коэффициент коммунальных услуг, коэффициент бюджетных площадей</w:t>
            </w:r>
          </w:p>
        </w:tc>
        <w:tc>
          <w:tcPr>
            <w:tcW w:w="1093" w:type="pct"/>
          </w:tcPr>
          <w:p w:rsidR="00FD595F" w:rsidRPr="00D508C2" w:rsidRDefault="00507EAC" w:rsidP="003C4007">
            <w:pPr>
              <w:pStyle w:val="10"/>
              <w:jc w:val="center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vertAlign w:val="subscript"/>
                      </w:rPr>
                      <m:t>2</m:t>
                    </m:r>
                  </m:sub>
                </m:sSub>
              </m:oMath>
            </m:oMathPara>
          </w:p>
        </w:tc>
      </w:tr>
      <w:tr w:rsidR="00FD595F" w:rsidRPr="00D508C2" w:rsidTr="00FD595F"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3.</w:t>
            </w:r>
          </w:p>
        </w:tc>
        <w:tc>
          <w:tcPr>
            <w:tcW w:w="1886" w:type="pct"/>
            <w:vAlign w:val="center"/>
          </w:tcPr>
          <w:p w:rsidR="00FD595F" w:rsidRPr="00D508C2" w:rsidRDefault="00FD595F" w:rsidP="003C4007">
            <w:pPr>
              <w:pStyle w:val="10"/>
              <w:rPr>
                <w:sz w:val="24"/>
              </w:rPr>
            </w:pPr>
            <w:r w:rsidRPr="00D508C2">
              <w:rPr>
                <w:sz w:val="24"/>
              </w:rPr>
              <w:t>Расходы на содержание зданий (текущий ремонт, пожарная сигнализация дезинфекция и др.)</w:t>
            </w:r>
          </w:p>
        </w:tc>
        <w:tc>
          <w:tcPr>
            <w:tcW w:w="1665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Коэффициент бюджетных площадей</w:t>
            </w:r>
          </w:p>
        </w:tc>
        <w:tc>
          <w:tcPr>
            <w:tcW w:w="1093" w:type="pct"/>
          </w:tcPr>
          <w:p w:rsidR="00FD595F" w:rsidRPr="00D508C2" w:rsidRDefault="00507EAC" w:rsidP="003C4007">
            <w:pPr>
              <w:pStyle w:val="10"/>
              <w:jc w:val="center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vertAlign w:val="subscript"/>
                      </w:rPr>
                      <m:t>3</m:t>
                    </m:r>
                  </m:sub>
                </m:sSub>
              </m:oMath>
            </m:oMathPara>
          </w:p>
        </w:tc>
      </w:tr>
      <w:tr w:rsidR="00FD595F" w:rsidRPr="00D508C2" w:rsidTr="00FD595F"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4.</w:t>
            </w:r>
          </w:p>
        </w:tc>
        <w:tc>
          <w:tcPr>
            <w:tcW w:w="1886" w:type="pct"/>
            <w:vAlign w:val="center"/>
          </w:tcPr>
          <w:p w:rsidR="00FD595F" w:rsidRPr="00D508C2" w:rsidRDefault="00FD595F" w:rsidP="003C4007">
            <w:pPr>
              <w:pStyle w:val="10"/>
              <w:rPr>
                <w:sz w:val="24"/>
              </w:rPr>
            </w:pPr>
            <w:r w:rsidRPr="00D508C2">
              <w:rPr>
                <w:sz w:val="24"/>
              </w:rPr>
              <w:t>Расходы на благоустройство территории</w:t>
            </w:r>
          </w:p>
        </w:tc>
        <w:tc>
          <w:tcPr>
            <w:tcW w:w="1665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коэффициент масштаба</w:t>
            </w:r>
          </w:p>
        </w:tc>
        <w:tc>
          <w:tcPr>
            <w:tcW w:w="1093" w:type="pct"/>
          </w:tcPr>
          <w:p w:rsidR="00FD595F" w:rsidRPr="00D508C2" w:rsidRDefault="00507EAC" w:rsidP="003C4007">
            <w:pPr>
              <w:pStyle w:val="10"/>
              <w:jc w:val="center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vertAlign w:val="subscript"/>
                      </w:rPr>
                      <m:t>4</m:t>
                    </m:r>
                  </m:sub>
                </m:sSub>
              </m:oMath>
            </m:oMathPara>
          </w:p>
        </w:tc>
      </w:tr>
      <w:tr w:rsidR="00FD595F" w:rsidRPr="00D508C2" w:rsidTr="00FD595F"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5.</w:t>
            </w:r>
          </w:p>
        </w:tc>
        <w:tc>
          <w:tcPr>
            <w:tcW w:w="1886" w:type="pct"/>
            <w:vAlign w:val="center"/>
          </w:tcPr>
          <w:p w:rsidR="00FD595F" w:rsidRPr="00D508C2" w:rsidRDefault="00FD595F" w:rsidP="003C4007">
            <w:pPr>
              <w:pStyle w:val="10"/>
              <w:rPr>
                <w:sz w:val="24"/>
              </w:rPr>
            </w:pPr>
            <w:r w:rsidRPr="00D508C2">
              <w:rPr>
                <w:sz w:val="24"/>
              </w:rPr>
              <w:t>Расходы на приобретение ГСМ</w:t>
            </w:r>
          </w:p>
        </w:tc>
        <w:tc>
          <w:tcPr>
            <w:tcW w:w="1665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 xml:space="preserve">коэффициент удаленности административного центра </w:t>
            </w:r>
            <w:r w:rsidRPr="00D508C2">
              <w:rPr>
                <w:sz w:val="24"/>
              </w:rPr>
              <w:lastRenderedPageBreak/>
              <w:t>поселения от административного центра муниципального района</w:t>
            </w:r>
          </w:p>
        </w:tc>
        <w:tc>
          <w:tcPr>
            <w:tcW w:w="1093" w:type="pct"/>
          </w:tcPr>
          <w:p w:rsidR="00FD595F" w:rsidRPr="00D508C2" w:rsidRDefault="00507EAC" w:rsidP="003C4007">
            <w:pPr>
              <w:pStyle w:val="10"/>
              <w:jc w:val="center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vertAlign w:val="subscript"/>
                      </w:rPr>
                      <m:t>5</m:t>
                    </m:r>
                  </m:sub>
                </m:sSub>
              </m:oMath>
            </m:oMathPara>
          </w:p>
        </w:tc>
      </w:tr>
      <w:tr w:rsidR="00FD595F" w:rsidRPr="00D508C2" w:rsidTr="00FD595F"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6.</w:t>
            </w:r>
          </w:p>
        </w:tc>
        <w:tc>
          <w:tcPr>
            <w:tcW w:w="1886" w:type="pct"/>
            <w:vAlign w:val="center"/>
          </w:tcPr>
          <w:p w:rsidR="00FD595F" w:rsidRPr="00D508C2" w:rsidRDefault="00FD595F" w:rsidP="003C4007">
            <w:pPr>
              <w:pStyle w:val="10"/>
              <w:rPr>
                <w:sz w:val="24"/>
              </w:rPr>
            </w:pPr>
            <w:r w:rsidRPr="00D508C2">
              <w:rPr>
                <w:sz w:val="24"/>
              </w:rPr>
              <w:t>Уплата налогов, госпошлины и сборов, разного рода платежей в бюджеты всех уровней</w:t>
            </w:r>
          </w:p>
        </w:tc>
        <w:tc>
          <w:tcPr>
            <w:tcW w:w="1665" w:type="pct"/>
          </w:tcPr>
          <w:p w:rsidR="00FD595F" w:rsidRPr="00D508C2" w:rsidRDefault="00EA6EB0" w:rsidP="003C4007">
            <w:pPr>
              <w:pStyle w:val="10"/>
              <w:jc w:val="center"/>
              <w:rPr>
                <w:sz w:val="24"/>
                <w:lang w:val="en-US"/>
              </w:rPr>
            </w:pPr>
            <w:r w:rsidRPr="00D508C2">
              <w:rPr>
                <w:sz w:val="24"/>
              </w:rPr>
              <w:t>К</w:t>
            </w:r>
            <w:r w:rsidR="00FD595F" w:rsidRPr="00D508C2">
              <w:rPr>
                <w:sz w:val="24"/>
              </w:rPr>
              <w:t>оэффициент</w:t>
            </w:r>
            <w:r w:rsidRPr="00D508C2">
              <w:rPr>
                <w:sz w:val="24"/>
              </w:rPr>
              <w:t xml:space="preserve"> </w:t>
            </w:r>
            <w:proofErr w:type="spellStart"/>
            <w:r w:rsidR="00FD595F" w:rsidRPr="00D508C2">
              <w:rPr>
                <w:sz w:val="24"/>
                <w:lang w:val="en-US"/>
              </w:rPr>
              <w:t>сто</w:t>
            </w:r>
            <w:proofErr w:type="spellEnd"/>
            <w:r w:rsidR="00FD595F" w:rsidRPr="00D508C2">
              <w:rPr>
                <w:sz w:val="24"/>
              </w:rPr>
              <w:t>и</w:t>
            </w:r>
            <w:proofErr w:type="spellStart"/>
            <w:r w:rsidR="00FD595F" w:rsidRPr="00D508C2">
              <w:rPr>
                <w:sz w:val="24"/>
                <w:lang w:val="en-US"/>
              </w:rPr>
              <w:t>мости</w:t>
            </w:r>
            <w:proofErr w:type="spellEnd"/>
            <w:r w:rsidRPr="00D508C2">
              <w:rPr>
                <w:sz w:val="24"/>
              </w:rPr>
              <w:t xml:space="preserve"> </w:t>
            </w:r>
            <w:proofErr w:type="spellStart"/>
            <w:r w:rsidR="00FD595F" w:rsidRPr="00D508C2">
              <w:rPr>
                <w:sz w:val="24"/>
                <w:lang w:val="en-US"/>
              </w:rPr>
              <w:t>основных</w:t>
            </w:r>
            <w:proofErr w:type="spellEnd"/>
            <w:r w:rsidRPr="00D508C2">
              <w:rPr>
                <w:sz w:val="24"/>
              </w:rPr>
              <w:t xml:space="preserve"> </w:t>
            </w:r>
            <w:proofErr w:type="spellStart"/>
            <w:r w:rsidR="00FD595F" w:rsidRPr="00D508C2">
              <w:rPr>
                <w:sz w:val="24"/>
                <w:lang w:val="en-US"/>
              </w:rPr>
              <w:t>средств</w:t>
            </w:r>
            <w:proofErr w:type="spellEnd"/>
          </w:p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</w:p>
        </w:tc>
        <w:tc>
          <w:tcPr>
            <w:tcW w:w="1093" w:type="pct"/>
          </w:tcPr>
          <w:p w:rsidR="00FD595F" w:rsidRPr="00D508C2" w:rsidRDefault="00507EAC" w:rsidP="003C4007">
            <w:pPr>
              <w:pStyle w:val="10"/>
              <w:jc w:val="center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vertAlign w:val="subscript"/>
                      </w:rPr>
                      <m:t>6</m:t>
                    </m:r>
                  </m:sub>
                </m:sSub>
              </m:oMath>
            </m:oMathPara>
          </w:p>
        </w:tc>
      </w:tr>
      <w:tr w:rsidR="00FD595F" w:rsidRPr="00D508C2" w:rsidTr="00FD595F"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7.</w:t>
            </w:r>
          </w:p>
        </w:tc>
        <w:tc>
          <w:tcPr>
            <w:tcW w:w="1886" w:type="pct"/>
            <w:vAlign w:val="center"/>
          </w:tcPr>
          <w:p w:rsidR="00FD595F" w:rsidRPr="00D508C2" w:rsidRDefault="00FD595F" w:rsidP="003C4007">
            <w:pPr>
              <w:pStyle w:val="10"/>
              <w:rPr>
                <w:sz w:val="24"/>
              </w:rPr>
            </w:pPr>
            <w:r w:rsidRPr="00D508C2">
              <w:rPr>
                <w:sz w:val="24"/>
              </w:rPr>
              <w:t>Расходы на услуги связи и интернет</w:t>
            </w:r>
          </w:p>
        </w:tc>
        <w:tc>
          <w:tcPr>
            <w:tcW w:w="1665" w:type="pct"/>
          </w:tcPr>
          <w:p w:rsidR="00FD595F" w:rsidRPr="00D508C2" w:rsidRDefault="00EA6EB0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К</w:t>
            </w:r>
            <w:r w:rsidR="00FD595F" w:rsidRPr="00D508C2">
              <w:rPr>
                <w:sz w:val="24"/>
              </w:rPr>
              <w:t>оэффициенты</w:t>
            </w:r>
            <w:r w:rsidR="00D2757E" w:rsidRPr="00D508C2">
              <w:rPr>
                <w:sz w:val="24"/>
              </w:rPr>
              <w:t xml:space="preserve"> </w:t>
            </w:r>
            <w:r w:rsidRPr="00D508C2">
              <w:rPr>
                <w:sz w:val="24"/>
              </w:rPr>
              <w:t xml:space="preserve"> </w:t>
            </w:r>
            <w:r w:rsidR="00D2757E" w:rsidRPr="00D508C2">
              <w:rPr>
                <w:sz w:val="24"/>
              </w:rPr>
              <w:t>н</w:t>
            </w:r>
            <w:r w:rsidR="00FD595F" w:rsidRPr="00D508C2">
              <w:rPr>
                <w:sz w:val="24"/>
              </w:rPr>
              <w:t>е применяются</w:t>
            </w:r>
          </w:p>
        </w:tc>
        <w:tc>
          <w:tcPr>
            <w:tcW w:w="1093" w:type="pct"/>
          </w:tcPr>
          <w:p w:rsidR="00FD595F" w:rsidRPr="00D508C2" w:rsidRDefault="00507EAC" w:rsidP="003C4007">
            <w:pPr>
              <w:pStyle w:val="10"/>
              <w:jc w:val="center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vertAlign w:val="subscript"/>
                      </w:rPr>
                      <m:t>7</m:t>
                    </m:r>
                  </m:sub>
                </m:sSub>
              </m:oMath>
            </m:oMathPara>
          </w:p>
        </w:tc>
      </w:tr>
      <w:tr w:rsidR="00FD595F" w:rsidRPr="00D508C2" w:rsidTr="00FD595F"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  <w:lang w:val="en-US"/>
              </w:rPr>
              <w:t>8</w:t>
            </w:r>
            <w:r w:rsidRPr="00D508C2">
              <w:rPr>
                <w:sz w:val="24"/>
              </w:rPr>
              <w:t>.</w:t>
            </w:r>
          </w:p>
        </w:tc>
        <w:tc>
          <w:tcPr>
            <w:tcW w:w="1886" w:type="pct"/>
            <w:vAlign w:val="center"/>
          </w:tcPr>
          <w:p w:rsidR="00FD595F" w:rsidRPr="00D508C2" w:rsidRDefault="00FD595F" w:rsidP="003C4007">
            <w:pPr>
              <w:pStyle w:val="10"/>
              <w:rPr>
                <w:sz w:val="24"/>
              </w:rPr>
            </w:pPr>
            <w:r w:rsidRPr="00D508C2">
              <w:rPr>
                <w:sz w:val="24"/>
              </w:rPr>
              <w:t>организация в границах городского поселения электро-, тепло-, газо- и водоснабжения населения, водоотведения, снабжения населения топливом в пределах полномочий</w:t>
            </w:r>
          </w:p>
        </w:tc>
        <w:tc>
          <w:tcPr>
            <w:tcW w:w="1665" w:type="pct"/>
          </w:tcPr>
          <w:p w:rsidR="00FD595F" w:rsidRPr="00D508C2" w:rsidRDefault="00D2757E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К</w:t>
            </w:r>
            <w:r w:rsidR="00FD595F" w:rsidRPr="00D508C2">
              <w:rPr>
                <w:sz w:val="24"/>
              </w:rPr>
              <w:t>оэффициенты</w:t>
            </w:r>
            <w:r w:rsidRPr="00D508C2">
              <w:rPr>
                <w:sz w:val="24"/>
              </w:rPr>
              <w:t xml:space="preserve"> </w:t>
            </w:r>
            <w:r w:rsidR="00FD595F" w:rsidRPr="00D508C2">
              <w:rPr>
                <w:sz w:val="24"/>
              </w:rPr>
              <w:t>не применяются</w:t>
            </w:r>
          </w:p>
        </w:tc>
        <w:tc>
          <w:tcPr>
            <w:tcW w:w="1093" w:type="pct"/>
          </w:tcPr>
          <w:p w:rsidR="00FD595F" w:rsidRPr="00D508C2" w:rsidRDefault="00507EAC" w:rsidP="003C4007">
            <w:pPr>
              <w:pStyle w:val="10"/>
              <w:jc w:val="center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4"/>
                      </w:rPr>
                      <m:t>8</m:t>
                    </m:r>
                  </m:sub>
                </m:sSub>
              </m:oMath>
            </m:oMathPara>
          </w:p>
        </w:tc>
      </w:tr>
      <w:tr w:rsidR="00FD595F" w:rsidRPr="00D508C2" w:rsidTr="00FD595F">
        <w:tc>
          <w:tcPr>
            <w:tcW w:w="5000" w:type="pct"/>
            <w:gridSpan w:val="4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Вопросы местного значения, определяющие структуру репрезентативной системы расходных обязательств бюджетов сельских поселений</w:t>
            </w:r>
          </w:p>
        </w:tc>
      </w:tr>
      <w:tr w:rsidR="00FD595F" w:rsidRPr="00D508C2" w:rsidTr="00FD595F"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1.</w:t>
            </w:r>
          </w:p>
        </w:tc>
        <w:tc>
          <w:tcPr>
            <w:tcW w:w="1886" w:type="pct"/>
          </w:tcPr>
          <w:p w:rsidR="00FD595F" w:rsidRPr="00D508C2" w:rsidRDefault="00FD595F" w:rsidP="003C4007">
            <w:pPr>
              <w:pStyle w:val="10"/>
              <w:jc w:val="left"/>
              <w:rPr>
                <w:sz w:val="24"/>
              </w:rPr>
            </w:pPr>
            <w:r w:rsidRPr="00D508C2">
              <w:rPr>
                <w:sz w:val="24"/>
              </w:rPr>
              <w:t>Расходы на оплату труда</w:t>
            </w:r>
          </w:p>
        </w:tc>
        <w:tc>
          <w:tcPr>
            <w:tcW w:w="1665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коэффициент масштаба</w:t>
            </w:r>
          </w:p>
        </w:tc>
        <w:tc>
          <w:tcPr>
            <w:tcW w:w="1093" w:type="pct"/>
          </w:tcPr>
          <w:p w:rsidR="00FD595F" w:rsidRPr="00D508C2" w:rsidRDefault="00507EAC" w:rsidP="003C4007">
            <w:pPr>
              <w:pStyle w:val="10"/>
              <w:jc w:val="center"/>
              <w:rPr>
                <w:sz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vertAlign w:val="subscript"/>
                      </w:rPr>
                      <m:t>1</m:t>
                    </m:r>
                  </m:sub>
                </m:sSub>
              </m:oMath>
            </m:oMathPara>
          </w:p>
        </w:tc>
      </w:tr>
      <w:tr w:rsidR="00FD595F" w:rsidRPr="00D508C2" w:rsidTr="00FD595F"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2.</w:t>
            </w:r>
          </w:p>
        </w:tc>
        <w:tc>
          <w:tcPr>
            <w:tcW w:w="1886" w:type="pct"/>
            <w:vAlign w:val="center"/>
          </w:tcPr>
          <w:p w:rsidR="00FD595F" w:rsidRPr="00D508C2" w:rsidRDefault="00FD595F" w:rsidP="003C4007">
            <w:pPr>
              <w:pStyle w:val="10"/>
              <w:rPr>
                <w:sz w:val="24"/>
              </w:rPr>
            </w:pPr>
            <w:r w:rsidRPr="00D508C2">
              <w:rPr>
                <w:sz w:val="24"/>
              </w:rPr>
              <w:t>Коммунальные расходы</w:t>
            </w:r>
          </w:p>
        </w:tc>
        <w:tc>
          <w:tcPr>
            <w:tcW w:w="1665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коэффициент коммунальных услуг, коэффициент бюджетных площадей</w:t>
            </w:r>
          </w:p>
        </w:tc>
        <w:tc>
          <w:tcPr>
            <w:tcW w:w="1093" w:type="pct"/>
          </w:tcPr>
          <w:p w:rsidR="00FD595F" w:rsidRPr="00D508C2" w:rsidRDefault="00507EAC" w:rsidP="003C4007">
            <w:pPr>
              <w:pStyle w:val="10"/>
              <w:jc w:val="center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vertAlign w:val="subscript"/>
                      </w:rPr>
                      <m:t>2</m:t>
                    </m:r>
                  </m:sub>
                </m:sSub>
              </m:oMath>
            </m:oMathPara>
          </w:p>
        </w:tc>
      </w:tr>
      <w:tr w:rsidR="00FD595F" w:rsidRPr="00D508C2" w:rsidTr="00FD595F"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3.</w:t>
            </w:r>
          </w:p>
        </w:tc>
        <w:tc>
          <w:tcPr>
            <w:tcW w:w="1886" w:type="pct"/>
            <w:vAlign w:val="center"/>
          </w:tcPr>
          <w:p w:rsidR="00FD595F" w:rsidRPr="00D508C2" w:rsidRDefault="00FD595F" w:rsidP="003C4007">
            <w:pPr>
              <w:pStyle w:val="10"/>
              <w:rPr>
                <w:sz w:val="24"/>
              </w:rPr>
            </w:pPr>
            <w:r w:rsidRPr="00D508C2">
              <w:rPr>
                <w:sz w:val="24"/>
              </w:rPr>
              <w:t>Расходы на содержание зданий (текущий ремонт, пожарная сигнализация дезинфекция и др.)</w:t>
            </w:r>
          </w:p>
        </w:tc>
        <w:tc>
          <w:tcPr>
            <w:tcW w:w="1665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Коэффициент бюджетных площадей</w:t>
            </w:r>
          </w:p>
        </w:tc>
        <w:tc>
          <w:tcPr>
            <w:tcW w:w="1093" w:type="pct"/>
          </w:tcPr>
          <w:p w:rsidR="00FD595F" w:rsidRPr="00D508C2" w:rsidRDefault="00507EAC" w:rsidP="003C4007">
            <w:pPr>
              <w:pStyle w:val="10"/>
              <w:jc w:val="center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vertAlign w:val="subscript"/>
                      </w:rPr>
                      <m:t>3</m:t>
                    </m:r>
                  </m:sub>
                </m:sSub>
              </m:oMath>
            </m:oMathPara>
          </w:p>
        </w:tc>
      </w:tr>
      <w:tr w:rsidR="00FD595F" w:rsidRPr="00D508C2" w:rsidTr="00FD595F"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4.</w:t>
            </w:r>
          </w:p>
        </w:tc>
        <w:tc>
          <w:tcPr>
            <w:tcW w:w="1886" w:type="pct"/>
            <w:vAlign w:val="center"/>
          </w:tcPr>
          <w:p w:rsidR="00FD595F" w:rsidRPr="00D508C2" w:rsidRDefault="00FD595F" w:rsidP="003C4007">
            <w:pPr>
              <w:pStyle w:val="10"/>
              <w:rPr>
                <w:sz w:val="24"/>
              </w:rPr>
            </w:pPr>
            <w:r w:rsidRPr="00D508C2">
              <w:rPr>
                <w:sz w:val="24"/>
              </w:rPr>
              <w:t>Расходы на благоустройство территории</w:t>
            </w:r>
          </w:p>
        </w:tc>
        <w:tc>
          <w:tcPr>
            <w:tcW w:w="1665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коэффициент масштаба</w:t>
            </w:r>
          </w:p>
        </w:tc>
        <w:tc>
          <w:tcPr>
            <w:tcW w:w="1093" w:type="pct"/>
          </w:tcPr>
          <w:p w:rsidR="00FD595F" w:rsidRPr="00D508C2" w:rsidRDefault="00507EAC" w:rsidP="003C4007">
            <w:pPr>
              <w:pStyle w:val="10"/>
              <w:jc w:val="center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vertAlign w:val="subscript"/>
                      </w:rPr>
                      <m:t>4</m:t>
                    </m:r>
                  </m:sub>
                </m:sSub>
              </m:oMath>
            </m:oMathPara>
          </w:p>
        </w:tc>
      </w:tr>
      <w:tr w:rsidR="00FD595F" w:rsidRPr="00D508C2" w:rsidTr="00FD595F"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5.</w:t>
            </w:r>
          </w:p>
        </w:tc>
        <w:tc>
          <w:tcPr>
            <w:tcW w:w="1886" w:type="pct"/>
            <w:vAlign w:val="center"/>
          </w:tcPr>
          <w:p w:rsidR="00FD595F" w:rsidRPr="00D508C2" w:rsidRDefault="00FD595F" w:rsidP="003C4007">
            <w:pPr>
              <w:pStyle w:val="10"/>
              <w:rPr>
                <w:sz w:val="24"/>
              </w:rPr>
            </w:pPr>
            <w:r w:rsidRPr="00D508C2">
              <w:rPr>
                <w:sz w:val="24"/>
              </w:rPr>
              <w:t>Расходы на приобретение ГСМ</w:t>
            </w:r>
          </w:p>
        </w:tc>
        <w:tc>
          <w:tcPr>
            <w:tcW w:w="1665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коэффициент дисперсности, коэффициент удаленности административного центра поселения от административного центра муниципального района</w:t>
            </w:r>
          </w:p>
        </w:tc>
        <w:tc>
          <w:tcPr>
            <w:tcW w:w="1093" w:type="pct"/>
          </w:tcPr>
          <w:p w:rsidR="00FD595F" w:rsidRPr="00D508C2" w:rsidRDefault="00507EAC" w:rsidP="003C4007">
            <w:pPr>
              <w:pStyle w:val="10"/>
              <w:jc w:val="center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vertAlign w:val="subscript"/>
                      </w:rPr>
                      <m:t>5</m:t>
                    </m:r>
                  </m:sub>
                </m:sSub>
              </m:oMath>
            </m:oMathPara>
          </w:p>
        </w:tc>
      </w:tr>
      <w:tr w:rsidR="00FD595F" w:rsidRPr="00D508C2" w:rsidTr="00FD595F"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6.</w:t>
            </w:r>
          </w:p>
        </w:tc>
        <w:tc>
          <w:tcPr>
            <w:tcW w:w="1886" w:type="pct"/>
            <w:vAlign w:val="center"/>
          </w:tcPr>
          <w:p w:rsidR="00FD595F" w:rsidRPr="00D508C2" w:rsidRDefault="00FD595F" w:rsidP="003C4007">
            <w:pPr>
              <w:pStyle w:val="10"/>
              <w:rPr>
                <w:sz w:val="24"/>
              </w:rPr>
            </w:pPr>
            <w:r w:rsidRPr="00D508C2">
              <w:rPr>
                <w:sz w:val="24"/>
              </w:rPr>
              <w:t>Уплата налогов, госпошлины и сборов, разного рода платежей в бюджеты всех уровней</w:t>
            </w:r>
          </w:p>
        </w:tc>
        <w:tc>
          <w:tcPr>
            <w:tcW w:w="1665" w:type="pct"/>
          </w:tcPr>
          <w:p w:rsidR="00FD595F" w:rsidRPr="00D508C2" w:rsidRDefault="00EA6EB0" w:rsidP="003C4007">
            <w:pPr>
              <w:pStyle w:val="10"/>
              <w:jc w:val="center"/>
              <w:rPr>
                <w:sz w:val="24"/>
                <w:lang w:val="en-US"/>
              </w:rPr>
            </w:pPr>
            <w:r w:rsidRPr="00D508C2">
              <w:rPr>
                <w:sz w:val="24"/>
              </w:rPr>
              <w:t>К</w:t>
            </w:r>
            <w:r w:rsidR="00FD595F" w:rsidRPr="00D508C2">
              <w:rPr>
                <w:sz w:val="24"/>
              </w:rPr>
              <w:t>оэффициент</w:t>
            </w:r>
            <w:r w:rsidRPr="00D508C2">
              <w:rPr>
                <w:sz w:val="24"/>
              </w:rPr>
              <w:t xml:space="preserve"> </w:t>
            </w:r>
            <w:proofErr w:type="spellStart"/>
            <w:r w:rsidR="00FD595F" w:rsidRPr="00D508C2">
              <w:rPr>
                <w:sz w:val="24"/>
                <w:lang w:val="en-US"/>
              </w:rPr>
              <w:t>сто</w:t>
            </w:r>
            <w:proofErr w:type="spellEnd"/>
            <w:r w:rsidR="00FD595F" w:rsidRPr="00D508C2">
              <w:rPr>
                <w:sz w:val="24"/>
              </w:rPr>
              <w:t>и</w:t>
            </w:r>
            <w:proofErr w:type="spellStart"/>
            <w:r w:rsidR="00FD595F" w:rsidRPr="00D508C2">
              <w:rPr>
                <w:sz w:val="24"/>
                <w:lang w:val="en-US"/>
              </w:rPr>
              <w:t>мости</w:t>
            </w:r>
            <w:proofErr w:type="spellEnd"/>
            <w:r w:rsidRPr="00D508C2">
              <w:rPr>
                <w:sz w:val="24"/>
              </w:rPr>
              <w:t xml:space="preserve"> </w:t>
            </w:r>
            <w:proofErr w:type="spellStart"/>
            <w:r w:rsidR="00FD595F" w:rsidRPr="00D508C2">
              <w:rPr>
                <w:sz w:val="24"/>
                <w:lang w:val="en-US"/>
              </w:rPr>
              <w:t>основных</w:t>
            </w:r>
            <w:proofErr w:type="spellEnd"/>
            <w:r w:rsidRPr="00D508C2">
              <w:rPr>
                <w:sz w:val="24"/>
              </w:rPr>
              <w:t xml:space="preserve"> </w:t>
            </w:r>
            <w:proofErr w:type="spellStart"/>
            <w:r w:rsidR="00FD595F" w:rsidRPr="00D508C2">
              <w:rPr>
                <w:sz w:val="24"/>
                <w:lang w:val="en-US"/>
              </w:rPr>
              <w:t>средств</w:t>
            </w:r>
            <w:proofErr w:type="spellEnd"/>
          </w:p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</w:p>
        </w:tc>
        <w:tc>
          <w:tcPr>
            <w:tcW w:w="1093" w:type="pct"/>
          </w:tcPr>
          <w:p w:rsidR="00FD595F" w:rsidRPr="00D508C2" w:rsidRDefault="00507EAC" w:rsidP="003C4007">
            <w:pPr>
              <w:pStyle w:val="10"/>
              <w:jc w:val="center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vertAlign w:val="subscript"/>
                      </w:rPr>
                      <m:t>6</m:t>
                    </m:r>
                  </m:sub>
                </m:sSub>
              </m:oMath>
            </m:oMathPara>
          </w:p>
        </w:tc>
      </w:tr>
      <w:tr w:rsidR="00FD595F" w:rsidRPr="00D508C2" w:rsidTr="00FD595F"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7.</w:t>
            </w:r>
          </w:p>
        </w:tc>
        <w:tc>
          <w:tcPr>
            <w:tcW w:w="1886" w:type="pct"/>
            <w:vAlign w:val="center"/>
          </w:tcPr>
          <w:p w:rsidR="00FD595F" w:rsidRPr="00D508C2" w:rsidRDefault="00FD595F" w:rsidP="003C4007">
            <w:pPr>
              <w:pStyle w:val="10"/>
              <w:rPr>
                <w:sz w:val="24"/>
              </w:rPr>
            </w:pPr>
            <w:r w:rsidRPr="00D508C2">
              <w:rPr>
                <w:sz w:val="24"/>
              </w:rPr>
              <w:t>Расходы на услуги связи и интернет</w:t>
            </w:r>
          </w:p>
        </w:tc>
        <w:tc>
          <w:tcPr>
            <w:tcW w:w="1665" w:type="pct"/>
          </w:tcPr>
          <w:p w:rsidR="00FD595F" w:rsidRPr="00D508C2" w:rsidRDefault="00EA6EB0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К</w:t>
            </w:r>
            <w:r w:rsidR="00FD595F" w:rsidRPr="00D508C2">
              <w:rPr>
                <w:sz w:val="24"/>
              </w:rPr>
              <w:t>оэффициенты</w:t>
            </w:r>
            <w:r w:rsidRPr="00D508C2">
              <w:rPr>
                <w:sz w:val="24"/>
              </w:rPr>
              <w:t xml:space="preserve"> </w:t>
            </w:r>
            <w:r w:rsidR="00FD595F" w:rsidRPr="00D508C2">
              <w:rPr>
                <w:sz w:val="24"/>
              </w:rPr>
              <w:t>не применяются</w:t>
            </w:r>
          </w:p>
        </w:tc>
        <w:tc>
          <w:tcPr>
            <w:tcW w:w="1093" w:type="pct"/>
          </w:tcPr>
          <w:p w:rsidR="00FD595F" w:rsidRPr="00D508C2" w:rsidRDefault="00507EAC" w:rsidP="003C4007">
            <w:pPr>
              <w:pStyle w:val="10"/>
              <w:jc w:val="center"/>
              <w:rPr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vertAlign w:val="subscript"/>
                      </w:rPr>
                      <m:t>7</m:t>
                    </m:r>
                  </m:sub>
                </m:sSub>
              </m:oMath>
            </m:oMathPara>
          </w:p>
        </w:tc>
      </w:tr>
      <w:tr w:rsidR="00FD595F" w:rsidRPr="00D508C2" w:rsidTr="00FD595F">
        <w:tc>
          <w:tcPr>
            <w:tcW w:w="356" w:type="pct"/>
          </w:tcPr>
          <w:p w:rsidR="00FD595F" w:rsidRPr="00D508C2" w:rsidRDefault="00FD595F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8.</w:t>
            </w:r>
          </w:p>
        </w:tc>
        <w:tc>
          <w:tcPr>
            <w:tcW w:w="1886" w:type="pct"/>
            <w:vAlign w:val="center"/>
          </w:tcPr>
          <w:p w:rsidR="00FD595F" w:rsidRPr="00D508C2" w:rsidRDefault="00FD595F" w:rsidP="003C4007">
            <w:pPr>
              <w:pStyle w:val="10"/>
              <w:rPr>
                <w:sz w:val="24"/>
              </w:rPr>
            </w:pPr>
            <w:r w:rsidRPr="00D508C2">
              <w:rPr>
                <w:sz w:val="24"/>
              </w:rPr>
              <w:t>Организация в границах сельского поселения электро-, газоснабжения населения в пределах полномочий</w:t>
            </w:r>
          </w:p>
        </w:tc>
        <w:tc>
          <w:tcPr>
            <w:tcW w:w="1665" w:type="pct"/>
          </w:tcPr>
          <w:p w:rsidR="00FD595F" w:rsidRPr="00D508C2" w:rsidRDefault="00EA6EB0" w:rsidP="003C4007">
            <w:pPr>
              <w:pStyle w:val="10"/>
              <w:jc w:val="center"/>
              <w:rPr>
                <w:sz w:val="24"/>
              </w:rPr>
            </w:pPr>
            <w:r w:rsidRPr="00D508C2">
              <w:rPr>
                <w:sz w:val="24"/>
              </w:rPr>
              <w:t>К</w:t>
            </w:r>
            <w:r w:rsidR="00FD595F" w:rsidRPr="00D508C2">
              <w:rPr>
                <w:sz w:val="24"/>
              </w:rPr>
              <w:t>оэффициенты</w:t>
            </w:r>
            <w:r w:rsidRPr="00D508C2">
              <w:rPr>
                <w:sz w:val="24"/>
              </w:rPr>
              <w:t xml:space="preserve"> </w:t>
            </w:r>
            <w:r w:rsidR="00FD595F" w:rsidRPr="00D508C2">
              <w:rPr>
                <w:sz w:val="24"/>
              </w:rPr>
              <w:t>не применяются</w:t>
            </w:r>
          </w:p>
        </w:tc>
        <w:tc>
          <w:tcPr>
            <w:tcW w:w="1093" w:type="pct"/>
          </w:tcPr>
          <w:p w:rsidR="00FD595F" w:rsidRPr="00D508C2" w:rsidRDefault="00507EAC" w:rsidP="003C4007">
            <w:pPr>
              <w:pStyle w:val="10"/>
              <w:jc w:val="center"/>
              <w:rPr>
                <w:i/>
                <w:sz w:val="24"/>
                <w:lang w:val="en-US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sz w:val="24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</w:rPr>
                      <m:t>b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  <w:sz w:val="24"/>
                        <w:vertAlign w:val="subscript"/>
                      </w:rPr>
                      <m:t>8</m:t>
                    </m:r>
                  </m:sub>
                </m:sSub>
              </m:oMath>
            </m:oMathPara>
          </w:p>
        </w:tc>
      </w:tr>
    </w:tbl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 xml:space="preserve">Доля расходов в репрезентативной системе расходных обязательств определяется как отношение конкретного вида расходов к общему объему расходов репрезентативной системы за три последних года (данные </w:t>
      </w:r>
      <w:r w:rsidR="00EA0847" w:rsidRPr="00D508C2">
        <w:rPr>
          <w:sz w:val="24"/>
          <w:szCs w:val="24"/>
        </w:rPr>
        <w:t>берутся</w:t>
      </w:r>
      <w:r w:rsidRPr="00D508C2">
        <w:rPr>
          <w:sz w:val="24"/>
          <w:szCs w:val="24"/>
        </w:rPr>
        <w:t xml:space="preserve"> за сопоставимый период) в случае неизменности полномочий органов местного самоуправления поселений. В случае изменения полномочий исходные данные по расходам берутся за период, начиная с которого произошли изменения.</w:t>
      </w:r>
    </w:p>
    <w:p w:rsidR="00FD595F" w:rsidRPr="00D508C2" w:rsidRDefault="00FD595F" w:rsidP="003C4007">
      <w:pPr>
        <w:tabs>
          <w:tab w:val="left" w:pos="1134"/>
        </w:tabs>
        <w:adjustRightInd w:val="0"/>
        <w:ind w:firstLine="709"/>
        <w:jc w:val="both"/>
        <w:rPr>
          <w:sz w:val="24"/>
          <w:szCs w:val="24"/>
        </w:rPr>
      </w:pPr>
    </w:p>
    <w:p w:rsidR="00FD595F" w:rsidRPr="00D508C2" w:rsidRDefault="00FD595F" w:rsidP="003C4007">
      <w:pPr>
        <w:jc w:val="right"/>
        <w:rPr>
          <w:sz w:val="24"/>
          <w:szCs w:val="24"/>
        </w:rPr>
      </w:pPr>
      <w:r w:rsidRPr="00D508C2">
        <w:rPr>
          <w:sz w:val="24"/>
          <w:szCs w:val="24"/>
        </w:rPr>
        <w:lastRenderedPageBreak/>
        <w:t>Приложение 1</w:t>
      </w:r>
    </w:p>
    <w:p w:rsidR="00FD595F" w:rsidRPr="00D508C2" w:rsidRDefault="00FD595F" w:rsidP="003C4007">
      <w:pPr>
        <w:jc w:val="right"/>
        <w:rPr>
          <w:sz w:val="24"/>
          <w:szCs w:val="24"/>
        </w:rPr>
      </w:pPr>
      <w:r w:rsidRPr="00D508C2">
        <w:rPr>
          <w:sz w:val="24"/>
          <w:szCs w:val="24"/>
        </w:rPr>
        <w:t xml:space="preserve">к Методике формирования и распределения </w:t>
      </w:r>
    </w:p>
    <w:p w:rsidR="00FD595F" w:rsidRPr="00D508C2" w:rsidRDefault="00FD595F" w:rsidP="003C4007">
      <w:pPr>
        <w:jc w:val="right"/>
        <w:rPr>
          <w:sz w:val="24"/>
          <w:szCs w:val="24"/>
        </w:rPr>
      </w:pPr>
      <w:r w:rsidRPr="00D508C2">
        <w:rPr>
          <w:sz w:val="24"/>
          <w:szCs w:val="24"/>
        </w:rPr>
        <w:t xml:space="preserve">районного фонда финансовой поддержки поселений </w:t>
      </w:r>
    </w:p>
    <w:p w:rsidR="00FD595F" w:rsidRPr="00D508C2" w:rsidRDefault="00A15AF7" w:rsidP="003C4007">
      <w:pPr>
        <w:jc w:val="right"/>
        <w:rPr>
          <w:sz w:val="24"/>
          <w:szCs w:val="24"/>
        </w:rPr>
      </w:pPr>
      <w:r w:rsidRPr="00D508C2">
        <w:rPr>
          <w:sz w:val="24"/>
          <w:szCs w:val="24"/>
        </w:rPr>
        <w:t>Сузунского</w:t>
      </w:r>
      <w:r w:rsidR="00FD595F" w:rsidRPr="00D508C2">
        <w:rPr>
          <w:sz w:val="24"/>
          <w:szCs w:val="24"/>
        </w:rPr>
        <w:t xml:space="preserve"> района Новосибирской области </w:t>
      </w:r>
    </w:p>
    <w:p w:rsidR="00FD595F" w:rsidRPr="00D508C2" w:rsidRDefault="00FD595F" w:rsidP="003C4007">
      <w:pPr>
        <w:jc w:val="right"/>
        <w:rPr>
          <w:sz w:val="24"/>
          <w:szCs w:val="24"/>
        </w:rPr>
      </w:pPr>
      <w:r w:rsidRPr="00D508C2">
        <w:rPr>
          <w:sz w:val="24"/>
          <w:szCs w:val="24"/>
        </w:rPr>
        <w:t>на очередной финансовый год и плановый период</w:t>
      </w:r>
    </w:p>
    <w:p w:rsidR="00FD595F" w:rsidRPr="00D508C2" w:rsidRDefault="00FD595F" w:rsidP="003C4007">
      <w:pPr>
        <w:jc w:val="right"/>
        <w:rPr>
          <w:sz w:val="24"/>
          <w:szCs w:val="24"/>
        </w:rPr>
      </w:pPr>
    </w:p>
    <w:p w:rsidR="00FD595F" w:rsidRPr="00D508C2" w:rsidRDefault="00FD595F" w:rsidP="003C4007">
      <w:pPr>
        <w:jc w:val="center"/>
        <w:rPr>
          <w:sz w:val="24"/>
          <w:szCs w:val="24"/>
        </w:rPr>
      </w:pPr>
      <w:r w:rsidRPr="00D508C2">
        <w:rPr>
          <w:sz w:val="24"/>
          <w:szCs w:val="24"/>
        </w:rPr>
        <w:t>Показатели, используемые при расчете размера дотации на выравнивание бюджетной обеспеченности поселений</w:t>
      </w:r>
    </w:p>
    <w:p w:rsidR="00FD595F" w:rsidRPr="00D508C2" w:rsidRDefault="00FD595F" w:rsidP="003C4007">
      <w:pPr>
        <w:jc w:val="center"/>
        <w:rPr>
          <w:sz w:val="24"/>
          <w:szCs w:val="24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560"/>
        <w:gridCol w:w="4226"/>
        <w:gridCol w:w="992"/>
        <w:gridCol w:w="1365"/>
        <w:gridCol w:w="2746"/>
      </w:tblGrid>
      <w:tr w:rsidR="00FD595F" w:rsidRPr="00D508C2" w:rsidTr="00D508C2">
        <w:trPr>
          <w:trHeight w:val="630"/>
          <w:tblHeader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508C2">
              <w:rPr>
                <w:b/>
                <w:bCs/>
                <w:color w:val="000000"/>
                <w:sz w:val="24"/>
                <w:szCs w:val="24"/>
              </w:rPr>
              <w:t>№</w:t>
            </w:r>
            <w:r w:rsidRPr="00D508C2">
              <w:rPr>
                <w:b/>
                <w:bCs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4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508C2">
              <w:rPr>
                <w:b/>
                <w:bCs/>
                <w:color w:val="000000"/>
                <w:sz w:val="24"/>
                <w:szCs w:val="24"/>
              </w:rPr>
              <w:t>Показатель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508C2">
              <w:rPr>
                <w:b/>
                <w:bCs/>
                <w:color w:val="000000"/>
                <w:sz w:val="24"/>
                <w:szCs w:val="24"/>
              </w:rPr>
              <w:t xml:space="preserve">Единица </w:t>
            </w:r>
            <w:proofErr w:type="spellStart"/>
            <w:r w:rsidRPr="00D508C2">
              <w:rPr>
                <w:b/>
                <w:bCs/>
                <w:color w:val="000000"/>
                <w:sz w:val="24"/>
                <w:szCs w:val="24"/>
              </w:rPr>
              <w:t>измере-ния</w:t>
            </w:r>
            <w:proofErr w:type="spellEnd"/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508C2">
              <w:rPr>
                <w:b/>
                <w:bCs/>
                <w:color w:val="000000"/>
                <w:sz w:val="24"/>
                <w:szCs w:val="24"/>
              </w:rPr>
              <w:t>Источник информации</w:t>
            </w:r>
          </w:p>
        </w:tc>
      </w:tr>
      <w:tr w:rsidR="00FD595F" w:rsidRPr="00D508C2" w:rsidTr="00D508C2">
        <w:trPr>
          <w:trHeight w:val="315"/>
          <w:tblHeader/>
        </w:trPr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95F" w:rsidRPr="00D508C2" w:rsidRDefault="00FD595F" w:rsidP="003C400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2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95F" w:rsidRPr="00D508C2" w:rsidRDefault="00FD595F" w:rsidP="003C400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595F" w:rsidRPr="00D508C2" w:rsidRDefault="00FD595F" w:rsidP="003C400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508C2">
              <w:rPr>
                <w:b/>
                <w:bCs/>
                <w:color w:val="000000"/>
                <w:sz w:val="24"/>
                <w:szCs w:val="24"/>
              </w:rPr>
              <w:t>Орган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508C2">
              <w:rPr>
                <w:b/>
                <w:bCs/>
                <w:color w:val="000000"/>
                <w:sz w:val="24"/>
                <w:szCs w:val="24"/>
              </w:rPr>
              <w:t>Вид документа</w:t>
            </w:r>
          </w:p>
        </w:tc>
      </w:tr>
      <w:tr w:rsidR="00FD595F" w:rsidRPr="00D508C2" w:rsidTr="00D508C2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Численность жителей поселений на начало текущего года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508C2">
              <w:rPr>
                <w:color w:val="000000"/>
                <w:sz w:val="24"/>
                <w:szCs w:val="24"/>
              </w:rPr>
              <w:t>Новоси-бирскстат</w:t>
            </w:r>
            <w:proofErr w:type="spellEnd"/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508C2">
              <w:rPr>
                <w:color w:val="000000"/>
                <w:sz w:val="24"/>
                <w:szCs w:val="24"/>
              </w:rPr>
              <w:t>Статсборники</w:t>
            </w:r>
            <w:proofErr w:type="spellEnd"/>
          </w:p>
        </w:tc>
      </w:tr>
      <w:tr w:rsidR="00FD595F" w:rsidRPr="00D508C2" w:rsidTr="00D508C2">
        <w:trPr>
          <w:trHeight w:val="189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Налоговая база по поселениям в разрезе налогов:</w:t>
            </w:r>
            <w:r w:rsidRPr="00D508C2">
              <w:rPr>
                <w:color w:val="000000"/>
                <w:sz w:val="24"/>
                <w:szCs w:val="24"/>
              </w:rPr>
              <w:br/>
              <w:t>- НДФЛ;</w:t>
            </w:r>
            <w:r w:rsidRPr="00D508C2">
              <w:rPr>
                <w:color w:val="000000"/>
                <w:sz w:val="24"/>
                <w:szCs w:val="24"/>
              </w:rPr>
              <w:br/>
              <w:t>- земельный налог;</w:t>
            </w:r>
            <w:r w:rsidRPr="00D508C2">
              <w:rPr>
                <w:color w:val="000000"/>
                <w:sz w:val="24"/>
                <w:szCs w:val="24"/>
              </w:rPr>
              <w:br/>
              <w:t>- налог на имущество ФЛ;</w:t>
            </w:r>
            <w:r w:rsidRPr="00D508C2">
              <w:rPr>
                <w:color w:val="000000"/>
                <w:sz w:val="24"/>
                <w:szCs w:val="24"/>
              </w:rPr>
              <w:br/>
              <w:t>- ЕСХН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УФНС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Отчеты о налоговой базе и структуре начислений по налогам по формам статистической налоговой отчетности</w:t>
            </w:r>
            <w:r w:rsidRPr="00D508C2">
              <w:rPr>
                <w:color w:val="000000"/>
                <w:sz w:val="24"/>
                <w:szCs w:val="24"/>
              </w:rPr>
              <w:br/>
              <w:t xml:space="preserve"> № 5 </w:t>
            </w:r>
          </w:p>
        </w:tc>
      </w:tr>
      <w:tr w:rsidR="00FD595F" w:rsidRPr="00D508C2" w:rsidTr="00D508C2">
        <w:trPr>
          <w:trHeight w:val="12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Индексы- дефляторы, индексы роста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%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 xml:space="preserve"> МЭР НСО      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Распоряжение Правительства Новосибирской области "О прогнозе социально-экономического развития Новосибирской области на очередной год и плановый период"</w:t>
            </w:r>
          </w:p>
        </w:tc>
      </w:tr>
      <w:tr w:rsidR="00FD595F" w:rsidRPr="00D508C2" w:rsidTr="00D508C2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Тариф на холодную воду по поселениям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руб./м3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508C2">
              <w:rPr>
                <w:color w:val="000000"/>
                <w:sz w:val="24"/>
                <w:szCs w:val="24"/>
              </w:rPr>
              <w:t>Департа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>-мент по тарифам</w:t>
            </w:r>
          </w:p>
        </w:tc>
        <w:tc>
          <w:tcPr>
            <w:tcW w:w="274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Приказы "Об установлении тарифов в сфере водоснабжения и водоотведения" по организациям, в отношении которых департамент по тарифам Новосибирской области осуществляет регулирование в данной сфере</w:t>
            </w:r>
          </w:p>
        </w:tc>
      </w:tr>
      <w:tr w:rsidR="00FD595F" w:rsidRPr="00D508C2" w:rsidTr="00D508C2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Тариф на горячую воду по поселениям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руб./м3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508C2">
              <w:rPr>
                <w:color w:val="000000"/>
                <w:sz w:val="24"/>
                <w:szCs w:val="24"/>
              </w:rPr>
              <w:t>Департа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>-мент по тарифам</w:t>
            </w:r>
          </w:p>
        </w:tc>
        <w:tc>
          <w:tcPr>
            <w:tcW w:w="2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</w:p>
        </w:tc>
      </w:tr>
      <w:tr w:rsidR="00FD595F" w:rsidRPr="00D508C2" w:rsidTr="00D508C2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Тариф на водоотведение по поселениям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руб./м3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508C2">
              <w:rPr>
                <w:color w:val="000000"/>
                <w:sz w:val="24"/>
                <w:szCs w:val="24"/>
              </w:rPr>
              <w:t>Департа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>-мент по тарифам</w:t>
            </w:r>
          </w:p>
        </w:tc>
        <w:tc>
          <w:tcPr>
            <w:tcW w:w="274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</w:p>
        </w:tc>
      </w:tr>
      <w:tr w:rsidR="00FD595F" w:rsidRPr="00D508C2" w:rsidTr="00D508C2">
        <w:trPr>
          <w:trHeight w:val="15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 xml:space="preserve">Тариф на тепловую энергию в разрезе </w:t>
            </w:r>
            <w:proofErr w:type="spellStart"/>
            <w:r w:rsidRPr="00D508C2">
              <w:rPr>
                <w:color w:val="000000"/>
                <w:sz w:val="24"/>
                <w:szCs w:val="24"/>
              </w:rPr>
              <w:t>энергоснабжающих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 xml:space="preserve"> организаций по поселениям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руб./Гкал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508C2">
              <w:rPr>
                <w:color w:val="000000"/>
                <w:sz w:val="24"/>
                <w:szCs w:val="24"/>
              </w:rPr>
              <w:t>Департа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>-мент по тарифам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Приказ "Об установлении тарифов на тепловую энергию" по организациям, в отношении которых департамент по тарифам Новосибирской области осуществляет регулирование тарифов в сфере теплоснабжения</w:t>
            </w:r>
          </w:p>
        </w:tc>
      </w:tr>
      <w:tr w:rsidR="00FD595F" w:rsidRPr="00D508C2" w:rsidTr="00D508C2">
        <w:trPr>
          <w:trHeight w:val="126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 xml:space="preserve">Фактический объем полезного отпуска тепловой энергии в разрезе </w:t>
            </w:r>
            <w:proofErr w:type="spellStart"/>
            <w:r w:rsidRPr="00D508C2">
              <w:rPr>
                <w:color w:val="000000"/>
                <w:sz w:val="24"/>
                <w:szCs w:val="24"/>
              </w:rPr>
              <w:t>энергоснабжающих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 xml:space="preserve"> организаций по поселениям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508C2">
              <w:rPr>
                <w:color w:val="000000"/>
                <w:sz w:val="24"/>
                <w:szCs w:val="24"/>
              </w:rPr>
              <w:t>Департа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>-мент по тарифам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 xml:space="preserve">Информация, предоставляемая </w:t>
            </w:r>
            <w:proofErr w:type="spellStart"/>
            <w:r w:rsidRPr="00D508C2">
              <w:rPr>
                <w:color w:val="000000"/>
                <w:sz w:val="24"/>
                <w:szCs w:val="24"/>
              </w:rPr>
              <w:t>энергоснабжающими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 xml:space="preserve"> организациями в </w:t>
            </w:r>
            <w:r w:rsidRPr="00D508C2">
              <w:rPr>
                <w:color w:val="000000"/>
                <w:sz w:val="24"/>
                <w:szCs w:val="24"/>
              </w:rPr>
              <w:lastRenderedPageBreak/>
              <w:t>департамент по тарифам</w:t>
            </w:r>
          </w:p>
        </w:tc>
      </w:tr>
      <w:tr w:rsidR="00FD595F" w:rsidRPr="00D508C2" w:rsidTr="00D508C2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Объем расходов поселений на водоснабжение (в том числе раздельно по горячей и холодной воде) и водоотведение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508C2">
              <w:rPr>
                <w:color w:val="000000"/>
                <w:sz w:val="24"/>
                <w:szCs w:val="24"/>
              </w:rPr>
              <w:t>Адми-нистрация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Сметы учреждений и планы ФХД</w:t>
            </w:r>
          </w:p>
        </w:tc>
      </w:tr>
      <w:tr w:rsidR="00FD595F" w:rsidRPr="00D508C2" w:rsidTr="00D508C2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 xml:space="preserve">Себестоимость выработки тепловой энергии в разрезе </w:t>
            </w:r>
            <w:proofErr w:type="spellStart"/>
            <w:r w:rsidRPr="00D508C2">
              <w:rPr>
                <w:color w:val="000000"/>
                <w:sz w:val="24"/>
                <w:szCs w:val="24"/>
              </w:rPr>
              <w:t>энергоснабжающих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 xml:space="preserve"> организаций по поселениям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рублей</w:t>
            </w:r>
            <w:bookmarkStart w:id="0" w:name="_GoBack"/>
            <w:bookmarkEnd w:id="0"/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508C2">
              <w:rPr>
                <w:color w:val="000000"/>
                <w:sz w:val="24"/>
                <w:szCs w:val="24"/>
              </w:rPr>
              <w:t>Департа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>-мент по тарифам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 xml:space="preserve">Информация, предоставляемая </w:t>
            </w:r>
            <w:proofErr w:type="spellStart"/>
            <w:r w:rsidRPr="00D508C2">
              <w:rPr>
                <w:color w:val="000000"/>
                <w:sz w:val="24"/>
                <w:szCs w:val="24"/>
              </w:rPr>
              <w:t>энергоснабжающими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 xml:space="preserve"> организациями в департамент по тарифам</w:t>
            </w:r>
          </w:p>
        </w:tc>
      </w:tr>
      <w:tr w:rsidR="00FD595F" w:rsidRPr="00D508C2" w:rsidTr="00D508C2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Себестоимость выработки тепловой энергии по источникам теплоснабжения, которые обслуживают учреждения (в случае, если в поселении не установлен тариф на тепловую энергию 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508C2">
              <w:rPr>
                <w:color w:val="000000"/>
                <w:sz w:val="24"/>
                <w:szCs w:val="24"/>
              </w:rPr>
              <w:t>Адми-нистрация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Данные, используемые администрацией района при формировании смет (планов ФХД) учреждений</w:t>
            </w:r>
          </w:p>
        </w:tc>
      </w:tr>
      <w:tr w:rsidR="00FD595F" w:rsidRPr="00D508C2" w:rsidTr="00D508C2">
        <w:trPr>
          <w:trHeight w:val="157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 xml:space="preserve">Фактический объем полезного отпуска тепловой энергии по источникам теплоснабжения, которые обслуживают учреждения (в случае, если в поселении не установлен тариф на тепловую энергию)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Гкал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508C2">
              <w:rPr>
                <w:color w:val="000000"/>
                <w:sz w:val="24"/>
                <w:szCs w:val="24"/>
              </w:rPr>
              <w:t>Адми-нистрация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Данные, используемые администрацией района, при формировании смет (планов ФХД) учреждений</w:t>
            </w:r>
          </w:p>
        </w:tc>
      </w:tr>
      <w:tr w:rsidR="00FD595F" w:rsidRPr="00D508C2" w:rsidTr="00D508C2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Расходы на исполнение вопросов местного значения поселений по видам полномочий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508C2">
              <w:rPr>
                <w:color w:val="000000"/>
                <w:sz w:val="24"/>
                <w:szCs w:val="24"/>
              </w:rPr>
              <w:t>Адми-нистрация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 xml:space="preserve"> района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Решения о бюджетах поселений (консолидированный бюджет поселений)</w:t>
            </w:r>
          </w:p>
        </w:tc>
      </w:tr>
      <w:tr w:rsidR="00FD595F" w:rsidRPr="00D508C2" w:rsidTr="00D508C2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Количество населенных пунктов по поселениям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Закон НСО от 02.06.2004 №200-ОЗ</w:t>
            </w:r>
          </w:p>
        </w:tc>
      </w:tr>
      <w:tr w:rsidR="00FD595F" w:rsidRPr="00D508C2" w:rsidTr="00D508C2">
        <w:trPr>
          <w:trHeight w:val="63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Количество поселений в муниципальном районе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шт.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Закон НСО от 02.06.2004 №200-ОЗ</w:t>
            </w:r>
          </w:p>
        </w:tc>
      </w:tr>
      <w:tr w:rsidR="00FD595F" w:rsidRPr="00D508C2" w:rsidTr="00D508C2">
        <w:trPr>
          <w:trHeight w:val="945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Удаленность административных центров поселений от административного центра муниципального района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5D6D5D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К</w:t>
            </w:r>
            <w:r w:rsidR="00FD595F" w:rsidRPr="00D508C2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Минтранс НСО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Атлас автомобильных дорог</w:t>
            </w:r>
          </w:p>
        </w:tc>
      </w:tr>
      <w:tr w:rsidR="00FD595F" w:rsidRPr="00D508C2" w:rsidTr="00D508C2">
        <w:trPr>
          <w:trHeight w:val="628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Объём нежилого фонда, находящегося в муниципальной собственности в разрезе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508C2">
              <w:rPr>
                <w:color w:val="000000"/>
                <w:sz w:val="24"/>
                <w:szCs w:val="24"/>
              </w:rPr>
              <w:t>Адми-нистрации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EA6EB0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Паспорт здани</w:t>
            </w:r>
            <w:r w:rsidR="00EA6EB0" w:rsidRPr="00D508C2">
              <w:rPr>
                <w:color w:val="000000"/>
                <w:sz w:val="24"/>
                <w:szCs w:val="24"/>
              </w:rPr>
              <w:t>я</w:t>
            </w:r>
          </w:p>
        </w:tc>
      </w:tr>
      <w:tr w:rsidR="00FD595F" w:rsidRPr="00D508C2" w:rsidTr="00D508C2">
        <w:trPr>
          <w:trHeight w:val="300"/>
        </w:trPr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rPr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Остаточная стоимость основных средств, находящихся в муниципальной собственности в разрезе поселений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D508C2">
              <w:rPr>
                <w:color w:val="000000"/>
                <w:sz w:val="24"/>
                <w:szCs w:val="24"/>
              </w:rPr>
              <w:t>Адми-нистрации</w:t>
            </w:r>
            <w:proofErr w:type="spellEnd"/>
            <w:r w:rsidRPr="00D508C2">
              <w:rPr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2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595F" w:rsidRPr="00D508C2" w:rsidRDefault="00FD595F" w:rsidP="003C4007">
            <w:pPr>
              <w:jc w:val="center"/>
              <w:rPr>
                <w:color w:val="000000"/>
                <w:sz w:val="24"/>
                <w:szCs w:val="24"/>
              </w:rPr>
            </w:pPr>
            <w:r w:rsidRPr="00D508C2">
              <w:rPr>
                <w:color w:val="000000"/>
                <w:sz w:val="24"/>
                <w:szCs w:val="24"/>
              </w:rPr>
              <w:t>Бухгалтерская отчетность</w:t>
            </w:r>
            <w:r w:rsidR="00A53CF6" w:rsidRPr="00D508C2">
              <w:rPr>
                <w:color w:val="000000"/>
                <w:sz w:val="24"/>
                <w:szCs w:val="24"/>
              </w:rPr>
              <w:t xml:space="preserve"> на 1 января текущего года</w:t>
            </w:r>
          </w:p>
        </w:tc>
      </w:tr>
    </w:tbl>
    <w:p w:rsidR="00A225D4" w:rsidRPr="00D508C2" w:rsidRDefault="00FD595F" w:rsidP="00D508C2">
      <w:pPr>
        <w:ind w:firstLine="709"/>
        <w:jc w:val="both"/>
        <w:rPr>
          <w:sz w:val="24"/>
          <w:szCs w:val="24"/>
        </w:rPr>
      </w:pPr>
      <w:r w:rsidRPr="00D508C2">
        <w:rPr>
          <w:sz w:val="24"/>
          <w:szCs w:val="24"/>
        </w:rPr>
        <w:t>Тарифы по состоянию на 01 июля текущего года и все сопутствующие показатели (себестоимость, фактический полезный отпуск).</w:t>
      </w:r>
    </w:p>
    <w:sectPr w:rsidR="00A225D4" w:rsidRPr="00D508C2" w:rsidSect="00507EAC">
      <w:pgSz w:w="11906" w:h="16838"/>
      <w:pgMar w:top="567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084899"/>
    <w:multiLevelType w:val="hybridMultilevel"/>
    <w:tmpl w:val="71D8E528"/>
    <w:lvl w:ilvl="0" w:tplc="C578357E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252C324E"/>
    <w:multiLevelType w:val="hybridMultilevel"/>
    <w:tmpl w:val="1CE01910"/>
    <w:lvl w:ilvl="0" w:tplc="D104423A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6C0544B"/>
    <w:multiLevelType w:val="hybridMultilevel"/>
    <w:tmpl w:val="22F47672"/>
    <w:lvl w:ilvl="0" w:tplc="6F50E1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8407BC5"/>
    <w:multiLevelType w:val="hybridMultilevel"/>
    <w:tmpl w:val="B2F02F64"/>
    <w:lvl w:ilvl="0" w:tplc="6F50E15C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548E1621"/>
    <w:multiLevelType w:val="hybridMultilevel"/>
    <w:tmpl w:val="9694287E"/>
    <w:lvl w:ilvl="0" w:tplc="EEBAE3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4DF341A"/>
    <w:multiLevelType w:val="hybridMultilevel"/>
    <w:tmpl w:val="C158CF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BC72F16"/>
    <w:multiLevelType w:val="hybridMultilevel"/>
    <w:tmpl w:val="EE860AEA"/>
    <w:lvl w:ilvl="0" w:tplc="0C1E22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DF837E2"/>
    <w:multiLevelType w:val="hybridMultilevel"/>
    <w:tmpl w:val="261A0D0C"/>
    <w:lvl w:ilvl="0" w:tplc="6F50E1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6DFF15C6"/>
    <w:multiLevelType w:val="multilevel"/>
    <w:tmpl w:val="908E12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F392DC4"/>
    <w:multiLevelType w:val="hybridMultilevel"/>
    <w:tmpl w:val="60CCD59E"/>
    <w:lvl w:ilvl="0" w:tplc="F23EF79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3CF2D3C"/>
    <w:multiLevelType w:val="hybridMultilevel"/>
    <w:tmpl w:val="28E092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6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0"/>
  </w:num>
  <w:num w:numId="8">
    <w:abstractNumId w:val="2"/>
  </w:num>
  <w:num w:numId="9">
    <w:abstractNumId w:val="7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0C9F"/>
    <w:rsid w:val="00005FC2"/>
    <w:rsid w:val="000306B1"/>
    <w:rsid w:val="00032514"/>
    <w:rsid w:val="00042D03"/>
    <w:rsid w:val="00052953"/>
    <w:rsid w:val="00053957"/>
    <w:rsid w:val="00060855"/>
    <w:rsid w:val="00075FC1"/>
    <w:rsid w:val="00087F77"/>
    <w:rsid w:val="000A17F4"/>
    <w:rsid w:val="000C0588"/>
    <w:rsid w:val="000C0713"/>
    <w:rsid w:val="000C5ED8"/>
    <w:rsid w:val="000C7F6C"/>
    <w:rsid w:val="000E3C38"/>
    <w:rsid w:val="000F2A74"/>
    <w:rsid w:val="000F4B0F"/>
    <w:rsid w:val="00105399"/>
    <w:rsid w:val="00115738"/>
    <w:rsid w:val="00117C23"/>
    <w:rsid w:val="001214D4"/>
    <w:rsid w:val="00126407"/>
    <w:rsid w:val="0013362B"/>
    <w:rsid w:val="001359CF"/>
    <w:rsid w:val="00140A59"/>
    <w:rsid w:val="00176659"/>
    <w:rsid w:val="00184A4E"/>
    <w:rsid w:val="001A3836"/>
    <w:rsid w:val="001B18BB"/>
    <w:rsid w:val="001E1B23"/>
    <w:rsid w:val="00214FA8"/>
    <w:rsid w:val="00216B84"/>
    <w:rsid w:val="002178DF"/>
    <w:rsid w:val="00236EF1"/>
    <w:rsid w:val="002412B6"/>
    <w:rsid w:val="002507E4"/>
    <w:rsid w:val="00253580"/>
    <w:rsid w:val="0029384B"/>
    <w:rsid w:val="0029465C"/>
    <w:rsid w:val="00295F87"/>
    <w:rsid w:val="002C12FE"/>
    <w:rsid w:val="002D6506"/>
    <w:rsid w:val="003021B9"/>
    <w:rsid w:val="003110F3"/>
    <w:rsid w:val="00322CAE"/>
    <w:rsid w:val="0032545D"/>
    <w:rsid w:val="003307CE"/>
    <w:rsid w:val="003344A6"/>
    <w:rsid w:val="00336C38"/>
    <w:rsid w:val="00376CCA"/>
    <w:rsid w:val="003854B1"/>
    <w:rsid w:val="003919E9"/>
    <w:rsid w:val="003C29E5"/>
    <w:rsid w:val="003C383D"/>
    <w:rsid w:val="003C4007"/>
    <w:rsid w:val="003F2015"/>
    <w:rsid w:val="003F3849"/>
    <w:rsid w:val="003F3F2A"/>
    <w:rsid w:val="004213E7"/>
    <w:rsid w:val="00426864"/>
    <w:rsid w:val="00432C22"/>
    <w:rsid w:val="00446398"/>
    <w:rsid w:val="00486AD1"/>
    <w:rsid w:val="00490E1E"/>
    <w:rsid w:val="0049535D"/>
    <w:rsid w:val="00497F74"/>
    <w:rsid w:val="004A4083"/>
    <w:rsid w:val="004B0D0E"/>
    <w:rsid w:val="004D277C"/>
    <w:rsid w:val="004D4543"/>
    <w:rsid w:val="004D4A65"/>
    <w:rsid w:val="004F639C"/>
    <w:rsid w:val="00507EAC"/>
    <w:rsid w:val="00522F1A"/>
    <w:rsid w:val="00531EB2"/>
    <w:rsid w:val="00541BA1"/>
    <w:rsid w:val="00547AEF"/>
    <w:rsid w:val="00551798"/>
    <w:rsid w:val="00555699"/>
    <w:rsid w:val="00560C9F"/>
    <w:rsid w:val="0056337D"/>
    <w:rsid w:val="00563D0D"/>
    <w:rsid w:val="005808E7"/>
    <w:rsid w:val="00592F34"/>
    <w:rsid w:val="005C6742"/>
    <w:rsid w:val="005D6D5D"/>
    <w:rsid w:val="00600DB5"/>
    <w:rsid w:val="00613C4C"/>
    <w:rsid w:val="006259E2"/>
    <w:rsid w:val="00630CAD"/>
    <w:rsid w:val="00631625"/>
    <w:rsid w:val="006540B8"/>
    <w:rsid w:val="00666358"/>
    <w:rsid w:val="006714BE"/>
    <w:rsid w:val="00675FE8"/>
    <w:rsid w:val="00690618"/>
    <w:rsid w:val="0069182C"/>
    <w:rsid w:val="00695442"/>
    <w:rsid w:val="006B76F9"/>
    <w:rsid w:val="006C0143"/>
    <w:rsid w:val="006C2435"/>
    <w:rsid w:val="006C4B62"/>
    <w:rsid w:val="006D2638"/>
    <w:rsid w:val="006D47EA"/>
    <w:rsid w:val="006E050B"/>
    <w:rsid w:val="006E19B4"/>
    <w:rsid w:val="006E3B77"/>
    <w:rsid w:val="007029BA"/>
    <w:rsid w:val="0070554A"/>
    <w:rsid w:val="00721367"/>
    <w:rsid w:val="00737538"/>
    <w:rsid w:val="0074348E"/>
    <w:rsid w:val="007625CD"/>
    <w:rsid w:val="007642C8"/>
    <w:rsid w:val="007B20A7"/>
    <w:rsid w:val="007D10F2"/>
    <w:rsid w:val="007D4306"/>
    <w:rsid w:val="008021FE"/>
    <w:rsid w:val="00805BDC"/>
    <w:rsid w:val="008134A6"/>
    <w:rsid w:val="008256F6"/>
    <w:rsid w:val="00832980"/>
    <w:rsid w:val="00832E91"/>
    <w:rsid w:val="00837F71"/>
    <w:rsid w:val="00844A15"/>
    <w:rsid w:val="00870BFD"/>
    <w:rsid w:val="008B370B"/>
    <w:rsid w:val="008C21F4"/>
    <w:rsid w:val="008C2522"/>
    <w:rsid w:val="008F4C88"/>
    <w:rsid w:val="00904A5B"/>
    <w:rsid w:val="00904CF7"/>
    <w:rsid w:val="00906A04"/>
    <w:rsid w:val="009353A0"/>
    <w:rsid w:val="00936855"/>
    <w:rsid w:val="00946F8B"/>
    <w:rsid w:val="00962287"/>
    <w:rsid w:val="00971009"/>
    <w:rsid w:val="0097169D"/>
    <w:rsid w:val="00980C59"/>
    <w:rsid w:val="00995CAD"/>
    <w:rsid w:val="009B5053"/>
    <w:rsid w:val="009B7304"/>
    <w:rsid w:val="009D2444"/>
    <w:rsid w:val="009E2801"/>
    <w:rsid w:val="009F4970"/>
    <w:rsid w:val="009F755B"/>
    <w:rsid w:val="00A063EA"/>
    <w:rsid w:val="00A15AF7"/>
    <w:rsid w:val="00A16B06"/>
    <w:rsid w:val="00A225D4"/>
    <w:rsid w:val="00A23921"/>
    <w:rsid w:val="00A3567F"/>
    <w:rsid w:val="00A42233"/>
    <w:rsid w:val="00A53CF6"/>
    <w:rsid w:val="00A57439"/>
    <w:rsid w:val="00AA03C5"/>
    <w:rsid w:val="00AA03DC"/>
    <w:rsid w:val="00AA74D8"/>
    <w:rsid w:val="00AC317D"/>
    <w:rsid w:val="00AC64CD"/>
    <w:rsid w:val="00AD2C53"/>
    <w:rsid w:val="00AD4067"/>
    <w:rsid w:val="00AE4F22"/>
    <w:rsid w:val="00B009E0"/>
    <w:rsid w:val="00B02A9B"/>
    <w:rsid w:val="00B04C10"/>
    <w:rsid w:val="00B26B96"/>
    <w:rsid w:val="00B32DB0"/>
    <w:rsid w:val="00B33742"/>
    <w:rsid w:val="00B65F2D"/>
    <w:rsid w:val="00B9202E"/>
    <w:rsid w:val="00B93B94"/>
    <w:rsid w:val="00BA1FDB"/>
    <w:rsid w:val="00BC7B16"/>
    <w:rsid w:val="00BE0432"/>
    <w:rsid w:val="00BE04AC"/>
    <w:rsid w:val="00BF2FA0"/>
    <w:rsid w:val="00BF46DE"/>
    <w:rsid w:val="00BF7B0E"/>
    <w:rsid w:val="00C02E26"/>
    <w:rsid w:val="00C0311C"/>
    <w:rsid w:val="00C04103"/>
    <w:rsid w:val="00C0616E"/>
    <w:rsid w:val="00C07845"/>
    <w:rsid w:val="00C336B9"/>
    <w:rsid w:val="00C450BF"/>
    <w:rsid w:val="00C7372A"/>
    <w:rsid w:val="00C909C0"/>
    <w:rsid w:val="00C90D15"/>
    <w:rsid w:val="00C93DEF"/>
    <w:rsid w:val="00CB23C7"/>
    <w:rsid w:val="00CB57B1"/>
    <w:rsid w:val="00D051C6"/>
    <w:rsid w:val="00D148EE"/>
    <w:rsid w:val="00D21F2B"/>
    <w:rsid w:val="00D272A0"/>
    <w:rsid w:val="00D2757E"/>
    <w:rsid w:val="00D31DB0"/>
    <w:rsid w:val="00D34E67"/>
    <w:rsid w:val="00D508C2"/>
    <w:rsid w:val="00D679DA"/>
    <w:rsid w:val="00D84320"/>
    <w:rsid w:val="00D955E8"/>
    <w:rsid w:val="00DC0B9A"/>
    <w:rsid w:val="00DC73C4"/>
    <w:rsid w:val="00DD0C7E"/>
    <w:rsid w:val="00DD1827"/>
    <w:rsid w:val="00DE4820"/>
    <w:rsid w:val="00DF5674"/>
    <w:rsid w:val="00E56841"/>
    <w:rsid w:val="00E645DD"/>
    <w:rsid w:val="00E83BF7"/>
    <w:rsid w:val="00E84AB0"/>
    <w:rsid w:val="00E92766"/>
    <w:rsid w:val="00EA0847"/>
    <w:rsid w:val="00EA6EB0"/>
    <w:rsid w:val="00EC349D"/>
    <w:rsid w:val="00EC4622"/>
    <w:rsid w:val="00EE106A"/>
    <w:rsid w:val="00EE77FB"/>
    <w:rsid w:val="00EF06A7"/>
    <w:rsid w:val="00EF3D77"/>
    <w:rsid w:val="00EF3E03"/>
    <w:rsid w:val="00EF7C37"/>
    <w:rsid w:val="00F008AA"/>
    <w:rsid w:val="00F010F8"/>
    <w:rsid w:val="00F255C4"/>
    <w:rsid w:val="00F304A4"/>
    <w:rsid w:val="00F32FFA"/>
    <w:rsid w:val="00F41AF2"/>
    <w:rsid w:val="00F5778F"/>
    <w:rsid w:val="00F60371"/>
    <w:rsid w:val="00F673EC"/>
    <w:rsid w:val="00F70B48"/>
    <w:rsid w:val="00F7262F"/>
    <w:rsid w:val="00F7676A"/>
    <w:rsid w:val="00F86CD8"/>
    <w:rsid w:val="00F921DE"/>
    <w:rsid w:val="00F947B3"/>
    <w:rsid w:val="00FA1DF2"/>
    <w:rsid w:val="00FA69F5"/>
    <w:rsid w:val="00FC02B8"/>
    <w:rsid w:val="00FD183A"/>
    <w:rsid w:val="00FD364D"/>
    <w:rsid w:val="00FD3E28"/>
    <w:rsid w:val="00FD595F"/>
    <w:rsid w:val="00FE31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E9AD5E6-E6F4-4DF4-BFD3-B1F257A43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3D77"/>
    <w:pPr>
      <w:autoSpaceDE w:val="0"/>
      <w:autoSpaceDN w:val="0"/>
    </w:pPr>
  </w:style>
  <w:style w:type="paragraph" w:styleId="1">
    <w:name w:val="heading 1"/>
    <w:basedOn w:val="a"/>
    <w:next w:val="a"/>
    <w:qFormat/>
    <w:rsid w:val="00560C9F"/>
    <w:pPr>
      <w:keepNext/>
      <w:autoSpaceDE/>
      <w:autoSpaceDN/>
      <w:jc w:val="center"/>
      <w:outlineLvl w:val="0"/>
    </w:pPr>
    <w:rPr>
      <w:sz w:val="28"/>
      <w:szCs w:val="24"/>
    </w:rPr>
  </w:style>
  <w:style w:type="paragraph" w:styleId="3">
    <w:name w:val="heading 3"/>
    <w:basedOn w:val="a"/>
    <w:next w:val="a"/>
    <w:link w:val="30"/>
    <w:unhideWhenUsed/>
    <w:qFormat/>
    <w:rsid w:val="00FD595F"/>
    <w:pPr>
      <w:keepNext/>
      <w:keepLines/>
      <w:autoSpaceDE/>
      <w:autoSpaceDN/>
      <w:spacing w:before="120" w:line="360" w:lineRule="auto"/>
      <w:ind w:left="709"/>
      <w:jc w:val="both"/>
      <w:outlineLvl w:val="2"/>
    </w:pPr>
    <w:rPr>
      <w:i/>
      <w:sz w:val="28"/>
      <w:szCs w:val="24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D2C5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semiHidden/>
    <w:unhideWhenUsed/>
    <w:qFormat/>
    <w:rsid w:val="00AD2C5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D595F"/>
    <w:rPr>
      <w:i/>
      <w:sz w:val="28"/>
      <w:szCs w:val="24"/>
      <w:lang w:eastAsia="en-US"/>
    </w:rPr>
  </w:style>
  <w:style w:type="paragraph" w:styleId="a3">
    <w:name w:val="Body Text"/>
    <w:basedOn w:val="a"/>
    <w:rsid w:val="00560C9F"/>
    <w:pPr>
      <w:autoSpaceDE/>
      <w:autoSpaceDN/>
      <w:jc w:val="both"/>
    </w:pPr>
    <w:rPr>
      <w:sz w:val="28"/>
      <w:szCs w:val="24"/>
    </w:rPr>
  </w:style>
  <w:style w:type="paragraph" w:styleId="a4">
    <w:name w:val="Balloon Text"/>
    <w:basedOn w:val="a"/>
    <w:link w:val="a5"/>
    <w:uiPriority w:val="99"/>
    <w:semiHidden/>
    <w:rsid w:val="003021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595F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FA69F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6">
    <w:name w:val="Hyperlink"/>
    <w:rsid w:val="00870BFD"/>
    <w:rPr>
      <w:color w:val="0000FF"/>
      <w:u w:val="single"/>
    </w:rPr>
  </w:style>
  <w:style w:type="paragraph" w:customStyle="1" w:styleId="intro">
    <w:name w:val="intro"/>
    <w:basedOn w:val="a"/>
    <w:rsid w:val="00EF3E03"/>
    <w:pPr>
      <w:autoSpaceDE/>
      <w:autoSpaceDN/>
      <w:spacing w:before="100" w:beforeAutospacing="1" w:after="100" w:afterAutospacing="1"/>
    </w:pPr>
    <w:rPr>
      <w:sz w:val="24"/>
      <w:szCs w:val="24"/>
    </w:rPr>
  </w:style>
  <w:style w:type="table" w:styleId="a7">
    <w:name w:val="Table Grid"/>
    <w:basedOn w:val="a1"/>
    <w:rsid w:val="009368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97169D"/>
    <w:pPr>
      <w:autoSpaceDE/>
      <w:autoSpaceDN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FD595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FD595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lk">
    <w:name w:val="blk"/>
    <w:basedOn w:val="a0"/>
    <w:rsid w:val="00FD595F"/>
  </w:style>
  <w:style w:type="paragraph" w:customStyle="1" w:styleId="formattext">
    <w:name w:val="formattext"/>
    <w:basedOn w:val="a"/>
    <w:rsid w:val="00FD595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10">
    <w:name w:val="Таб1"/>
    <w:basedOn w:val="a"/>
    <w:link w:val="1Char"/>
    <w:qFormat/>
    <w:rsid w:val="00FD595F"/>
    <w:pPr>
      <w:autoSpaceDE/>
      <w:autoSpaceDN/>
      <w:jc w:val="both"/>
    </w:pPr>
    <w:rPr>
      <w:sz w:val="28"/>
      <w:szCs w:val="24"/>
    </w:rPr>
  </w:style>
  <w:style w:type="character" w:customStyle="1" w:styleId="1Char">
    <w:name w:val="Таб1 Char"/>
    <w:link w:val="10"/>
    <w:rsid w:val="00FD595F"/>
    <w:rPr>
      <w:sz w:val="28"/>
      <w:szCs w:val="24"/>
    </w:rPr>
  </w:style>
  <w:style w:type="paragraph" w:styleId="a9">
    <w:name w:val="header"/>
    <w:basedOn w:val="a"/>
    <w:link w:val="aa"/>
    <w:unhideWhenUsed/>
    <w:rsid w:val="00FD595F"/>
    <w:pPr>
      <w:tabs>
        <w:tab w:val="center" w:pos="4677"/>
        <w:tab w:val="right" w:pos="9355"/>
      </w:tabs>
      <w:autoSpaceDE/>
      <w:autoSpaceDN/>
    </w:pPr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Верхний колонтитул Знак"/>
    <w:basedOn w:val="a0"/>
    <w:link w:val="a9"/>
    <w:rsid w:val="00FD595F"/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FD595F"/>
    <w:pPr>
      <w:tabs>
        <w:tab w:val="center" w:pos="4677"/>
        <w:tab w:val="right" w:pos="9355"/>
      </w:tabs>
      <w:autoSpaceDE/>
      <w:autoSpaceDN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FD595F"/>
    <w:rPr>
      <w:rFonts w:ascii="Calibri" w:eastAsia="Calibri" w:hAnsi="Calibri"/>
      <w:sz w:val="22"/>
      <w:szCs w:val="22"/>
      <w:lang w:eastAsia="en-US"/>
    </w:rPr>
  </w:style>
  <w:style w:type="paragraph" w:customStyle="1" w:styleId="11">
    <w:name w:val="Абзац списка1"/>
    <w:basedOn w:val="a"/>
    <w:rsid w:val="00FD595F"/>
    <w:pPr>
      <w:autoSpaceDE/>
      <w:autoSpaceDN/>
      <w:spacing w:after="160" w:line="259" w:lineRule="auto"/>
      <w:ind w:left="720"/>
    </w:pPr>
    <w:rPr>
      <w:rFonts w:ascii="Calibri" w:hAnsi="Calibri"/>
      <w:sz w:val="22"/>
      <w:szCs w:val="22"/>
      <w:lang w:eastAsia="en-US"/>
    </w:rPr>
  </w:style>
  <w:style w:type="character" w:styleId="ad">
    <w:name w:val="annotation reference"/>
    <w:basedOn w:val="a0"/>
    <w:rsid w:val="00FD595F"/>
    <w:rPr>
      <w:sz w:val="16"/>
      <w:szCs w:val="16"/>
    </w:rPr>
  </w:style>
  <w:style w:type="paragraph" w:styleId="ae">
    <w:name w:val="annotation text"/>
    <w:basedOn w:val="a"/>
    <w:link w:val="af"/>
    <w:rsid w:val="00FD595F"/>
    <w:pPr>
      <w:autoSpaceDE/>
      <w:autoSpaceDN/>
      <w:spacing w:after="160" w:line="259" w:lineRule="auto"/>
    </w:pPr>
    <w:rPr>
      <w:rFonts w:ascii="Calibri" w:hAnsi="Calibri"/>
      <w:lang w:eastAsia="en-US"/>
    </w:rPr>
  </w:style>
  <w:style w:type="character" w:customStyle="1" w:styleId="af">
    <w:name w:val="Текст примечания Знак"/>
    <w:basedOn w:val="a0"/>
    <w:link w:val="ae"/>
    <w:rsid w:val="00FD595F"/>
    <w:rPr>
      <w:rFonts w:ascii="Calibri" w:hAnsi="Calibri"/>
      <w:lang w:eastAsia="en-US"/>
    </w:rPr>
  </w:style>
  <w:style w:type="paragraph" w:styleId="af0">
    <w:name w:val="annotation subject"/>
    <w:basedOn w:val="ae"/>
    <w:next w:val="ae"/>
    <w:link w:val="af1"/>
    <w:uiPriority w:val="99"/>
    <w:unhideWhenUsed/>
    <w:rsid w:val="00FD595F"/>
    <w:pPr>
      <w:spacing w:line="240" w:lineRule="auto"/>
    </w:pPr>
    <w:rPr>
      <w:rFonts w:eastAsia="Calibri"/>
      <w:b/>
      <w:bCs/>
    </w:rPr>
  </w:style>
  <w:style w:type="character" w:customStyle="1" w:styleId="af1">
    <w:name w:val="Тема примечания Знак"/>
    <w:basedOn w:val="af"/>
    <w:link w:val="af0"/>
    <w:uiPriority w:val="99"/>
    <w:rsid w:val="00FD595F"/>
    <w:rPr>
      <w:rFonts w:ascii="Calibri" w:eastAsia="Calibri" w:hAnsi="Calibri"/>
      <w:b/>
      <w:bCs/>
      <w:lang w:eastAsia="en-US"/>
    </w:rPr>
  </w:style>
  <w:style w:type="paragraph" w:styleId="af2">
    <w:name w:val="Normal (Web)"/>
    <w:basedOn w:val="a"/>
    <w:uiPriority w:val="99"/>
    <w:unhideWhenUsed/>
    <w:rsid w:val="00FD595F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3">
    <w:name w:val="No Spacing"/>
    <w:uiPriority w:val="1"/>
    <w:qFormat/>
    <w:rsid w:val="00A15AF7"/>
    <w:rPr>
      <w:rFonts w:ascii="Calibri" w:eastAsia="Calibri" w:hAnsi="Calibri"/>
      <w:sz w:val="22"/>
      <w:szCs w:val="22"/>
      <w:lang w:eastAsia="en-US"/>
    </w:rPr>
  </w:style>
  <w:style w:type="character" w:customStyle="1" w:styleId="70">
    <w:name w:val="Заголовок 7 Знак"/>
    <w:basedOn w:val="a0"/>
    <w:link w:val="7"/>
    <w:semiHidden/>
    <w:rsid w:val="00AD2C5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80">
    <w:name w:val="Заголовок 8 Знак"/>
    <w:basedOn w:val="a0"/>
    <w:link w:val="8"/>
    <w:semiHidden/>
    <w:rsid w:val="00AD2C5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8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1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2AC347-06E6-47F6-805B-84533C464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5359</Words>
  <Characters>30548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35836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Аникеева</dc:creator>
  <cp:lastModifiedBy>Хакимова Тамара</cp:lastModifiedBy>
  <cp:revision>13</cp:revision>
  <cp:lastPrinted>2019-12-10T05:32:00Z</cp:lastPrinted>
  <dcterms:created xsi:type="dcterms:W3CDTF">2019-11-13T08:44:00Z</dcterms:created>
  <dcterms:modified xsi:type="dcterms:W3CDTF">2019-12-10T05:34:00Z</dcterms:modified>
</cp:coreProperties>
</file>