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D49152" w14:textId="77777777" w:rsidR="006278C1" w:rsidRPr="00B223D9" w:rsidRDefault="006278C1" w:rsidP="00623CAA">
      <w:pPr>
        <w:pStyle w:val="ConsPlusNormal"/>
        <w:ind w:left="4248"/>
        <w:jc w:val="center"/>
        <w:outlineLvl w:val="0"/>
        <w:rPr>
          <w:rFonts w:ascii="Times New Roman" w:hAnsi="Times New Roman" w:cs="Times New Roman"/>
          <w:sz w:val="24"/>
          <w:szCs w:val="24"/>
        </w:rPr>
      </w:pPr>
      <w:r w:rsidRPr="00B223D9">
        <w:rPr>
          <w:rFonts w:ascii="Times New Roman" w:hAnsi="Times New Roman" w:cs="Times New Roman"/>
          <w:sz w:val="24"/>
          <w:szCs w:val="24"/>
        </w:rPr>
        <w:t xml:space="preserve">       </w:t>
      </w:r>
      <w:r w:rsidR="00E2609F">
        <w:rPr>
          <w:rFonts w:ascii="Times New Roman" w:hAnsi="Times New Roman" w:cs="Times New Roman"/>
          <w:sz w:val="24"/>
          <w:szCs w:val="24"/>
        </w:rPr>
        <w:t xml:space="preserve">  </w:t>
      </w:r>
      <w:r w:rsidRPr="00B223D9">
        <w:rPr>
          <w:rFonts w:ascii="Times New Roman" w:hAnsi="Times New Roman" w:cs="Times New Roman"/>
          <w:sz w:val="24"/>
          <w:szCs w:val="24"/>
        </w:rPr>
        <w:t xml:space="preserve">Приложение </w:t>
      </w:r>
      <w:r w:rsidR="00345CDC">
        <w:rPr>
          <w:rFonts w:ascii="Times New Roman" w:hAnsi="Times New Roman" w:cs="Times New Roman"/>
          <w:sz w:val="24"/>
          <w:szCs w:val="24"/>
        </w:rPr>
        <w:t>1</w:t>
      </w:r>
      <w:r w:rsidR="007E45DB">
        <w:rPr>
          <w:rFonts w:ascii="Times New Roman" w:hAnsi="Times New Roman" w:cs="Times New Roman"/>
          <w:sz w:val="24"/>
          <w:szCs w:val="24"/>
        </w:rPr>
        <w:t>6</w:t>
      </w:r>
    </w:p>
    <w:p w14:paraId="22D7A15A" w14:textId="77777777" w:rsidR="006278C1" w:rsidRPr="00B223D9" w:rsidRDefault="006278C1" w:rsidP="00623CAA">
      <w:pPr>
        <w:pStyle w:val="ConsPlusNormal"/>
        <w:ind w:left="5664"/>
        <w:jc w:val="center"/>
        <w:rPr>
          <w:rFonts w:ascii="Times New Roman" w:hAnsi="Times New Roman" w:cs="Times New Roman"/>
          <w:sz w:val="24"/>
          <w:szCs w:val="24"/>
        </w:rPr>
      </w:pPr>
      <w:r w:rsidRPr="00B223D9">
        <w:rPr>
          <w:rFonts w:ascii="Times New Roman" w:hAnsi="Times New Roman" w:cs="Times New Roman"/>
          <w:sz w:val="24"/>
          <w:szCs w:val="24"/>
        </w:rPr>
        <w:t xml:space="preserve">           к решению Совета депутатов</w:t>
      </w:r>
    </w:p>
    <w:p w14:paraId="4555B3C4" w14:textId="77777777" w:rsidR="006278C1" w:rsidRPr="00B223D9" w:rsidRDefault="00511D16" w:rsidP="00992556">
      <w:pPr>
        <w:pStyle w:val="ConsPlusNormal"/>
        <w:ind w:left="5664"/>
        <w:rPr>
          <w:rFonts w:ascii="Times New Roman" w:hAnsi="Times New Roman" w:cs="Times New Roman"/>
          <w:sz w:val="24"/>
          <w:szCs w:val="24"/>
        </w:rPr>
      </w:pPr>
      <w:r>
        <w:rPr>
          <w:rFonts w:ascii="Times New Roman" w:hAnsi="Times New Roman" w:cs="Times New Roman"/>
          <w:sz w:val="24"/>
          <w:szCs w:val="24"/>
        </w:rPr>
        <w:t xml:space="preserve">           Сузунского</w:t>
      </w:r>
      <w:r w:rsidR="00992556">
        <w:rPr>
          <w:rFonts w:ascii="Times New Roman" w:hAnsi="Times New Roman" w:cs="Times New Roman"/>
          <w:sz w:val="24"/>
          <w:szCs w:val="24"/>
        </w:rPr>
        <w:t xml:space="preserve"> района</w:t>
      </w:r>
      <w:r w:rsidR="006278C1" w:rsidRPr="00B223D9">
        <w:rPr>
          <w:rFonts w:ascii="Times New Roman" w:hAnsi="Times New Roman" w:cs="Times New Roman"/>
          <w:sz w:val="24"/>
          <w:szCs w:val="24"/>
        </w:rPr>
        <w:t xml:space="preserve">                                                     </w:t>
      </w:r>
      <w:r w:rsidR="00550C0F">
        <w:rPr>
          <w:rFonts w:ascii="Times New Roman" w:hAnsi="Times New Roman" w:cs="Times New Roman"/>
          <w:sz w:val="24"/>
          <w:szCs w:val="24"/>
        </w:rPr>
        <w:t xml:space="preserve">   </w:t>
      </w:r>
    </w:p>
    <w:p w14:paraId="03DE3748" w14:textId="06382975" w:rsidR="006278C1" w:rsidRDefault="00550C0F" w:rsidP="00550C0F">
      <w:pPr>
        <w:pStyle w:val="ConsPlusNormal"/>
        <w:rPr>
          <w:rFonts w:ascii="Times New Roman" w:hAnsi="Times New Roman" w:cs="Times New Roman"/>
          <w:sz w:val="24"/>
          <w:szCs w:val="24"/>
          <w:u w:val="single"/>
        </w:rPr>
      </w:pPr>
      <w:r>
        <w:rPr>
          <w:rFonts w:ascii="Times New Roman" w:hAnsi="Times New Roman" w:cs="Times New Roman"/>
          <w:sz w:val="24"/>
          <w:szCs w:val="24"/>
        </w:rPr>
        <w:t xml:space="preserve">                                                                          </w:t>
      </w:r>
      <w:r w:rsidR="00992556">
        <w:rPr>
          <w:rFonts w:ascii="Times New Roman" w:hAnsi="Times New Roman" w:cs="Times New Roman"/>
          <w:sz w:val="24"/>
          <w:szCs w:val="24"/>
        </w:rPr>
        <w:t xml:space="preserve">                               </w:t>
      </w:r>
      <w:r w:rsidR="00A6472F">
        <w:rPr>
          <w:rFonts w:ascii="Times New Roman" w:hAnsi="Times New Roman" w:cs="Times New Roman"/>
          <w:sz w:val="24"/>
          <w:szCs w:val="24"/>
        </w:rPr>
        <w:t xml:space="preserve"> </w:t>
      </w:r>
      <w:r w:rsidR="006278C1" w:rsidRPr="00B223D9">
        <w:rPr>
          <w:rFonts w:ascii="Times New Roman" w:hAnsi="Times New Roman" w:cs="Times New Roman"/>
          <w:sz w:val="24"/>
          <w:szCs w:val="24"/>
        </w:rPr>
        <w:t xml:space="preserve">от </w:t>
      </w:r>
      <w:r w:rsidRPr="00550C0F">
        <w:rPr>
          <w:rFonts w:ascii="Times New Roman" w:hAnsi="Times New Roman" w:cs="Times New Roman"/>
          <w:sz w:val="24"/>
          <w:szCs w:val="24"/>
          <w:u w:val="single"/>
        </w:rPr>
        <w:t>12.05.2017</w:t>
      </w:r>
      <w:r>
        <w:rPr>
          <w:rFonts w:ascii="Times New Roman" w:hAnsi="Times New Roman" w:cs="Times New Roman"/>
          <w:sz w:val="24"/>
          <w:szCs w:val="24"/>
        </w:rPr>
        <w:t xml:space="preserve"> </w:t>
      </w:r>
      <w:r w:rsidR="006278C1" w:rsidRPr="00B223D9">
        <w:rPr>
          <w:rFonts w:ascii="Times New Roman" w:hAnsi="Times New Roman" w:cs="Times New Roman"/>
          <w:sz w:val="24"/>
          <w:szCs w:val="24"/>
        </w:rPr>
        <w:t>№</w:t>
      </w:r>
      <w:r w:rsidRPr="00550C0F">
        <w:rPr>
          <w:rFonts w:ascii="Times New Roman" w:hAnsi="Times New Roman" w:cs="Times New Roman"/>
          <w:sz w:val="24"/>
          <w:szCs w:val="24"/>
          <w:u w:val="single"/>
        </w:rPr>
        <w:t>112</w:t>
      </w:r>
    </w:p>
    <w:p w14:paraId="339B295F" w14:textId="628F005F" w:rsidR="002C2643" w:rsidRDefault="002C2643" w:rsidP="00550C0F">
      <w:pPr>
        <w:pStyle w:val="ConsPlusNormal"/>
        <w:rPr>
          <w:rFonts w:ascii="Times New Roman" w:hAnsi="Times New Roman" w:cs="Times New Roman"/>
          <w:sz w:val="24"/>
          <w:szCs w:val="24"/>
          <w:u w:val="single"/>
        </w:rPr>
      </w:pPr>
    </w:p>
    <w:p w14:paraId="230E14B4" w14:textId="4CF02EF6" w:rsidR="002C2643" w:rsidRPr="002C2643" w:rsidRDefault="002C2643" w:rsidP="002C2643">
      <w:pPr>
        <w:pStyle w:val="ConsPlusNormal"/>
        <w:ind w:left="6379"/>
        <w:rPr>
          <w:rFonts w:ascii="Times New Roman" w:hAnsi="Times New Roman" w:cs="Times New Roman"/>
          <w:sz w:val="20"/>
        </w:rPr>
      </w:pPr>
      <w:r w:rsidRPr="002C2643">
        <w:rPr>
          <w:rFonts w:ascii="Times New Roman" w:hAnsi="Times New Roman" w:cs="Times New Roman"/>
          <w:sz w:val="20"/>
        </w:rPr>
        <w:t>ВНЕСЕНЫ ИЗМЕНЕНИЯ:</w:t>
      </w:r>
    </w:p>
    <w:p w14:paraId="35466CD5" w14:textId="7F76916D" w:rsidR="002C2643" w:rsidRPr="002C2643" w:rsidRDefault="002C2643" w:rsidP="002C2643">
      <w:pPr>
        <w:pStyle w:val="ConsPlusNormal"/>
        <w:ind w:left="6379"/>
        <w:rPr>
          <w:rFonts w:ascii="Times New Roman" w:hAnsi="Times New Roman" w:cs="Times New Roman"/>
          <w:sz w:val="20"/>
        </w:rPr>
      </w:pPr>
      <w:r w:rsidRPr="002C2643">
        <w:rPr>
          <w:rFonts w:ascii="Times New Roman" w:hAnsi="Times New Roman" w:cs="Times New Roman"/>
          <w:sz w:val="20"/>
        </w:rPr>
        <w:t xml:space="preserve">Решением Совета депутатов </w:t>
      </w:r>
    </w:p>
    <w:p w14:paraId="02B5F79A" w14:textId="74A6C52A" w:rsidR="002C2643" w:rsidRDefault="002C2643" w:rsidP="002C2643">
      <w:pPr>
        <w:pStyle w:val="ConsPlusNormal"/>
        <w:ind w:left="6379"/>
        <w:rPr>
          <w:rFonts w:ascii="Times New Roman" w:hAnsi="Times New Roman" w:cs="Times New Roman"/>
          <w:sz w:val="20"/>
        </w:rPr>
      </w:pPr>
      <w:r w:rsidRPr="002C2643">
        <w:rPr>
          <w:rFonts w:ascii="Times New Roman" w:hAnsi="Times New Roman" w:cs="Times New Roman"/>
          <w:sz w:val="20"/>
        </w:rPr>
        <w:t>от 24.12.2019 № 245</w:t>
      </w:r>
    </w:p>
    <w:p w14:paraId="3CE6CD40" w14:textId="33FC7A17" w:rsidR="00D24392" w:rsidRDefault="00D24392" w:rsidP="002C2643">
      <w:pPr>
        <w:pStyle w:val="ConsPlusNormal"/>
        <w:ind w:left="6379"/>
        <w:rPr>
          <w:rFonts w:ascii="Times New Roman" w:hAnsi="Times New Roman" w:cs="Times New Roman"/>
          <w:sz w:val="20"/>
        </w:rPr>
      </w:pPr>
      <w:r>
        <w:rPr>
          <w:rFonts w:ascii="Times New Roman" w:hAnsi="Times New Roman" w:cs="Times New Roman"/>
          <w:sz w:val="20"/>
        </w:rPr>
        <w:t>Решением Совета депутатов</w:t>
      </w:r>
    </w:p>
    <w:p w14:paraId="7EFB66CC" w14:textId="6D03ACB3" w:rsidR="006278C1" w:rsidRDefault="00D24392" w:rsidP="00595007">
      <w:pPr>
        <w:pStyle w:val="ConsPlusNormal"/>
        <w:ind w:left="6379"/>
        <w:rPr>
          <w:rFonts w:ascii="Times New Roman" w:hAnsi="Times New Roman" w:cs="Times New Roman"/>
          <w:sz w:val="20"/>
        </w:rPr>
      </w:pPr>
      <w:r>
        <w:rPr>
          <w:rFonts w:ascii="Times New Roman" w:hAnsi="Times New Roman" w:cs="Times New Roman"/>
          <w:sz w:val="20"/>
        </w:rPr>
        <w:t>от 20.07.2021 № 55</w:t>
      </w:r>
    </w:p>
    <w:p w14:paraId="02C90741" w14:textId="77777777" w:rsidR="00595007" w:rsidRPr="00A45495" w:rsidRDefault="00595007" w:rsidP="00595007">
      <w:pPr>
        <w:pStyle w:val="ConsPlusNormal"/>
        <w:ind w:left="6379"/>
        <w:rPr>
          <w:rFonts w:ascii="Times New Roman" w:hAnsi="Times New Roman" w:cs="Times New Roman"/>
          <w:sz w:val="20"/>
        </w:rPr>
      </w:pPr>
      <w:bookmarkStart w:id="0" w:name="_GoBack"/>
      <w:bookmarkEnd w:id="0"/>
      <w:r w:rsidRPr="00A45495">
        <w:rPr>
          <w:rFonts w:ascii="Times New Roman" w:hAnsi="Times New Roman" w:cs="Times New Roman"/>
          <w:sz w:val="20"/>
        </w:rPr>
        <w:t>Решением Совета депутатов</w:t>
      </w:r>
    </w:p>
    <w:p w14:paraId="7527E83B" w14:textId="1672D55A" w:rsidR="00595007" w:rsidRPr="002C2643" w:rsidRDefault="00595007" w:rsidP="00595007">
      <w:pPr>
        <w:pStyle w:val="ConsPlusNormal"/>
        <w:ind w:left="6379"/>
        <w:rPr>
          <w:rFonts w:ascii="Times New Roman" w:hAnsi="Times New Roman" w:cs="Times New Roman"/>
          <w:sz w:val="20"/>
        </w:rPr>
      </w:pPr>
      <w:r w:rsidRPr="00A45495">
        <w:rPr>
          <w:rFonts w:ascii="Times New Roman" w:hAnsi="Times New Roman" w:cs="Times New Roman"/>
          <w:sz w:val="20"/>
        </w:rPr>
        <w:t xml:space="preserve">от </w:t>
      </w:r>
      <w:r w:rsidR="009D7FF1" w:rsidRPr="00A45495">
        <w:rPr>
          <w:rFonts w:ascii="Times New Roman" w:hAnsi="Times New Roman" w:cs="Times New Roman"/>
          <w:sz w:val="20"/>
        </w:rPr>
        <w:t>02.08</w:t>
      </w:r>
      <w:r w:rsidRPr="00A45495">
        <w:rPr>
          <w:rFonts w:ascii="Times New Roman" w:hAnsi="Times New Roman" w:cs="Times New Roman"/>
          <w:sz w:val="20"/>
        </w:rPr>
        <w:t xml:space="preserve">.2022  № </w:t>
      </w:r>
      <w:r w:rsidR="00A45495" w:rsidRPr="00A45495">
        <w:rPr>
          <w:rFonts w:ascii="Times New Roman" w:hAnsi="Times New Roman" w:cs="Times New Roman"/>
          <w:sz w:val="20"/>
        </w:rPr>
        <w:t>117</w:t>
      </w:r>
    </w:p>
    <w:p w14:paraId="410548DC" w14:textId="77777777" w:rsidR="00595007" w:rsidRPr="00B223D9" w:rsidRDefault="00595007" w:rsidP="00595007">
      <w:pPr>
        <w:pStyle w:val="ConsPlusNormal"/>
        <w:ind w:left="6379"/>
        <w:rPr>
          <w:rFonts w:ascii="Times New Roman" w:hAnsi="Times New Roman" w:cs="Times New Roman"/>
          <w:sz w:val="24"/>
          <w:szCs w:val="24"/>
        </w:rPr>
      </w:pPr>
    </w:p>
    <w:p w14:paraId="0DA38F4E" w14:textId="77777777" w:rsidR="006278C1" w:rsidRPr="00B223D9" w:rsidRDefault="006278C1">
      <w:pPr>
        <w:pStyle w:val="ConsPlusTitle"/>
        <w:jc w:val="center"/>
        <w:rPr>
          <w:rFonts w:ascii="Times New Roman" w:hAnsi="Times New Roman" w:cs="Times New Roman"/>
          <w:sz w:val="24"/>
          <w:szCs w:val="24"/>
        </w:rPr>
      </w:pPr>
      <w:bookmarkStart w:id="1" w:name="P40"/>
      <w:bookmarkEnd w:id="1"/>
      <w:r w:rsidRPr="00B223D9">
        <w:rPr>
          <w:rFonts w:ascii="Times New Roman" w:hAnsi="Times New Roman" w:cs="Times New Roman"/>
          <w:sz w:val="24"/>
          <w:szCs w:val="24"/>
        </w:rPr>
        <w:t>ПРАВИЛА</w:t>
      </w:r>
    </w:p>
    <w:p w14:paraId="56BD6C17" w14:textId="77777777" w:rsidR="006278C1" w:rsidRPr="00B223D9" w:rsidRDefault="006278C1">
      <w:pPr>
        <w:pStyle w:val="ConsPlusTitle"/>
        <w:jc w:val="center"/>
        <w:rPr>
          <w:rFonts w:ascii="Times New Roman" w:hAnsi="Times New Roman" w:cs="Times New Roman"/>
          <w:sz w:val="24"/>
          <w:szCs w:val="24"/>
        </w:rPr>
      </w:pPr>
      <w:r w:rsidRPr="00B223D9">
        <w:rPr>
          <w:rFonts w:ascii="Times New Roman" w:hAnsi="Times New Roman" w:cs="Times New Roman"/>
          <w:sz w:val="24"/>
          <w:szCs w:val="24"/>
        </w:rPr>
        <w:t xml:space="preserve">ЗЕМЛЕПОЛЬЗОВАНИЯ И ЗАСТРОЙКИ </w:t>
      </w:r>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 СЕЛЬСОВЕТА СУЗУНСКОГО РАЙОНА НОВОСИБИРСКОЙ ОБЛАСТИ</w:t>
      </w:r>
    </w:p>
    <w:p w14:paraId="3BE89682" w14:textId="77777777" w:rsidR="006278C1" w:rsidRPr="00B223D9" w:rsidRDefault="006278C1">
      <w:pPr>
        <w:pStyle w:val="ConsPlusNormal"/>
        <w:ind w:firstLine="540"/>
        <w:jc w:val="both"/>
        <w:rPr>
          <w:rFonts w:ascii="Times New Roman" w:hAnsi="Times New Roman" w:cs="Times New Roman"/>
          <w:sz w:val="24"/>
          <w:szCs w:val="24"/>
        </w:rPr>
      </w:pPr>
    </w:p>
    <w:p w14:paraId="64E2BF22" w14:textId="77777777" w:rsidR="006278C1" w:rsidRPr="00B223D9" w:rsidRDefault="006278C1">
      <w:pPr>
        <w:pStyle w:val="ConsPlusNormal"/>
        <w:jc w:val="center"/>
        <w:outlineLvl w:val="1"/>
        <w:rPr>
          <w:rFonts w:ascii="Times New Roman" w:hAnsi="Times New Roman" w:cs="Times New Roman"/>
          <w:sz w:val="24"/>
          <w:szCs w:val="24"/>
        </w:rPr>
      </w:pPr>
      <w:r w:rsidRPr="00B223D9">
        <w:rPr>
          <w:rFonts w:ascii="Times New Roman" w:hAnsi="Times New Roman" w:cs="Times New Roman"/>
          <w:sz w:val="24"/>
          <w:szCs w:val="24"/>
        </w:rPr>
        <w:t>Раздел 1. ПОРЯДОК ПРИМЕНЕНИЯ ПРАВИЛ ЗЕМЛЕПОЛЬЗОВАНИЯ</w:t>
      </w:r>
    </w:p>
    <w:p w14:paraId="69CB673F"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 xml:space="preserve">И ЗАСТРОЙКИ </w:t>
      </w:r>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 СЕЛЬСОВЕТА СУЗУНСКОГО РАЙОНА НОВОСИБИРСКОЙ ОБЛАСТИ И ВНЕСЕНИЯ В НИХ ИЗМЕНЕНИЙ</w:t>
      </w:r>
    </w:p>
    <w:p w14:paraId="3B44CB4E" w14:textId="77777777" w:rsidR="006278C1" w:rsidRPr="00B223D9" w:rsidRDefault="006278C1">
      <w:pPr>
        <w:pStyle w:val="ConsPlusNormal"/>
        <w:ind w:firstLine="540"/>
        <w:jc w:val="both"/>
        <w:rPr>
          <w:rFonts w:ascii="Times New Roman" w:hAnsi="Times New Roman" w:cs="Times New Roman"/>
          <w:sz w:val="24"/>
          <w:szCs w:val="24"/>
        </w:rPr>
      </w:pPr>
    </w:p>
    <w:p w14:paraId="59384CFF"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1. ОБЩИЕ ПОЛОЖЕНИЯ</w:t>
      </w:r>
    </w:p>
    <w:p w14:paraId="5FEEAE6C" w14:textId="77777777" w:rsidR="006278C1" w:rsidRPr="00B223D9" w:rsidRDefault="006278C1">
      <w:pPr>
        <w:pStyle w:val="ConsPlusNormal"/>
        <w:ind w:firstLine="540"/>
        <w:jc w:val="both"/>
        <w:rPr>
          <w:rFonts w:ascii="Times New Roman" w:hAnsi="Times New Roman" w:cs="Times New Roman"/>
          <w:sz w:val="24"/>
          <w:szCs w:val="24"/>
        </w:rPr>
      </w:pPr>
    </w:p>
    <w:p w14:paraId="62A652A1"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 xml:space="preserve">Статья 1. Цели разработки Правил землепользования и застройки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21BCCBD3" w14:textId="77777777" w:rsidR="006278C1" w:rsidRPr="00B223D9" w:rsidRDefault="006278C1">
      <w:pPr>
        <w:pStyle w:val="ConsPlusNormal"/>
        <w:ind w:firstLine="540"/>
        <w:jc w:val="both"/>
        <w:rPr>
          <w:rFonts w:ascii="Times New Roman" w:hAnsi="Times New Roman" w:cs="Times New Roman"/>
          <w:sz w:val="24"/>
          <w:szCs w:val="24"/>
        </w:rPr>
      </w:pPr>
    </w:p>
    <w:p w14:paraId="62E40F41" w14:textId="77777777" w:rsidR="006278C1" w:rsidRPr="00B223D9" w:rsidRDefault="00A45495">
      <w:pPr>
        <w:pStyle w:val="ConsPlusNormal"/>
        <w:ind w:firstLine="540"/>
        <w:jc w:val="both"/>
        <w:rPr>
          <w:rFonts w:ascii="Times New Roman" w:hAnsi="Times New Roman" w:cs="Times New Roman"/>
          <w:sz w:val="24"/>
          <w:szCs w:val="24"/>
        </w:rPr>
      </w:pPr>
      <w:hyperlink r:id="rId7" w:history="1">
        <w:r w:rsidR="006278C1" w:rsidRPr="00B223D9">
          <w:rPr>
            <w:rFonts w:ascii="Times New Roman" w:hAnsi="Times New Roman" w:cs="Times New Roman"/>
            <w:sz w:val="24"/>
            <w:szCs w:val="24"/>
          </w:rPr>
          <w:t>Правила</w:t>
        </w:r>
      </w:hyperlink>
      <w:r w:rsidR="006278C1" w:rsidRPr="00B223D9">
        <w:rPr>
          <w:rFonts w:ascii="Times New Roman" w:hAnsi="Times New Roman" w:cs="Times New Roman"/>
          <w:sz w:val="24"/>
          <w:szCs w:val="24"/>
        </w:rPr>
        <w:t xml:space="preserve"> землепользования и застройки </w:t>
      </w:r>
      <w:proofErr w:type="spellStart"/>
      <w:r w:rsidR="007E45DB">
        <w:rPr>
          <w:rFonts w:ascii="Times New Roman" w:hAnsi="Times New Roman" w:cs="Times New Roman"/>
          <w:sz w:val="24"/>
          <w:szCs w:val="24"/>
        </w:rPr>
        <w:t>Каргаполовск</w:t>
      </w:r>
      <w:r w:rsidR="006278C1" w:rsidRPr="00B223D9">
        <w:rPr>
          <w:rFonts w:ascii="Times New Roman" w:hAnsi="Times New Roman" w:cs="Times New Roman"/>
          <w:sz w:val="24"/>
          <w:szCs w:val="24"/>
        </w:rPr>
        <w:t>ого</w:t>
      </w:r>
      <w:proofErr w:type="spellEnd"/>
      <w:r w:rsidR="006278C1" w:rsidRPr="00B223D9">
        <w:rPr>
          <w:rFonts w:ascii="Times New Roman" w:hAnsi="Times New Roman" w:cs="Times New Roman"/>
          <w:sz w:val="24"/>
          <w:szCs w:val="24"/>
        </w:rPr>
        <w:t xml:space="preserve"> сельсовета </w:t>
      </w:r>
      <w:proofErr w:type="spellStart"/>
      <w:r w:rsidR="006278C1" w:rsidRPr="00B223D9">
        <w:rPr>
          <w:rFonts w:ascii="Times New Roman" w:hAnsi="Times New Roman" w:cs="Times New Roman"/>
          <w:sz w:val="24"/>
          <w:szCs w:val="24"/>
        </w:rPr>
        <w:t>Сузунского</w:t>
      </w:r>
      <w:proofErr w:type="spellEnd"/>
      <w:r w:rsidR="006278C1" w:rsidRPr="00B223D9">
        <w:rPr>
          <w:rFonts w:ascii="Times New Roman" w:hAnsi="Times New Roman" w:cs="Times New Roman"/>
          <w:sz w:val="24"/>
          <w:szCs w:val="24"/>
        </w:rPr>
        <w:t xml:space="preserve"> района Новосибирской области (далее - Правила) разрабатываются в целях:</w:t>
      </w:r>
    </w:p>
    <w:p w14:paraId="622A13E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создания условий для устойчивого развития территории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сохранения окружающей среды и объектов культурного наследия;</w:t>
      </w:r>
    </w:p>
    <w:p w14:paraId="034A058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создания условий для планировки территории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49C2842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14:paraId="4655896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14:paraId="5A859AE5" w14:textId="77777777" w:rsidR="006278C1" w:rsidRPr="00B223D9" w:rsidRDefault="006278C1">
      <w:pPr>
        <w:pStyle w:val="ConsPlusNormal"/>
        <w:ind w:firstLine="540"/>
        <w:jc w:val="both"/>
        <w:rPr>
          <w:rFonts w:ascii="Times New Roman" w:hAnsi="Times New Roman" w:cs="Times New Roman"/>
          <w:sz w:val="24"/>
          <w:szCs w:val="24"/>
        </w:rPr>
      </w:pPr>
    </w:p>
    <w:p w14:paraId="529438E7"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2. Порядок подготовки и утверждения проекта Правил</w:t>
      </w:r>
    </w:p>
    <w:p w14:paraId="1B57DD79" w14:textId="77777777" w:rsidR="006278C1" w:rsidRPr="00B223D9" w:rsidRDefault="006278C1">
      <w:pPr>
        <w:pStyle w:val="ConsPlusNormal"/>
        <w:ind w:firstLine="540"/>
        <w:jc w:val="both"/>
        <w:rPr>
          <w:rFonts w:ascii="Times New Roman" w:hAnsi="Times New Roman" w:cs="Times New Roman"/>
          <w:sz w:val="24"/>
          <w:szCs w:val="24"/>
        </w:rPr>
      </w:pPr>
    </w:p>
    <w:p w14:paraId="14D81F7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14:paraId="423C983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B223D9">
          <w:rPr>
            <w:rFonts w:ascii="Times New Roman" w:hAnsi="Times New Roman" w:cs="Times New Roman"/>
            <w:sz w:val="24"/>
            <w:szCs w:val="24"/>
          </w:rPr>
          <w:t>плане</w:t>
        </w:r>
      </w:hyperlink>
      <w:r w:rsidRPr="00B223D9">
        <w:rPr>
          <w:rFonts w:ascii="Times New Roman" w:hAnsi="Times New Roman" w:cs="Times New Roman"/>
          <w:sz w:val="24"/>
          <w:szCs w:val="24"/>
        </w:rPr>
        <w:t xml:space="preserve">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14:paraId="29A72F7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Правила утверждаются Советом депутатов Сузунского 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14:paraId="0DD5EE9C" w14:textId="77777777" w:rsidR="006278C1" w:rsidRPr="00B223D9" w:rsidRDefault="006278C1">
      <w:pPr>
        <w:pStyle w:val="ConsPlusNormal"/>
        <w:ind w:firstLine="540"/>
        <w:jc w:val="both"/>
        <w:rPr>
          <w:rFonts w:ascii="Times New Roman" w:hAnsi="Times New Roman" w:cs="Times New Roman"/>
          <w:sz w:val="24"/>
          <w:szCs w:val="24"/>
        </w:rPr>
      </w:pPr>
    </w:p>
    <w:p w14:paraId="632F977C"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2. РЕГУЛИРОВАНИЕ ЗЕМЛЕПОЛЬЗОВАНИЯ И ЗАСТРОЙКИ ОРГАНАМИ</w:t>
      </w:r>
    </w:p>
    <w:p w14:paraId="33D34E75"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 xml:space="preserve">МЕСТНОГО САМОУПРАВЛЕНИЯ СУЗУНСКОГО РАЙОНА НОВОСИБИРСКОЙ </w:t>
      </w:r>
      <w:r w:rsidRPr="00B223D9">
        <w:rPr>
          <w:rFonts w:ascii="Times New Roman" w:hAnsi="Times New Roman" w:cs="Times New Roman"/>
          <w:sz w:val="24"/>
          <w:szCs w:val="24"/>
        </w:rPr>
        <w:lastRenderedPageBreak/>
        <w:t>ОБЛАСТИ</w:t>
      </w:r>
    </w:p>
    <w:p w14:paraId="4C75B33F" w14:textId="77777777" w:rsidR="006278C1" w:rsidRPr="00B223D9" w:rsidRDefault="006278C1">
      <w:pPr>
        <w:pStyle w:val="ConsPlusNormal"/>
        <w:ind w:firstLine="540"/>
        <w:jc w:val="both"/>
        <w:rPr>
          <w:rFonts w:ascii="Times New Roman" w:hAnsi="Times New Roman" w:cs="Times New Roman"/>
          <w:sz w:val="24"/>
          <w:szCs w:val="24"/>
        </w:rPr>
      </w:pPr>
    </w:p>
    <w:p w14:paraId="5A6A626F"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3. Компетенция Совета депутатов Сузунского района Новосибирской области в области землепользования и застройки</w:t>
      </w:r>
    </w:p>
    <w:p w14:paraId="3E4F2167" w14:textId="77777777" w:rsidR="006278C1" w:rsidRPr="00B223D9" w:rsidRDefault="006278C1">
      <w:pPr>
        <w:pStyle w:val="ConsPlusNormal"/>
        <w:ind w:firstLine="540"/>
        <w:jc w:val="both"/>
        <w:rPr>
          <w:rFonts w:ascii="Times New Roman" w:hAnsi="Times New Roman" w:cs="Times New Roman"/>
          <w:sz w:val="24"/>
          <w:szCs w:val="24"/>
        </w:rPr>
      </w:pPr>
    </w:p>
    <w:p w14:paraId="7CC1478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В компетенции Совета депутатов Сузунского района Новосибирской области в области землепользования и застройки находится:</w:t>
      </w:r>
    </w:p>
    <w:p w14:paraId="1DE2017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утверждение Правил или направление проекта Правил главе администрации Сузунского района Новосибирской области на доработку в соответствии с результатами публичных слушаний по указанному проекту;</w:t>
      </w:r>
    </w:p>
    <w:p w14:paraId="025E78E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направление предложений в комиссию по подготовке проектов Правил землепользования и застройки поселений Сузунского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Сузунского района Новосибирской области;</w:t>
      </w:r>
    </w:p>
    <w:p w14:paraId="7D515E3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администрации  Сузунского района Новосибирской области;</w:t>
      </w:r>
    </w:p>
    <w:p w14:paraId="3597EFB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14:paraId="20D550B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осуществление контроля за исполнением главой администрации Сузунского района Новосибирской области полномочий в области землепользования и застройки;</w:t>
      </w:r>
    </w:p>
    <w:p w14:paraId="328696F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реализация иных полномочий в соответствии с законодательством Российской Федерации, Новосибирской области, Уставом Сузунского района Новосибирской области.</w:t>
      </w:r>
    </w:p>
    <w:p w14:paraId="705B09DA" w14:textId="77777777" w:rsidR="006278C1" w:rsidRPr="00B223D9" w:rsidRDefault="006278C1">
      <w:pPr>
        <w:pStyle w:val="ConsPlusNormal"/>
        <w:ind w:firstLine="540"/>
        <w:jc w:val="both"/>
        <w:rPr>
          <w:rFonts w:ascii="Times New Roman" w:hAnsi="Times New Roman" w:cs="Times New Roman"/>
          <w:sz w:val="24"/>
          <w:szCs w:val="24"/>
        </w:rPr>
      </w:pPr>
    </w:p>
    <w:p w14:paraId="6F95D4E5"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4. Полномочия главы администрации Сузунского района Новосибирской области в области землепользования и застройки</w:t>
      </w:r>
    </w:p>
    <w:p w14:paraId="62155A30" w14:textId="77777777" w:rsidR="006278C1" w:rsidRPr="00B223D9" w:rsidRDefault="006278C1">
      <w:pPr>
        <w:pStyle w:val="ConsPlusNormal"/>
        <w:ind w:firstLine="540"/>
        <w:jc w:val="both"/>
        <w:rPr>
          <w:rFonts w:ascii="Times New Roman" w:hAnsi="Times New Roman" w:cs="Times New Roman"/>
          <w:sz w:val="24"/>
          <w:szCs w:val="24"/>
        </w:rPr>
      </w:pPr>
    </w:p>
    <w:p w14:paraId="6831CD2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К полномочиям главы администрации Сузунского района Новосибирской области в области землепользования и застройки относятся:</w:t>
      </w:r>
    </w:p>
    <w:p w14:paraId="5998830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принятие решения о подготовке проекта Правил;</w:t>
      </w:r>
    </w:p>
    <w:p w14:paraId="4AE84571" w14:textId="77777777" w:rsidR="006278C1" w:rsidRPr="00B223D9" w:rsidRDefault="006278C1" w:rsidP="00AA5571">
      <w:pPr>
        <w:pStyle w:val="ConsPlusNormal"/>
        <w:ind w:firstLine="567"/>
        <w:jc w:val="both"/>
        <w:rPr>
          <w:rFonts w:ascii="Times New Roman" w:hAnsi="Times New Roman" w:cs="Times New Roman"/>
          <w:sz w:val="24"/>
          <w:szCs w:val="24"/>
        </w:rPr>
      </w:pPr>
      <w:r w:rsidRPr="00B223D9">
        <w:rPr>
          <w:rFonts w:ascii="Times New Roman" w:hAnsi="Times New Roman" w:cs="Times New Roman"/>
          <w:sz w:val="24"/>
          <w:szCs w:val="24"/>
        </w:rPr>
        <w:t>2) обеспечение опубликования сообщения о принятии решения о подготовке проекта Правил в информационном издании «Вестник органов местного самоуправления Сузунского района» и размещения указанного сообщения на официальном сайте Сузунского района Новосибирской области в информационно-телекоммуникационной сети "Интернет" (далее - сеть "Интернет");</w:t>
      </w:r>
    </w:p>
    <w:p w14:paraId="4BBCD0F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утверждение состава и порядка деятельности комиссии;</w:t>
      </w:r>
    </w:p>
    <w:p w14:paraId="25A9C0E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14:paraId="7C59BBE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принятие решения о направлении проекта Правил в Совет депутатов Сузунского района Новосибирской области или об отклонении проекта Правил и о направлении его на доработку с указанием даты его повторного представления;</w:t>
      </w:r>
    </w:p>
    <w:p w14:paraId="198A54E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14:paraId="6AE8D10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14:paraId="00A6E31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w:t>
      </w:r>
      <w:r w:rsidRPr="00B223D9">
        <w:rPr>
          <w:rFonts w:ascii="Times New Roman" w:hAnsi="Times New Roman" w:cs="Times New Roman"/>
          <w:sz w:val="24"/>
          <w:szCs w:val="24"/>
        </w:rPr>
        <w:lastRenderedPageBreak/>
        <w:t>разрешение на условно разрешенный вид использования) или об отказе в предоставлении такого разрешения;</w:t>
      </w:r>
    </w:p>
    <w:p w14:paraId="1D62A70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6CAE577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10) принятие решения о подготовке документации по планировке территории;</w:t>
      </w:r>
    </w:p>
    <w:p w14:paraId="775E3DB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14:paraId="75738B9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14:paraId="6CBF43D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13) осуществление иных полномочий в пределах компетенции, установленной законодательством Российской Федерации, Новосибирской области, Уставом Сузунского района Новосибирской области и нормативными правовыми решениями Совета депутатов Сузунского района Новосибирской области.</w:t>
      </w:r>
    </w:p>
    <w:p w14:paraId="009BB362" w14:textId="77777777" w:rsidR="006278C1" w:rsidRPr="00B223D9" w:rsidRDefault="006278C1">
      <w:pPr>
        <w:pStyle w:val="ConsPlusNormal"/>
        <w:ind w:firstLine="540"/>
        <w:jc w:val="both"/>
        <w:rPr>
          <w:rFonts w:ascii="Times New Roman" w:hAnsi="Times New Roman" w:cs="Times New Roman"/>
          <w:sz w:val="24"/>
          <w:szCs w:val="24"/>
        </w:rPr>
      </w:pPr>
    </w:p>
    <w:p w14:paraId="703D6355"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5. Полномочия администрации Сузунского района Новосибирской области в области землепользования и застройки</w:t>
      </w:r>
    </w:p>
    <w:p w14:paraId="7E189E93" w14:textId="77777777" w:rsidR="006278C1" w:rsidRPr="00B223D9" w:rsidRDefault="006278C1">
      <w:pPr>
        <w:pStyle w:val="ConsPlusNormal"/>
        <w:ind w:firstLine="540"/>
        <w:jc w:val="both"/>
        <w:rPr>
          <w:rFonts w:ascii="Times New Roman" w:hAnsi="Times New Roman" w:cs="Times New Roman"/>
          <w:sz w:val="24"/>
          <w:szCs w:val="24"/>
        </w:rPr>
      </w:pPr>
    </w:p>
    <w:p w14:paraId="11886BF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К полномочиям администрации Сузунского района Новосибирской области в области землепользования и застройки относятся:</w:t>
      </w:r>
    </w:p>
    <w:p w14:paraId="39A267E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B223D9">
          <w:rPr>
            <w:rFonts w:ascii="Times New Roman" w:hAnsi="Times New Roman" w:cs="Times New Roman"/>
            <w:sz w:val="24"/>
            <w:szCs w:val="24"/>
          </w:rPr>
          <w:t>плану</w:t>
        </w:r>
      </w:hyperlink>
      <w:r w:rsidRPr="00B223D9">
        <w:rPr>
          <w:rFonts w:ascii="Times New Roman" w:hAnsi="Times New Roman" w:cs="Times New Roman"/>
          <w:sz w:val="24"/>
          <w:szCs w:val="24"/>
        </w:rPr>
        <w:t xml:space="preserve">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Схеме территориального планирования Сузунского района, Схеме территориального планирования Новосибирской  области, схемам территориального планирования Российской Федерации;</w:t>
      </w:r>
    </w:p>
    <w:p w14:paraId="2678D0D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03F0FD1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владение, пользование и распоряжение земельными участками, находящимися в муниципальной собственности Сузунского района Новосибирской области;</w:t>
      </w:r>
    </w:p>
    <w:p w14:paraId="4F28F55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разработка и реализация программ использования и охраны земель;</w:t>
      </w:r>
    </w:p>
    <w:p w14:paraId="715858E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14:paraId="65586BE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14:paraId="0C2FE3F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Сузунского района Новосибирской области, нормативными правовыми решениями Совета депутатов Сузунского района Новосибирской области.</w:t>
      </w:r>
    </w:p>
    <w:p w14:paraId="24496847" w14:textId="77777777" w:rsidR="006278C1" w:rsidRPr="00B223D9" w:rsidRDefault="006278C1">
      <w:pPr>
        <w:pStyle w:val="ConsPlusNormal"/>
        <w:ind w:firstLine="540"/>
        <w:jc w:val="both"/>
        <w:rPr>
          <w:rFonts w:ascii="Times New Roman" w:hAnsi="Times New Roman" w:cs="Times New Roman"/>
          <w:sz w:val="24"/>
          <w:szCs w:val="24"/>
        </w:rPr>
      </w:pPr>
    </w:p>
    <w:p w14:paraId="2F3234B3"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3. ИЗМЕНЕНИЕ ВИДОВ РАЗРЕШЕННОГО ИСПОЛЬЗОВАНИЯ</w:t>
      </w:r>
    </w:p>
    <w:p w14:paraId="341C86C1"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ЗЕМЕЛЬНЫХ УЧАСТКОВ И ОБЪЕКТОВ КАПИТАЛЬНОГО СТРОИТЕЛЬСТВА</w:t>
      </w:r>
    </w:p>
    <w:p w14:paraId="456A57C7"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ФИЗИЧЕСКИМИ И ЮРИДИЧЕСКИМИ ЛИЦАМИ</w:t>
      </w:r>
    </w:p>
    <w:p w14:paraId="1BB659F1" w14:textId="77777777" w:rsidR="006278C1" w:rsidRPr="00B223D9" w:rsidRDefault="006278C1">
      <w:pPr>
        <w:pStyle w:val="ConsPlusNormal"/>
        <w:ind w:firstLine="540"/>
        <w:jc w:val="both"/>
        <w:rPr>
          <w:rFonts w:ascii="Times New Roman" w:hAnsi="Times New Roman" w:cs="Times New Roman"/>
          <w:sz w:val="24"/>
          <w:szCs w:val="24"/>
        </w:rPr>
      </w:pPr>
    </w:p>
    <w:p w14:paraId="3DA53490"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14:paraId="05DE5321" w14:textId="77777777" w:rsidR="006278C1" w:rsidRPr="00B223D9" w:rsidRDefault="006278C1">
      <w:pPr>
        <w:pStyle w:val="ConsPlusNormal"/>
        <w:ind w:firstLine="540"/>
        <w:jc w:val="both"/>
        <w:rPr>
          <w:rFonts w:ascii="Times New Roman" w:hAnsi="Times New Roman" w:cs="Times New Roman"/>
          <w:sz w:val="24"/>
          <w:szCs w:val="24"/>
        </w:rPr>
      </w:pPr>
    </w:p>
    <w:p w14:paraId="3D27D22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14:paraId="3BB6391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14:paraId="58B860F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основные виды разрешенного использования;</w:t>
      </w:r>
    </w:p>
    <w:p w14:paraId="346E015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условно разрешенные виды использования;</w:t>
      </w:r>
    </w:p>
    <w:p w14:paraId="7B360CE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6399800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14:paraId="12D2BBC2"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14:paraId="3979C21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0F16CFA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792A2751"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7. </w:t>
      </w:r>
      <w:r w:rsidRPr="00BE01D3">
        <w:rPr>
          <w:rFonts w:ascii="Times New Roman" w:hAnsi="Times New Roman" w:cs="Times New Roman"/>
          <w:sz w:val="24"/>
          <w:szCs w:val="24"/>
        </w:rPr>
        <w:t>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14:paraId="613337D9" w14:textId="77777777" w:rsidR="008D346F" w:rsidRDefault="008D346F" w:rsidP="008D346F">
      <w:pPr>
        <w:autoSpaceDE w:val="0"/>
        <w:autoSpaceDN w:val="0"/>
        <w:adjustRightInd w:val="0"/>
        <w:spacing w:after="0" w:line="240" w:lineRule="auto"/>
        <w:ind w:firstLine="540"/>
        <w:jc w:val="both"/>
        <w:rPr>
          <w:rFonts w:ascii="Times New Roman" w:hAnsi="Times New Roman"/>
          <w:sz w:val="24"/>
          <w:szCs w:val="24"/>
          <w:lang w:eastAsia="ru-RU"/>
        </w:rPr>
      </w:pPr>
      <w:r w:rsidRPr="00BE01D3">
        <w:rPr>
          <w:rFonts w:ascii="Times New Roman" w:hAnsi="Times New Roman"/>
          <w:sz w:val="24"/>
          <w:szCs w:val="24"/>
        </w:rPr>
        <w:t xml:space="preserve">8. </w:t>
      </w:r>
      <w:r w:rsidRPr="00BE01D3">
        <w:rPr>
          <w:rFonts w:ascii="Times New Roman" w:hAnsi="Times New Roman"/>
          <w:sz w:val="24"/>
          <w:szCs w:val="24"/>
          <w:lang w:eastAsia="ru-RU"/>
        </w:rPr>
        <w:t xml:space="preserve">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w:t>
      </w:r>
      <w:r w:rsidRPr="00BE01D3">
        <w:rPr>
          <w:rFonts w:ascii="Times New Roman" w:eastAsia="Times New Roman" w:hAnsi="Times New Roman"/>
          <w:sz w:val="24"/>
          <w:szCs w:val="24"/>
          <w:lang w:eastAsia="ru-RU"/>
        </w:rPr>
        <w:t xml:space="preserve">земельным </w:t>
      </w:r>
      <w:hyperlink r:id="rId10" w:history="1">
        <w:r w:rsidRPr="00BE01D3">
          <w:rPr>
            <w:rFonts w:ascii="Times New Roman" w:eastAsia="Times New Roman" w:hAnsi="Times New Roman"/>
            <w:sz w:val="24"/>
            <w:szCs w:val="24"/>
            <w:lang w:eastAsia="ru-RU"/>
          </w:rPr>
          <w:t>законодательством</w:t>
        </w:r>
      </w:hyperlink>
      <w:r w:rsidRPr="00BE01D3">
        <w:rPr>
          <w:rFonts w:ascii="Times New Roman" w:hAnsi="Times New Roman"/>
          <w:sz w:val="24"/>
          <w:szCs w:val="24"/>
          <w:lang w:eastAsia="ru-RU"/>
        </w:rPr>
        <w:t xml:space="preserve"> могут пересекать границы территориальных зон.</w:t>
      </w:r>
    </w:p>
    <w:p w14:paraId="04F26F8E" w14:textId="77777777" w:rsidR="008D346F" w:rsidRPr="008D346F" w:rsidRDefault="008D346F">
      <w:pPr>
        <w:pStyle w:val="ConsPlusNormal"/>
        <w:ind w:firstLine="540"/>
        <w:jc w:val="both"/>
        <w:rPr>
          <w:rFonts w:ascii="Times New Roman" w:hAnsi="Times New Roman" w:cs="Times New Roman"/>
          <w:b/>
          <w:sz w:val="24"/>
          <w:szCs w:val="24"/>
        </w:rPr>
      </w:pPr>
    </w:p>
    <w:p w14:paraId="63AE4764" w14:textId="77777777" w:rsidR="006278C1" w:rsidRPr="00B223D9" w:rsidRDefault="006278C1">
      <w:pPr>
        <w:pStyle w:val="ConsPlusNormal"/>
        <w:ind w:firstLine="540"/>
        <w:jc w:val="both"/>
        <w:rPr>
          <w:rFonts w:ascii="Times New Roman" w:hAnsi="Times New Roman" w:cs="Times New Roman"/>
          <w:sz w:val="24"/>
          <w:szCs w:val="24"/>
        </w:rPr>
      </w:pPr>
    </w:p>
    <w:p w14:paraId="2FF5B8FF"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2" w:name="P131"/>
      <w:bookmarkEnd w:id="2"/>
      <w:r w:rsidRPr="00B223D9">
        <w:rPr>
          <w:rFonts w:ascii="Times New Roman" w:hAnsi="Times New Roman" w:cs="Times New Roman"/>
          <w:sz w:val="24"/>
          <w:szCs w:val="24"/>
        </w:rPr>
        <w:t>Статья 7. Предоставление разрешения на условно разрешенный вид использования</w:t>
      </w:r>
    </w:p>
    <w:p w14:paraId="00C6D72C" w14:textId="77777777" w:rsidR="006278C1" w:rsidRPr="00B223D9" w:rsidRDefault="006278C1">
      <w:pPr>
        <w:pStyle w:val="ConsPlusNormal"/>
        <w:ind w:firstLine="540"/>
        <w:jc w:val="both"/>
        <w:rPr>
          <w:rFonts w:ascii="Times New Roman" w:hAnsi="Times New Roman" w:cs="Times New Roman"/>
          <w:sz w:val="24"/>
          <w:szCs w:val="24"/>
        </w:rPr>
      </w:pPr>
    </w:p>
    <w:p w14:paraId="67395FD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14:paraId="1F1F99E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14:paraId="1A60C29C" w14:textId="77777777" w:rsidR="006278C1" w:rsidRPr="00B223D9" w:rsidRDefault="006278C1">
      <w:pPr>
        <w:pStyle w:val="ConsPlusNormal"/>
        <w:ind w:firstLine="540"/>
        <w:jc w:val="both"/>
        <w:rPr>
          <w:rFonts w:ascii="Times New Roman" w:hAnsi="Times New Roman" w:cs="Times New Roman"/>
          <w:sz w:val="24"/>
          <w:szCs w:val="24"/>
        </w:rPr>
      </w:pPr>
      <w:bookmarkStart w:id="3" w:name="P135"/>
      <w:bookmarkEnd w:id="3"/>
      <w:r w:rsidRPr="00B223D9">
        <w:rPr>
          <w:rFonts w:ascii="Times New Roman" w:hAnsi="Times New Roman" w:cs="Times New Roman"/>
          <w:sz w:val="24"/>
          <w:szCs w:val="24"/>
        </w:rPr>
        <w:t>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 Сузунского района Новосибирской области.</w:t>
      </w:r>
    </w:p>
    <w:p w14:paraId="0D16A64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4. На основании рекомендаций, указанных в части 3 настоящей статьи, глава администрации Сузунского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w:t>
      </w:r>
      <w:r w:rsidRPr="00B223D9">
        <w:rPr>
          <w:rFonts w:ascii="Times New Roman" w:hAnsi="Times New Roman" w:cs="Times New Roman"/>
          <w:sz w:val="24"/>
          <w:szCs w:val="24"/>
        </w:rPr>
        <w:lastRenderedPageBreak/>
        <w:t>разрешения. Указанное решение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38F5AFD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14:paraId="4467678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14:paraId="4DFA93A2" w14:textId="77777777" w:rsidR="006278C1" w:rsidRPr="00B223D9" w:rsidRDefault="006278C1">
      <w:pPr>
        <w:pStyle w:val="ConsPlusNormal"/>
        <w:ind w:firstLine="540"/>
        <w:jc w:val="both"/>
        <w:rPr>
          <w:rFonts w:ascii="Times New Roman" w:hAnsi="Times New Roman" w:cs="Times New Roman"/>
          <w:sz w:val="24"/>
          <w:szCs w:val="24"/>
        </w:rPr>
      </w:pPr>
    </w:p>
    <w:p w14:paraId="20FE8A8A"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14:paraId="60159E0E" w14:textId="77777777" w:rsidR="006278C1" w:rsidRPr="00B223D9" w:rsidRDefault="006278C1">
      <w:pPr>
        <w:pStyle w:val="ConsPlusNormal"/>
        <w:ind w:firstLine="540"/>
        <w:jc w:val="both"/>
        <w:rPr>
          <w:rFonts w:ascii="Times New Roman" w:hAnsi="Times New Roman" w:cs="Times New Roman"/>
          <w:sz w:val="24"/>
          <w:szCs w:val="24"/>
        </w:rPr>
      </w:pPr>
    </w:p>
    <w:p w14:paraId="385D7BB1" w14:textId="77777777" w:rsidR="006278C1" w:rsidRPr="00BE01D3" w:rsidRDefault="00BC61A4" w:rsidP="00BC61A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1. </w:t>
      </w:r>
      <w:r w:rsidR="006278C1" w:rsidRPr="00B223D9">
        <w:rPr>
          <w:rFonts w:ascii="Times New Roman" w:hAnsi="Times New Roman" w:cs="Times New Roman"/>
          <w:sz w:val="24"/>
          <w:szCs w:val="24"/>
        </w:rPr>
        <w:t xml:space="preserve">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w:t>
      </w:r>
      <w:r w:rsidR="006278C1" w:rsidRPr="00BE01D3">
        <w:rPr>
          <w:rFonts w:ascii="Times New Roman" w:hAnsi="Times New Roman" w:cs="Times New Roman"/>
          <w:sz w:val="24"/>
          <w:szCs w:val="24"/>
        </w:rPr>
        <w:t>капитального строительства.</w:t>
      </w:r>
    </w:p>
    <w:p w14:paraId="755F11C2" w14:textId="77777777" w:rsidR="00BC61A4" w:rsidRPr="00B223D9" w:rsidRDefault="00BC61A4" w:rsidP="00BC61A4">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14:paraId="5B39453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14:paraId="3F217E6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14:paraId="02FA7E46" w14:textId="008B57D5"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w:t>
      </w:r>
      <w:r w:rsidRPr="00BE01D3">
        <w:rPr>
          <w:rFonts w:ascii="Times New Roman" w:hAnsi="Times New Roman" w:cs="Times New Roman"/>
          <w:sz w:val="24"/>
          <w:szCs w:val="24"/>
        </w:rPr>
        <w:t>Правил</w:t>
      </w:r>
      <w:r w:rsidR="00184E37" w:rsidRPr="00BE01D3">
        <w:rPr>
          <w:rFonts w:ascii="Times New Roman" w:hAnsi="Times New Roman" w:cs="Times New Roman"/>
          <w:sz w:val="24"/>
          <w:szCs w:val="24"/>
        </w:rPr>
        <w:t>, за исключением случая, указанного в части 1.1 настоящей статьи.</w:t>
      </w:r>
      <w:r w:rsidR="00184E37" w:rsidRPr="00BE01D3">
        <w:t xml:space="preserve"> </w:t>
      </w:r>
      <w:r w:rsidR="00184E37" w:rsidRPr="00BE01D3">
        <w:rPr>
          <w:rFonts w:ascii="Times New Roman" w:hAnsi="Times New Roman" w:cs="Times New Roman"/>
          <w:sz w:val="24"/>
          <w:szCs w:val="24"/>
        </w:rPr>
        <w:t>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14:paraId="5ECB02E4" w14:textId="77777777" w:rsidR="006278C1" w:rsidRPr="00B223D9" w:rsidRDefault="006278C1">
      <w:pPr>
        <w:pStyle w:val="ConsPlusNormal"/>
        <w:ind w:firstLine="540"/>
        <w:jc w:val="both"/>
        <w:rPr>
          <w:rFonts w:ascii="Times New Roman" w:hAnsi="Times New Roman" w:cs="Times New Roman"/>
          <w:sz w:val="24"/>
          <w:szCs w:val="24"/>
        </w:rPr>
      </w:pPr>
      <w:bookmarkStart w:id="4" w:name="P146"/>
      <w:bookmarkEnd w:id="4"/>
      <w:r w:rsidRPr="00BE01D3">
        <w:rPr>
          <w:rFonts w:ascii="Times New Roman" w:hAnsi="Times New Roman" w:cs="Times New Roman"/>
          <w:sz w:val="24"/>
          <w:szCs w:val="24"/>
        </w:rPr>
        <w:t>5. На основании заключения о</w:t>
      </w:r>
      <w:r w:rsidRPr="00B223D9">
        <w:rPr>
          <w:rFonts w:ascii="Times New Roman" w:hAnsi="Times New Roman" w:cs="Times New Roman"/>
          <w:sz w:val="24"/>
          <w:szCs w:val="24"/>
        </w:rPr>
        <w:t xml:space="preserve">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 Сузунского района Новосибирской области.</w:t>
      </w:r>
    </w:p>
    <w:p w14:paraId="2D3ADF4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lastRenderedPageBreak/>
        <w:t>6. Глава администрации Сузунского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4693F68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14:paraId="3565E6DF" w14:textId="77777777" w:rsidR="006278C1" w:rsidRPr="00B223D9" w:rsidRDefault="006278C1">
      <w:pPr>
        <w:pStyle w:val="ConsPlusNormal"/>
        <w:ind w:firstLine="540"/>
        <w:jc w:val="both"/>
        <w:rPr>
          <w:rFonts w:ascii="Times New Roman" w:hAnsi="Times New Roman" w:cs="Times New Roman"/>
          <w:sz w:val="24"/>
          <w:szCs w:val="24"/>
        </w:rPr>
      </w:pPr>
    </w:p>
    <w:p w14:paraId="2156D194"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4. ПОДГОТОВКА ДОКУМЕНТАЦИИ ПО ПЛАНИРОВКЕ ТЕРРИТОРИИ</w:t>
      </w:r>
    </w:p>
    <w:p w14:paraId="1AB2E911"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ОРГАНАМИ МЕСТНОГО САМОУПРАВЛЕНИЯ</w:t>
      </w:r>
    </w:p>
    <w:p w14:paraId="5CA403E5" w14:textId="77777777" w:rsidR="006278C1" w:rsidRPr="00B223D9" w:rsidRDefault="006278C1">
      <w:pPr>
        <w:pStyle w:val="ConsPlusNormal"/>
        <w:ind w:firstLine="540"/>
        <w:jc w:val="both"/>
        <w:rPr>
          <w:rFonts w:ascii="Times New Roman" w:hAnsi="Times New Roman" w:cs="Times New Roman"/>
          <w:sz w:val="24"/>
          <w:szCs w:val="24"/>
        </w:rPr>
      </w:pPr>
    </w:p>
    <w:p w14:paraId="1B36566A"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9. Назначение и виды документации по планировке территории</w:t>
      </w:r>
    </w:p>
    <w:p w14:paraId="0E9DDB68" w14:textId="77777777" w:rsidR="006278C1" w:rsidRPr="00B223D9" w:rsidRDefault="006278C1">
      <w:pPr>
        <w:pStyle w:val="ConsPlusNormal"/>
        <w:ind w:firstLine="540"/>
        <w:jc w:val="both"/>
        <w:rPr>
          <w:rFonts w:ascii="Times New Roman" w:hAnsi="Times New Roman" w:cs="Times New Roman"/>
          <w:sz w:val="24"/>
          <w:szCs w:val="24"/>
        </w:rPr>
      </w:pPr>
    </w:p>
    <w:p w14:paraId="58F6CF6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14:paraId="0F7FFCE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14:paraId="3C16439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1" w:history="1">
        <w:r w:rsidRPr="00B223D9">
          <w:rPr>
            <w:rFonts w:ascii="Times New Roman" w:hAnsi="Times New Roman" w:cs="Times New Roman"/>
            <w:sz w:val="24"/>
            <w:szCs w:val="24"/>
          </w:rPr>
          <w:t>кодексом</w:t>
        </w:r>
      </w:hyperlink>
      <w:r w:rsidRPr="00B223D9">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14:paraId="3D2C0CF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14:paraId="5DFA250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При подготовке документации по планировке территории может осуществляться разработка:</w:t>
      </w:r>
    </w:p>
    <w:p w14:paraId="606BCB2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проектов планировки без проектов межевания в их составе;</w:t>
      </w:r>
    </w:p>
    <w:p w14:paraId="225D347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проектов планировки с проектами межевания в их составе;</w:t>
      </w:r>
    </w:p>
    <w:p w14:paraId="6CB293E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проектов межевания в виде отдельных документов. </w:t>
      </w:r>
    </w:p>
    <w:p w14:paraId="19E089C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Подготовка документации по планировке территории осуществляется на основании Генерального </w:t>
      </w:r>
      <w:hyperlink r:id="rId12" w:history="1">
        <w:r w:rsidRPr="00B223D9">
          <w:rPr>
            <w:rFonts w:ascii="Times New Roman" w:hAnsi="Times New Roman" w:cs="Times New Roman"/>
            <w:sz w:val="24"/>
            <w:szCs w:val="24"/>
          </w:rPr>
          <w:t>плана</w:t>
        </w:r>
      </w:hyperlink>
      <w:r w:rsidRPr="00B223D9">
        <w:rPr>
          <w:rFonts w:ascii="Times New Roman" w:hAnsi="Times New Roman" w:cs="Times New Roman"/>
          <w:sz w:val="24"/>
          <w:szCs w:val="24"/>
        </w:rPr>
        <w:t xml:space="preserve">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5612DCE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7. Порядок подготовки документации по планировке территории, разрабатываемой на основании решения главы администрации Сузунского района Новосибирской области, устанавливается Градостроительным кодексом Российской Федерации, нормативным правовым решением Совета депутатов  Сузунского района Новосибирской области, </w:t>
      </w:r>
      <w:hyperlink w:anchor="P171" w:history="1">
        <w:r w:rsidRPr="00B223D9">
          <w:rPr>
            <w:rFonts w:ascii="Times New Roman" w:hAnsi="Times New Roman" w:cs="Times New Roman"/>
            <w:sz w:val="24"/>
            <w:szCs w:val="24"/>
          </w:rPr>
          <w:t>статьей 10</w:t>
        </w:r>
      </w:hyperlink>
      <w:r w:rsidRPr="00B223D9">
        <w:rPr>
          <w:rFonts w:ascii="Times New Roman" w:hAnsi="Times New Roman" w:cs="Times New Roman"/>
          <w:sz w:val="24"/>
          <w:szCs w:val="24"/>
        </w:rPr>
        <w:t xml:space="preserve"> настоящих Правил.</w:t>
      </w:r>
    </w:p>
    <w:p w14:paraId="2CB07D0E" w14:textId="77777777" w:rsidR="006278C1" w:rsidRPr="00B223D9" w:rsidRDefault="006278C1">
      <w:pPr>
        <w:pStyle w:val="ConsPlusNormal"/>
        <w:ind w:firstLine="540"/>
        <w:jc w:val="both"/>
        <w:rPr>
          <w:rFonts w:ascii="Times New Roman" w:hAnsi="Times New Roman" w:cs="Times New Roman"/>
          <w:sz w:val="24"/>
          <w:szCs w:val="24"/>
        </w:rPr>
      </w:pPr>
    </w:p>
    <w:p w14:paraId="09BA4959"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5" w:name="P171"/>
      <w:bookmarkEnd w:id="5"/>
      <w:r w:rsidRPr="00B223D9">
        <w:rPr>
          <w:rFonts w:ascii="Times New Roman" w:hAnsi="Times New Roman" w:cs="Times New Roman"/>
          <w:sz w:val="24"/>
          <w:szCs w:val="24"/>
        </w:rPr>
        <w:t xml:space="preserve">Статья 10. Особенности подготовки документации по планировке территории, </w:t>
      </w:r>
      <w:r w:rsidRPr="00B223D9">
        <w:rPr>
          <w:rFonts w:ascii="Times New Roman" w:hAnsi="Times New Roman" w:cs="Times New Roman"/>
          <w:sz w:val="24"/>
          <w:szCs w:val="24"/>
        </w:rPr>
        <w:lastRenderedPageBreak/>
        <w:t>разрабатываемой на основании решения главы администрации Сузунского района Новосибирской области</w:t>
      </w:r>
    </w:p>
    <w:p w14:paraId="4A9C84D8" w14:textId="77777777" w:rsidR="006278C1" w:rsidRPr="00B223D9" w:rsidRDefault="006278C1">
      <w:pPr>
        <w:pStyle w:val="ConsPlusNormal"/>
        <w:ind w:firstLine="540"/>
        <w:jc w:val="both"/>
        <w:rPr>
          <w:rFonts w:ascii="Times New Roman" w:hAnsi="Times New Roman" w:cs="Times New Roman"/>
          <w:sz w:val="24"/>
          <w:szCs w:val="24"/>
        </w:rPr>
      </w:pPr>
    </w:p>
    <w:p w14:paraId="71A11E12" w14:textId="77777777" w:rsidR="006278C1" w:rsidRPr="00B223D9" w:rsidRDefault="006278C1">
      <w:pPr>
        <w:pStyle w:val="ConsPlusNormal"/>
        <w:ind w:firstLine="540"/>
        <w:jc w:val="both"/>
        <w:rPr>
          <w:rFonts w:ascii="Times New Roman" w:hAnsi="Times New Roman" w:cs="Times New Roman"/>
          <w:sz w:val="24"/>
          <w:szCs w:val="24"/>
        </w:rPr>
      </w:pPr>
      <w:bookmarkStart w:id="6" w:name="P173"/>
      <w:bookmarkEnd w:id="6"/>
      <w:r w:rsidRPr="00B223D9">
        <w:rPr>
          <w:rFonts w:ascii="Times New Roman" w:hAnsi="Times New Roman" w:cs="Times New Roman"/>
          <w:sz w:val="24"/>
          <w:szCs w:val="24"/>
        </w:rPr>
        <w:t>1. Решение о подготовке документации по планировке территории принимается главой администрации Сузунского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14:paraId="4D0B7CF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Указанное в части 1 настоящей статьи решение подлежит опубликованию в информационном издании «Вестник органов местного самоуправления Сузунского района» района Новосибирской области в течение трех дней со дня принятия такого решения и размещается на официальном сайте Сузунского района Новосибирской области в сети "Интернет".</w:t>
      </w:r>
    </w:p>
    <w:p w14:paraId="4CC512A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Со дня опубликования решения о подготовке документации по планировке территории физические или юридические лица вправе представить в администрацию Сузунского района Новосибирской области свои предложения о порядке, сроках подготовки и содержании документации по планировке территории.</w:t>
      </w:r>
    </w:p>
    <w:p w14:paraId="3F6A4A9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Администрация Сузунского района Новосибирской области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главе администрации Сузунского района Новосибирской области или об отклонении такой документации и о направлении ее на доработку.</w:t>
      </w:r>
    </w:p>
    <w:p w14:paraId="6BBD6C1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Проекты планировки территории и проекты межевания территории, подготовленные на основании решения главы администрации Сузунского района Новосибирской области, до их утверждения подлежат обязательному рассмотрению на публичных слушаниях в соответствии со статьей 16 настоящих Правил.</w:t>
      </w:r>
    </w:p>
    <w:p w14:paraId="5CE855E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Администрация Сузунского района Новосибирской области направляет главе администрации Сузунского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14:paraId="5834EE9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Глава Сузунского района Новосибирской области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Сузунского района Новосибирской области на доработку с учетом указанных протокола и заключения.</w:t>
      </w:r>
    </w:p>
    <w:p w14:paraId="01B2D98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территории) подлежит опубликованию в информационном издании «Вестник органов местного самоуправления Сузунского района» в течение семи дней со дня утверждения указанной документации и размещается на официальном сайте Сузунского района Новосибирской области в сети "Интернет".</w:t>
      </w:r>
    </w:p>
    <w:p w14:paraId="454EBC85" w14:textId="77777777" w:rsidR="006278C1" w:rsidRPr="00B223D9" w:rsidRDefault="006278C1">
      <w:pPr>
        <w:pStyle w:val="ConsPlusNormal"/>
        <w:ind w:firstLine="540"/>
        <w:jc w:val="both"/>
        <w:rPr>
          <w:rFonts w:ascii="Times New Roman" w:hAnsi="Times New Roman" w:cs="Times New Roman"/>
          <w:sz w:val="24"/>
          <w:szCs w:val="24"/>
        </w:rPr>
      </w:pPr>
    </w:p>
    <w:p w14:paraId="78A31CEC" w14:textId="77777777" w:rsidR="006278C1" w:rsidRPr="00B223D9" w:rsidRDefault="006278C1">
      <w:pPr>
        <w:pStyle w:val="ConsPlusNormal"/>
        <w:ind w:firstLine="540"/>
        <w:jc w:val="both"/>
        <w:rPr>
          <w:rFonts w:ascii="Times New Roman" w:hAnsi="Times New Roman" w:cs="Times New Roman"/>
          <w:sz w:val="24"/>
          <w:szCs w:val="24"/>
        </w:rPr>
      </w:pPr>
    </w:p>
    <w:p w14:paraId="24997C14"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5. ПРОВЕДЕНИЕ ПУБЛИЧНЫХ СЛУШАНИЙ ПО ВОПРОСАМ</w:t>
      </w:r>
    </w:p>
    <w:p w14:paraId="2F39C5F0"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ЗЕМЛЕПОЛЬЗОВАНИЯ И ЗАСТРОЙКИ</w:t>
      </w:r>
    </w:p>
    <w:p w14:paraId="566B4447" w14:textId="77777777" w:rsidR="006278C1" w:rsidRPr="00B223D9" w:rsidRDefault="006278C1">
      <w:pPr>
        <w:pStyle w:val="ConsPlusNormal"/>
        <w:ind w:firstLine="540"/>
        <w:jc w:val="both"/>
        <w:rPr>
          <w:rFonts w:ascii="Times New Roman" w:hAnsi="Times New Roman" w:cs="Times New Roman"/>
          <w:sz w:val="24"/>
          <w:szCs w:val="24"/>
        </w:rPr>
      </w:pPr>
    </w:p>
    <w:p w14:paraId="6C274B8E"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14:paraId="3A8A78C7" w14:textId="77777777" w:rsidR="006278C1" w:rsidRPr="00B223D9" w:rsidRDefault="006278C1">
      <w:pPr>
        <w:pStyle w:val="ConsPlusNormal"/>
        <w:ind w:firstLine="540"/>
        <w:jc w:val="both"/>
        <w:rPr>
          <w:rFonts w:ascii="Times New Roman" w:hAnsi="Times New Roman" w:cs="Times New Roman"/>
          <w:sz w:val="24"/>
          <w:szCs w:val="24"/>
        </w:rPr>
      </w:pPr>
    </w:p>
    <w:p w14:paraId="6D483D3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Организация и проведение публичных слушаний по вопросам землепользования и </w:t>
      </w:r>
      <w:r w:rsidRPr="00B223D9">
        <w:rPr>
          <w:rFonts w:ascii="Times New Roman" w:hAnsi="Times New Roman" w:cs="Times New Roman"/>
          <w:sz w:val="24"/>
          <w:szCs w:val="24"/>
        </w:rPr>
        <w:lastRenderedPageBreak/>
        <w:t>застройки осуществляется в порядке, определяемом нормативным правовым решением Совета депутатов Сузунского района Новосибирской области с учетом положений Градостроительного кодекса Российской Федерации.</w:t>
      </w:r>
    </w:p>
    <w:p w14:paraId="076229E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На публичные слушания по вопросам землепользования и застройки должны выноситься:</w:t>
      </w:r>
    </w:p>
    <w:p w14:paraId="5BEF17C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проект Правил и проект о внесении изменений в Правила;</w:t>
      </w:r>
    </w:p>
    <w:p w14:paraId="7E700D5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проекты планировки территории и проекты межевания территории разработанные на основании решения главы Сузунского района Новосибирской области;</w:t>
      </w:r>
    </w:p>
    <w:p w14:paraId="2BBD0A4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вопросы предоставления разрешений на условно разрешенный вид использования;</w:t>
      </w:r>
    </w:p>
    <w:p w14:paraId="0E40959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14:paraId="5EB6CFF7" w14:textId="77777777" w:rsidR="006278C1"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Решения о назначении публичных слушаний по вопросам землепользования и застройки принимает глава администрации Сузунского района Новосибирской области.</w:t>
      </w:r>
    </w:p>
    <w:p w14:paraId="26550CFA" w14:textId="77777777" w:rsidR="008D346F" w:rsidRPr="00B223D9" w:rsidRDefault="008D346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4. </w:t>
      </w:r>
    </w:p>
    <w:p w14:paraId="27DF88EC" w14:textId="77777777" w:rsidR="006278C1" w:rsidRPr="00B223D9" w:rsidRDefault="006278C1">
      <w:pPr>
        <w:pStyle w:val="ConsPlusNormal"/>
        <w:ind w:firstLine="540"/>
        <w:jc w:val="both"/>
        <w:rPr>
          <w:rFonts w:ascii="Times New Roman" w:hAnsi="Times New Roman" w:cs="Times New Roman"/>
          <w:sz w:val="24"/>
          <w:szCs w:val="24"/>
        </w:rPr>
      </w:pPr>
    </w:p>
    <w:p w14:paraId="45947EC1"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7" w:name="P213"/>
      <w:bookmarkEnd w:id="7"/>
      <w:r w:rsidRPr="00B223D9">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14:paraId="6CCF94B7" w14:textId="77777777" w:rsidR="006278C1" w:rsidRPr="00B223D9" w:rsidRDefault="006278C1">
      <w:pPr>
        <w:pStyle w:val="ConsPlusNormal"/>
        <w:ind w:firstLine="540"/>
        <w:jc w:val="both"/>
        <w:rPr>
          <w:rFonts w:ascii="Times New Roman" w:hAnsi="Times New Roman" w:cs="Times New Roman"/>
          <w:sz w:val="24"/>
          <w:szCs w:val="24"/>
        </w:rPr>
      </w:pPr>
    </w:p>
    <w:p w14:paraId="7289322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Сузунского района Новосибирской области с учетом положений Градостроительного </w:t>
      </w:r>
      <w:hyperlink r:id="rId13" w:history="1">
        <w:r w:rsidRPr="00B223D9">
          <w:rPr>
            <w:rFonts w:ascii="Times New Roman" w:hAnsi="Times New Roman" w:cs="Times New Roman"/>
            <w:sz w:val="24"/>
            <w:szCs w:val="24"/>
          </w:rPr>
          <w:t>кодекса</w:t>
        </w:r>
      </w:hyperlink>
      <w:r w:rsidRPr="00B223D9">
        <w:rPr>
          <w:rFonts w:ascii="Times New Roman" w:hAnsi="Times New Roman" w:cs="Times New Roman"/>
          <w:sz w:val="24"/>
          <w:szCs w:val="24"/>
        </w:rPr>
        <w:t xml:space="preserve"> Российской Федерации.</w:t>
      </w:r>
    </w:p>
    <w:p w14:paraId="1456F8B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проводятся в обязательном порядке.</w:t>
      </w:r>
    </w:p>
    <w:p w14:paraId="67911F0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может быть разделена на части. Предельная численность лиц, проживающих или зарегистрированных на такой части территории,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14:paraId="456074D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Сузунского района Новосибирской области,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14:paraId="206F040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14:paraId="5DFAECB7"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информационном издании «Вестник органов местного самоуправления Сузунского района» и размещается на </w:t>
      </w:r>
      <w:r w:rsidRPr="00BE01D3">
        <w:rPr>
          <w:rFonts w:ascii="Times New Roman" w:hAnsi="Times New Roman" w:cs="Times New Roman"/>
          <w:sz w:val="24"/>
          <w:szCs w:val="24"/>
        </w:rPr>
        <w:t>официальном сайте Сузунского района Новосибирской области в сети "Интернет".</w:t>
      </w:r>
    </w:p>
    <w:p w14:paraId="7E5816B2" w14:textId="77777777" w:rsidR="006278C1" w:rsidRPr="00BE01D3"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 xml:space="preserve">7. Продолжительность публичных слушаний по проекту Правил и проекту о внесении изменений в Правила составляет </w:t>
      </w:r>
      <w:r w:rsidR="008D346F" w:rsidRPr="00BE01D3">
        <w:rPr>
          <w:rFonts w:ascii="Times New Roman" w:hAnsi="Times New Roman" w:cs="Times New Roman"/>
          <w:sz w:val="24"/>
          <w:szCs w:val="24"/>
        </w:rPr>
        <w:t>не менее одного и не более трех месяцев со дня опубликования такого проекта.</w:t>
      </w:r>
    </w:p>
    <w:p w14:paraId="146BB24A"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lastRenderedPageBreak/>
        <w:t>8. В случае подготовки изменений</w:t>
      </w:r>
      <w:r w:rsidRPr="00B223D9">
        <w:rPr>
          <w:rFonts w:ascii="Times New Roman" w:hAnsi="Times New Roman" w:cs="Times New Roman"/>
          <w:sz w:val="24"/>
          <w:szCs w:val="24"/>
        </w:rPr>
        <w:t xml:space="preserve">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14:paraId="02A36BAC" w14:textId="77777777" w:rsidR="006278C1" w:rsidRPr="00B223D9" w:rsidRDefault="006278C1">
      <w:pPr>
        <w:pStyle w:val="ConsPlusNormal"/>
        <w:ind w:firstLine="540"/>
        <w:jc w:val="both"/>
        <w:rPr>
          <w:rFonts w:ascii="Times New Roman" w:hAnsi="Times New Roman" w:cs="Times New Roman"/>
          <w:sz w:val="24"/>
          <w:szCs w:val="24"/>
        </w:rPr>
      </w:pPr>
    </w:p>
    <w:p w14:paraId="52664E18"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8" w:name="P225"/>
      <w:bookmarkEnd w:id="8"/>
      <w:r w:rsidRPr="00B223D9">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14:paraId="39CED9CB" w14:textId="77777777" w:rsidR="006278C1" w:rsidRPr="00B223D9" w:rsidRDefault="006278C1">
      <w:pPr>
        <w:pStyle w:val="ConsPlusNormal"/>
        <w:ind w:firstLine="540"/>
        <w:jc w:val="both"/>
        <w:rPr>
          <w:rFonts w:ascii="Times New Roman" w:hAnsi="Times New Roman" w:cs="Times New Roman"/>
          <w:sz w:val="24"/>
          <w:szCs w:val="24"/>
        </w:rPr>
      </w:pPr>
    </w:p>
    <w:p w14:paraId="4F8620E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Сузунского района Новосибирской области с учетом положений Градостроительного </w:t>
      </w:r>
      <w:hyperlink r:id="rId14" w:history="1">
        <w:r w:rsidRPr="00B223D9">
          <w:rPr>
            <w:rFonts w:ascii="Times New Roman" w:hAnsi="Times New Roman" w:cs="Times New Roman"/>
            <w:sz w:val="24"/>
            <w:szCs w:val="24"/>
          </w:rPr>
          <w:t>кодекса</w:t>
        </w:r>
      </w:hyperlink>
      <w:r w:rsidRPr="00B223D9">
        <w:rPr>
          <w:rFonts w:ascii="Times New Roman" w:hAnsi="Times New Roman" w:cs="Times New Roman"/>
          <w:sz w:val="24"/>
          <w:szCs w:val="24"/>
        </w:rPr>
        <w:t xml:space="preserve"> Российской Федерации.</w:t>
      </w:r>
    </w:p>
    <w:p w14:paraId="67A8334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3AC4E97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14:paraId="2F3D419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14:paraId="5C09082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Заключение о результатах публичных слушаний по вопросу предоставления разрешения на условно разрешенный вид использования подлежит опубликованию в «Информационном вестнике» Сузунского района Новосибирской области и размещается на официальном сайте Сузунского района Новосибирской области в сети "Интернет".</w:t>
      </w:r>
    </w:p>
    <w:p w14:paraId="618AAE0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14:paraId="20428DD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14:paraId="34496341" w14:textId="77777777" w:rsidR="006278C1" w:rsidRPr="00B223D9" w:rsidRDefault="006278C1">
      <w:pPr>
        <w:pStyle w:val="ConsPlusNormal"/>
        <w:ind w:firstLine="540"/>
        <w:jc w:val="both"/>
        <w:rPr>
          <w:rFonts w:ascii="Times New Roman" w:hAnsi="Times New Roman" w:cs="Times New Roman"/>
          <w:sz w:val="24"/>
          <w:szCs w:val="24"/>
        </w:rPr>
      </w:pPr>
    </w:p>
    <w:p w14:paraId="7E7173C6"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9" w:name="P235"/>
      <w:bookmarkEnd w:id="9"/>
      <w:r w:rsidRPr="00B223D9">
        <w:rPr>
          <w:rFonts w:ascii="Times New Roman" w:hAnsi="Times New Roman" w:cs="Times New Roman"/>
          <w:sz w:val="24"/>
          <w:szCs w:val="24"/>
        </w:rPr>
        <w:lastRenderedPageBreak/>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617377DA" w14:textId="77777777" w:rsidR="006278C1" w:rsidRPr="00B223D9" w:rsidRDefault="006278C1">
      <w:pPr>
        <w:pStyle w:val="ConsPlusNormal"/>
        <w:ind w:firstLine="540"/>
        <w:jc w:val="both"/>
        <w:rPr>
          <w:rFonts w:ascii="Times New Roman" w:hAnsi="Times New Roman" w:cs="Times New Roman"/>
          <w:sz w:val="24"/>
          <w:szCs w:val="24"/>
        </w:rPr>
      </w:pPr>
    </w:p>
    <w:p w14:paraId="25C9C90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Сузунского района Новосибирской области с учетом положений Градостроительного кодекса Российской Федерации.</w:t>
      </w:r>
    </w:p>
    <w:p w14:paraId="4931DB6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18BB9BD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70559C1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14:paraId="1F52A95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4136B62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14:paraId="6AF80B8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7. Расходы, связанные с организацией и проведением публичных слушаний по вопросу о предоставлении разрешения на отклонение от предельных параметров </w:t>
      </w:r>
      <w:r w:rsidRPr="00B223D9">
        <w:rPr>
          <w:rFonts w:ascii="Times New Roman" w:hAnsi="Times New Roman" w:cs="Times New Roman"/>
          <w:sz w:val="24"/>
          <w:szCs w:val="24"/>
        </w:rPr>
        <w:lastRenderedPageBreak/>
        <w:t>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14:paraId="48DF2DCF" w14:textId="77777777" w:rsidR="006278C1" w:rsidRPr="00B223D9" w:rsidRDefault="006278C1">
      <w:pPr>
        <w:pStyle w:val="ConsPlusNormal"/>
        <w:ind w:firstLine="540"/>
        <w:jc w:val="both"/>
        <w:rPr>
          <w:rFonts w:ascii="Times New Roman" w:hAnsi="Times New Roman" w:cs="Times New Roman"/>
          <w:sz w:val="24"/>
          <w:szCs w:val="24"/>
        </w:rPr>
      </w:pPr>
    </w:p>
    <w:p w14:paraId="34ED2A1A"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10" w:name="P245"/>
      <w:bookmarkEnd w:id="10"/>
      <w:r w:rsidRPr="00B223D9">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14:paraId="0975015D" w14:textId="77777777" w:rsidR="006278C1" w:rsidRPr="00B223D9" w:rsidRDefault="006278C1">
      <w:pPr>
        <w:pStyle w:val="ConsPlusNormal"/>
        <w:ind w:firstLine="540"/>
        <w:jc w:val="both"/>
        <w:rPr>
          <w:rFonts w:ascii="Times New Roman" w:hAnsi="Times New Roman" w:cs="Times New Roman"/>
          <w:sz w:val="24"/>
          <w:szCs w:val="24"/>
        </w:rPr>
      </w:pPr>
    </w:p>
    <w:p w14:paraId="68C1FF0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Сузунского района Новосибирской области с учетом положений Градостроительного </w:t>
      </w:r>
      <w:hyperlink r:id="rId15" w:history="1">
        <w:r w:rsidRPr="00B223D9">
          <w:rPr>
            <w:rFonts w:ascii="Times New Roman" w:hAnsi="Times New Roman" w:cs="Times New Roman"/>
            <w:sz w:val="24"/>
            <w:szCs w:val="24"/>
          </w:rPr>
          <w:t>кодекса</w:t>
        </w:r>
      </w:hyperlink>
      <w:r w:rsidRPr="00B223D9">
        <w:rPr>
          <w:rFonts w:ascii="Times New Roman" w:hAnsi="Times New Roman" w:cs="Times New Roman"/>
          <w:sz w:val="24"/>
          <w:szCs w:val="24"/>
        </w:rPr>
        <w:t xml:space="preserve"> Российской Федерации.</w:t>
      </w:r>
    </w:p>
    <w:p w14:paraId="7562DE1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14:paraId="6CEE9A3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14:paraId="189F91B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14:paraId="3CA6E47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Заключение о результатах публичных слушаний по проекту планировки территории и проекту межевания территории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6996824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Срок проведения публичных слушаний со дня оповещения жителей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14:paraId="4E113669" w14:textId="77777777" w:rsidR="006278C1" w:rsidRPr="00B223D9" w:rsidRDefault="006278C1">
      <w:pPr>
        <w:pStyle w:val="ConsPlusNormal"/>
        <w:ind w:firstLine="540"/>
        <w:jc w:val="both"/>
        <w:rPr>
          <w:rFonts w:ascii="Times New Roman" w:hAnsi="Times New Roman" w:cs="Times New Roman"/>
          <w:sz w:val="24"/>
          <w:szCs w:val="24"/>
        </w:rPr>
      </w:pPr>
    </w:p>
    <w:p w14:paraId="056138B5"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6. ВНЕСЕНИЕ ИЗМЕНЕНИЙ В ПРАВИЛА</w:t>
      </w:r>
    </w:p>
    <w:p w14:paraId="7DC93411" w14:textId="77777777" w:rsidR="006278C1" w:rsidRPr="00B223D9" w:rsidRDefault="006278C1">
      <w:pPr>
        <w:pStyle w:val="ConsPlusNormal"/>
        <w:ind w:firstLine="540"/>
        <w:jc w:val="both"/>
        <w:rPr>
          <w:rFonts w:ascii="Times New Roman" w:hAnsi="Times New Roman" w:cs="Times New Roman"/>
          <w:sz w:val="24"/>
          <w:szCs w:val="24"/>
        </w:rPr>
      </w:pPr>
    </w:p>
    <w:p w14:paraId="2ADF78D9"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17. Порядок внесения изменений в Правила</w:t>
      </w:r>
    </w:p>
    <w:p w14:paraId="5A2BDC4C" w14:textId="77777777" w:rsidR="006278C1" w:rsidRPr="00B223D9" w:rsidRDefault="006278C1">
      <w:pPr>
        <w:pStyle w:val="ConsPlusNormal"/>
        <w:ind w:firstLine="540"/>
        <w:jc w:val="both"/>
        <w:rPr>
          <w:rFonts w:ascii="Times New Roman" w:hAnsi="Times New Roman" w:cs="Times New Roman"/>
          <w:sz w:val="24"/>
          <w:szCs w:val="24"/>
        </w:rPr>
      </w:pPr>
    </w:p>
    <w:p w14:paraId="5FAF23A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14:paraId="5CF89C6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Основаниями для рассмотрения главой администрации Сузунского района Новосибирской области вопроса о внесении изменений в Правила являются:</w:t>
      </w:r>
    </w:p>
    <w:p w14:paraId="4895259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несоответствие Правил Генеральному плану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возникшее в результате внесения в него изменений;</w:t>
      </w:r>
    </w:p>
    <w:p w14:paraId="1CCFC33C"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поступление предложений об изменении границ территориальных зон, изменении </w:t>
      </w:r>
      <w:r w:rsidRPr="00BE01D3">
        <w:rPr>
          <w:rFonts w:ascii="Times New Roman" w:hAnsi="Times New Roman" w:cs="Times New Roman"/>
          <w:sz w:val="24"/>
          <w:szCs w:val="24"/>
        </w:rPr>
        <w:t>градостроительных ре</w:t>
      </w:r>
      <w:r w:rsidR="005B003C" w:rsidRPr="00BE01D3">
        <w:rPr>
          <w:rFonts w:ascii="Times New Roman" w:hAnsi="Times New Roman" w:cs="Times New Roman"/>
          <w:sz w:val="24"/>
          <w:szCs w:val="24"/>
        </w:rPr>
        <w:t>гламентов;</w:t>
      </w:r>
    </w:p>
    <w:p w14:paraId="6981A32B" w14:textId="77777777" w:rsidR="005B003C" w:rsidRPr="00BE01D3" w:rsidRDefault="005B003C" w:rsidP="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14:paraId="2D5DA8AD" w14:textId="77777777" w:rsidR="005B003C" w:rsidRPr="00BE01D3" w:rsidRDefault="005B003C" w:rsidP="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lastRenderedPageBreak/>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14:paraId="7D1CB894" w14:textId="77777777" w:rsidR="005B003C" w:rsidRPr="00BE01D3" w:rsidRDefault="005B003C" w:rsidP="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14:paraId="51E20DC2"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3. Предложения о внесении изменений в Правила в комиссию</w:t>
      </w:r>
      <w:r w:rsidRPr="00B223D9">
        <w:rPr>
          <w:rFonts w:ascii="Times New Roman" w:hAnsi="Times New Roman" w:cs="Times New Roman"/>
          <w:sz w:val="24"/>
          <w:szCs w:val="24"/>
        </w:rPr>
        <w:t xml:space="preserve"> направляются:</w:t>
      </w:r>
    </w:p>
    <w:p w14:paraId="6836BF6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14:paraId="1759391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14:paraId="54F0186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3) главой администрации Сузунского района Новосибирской области, Советом депутатов Сузунского района Новосибирской области, главой администрации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Советом депутатов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19E5C4BF" w14:textId="77777777" w:rsidR="006278C1"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14:paraId="1EB9A13D" w14:textId="77777777" w:rsidR="005B003C" w:rsidRPr="00BE01D3" w:rsidRDefault="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3.1.</w:t>
      </w:r>
      <w:r w:rsidRPr="00BE01D3">
        <w:t xml:space="preserve"> </w:t>
      </w:r>
      <w:r w:rsidRPr="00BE01D3">
        <w:rPr>
          <w:rFonts w:ascii="Times New Roman" w:hAnsi="Times New Roman" w:cs="Times New Roman"/>
          <w:sz w:val="24"/>
          <w:szCs w:val="24"/>
        </w:rPr>
        <w:t>В целях внесения изменений в правила землепользования и застройки в случаях, предусмотренных пунктами 3 - 5 части 2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w:t>
      </w:r>
      <w:r w:rsidR="00566436" w:rsidRPr="00BE01D3">
        <w:rPr>
          <w:rFonts w:ascii="Times New Roman" w:hAnsi="Times New Roman" w:cs="Times New Roman"/>
          <w:sz w:val="24"/>
          <w:szCs w:val="24"/>
        </w:rPr>
        <w:t xml:space="preserve"> на десять процентов проведение</w:t>
      </w:r>
      <w:r w:rsidRPr="00BE01D3">
        <w:rPr>
          <w:rFonts w:ascii="Times New Roman" w:hAnsi="Times New Roman" w:cs="Times New Roman"/>
          <w:sz w:val="24"/>
          <w:szCs w:val="24"/>
        </w:rPr>
        <w:t xml:space="preserve">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14:paraId="526B706F"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w:t>
      </w:r>
      <w:r w:rsidRPr="00B223D9">
        <w:rPr>
          <w:rFonts w:ascii="Times New Roman" w:hAnsi="Times New Roman" w:cs="Times New Roman"/>
          <w:sz w:val="24"/>
          <w:szCs w:val="24"/>
        </w:rPr>
        <w:t xml:space="preserve"> отклонения, и направляет это заключение главе администрации Сузунского района Новосибирской области.</w:t>
      </w:r>
    </w:p>
    <w:p w14:paraId="7EC532E7"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5. Глава администрации Сузунского района Новосибирской области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w:t>
      </w:r>
      <w:r w:rsidRPr="00BE01D3">
        <w:rPr>
          <w:rFonts w:ascii="Times New Roman" w:hAnsi="Times New Roman" w:cs="Times New Roman"/>
          <w:sz w:val="24"/>
          <w:szCs w:val="24"/>
        </w:rPr>
        <w:t>отклонении предложения о внесении изменения в Правила с указанием причин отклонения и направляет копию такого решения заявителям.</w:t>
      </w:r>
    </w:p>
    <w:p w14:paraId="6E3ECD4A" w14:textId="77777777" w:rsidR="00BC61A4" w:rsidRPr="00BE01D3" w:rsidRDefault="00BC61A4" w:rsidP="00BC61A4">
      <w:pPr>
        <w:autoSpaceDE w:val="0"/>
        <w:autoSpaceDN w:val="0"/>
        <w:adjustRightInd w:val="0"/>
        <w:spacing w:after="0" w:line="240" w:lineRule="auto"/>
        <w:ind w:firstLine="540"/>
        <w:jc w:val="both"/>
        <w:rPr>
          <w:rFonts w:ascii="Times New Roman" w:hAnsi="Times New Roman"/>
          <w:sz w:val="24"/>
          <w:szCs w:val="24"/>
          <w:lang w:eastAsia="ru-RU"/>
        </w:rPr>
      </w:pPr>
      <w:r w:rsidRPr="00BE01D3">
        <w:rPr>
          <w:rFonts w:ascii="Times New Roman" w:hAnsi="Times New Roman"/>
          <w:sz w:val="24"/>
          <w:szCs w:val="24"/>
        </w:rPr>
        <w:lastRenderedPageBreak/>
        <w:t xml:space="preserve">5.1. </w:t>
      </w:r>
      <w:bookmarkStart w:id="11" w:name="Par0"/>
      <w:bookmarkEnd w:id="11"/>
      <w:r w:rsidRPr="00BE01D3">
        <w:rPr>
          <w:rFonts w:ascii="Times New Roman" w:hAnsi="Times New Roman"/>
          <w:sz w:val="24"/>
          <w:szCs w:val="24"/>
          <w:lang w:eastAsia="ru-RU"/>
        </w:rPr>
        <w:t xml:space="preserve">В случаях, предусмотренных </w:t>
      </w:r>
      <w:hyperlink r:id="rId16" w:history="1">
        <w:r w:rsidRPr="00BE01D3">
          <w:rPr>
            <w:rFonts w:ascii="Times New Roman" w:hAnsi="Times New Roman"/>
            <w:color w:val="0000FF"/>
            <w:sz w:val="24"/>
            <w:szCs w:val="24"/>
            <w:lang w:eastAsia="ru-RU"/>
          </w:rPr>
          <w:t>пунктами 3</w:t>
        </w:r>
      </w:hyperlink>
      <w:r w:rsidRPr="00BE01D3">
        <w:rPr>
          <w:rFonts w:ascii="Times New Roman" w:hAnsi="Times New Roman"/>
          <w:sz w:val="24"/>
          <w:szCs w:val="24"/>
          <w:lang w:eastAsia="ru-RU"/>
        </w:rPr>
        <w:t xml:space="preserve"> - </w:t>
      </w:r>
      <w:hyperlink r:id="rId17" w:history="1">
        <w:r w:rsidRPr="00BE01D3">
          <w:rPr>
            <w:rFonts w:ascii="Times New Roman" w:hAnsi="Times New Roman"/>
            <w:color w:val="0000FF"/>
            <w:sz w:val="24"/>
            <w:szCs w:val="24"/>
            <w:lang w:eastAsia="ru-RU"/>
          </w:rPr>
          <w:t>5 части 2</w:t>
        </w:r>
      </w:hyperlink>
      <w:r w:rsidRPr="00BE01D3">
        <w:rPr>
          <w:rFonts w:ascii="Times New Roman" w:hAnsi="Times New Roman"/>
          <w:sz w:val="24"/>
          <w:szCs w:val="24"/>
          <w:lang w:eastAsia="ru-RU"/>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администрации Сузунского района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bookmarkStart w:id="12" w:name="Par2"/>
      <w:bookmarkEnd w:id="12"/>
    </w:p>
    <w:p w14:paraId="7A567602" w14:textId="77777777" w:rsidR="00BC61A4" w:rsidRPr="00BE01D3" w:rsidRDefault="00BC61A4" w:rsidP="00BC61A4">
      <w:pPr>
        <w:autoSpaceDE w:val="0"/>
        <w:autoSpaceDN w:val="0"/>
        <w:adjustRightInd w:val="0"/>
        <w:spacing w:after="0" w:line="240" w:lineRule="auto"/>
        <w:ind w:firstLine="540"/>
        <w:jc w:val="both"/>
        <w:rPr>
          <w:rFonts w:ascii="Times New Roman" w:hAnsi="Times New Roman"/>
          <w:sz w:val="24"/>
          <w:szCs w:val="24"/>
          <w:lang w:eastAsia="ru-RU"/>
        </w:rPr>
      </w:pPr>
      <w:r w:rsidRPr="00BE01D3">
        <w:rPr>
          <w:rFonts w:ascii="Times New Roman" w:hAnsi="Times New Roman"/>
          <w:sz w:val="24"/>
          <w:szCs w:val="24"/>
          <w:lang w:eastAsia="ru-RU"/>
        </w:rPr>
        <w:t xml:space="preserve">5.2. В случае поступления требования, предусмотренного </w:t>
      </w:r>
      <w:hyperlink w:anchor="Par0" w:history="1">
        <w:r w:rsidRPr="00BE01D3">
          <w:rPr>
            <w:rFonts w:ascii="Times New Roman" w:hAnsi="Times New Roman"/>
            <w:color w:val="0000FF"/>
            <w:sz w:val="24"/>
            <w:szCs w:val="24"/>
            <w:lang w:eastAsia="ru-RU"/>
          </w:rPr>
          <w:t>частью 5.1.</w:t>
        </w:r>
      </w:hyperlink>
      <w:r w:rsidRPr="00BE01D3">
        <w:rPr>
          <w:rFonts w:ascii="Times New Roman" w:hAnsi="Times New Roman"/>
          <w:sz w:val="24"/>
          <w:szCs w:val="24"/>
          <w:lang w:eastAsia="ru-RU"/>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8" w:history="1">
        <w:r w:rsidRPr="00BE01D3">
          <w:rPr>
            <w:rFonts w:ascii="Times New Roman" w:hAnsi="Times New Roman"/>
            <w:color w:val="0000FF"/>
            <w:sz w:val="24"/>
            <w:szCs w:val="24"/>
            <w:lang w:eastAsia="ru-RU"/>
          </w:rPr>
          <w:t>пунктами 3</w:t>
        </w:r>
      </w:hyperlink>
      <w:r w:rsidRPr="00BE01D3">
        <w:rPr>
          <w:rFonts w:ascii="Times New Roman" w:hAnsi="Times New Roman"/>
          <w:sz w:val="24"/>
          <w:szCs w:val="24"/>
          <w:lang w:eastAsia="ru-RU"/>
        </w:rPr>
        <w:t xml:space="preserve"> - </w:t>
      </w:r>
      <w:hyperlink r:id="rId19" w:history="1">
        <w:r w:rsidRPr="00BE01D3">
          <w:rPr>
            <w:rFonts w:ascii="Times New Roman" w:hAnsi="Times New Roman"/>
            <w:color w:val="0000FF"/>
            <w:sz w:val="24"/>
            <w:szCs w:val="24"/>
            <w:lang w:eastAsia="ru-RU"/>
          </w:rPr>
          <w:t>5 части 2</w:t>
        </w:r>
      </w:hyperlink>
      <w:r w:rsidRPr="00BE01D3">
        <w:rPr>
          <w:rFonts w:ascii="Times New Roman" w:hAnsi="Times New Roman"/>
          <w:sz w:val="24"/>
          <w:szCs w:val="24"/>
          <w:lang w:eastAsia="ru-RU"/>
        </w:rPr>
        <w:t xml:space="preserve"> настоящей статьи оснований для внесения изменений в правила землепользования и застройки глава администрации Сузунского района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w:t>
      </w:r>
      <w:hyperlink w:anchor="Par0" w:history="1">
        <w:r w:rsidRPr="00BE01D3">
          <w:rPr>
            <w:rFonts w:ascii="Times New Roman" w:hAnsi="Times New Roman"/>
            <w:color w:val="0000FF"/>
            <w:sz w:val="24"/>
            <w:szCs w:val="24"/>
            <w:lang w:eastAsia="ru-RU"/>
          </w:rPr>
          <w:t>частью 8</w:t>
        </w:r>
      </w:hyperlink>
      <w:r w:rsidRPr="00BE01D3">
        <w:rPr>
          <w:rFonts w:ascii="Times New Roman" w:hAnsi="Times New Roman"/>
          <w:sz w:val="24"/>
          <w:szCs w:val="24"/>
          <w:lang w:eastAsia="ru-RU"/>
        </w:rPr>
        <w:t xml:space="preserve"> настоящей статьи, не требуется.</w:t>
      </w:r>
    </w:p>
    <w:p w14:paraId="61FA1ABE"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007E45DB">
        <w:rPr>
          <w:rFonts w:ascii="Times New Roman" w:hAnsi="Times New Roman" w:cs="Times New Roman"/>
          <w:sz w:val="24"/>
          <w:szCs w:val="24"/>
        </w:rPr>
        <w:t>Каргаполовск</w:t>
      </w:r>
      <w:r w:rsidRPr="00BE01D3">
        <w:rPr>
          <w:rFonts w:ascii="Times New Roman" w:hAnsi="Times New Roman" w:cs="Times New Roman"/>
          <w:sz w:val="24"/>
          <w:szCs w:val="24"/>
        </w:rPr>
        <w:t>ого</w:t>
      </w:r>
      <w:proofErr w:type="spellEnd"/>
      <w:r w:rsidRPr="00BE01D3">
        <w:rPr>
          <w:rFonts w:ascii="Times New Roman" w:hAnsi="Times New Roman" w:cs="Times New Roman"/>
          <w:sz w:val="24"/>
          <w:szCs w:val="24"/>
        </w:rPr>
        <w:t xml:space="preserve"> сельсовета </w:t>
      </w:r>
      <w:proofErr w:type="spellStart"/>
      <w:r w:rsidRPr="00BE01D3">
        <w:rPr>
          <w:rFonts w:ascii="Times New Roman" w:hAnsi="Times New Roman" w:cs="Times New Roman"/>
          <w:sz w:val="24"/>
          <w:szCs w:val="24"/>
        </w:rPr>
        <w:t>Сузунского</w:t>
      </w:r>
      <w:proofErr w:type="spellEnd"/>
      <w:r w:rsidRPr="00BE01D3">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14:paraId="52E0DA2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Глава администрации Сузунского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информационном издании «Вестник органов местного самоуправления Сузунского района» и размещение указанного сообщения на официальном сайте Сузунского района Новосибирской области в сети "Интернет". Сообщение о принятии такого решения также может быть распространено по радио и телевидению.</w:t>
      </w:r>
    </w:p>
    <w:p w14:paraId="171D7F3B" w14:textId="77777777" w:rsidR="006278C1" w:rsidRPr="00B223D9" w:rsidRDefault="006278C1">
      <w:pPr>
        <w:pStyle w:val="ConsPlusNormal"/>
        <w:ind w:firstLine="540"/>
        <w:jc w:val="both"/>
        <w:rPr>
          <w:rFonts w:ascii="Times New Roman" w:hAnsi="Times New Roman" w:cs="Times New Roman"/>
          <w:sz w:val="24"/>
          <w:szCs w:val="24"/>
        </w:rPr>
      </w:pPr>
      <w:bookmarkStart w:id="13" w:name="P271"/>
      <w:bookmarkEnd w:id="13"/>
      <w:r w:rsidRPr="00B223D9">
        <w:rPr>
          <w:rFonts w:ascii="Times New Roman" w:hAnsi="Times New Roman" w:cs="Times New Roman"/>
          <w:sz w:val="24"/>
          <w:szCs w:val="24"/>
        </w:rPr>
        <w:t xml:space="preserve">8. Администрация Сузунского района Новосибирской области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007E45DB">
        <w:rPr>
          <w:rFonts w:ascii="Times New Roman" w:hAnsi="Times New Roman" w:cs="Times New Roman"/>
          <w:sz w:val="24"/>
          <w:szCs w:val="24"/>
        </w:rPr>
        <w:t>Каргаполовск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14:paraId="61A6C05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9. По результатам проверки, указанной в </w:t>
      </w:r>
      <w:hyperlink w:anchor="P271" w:history="1">
        <w:r w:rsidRPr="00B223D9">
          <w:rPr>
            <w:rFonts w:ascii="Times New Roman" w:hAnsi="Times New Roman" w:cs="Times New Roman"/>
            <w:sz w:val="24"/>
            <w:szCs w:val="24"/>
          </w:rPr>
          <w:t>части 8</w:t>
        </w:r>
      </w:hyperlink>
      <w:r w:rsidRPr="00B223D9">
        <w:rPr>
          <w:rFonts w:ascii="Times New Roman" w:hAnsi="Times New Roman" w:cs="Times New Roman"/>
          <w:sz w:val="24"/>
          <w:szCs w:val="24"/>
        </w:rPr>
        <w:t xml:space="preserve"> настоящей статьи, администрация Сузунского района Новосибирской области направляет проект о внесении изменений в Правила главе администрации Сузунского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14:paraId="552DB58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10. Глава администрации Сузунского района Новосибирской области при получении от администрации Сузунского района Новосибирской области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14:paraId="5598DEE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14:paraId="64ACBB08" w14:textId="77777777" w:rsidR="006278C1" w:rsidRPr="00B223D9" w:rsidRDefault="006278C1">
      <w:pPr>
        <w:pStyle w:val="ConsPlusNormal"/>
        <w:ind w:firstLine="540"/>
        <w:jc w:val="both"/>
        <w:rPr>
          <w:rFonts w:ascii="Times New Roman" w:hAnsi="Times New Roman" w:cs="Times New Roman"/>
          <w:sz w:val="24"/>
          <w:szCs w:val="24"/>
        </w:rPr>
      </w:pPr>
      <w:bookmarkStart w:id="14" w:name="P275"/>
      <w:bookmarkEnd w:id="14"/>
      <w:r w:rsidRPr="00B223D9">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w:t>
      </w:r>
      <w:r w:rsidRPr="00B223D9">
        <w:rPr>
          <w:rFonts w:ascii="Times New Roman" w:hAnsi="Times New Roman" w:cs="Times New Roman"/>
          <w:sz w:val="24"/>
          <w:szCs w:val="24"/>
        </w:rPr>
        <w:lastRenderedPageBreak/>
        <w:t>проект главе администрации Сузунского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14:paraId="518FFDB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13. Глава администрации Сузунского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B223D9">
          <w:rPr>
            <w:rFonts w:ascii="Times New Roman" w:hAnsi="Times New Roman" w:cs="Times New Roman"/>
            <w:sz w:val="24"/>
            <w:szCs w:val="24"/>
          </w:rPr>
          <w:t>части 12</w:t>
        </w:r>
      </w:hyperlink>
      <w:r w:rsidRPr="00B223D9">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Сузунского района Новосибирской области или об отклонении проекта о внесении изменений в Правила и о направлении его на доработку с указанием даты его повторного представления.</w:t>
      </w:r>
    </w:p>
    <w:p w14:paraId="1C045CB3" w14:textId="77777777" w:rsidR="006278C1" w:rsidRPr="00B223D9" w:rsidRDefault="006278C1">
      <w:pPr>
        <w:pStyle w:val="ConsPlusNormal"/>
        <w:ind w:firstLine="540"/>
        <w:jc w:val="both"/>
        <w:rPr>
          <w:rFonts w:ascii="Times New Roman" w:hAnsi="Times New Roman" w:cs="Times New Roman"/>
          <w:sz w:val="24"/>
          <w:szCs w:val="24"/>
        </w:rPr>
      </w:pPr>
    </w:p>
    <w:p w14:paraId="6E64F9FE"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18. Порядок утверждения проекта о внесении изменений в Правила</w:t>
      </w:r>
    </w:p>
    <w:p w14:paraId="32D7839B" w14:textId="77777777" w:rsidR="006278C1" w:rsidRPr="00B223D9" w:rsidRDefault="006278C1">
      <w:pPr>
        <w:pStyle w:val="ConsPlusNormal"/>
        <w:ind w:firstLine="540"/>
        <w:jc w:val="both"/>
        <w:rPr>
          <w:rFonts w:ascii="Times New Roman" w:hAnsi="Times New Roman" w:cs="Times New Roman"/>
          <w:sz w:val="24"/>
          <w:szCs w:val="24"/>
        </w:rPr>
      </w:pPr>
    </w:p>
    <w:p w14:paraId="10E08E6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Проект о внесении изменений в Правила утверждается Советом депутатов Сузунского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14:paraId="11C2D42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Совет депутатов Сузунского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главе администрации Сузунского района Новосибирской области на доработку в соответствии с результатами публичных слушаний по указанному проекту.</w:t>
      </w:r>
    </w:p>
    <w:p w14:paraId="7A5125B1" w14:textId="77777777" w:rsidR="006278C1" w:rsidRPr="00B223D9" w:rsidRDefault="006278C1" w:rsidP="00A46362">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Проект о внесении изменений в Правила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161FF57C" w14:textId="77777777" w:rsidR="006278C1" w:rsidRPr="00B223D9" w:rsidRDefault="006278C1" w:rsidP="00A46362">
      <w:pPr>
        <w:pStyle w:val="ConsPlusNormal"/>
        <w:ind w:firstLine="540"/>
        <w:jc w:val="both"/>
        <w:rPr>
          <w:rFonts w:ascii="Times New Roman" w:hAnsi="Times New Roman" w:cs="Times New Roman"/>
          <w:sz w:val="24"/>
          <w:szCs w:val="24"/>
        </w:rPr>
      </w:pPr>
    </w:p>
    <w:p w14:paraId="63194506" w14:textId="77777777" w:rsidR="006278C1" w:rsidRPr="00B223D9" w:rsidRDefault="006278C1" w:rsidP="00A46362">
      <w:pPr>
        <w:pStyle w:val="ConsPlusNormal"/>
        <w:ind w:firstLine="540"/>
        <w:jc w:val="both"/>
        <w:rPr>
          <w:rFonts w:ascii="Times New Roman" w:hAnsi="Times New Roman" w:cs="Times New Roman"/>
          <w:sz w:val="24"/>
          <w:szCs w:val="24"/>
        </w:rPr>
      </w:pPr>
    </w:p>
    <w:p w14:paraId="5B79F31C" w14:textId="77777777" w:rsidR="006278C1" w:rsidRPr="00B223D9" w:rsidRDefault="006278C1" w:rsidP="00A46362">
      <w:pPr>
        <w:pStyle w:val="ConsPlusNormal"/>
        <w:ind w:firstLine="540"/>
        <w:jc w:val="both"/>
        <w:rPr>
          <w:rFonts w:ascii="Times New Roman" w:hAnsi="Times New Roman" w:cs="Times New Roman"/>
          <w:sz w:val="24"/>
          <w:szCs w:val="24"/>
        </w:rPr>
      </w:pPr>
    </w:p>
    <w:p w14:paraId="707063A4" w14:textId="77777777" w:rsidR="006278C1" w:rsidRPr="00B223D9" w:rsidRDefault="006278C1" w:rsidP="00244A16">
      <w:pPr>
        <w:autoSpaceDE w:val="0"/>
        <w:autoSpaceDN w:val="0"/>
        <w:adjustRightInd w:val="0"/>
        <w:spacing w:after="0" w:line="240" w:lineRule="auto"/>
        <w:jc w:val="center"/>
        <w:outlineLvl w:val="0"/>
        <w:rPr>
          <w:rFonts w:ascii="Times New Roman" w:hAnsi="Times New Roman"/>
          <w:sz w:val="24"/>
          <w:szCs w:val="24"/>
        </w:rPr>
      </w:pPr>
      <w:r w:rsidRPr="00B223D9">
        <w:rPr>
          <w:rFonts w:ascii="Times New Roman" w:hAnsi="Times New Roman"/>
          <w:sz w:val="24"/>
          <w:szCs w:val="24"/>
        </w:rPr>
        <w:t>Раздел 2. ГРАДОСТРОИТЕЛЬНЫЕ РЕГЛАМЕНТЫ</w:t>
      </w:r>
    </w:p>
    <w:p w14:paraId="22AB8F0E"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2A9BC4F5" w14:textId="77777777" w:rsidR="006278C1" w:rsidRPr="00B223D9" w:rsidRDefault="006278C1" w:rsidP="00244A16">
      <w:pPr>
        <w:autoSpaceDE w:val="0"/>
        <w:autoSpaceDN w:val="0"/>
        <w:adjustRightInd w:val="0"/>
        <w:spacing w:after="0" w:line="240" w:lineRule="auto"/>
        <w:jc w:val="center"/>
        <w:outlineLvl w:val="1"/>
        <w:rPr>
          <w:rFonts w:ascii="Times New Roman" w:hAnsi="Times New Roman"/>
          <w:sz w:val="24"/>
          <w:szCs w:val="24"/>
        </w:rPr>
      </w:pPr>
      <w:r w:rsidRPr="00B223D9">
        <w:rPr>
          <w:rFonts w:ascii="Times New Roman" w:hAnsi="Times New Roman"/>
          <w:sz w:val="24"/>
          <w:szCs w:val="24"/>
        </w:rPr>
        <w:t>Глава 8. ГРАДОСТРОИТЕЛЬНОЕ ЗОНИРОВАНИЕ</w:t>
      </w:r>
    </w:p>
    <w:p w14:paraId="34DFBFAD" w14:textId="77777777" w:rsidR="006278C1" w:rsidRPr="00B223D9" w:rsidRDefault="006278C1" w:rsidP="00244A16">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ТЕРРИТОРИИ </w:t>
      </w:r>
      <w:r w:rsidR="007E45DB">
        <w:rPr>
          <w:rFonts w:ascii="Times New Roman" w:hAnsi="Times New Roman"/>
          <w:sz w:val="24"/>
          <w:szCs w:val="24"/>
        </w:rPr>
        <w:t>КАРГАПОЛОВСК</w:t>
      </w:r>
      <w:r w:rsidRPr="00B223D9">
        <w:rPr>
          <w:rFonts w:ascii="Times New Roman" w:hAnsi="Times New Roman"/>
          <w:sz w:val="24"/>
          <w:szCs w:val="24"/>
        </w:rPr>
        <w:t>ОГО СЕЛЬСОВЕТА СУЗУНСКОГО РАЙОНА НОВОСИБИРСКОЙ ОБЛАСТИ</w:t>
      </w:r>
    </w:p>
    <w:p w14:paraId="06C90D11"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6A070802" w14:textId="77777777" w:rsidR="006278C1" w:rsidRPr="00B223D9" w:rsidRDefault="006278C1" w:rsidP="00244A16">
      <w:pPr>
        <w:autoSpaceDE w:val="0"/>
        <w:autoSpaceDN w:val="0"/>
        <w:adjustRightInd w:val="0"/>
        <w:spacing w:after="0" w:line="240" w:lineRule="auto"/>
        <w:ind w:firstLine="540"/>
        <w:jc w:val="both"/>
        <w:outlineLvl w:val="2"/>
        <w:rPr>
          <w:rFonts w:ascii="Times New Roman" w:hAnsi="Times New Roman"/>
          <w:sz w:val="24"/>
          <w:szCs w:val="24"/>
        </w:rPr>
      </w:pPr>
      <w:r w:rsidRPr="00B223D9">
        <w:rPr>
          <w:rFonts w:ascii="Times New Roman" w:hAnsi="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proofErr w:type="spellStart"/>
      <w:r w:rsidR="007E45DB">
        <w:rPr>
          <w:rFonts w:ascii="Times New Roman" w:hAnsi="Times New Roman"/>
          <w:sz w:val="24"/>
          <w:szCs w:val="24"/>
        </w:rPr>
        <w:t>Каргаполовск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w:t>
      </w:r>
    </w:p>
    <w:p w14:paraId="2ACB35D4"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50DCDE95"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На карте градостроительного зонирования территории </w:t>
      </w:r>
      <w:proofErr w:type="spellStart"/>
      <w:r w:rsidR="007E45DB">
        <w:rPr>
          <w:rFonts w:ascii="Times New Roman" w:hAnsi="Times New Roman"/>
          <w:sz w:val="24"/>
          <w:szCs w:val="24"/>
        </w:rPr>
        <w:t>Каргаполовск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14:paraId="4453C86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зона застройки жилыми домами смешанной этажности (Ж-1);</w:t>
      </w:r>
    </w:p>
    <w:p w14:paraId="5D3CF6A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зона производственной деятельности (П-1);</w:t>
      </w:r>
    </w:p>
    <w:p w14:paraId="06D05F6F"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зоны специального назначения (С):</w:t>
      </w:r>
    </w:p>
    <w:p w14:paraId="02E9E039"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зона кладбищ и крематориев (С-1);</w:t>
      </w:r>
    </w:p>
    <w:p w14:paraId="614B9557"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зона объектов санитарн</w:t>
      </w:r>
      <w:r>
        <w:rPr>
          <w:rFonts w:ascii="Times New Roman" w:hAnsi="Times New Roman"/>
          <w:sz w:val="24"/>
          <w:szCs w:val="24"/>
        </w:rPr>
        <w:t>о-технического назначения (С-2).</w:t>
      </w:r>
    </w:p>
    <w:p w14:paraId="2BAD1203"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2998BAAF"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22. Общие положения о градостроительных регламентах</w:t>
      </w:r>
    </w:p>
    <w:p w14:paraId="633E8AE3"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716312F5"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w:t>
      </w:r>
      <w:r w:rsidRPr="00B223D9">
        <w:rPr>
          <w:rFonts w:ascii="Times New Roman" w:hAnsi="Times New Roman"/>
          <w:sz w:val="24"/>
          <w:szCs w:val="24"/>
        </w:rPr>
        <w:lastRenderedPageBreak/>
        <w:t xml:space="preserve">территориальной зоны </w:t>
      </w:r>
      <w:proofErr w:type="spellStart"/>
      <w:r w:rsidR="007E45DB">
        <w:rPr>
          <w:rFonts w:ascii="Times New Roman" w:hAnsi="Times New Roman"/>
          <w:sz w:val="24"/>
          <w:szCs w:val="24"/>
        </w:rPr>
        <w:t>Каргаполовск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указаны:</w:t>
      </w:r>
    </w:p>
    <w:p w14:paraId="00DB41CF"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76785EF7"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02E00F7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ограничения использования земельных участков и объектов капитального строительства.</w:t>
      </w:r>
    </w:p>
    <w:p w14:paraId="68BEE0AF"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7DBE9534"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14:paraId="136EF7DC"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23277217"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proofErr w:type="spellStart"/>
      <w:r w:rsidR="007E45DB">
        <w:rPr>
          <w:rFonts w:ascii="Times New Roman" w:hAnsi="Times New Roman"/>
          <w:sz w:val="24"/>
          <w:szCs w:val="24"/>
        </w:rPr>
        <w:t>Каргаполовск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осуществляется в соответствии со следующими видами:</w:t>
      </w:r>
    </w:p>
    <w:p w14:paraId="3B50948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p w14:paraId="1D5FC7E8"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p w14:paraId="7E84CB38"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47752F8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2. Виды разрешенного использования земельных участков применительно к каждой территориальной зоне </w:t>
      </w:r>
      <w:proofErr w:type="spellStart"/>
      <w:r w:rsidR="007E45DB">
        <w:rPr>
          <w:rFonts w:ascii="Times New Roman" w:hAnsi="Times New Roman"/>
          <w:sz w:val="24"/>
          <w:szCs w:val="24"/>
        </w:rPr>
        <w:t>Каргаполовск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14:paraId="75AD6EE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1984E02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14:paraId="1998D7D2"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179C52FB"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proofErr w:type="spellStart"/>
      <w:r w:rsidR="007E45DB">
        <w:rPr>
          <w:rFonts w:ascii="Times New Roman" w:hAnsi="Times New Roman"/>
          <w:sz w:val="24"/>
          <w:szCs w:val="24"/>
        </w:rPr>
        <w:t>Каргаполовск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установлены в следующем составе:</w:t>
      </w:r>
    </w:p>
    <w:p w14:paraId="632829CB"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предельные (минимальные и (или) максимальные) размеры земельных участков, в том числе их площадь;</w:t>
      </w:r>
    </w:p>
    <w:p w14:paraId="16D83CF2"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00A6CE7C"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предельное (минимальное и (или) максимальное) количество надземных этажей зданий, строений, сооружений;</w:t>
      </w:r>
    </w:p>
    <w:p w14:paraId="1A4C11D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14:paraId="73560235"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5)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459F9610"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14:paraId="164CCE23"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14:paraId="1B8CE4E4"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0735BFF2"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14:paraId="3411547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17E26A38"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007E45DB">
        <w:rPr>
          <w:rFonts w:ascii="Times New Roman" w:hAnsi="Times New Roman"/>
          <w:sz w:val="24"/>
          <w:szCs w:val="24"/>
        </w:rPr>
        <w:t>Каргаполовск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устанавливаются в соответствии с законодательством Российской Федерации.</w:t>
      </w:r>
    </w:p>
    <w:p w14:paraId="6411AC06" w14:textId="77777777" w:rsidR="006278C1" w:rsidRPr="00B223D9" w:rsidRDefault="006278C1" w:rsidP="00A46362">
      <w:pPr>
        <w:pStyle w:val="ConsPlusNormal"/>
        <w:ind w:firstLine="540"/>
        <w:jc w:val="both"/>
        <w:rPr>
          <w:rFonts w:ascii="Times New Roman" w:hAnsi="Times New Roman" w:cs="Times New Roman"/>
          <w:sz w:val="24"/>
          <w:szCs w:val="24"/>
        </w:rPr>
      </w:pPr>
    </w:p>
    <w:p w14:paraId="15015F8A" w14:textId="77777777" w:rsidR="006278C1" w:rsidRPr="00B223D9" w:rsidRDefault="006278C1" w:rsidP="00D175A5">
      <w:pPr>
        <w:autoSpaceDE w:val="0"/>
        <w:autoSpaceDN w:val="0"/>
        <w:adjustRightInd w:val="0"/>
        <w:spacing w:after="0" w:line="240" w:lineRule="auto"/>
        <w:jc w:val="center"/>
        <w:outlineLvl w:val="0"/>
        <w:rPr>
          <w:rFonts w:ascii="Times New Roman" w:hAnsi="Times New Roman"/>
          <w:sz w:val="24"/>
          <w:szCs w:val="24"/>
        </w:rPr>
      </w:pPr>
    </w:p>
    <w:p w14:paraId="70BAE02F" w14:textId="77777777" w:rsidR="006278C1" w:rsidRDefault="006278C1" w:rsidP="00184E37">
      <w:pPr>
        <w:autoSpaceDE w:val="0"/>
        <w:autoSpaceDN w:val="0"/>
        <w:adjustRightInd w:val="0"/>
        <w:spacing w:after="0" w:line="240" w:lineRule="auto"/>
        <w:outlineLvl w:val="0"/>
        <w:rPr>
          <w:rFonts w:ascii="Times New Roman" w:hAnsi="Times New Roman"/>
          <w:sz w:val="24"/>
          <w:szCs w:val="24"/>
        </w:rPr>
      </w:pPr>
    </w:p>
    <w:p w14:paraId="4C376DF9" w14:textId="77777777" w:rsidR="006278C1" w:rsidRPr="00B223D9" w:rsidRDefault="006278C1" w:rsidP="00D175A5">
      <w:pPr>
        <w:autoSpaceDE w:val="0"/>
        <w:autoSpaceDN w:val="0"/>
        <w:adjustRightInd w:val="0"/>
        <w:spacing w:after="0" w:line="240" w:lineRule="auto"/>
        <w:jc w:val="center"/>
        <w:outlineLvl w:val="0"/>
        <w:rPr>
          <w:rFonts w:ascii="Times New Roman" w:hAnsi="Times New Roman"/>
          <w:sz w:val="24"/>
          <w:szCs w:val="24"/>
        </w:rPr>
      </w:pPr>
    </w:p>
    <w:p w14:paraId="0582CFE3" w14:textId="77777777" w:rsidR="006278C1" w:rsidRPr="00B223D9" w:rsidRDefault="006278C1" w:rsidP="00D175A5">
      <w:pPr>
        <w:autoSpaceDE w:val="0"/>
        <w:autoSpaceDN w:val="0"/>
        <w:adjustRightInd w:val="0"/>
        <w:spacing w:after="0" w:line="240" w:lineRule="auto"/>
        <w:jc w:val="center"/>
        <w:outlineLvl w:val="0"/>
        <w:rPr>
          <w:rFonts w:ascii="Times New Roman" w:hAnsi="Times New Roman"/>
          <w:sz w:val="24"/>
          <w:szCs w:val="24"/>
        </w:rPr>
      </w:pPr>
      <w:r w:rsidRPr="00B223D9">
        <w:rPr>
          <w:rFonts w:ascii="Times New Roman" w:hAnsi="Times New Roman"/>
          <w:sz w:val="24"/>
          <w:szCs w:val="24"/>
        </w:rPr>
        <w:t>Глава 9. ГРАДОСТРОИТЕЛЬНЫЕ РЕГЛАМЕНТЫ</w:t>
      </w:r>
    </w:p>
    <w:p w14:paraId="066DF68F" w14:textId="77777777" w:rsidR="006278C1" w:rsidRPr="00B223D9" w:rsidRDefault="006278C1" w:rsidP="00D175A5">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ТЕРРИТОРИАЛЬНЫХ ЗОН </w:t>
      </w:r>
      <w:r w:rsidR="007E45DB">
        <w:rPr>
          <w:rFonts w:ascii="Times New Roman" w:hAnsi="Times New Roman"/>
          <w:sz w:val="24"/>
          <w:szCs w:val="24"/>
        </w:rPr>
        <w:t>КАРГАПОЛОВСК</w:t>
      </w:r>
      <w:r w:rsidRPr="00B223D9">
        <w:rPr>
          <w:rFonts w:ascii="Times New Roman" w:hAnsi="Times New Roman"/>
          <w:sz w:val="24"/>
          <w:szCs w:val="24"/>
        </w:rPr>
        <w:t>ОГО СЕЛЬСОВЕТА СУЗУНСКОГО РАЙОНА НОВОСИБИРСКОЙ ОБЛАСТИ</w:t>
      </w:r>
    </w:p>
    <w:p w14:paraId="43987D2D"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4C070E26" w14:textId="77777777" w:rsidR="00D35917" w:rsidRPr="00B223D9" w:rsidRDefault="00D35917" w:rsidP="00D175A5">
      <w:pPr>
        <w:autoSpaceDE w:val="0"/>
        <w:autoSpaceDN w:val="0"/>
        <w:adjustRightInd w:val="0"/>
        <w:spacing w:after="0" w:line="240" w:lineRule="auto"/>
        <w:ind w:firstLine="540"/>
        <w:jc w:val="both"/>
        <w:rPr>
          <w:rFonts w:ascii="Times New Roman" w:hAnsi="Times New Roman"/>
          <w:sz w:val="24"/>
          <w:szCs w:val="24"/>
        </w:rPr>
      </w:pPr>
    </w:p>
    <w:p w14:paraId="45B6A9BC"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26. Зона застройки жилыми домами смешанной этажности (Ж-1)</w:t>
      </w:r>
    </w:p>
    <w:p w14:paraId="0B9A7AA6"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405FF49E" w14:textId="77777777" w:rsidR="006278C1" w:rsidRPr="00BE01D3"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Виды разрешенного использования земельных участков и объектов капитального </w:t>
      </w:r>
      <w:r w:rsidRPr="00BE01D3">
        <w:rPr>
          <w:rFonts w:ascii="Times New Roman" w:hAnsi="Times New Roman"/>
          <w:sz w:val="24"/>
          <w:szCs w:val="24"/>
        </w:rPr>
        <w:t>строительства:</w:t>
      </w:r>
    </w:p>
    <w:p w14:paraId="3C3821B9" w14:textId="77777777" w:rsidR="00D35917" w:rsidRPr="00BE01D3" w:rsidRDefault="00D35917" w:rsidP="00D35917">
      <w:pPr>
        <w:autoSpaceDE w:val="0"/>
        <w:autoSpaceDN w:val="0"/>
        <w:adjustRightInd w:val="0"/>
        <w:spacing w:after="0" w:line="240" w:lineRule="auto"/>
        <w:ind w:firstLine="540"/>
        <w:jc w:val="both"/>
        <w:rPr>
          <w:rFonts w:ascii="Times New Roman" w:hAnsi="Times New Roman"/>
          <w:sz w:val="24"/>
          <w:szCs w:val="24"/>
        </w:rPr>
      </w:pPr>
      <w:r w:rsidRPr="00BE01D3">
        <w:rPr>
          <w:rFonts w:ascii="Times New Roman" w:hAnsi="Times New Roman"/>
          <w:sz w:val="24"/>
          <w:szCs w:val="24"/>
        </w:rPr>
        <w:t>Виды разрешенного использования земельных участков установлены в соответствии с классификатором видов разрешенного использования земельных участков в соответствии с приказом Министерства экономического развития Российской Федерации от 01.09.2014 №540 «Об утверждении классификатора видов разрешенного использования земельных участков» (далее – Классификатор).</w:t>
      </w:r>
    </w:p>
    <w:p w14:paraId="50728541" w14:textId="77777777" w:rsidR="006278C1" w:rsidRPr="00BE01D3"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851"/>
        <w:gridCol w:w="2551"/>
        <w:gridCol w:w="5954"/>
      </w:tblGrid>
      <w:tr w:rsidR="006278C1" w:rsidRPr="00B223D9" w14:paraId="52D7975C" w14:textId="77777777" w:rsidTr="0069071D">
        <w:tc>
          <w:tcPr>
            <w:tcW w:w="851" w:type="dxa"/>
            <w:tcBorders>
              <w:top w:val="single" w:sz="4" w:space="0" w:color="auto"/>
              <w:left w:val="single" w:sz="4" w:space="0" w:color="auto"/>
              <w:bottom w:val="single" w:sz="4" w:space="0" w:color="auto"/>
              <w:right w:val="single" w:sz="4" w:space="0" w:color="auto"/>
            </w:tcBorders>
          </w:tcPr>
          <w:p w14:paraId="546F00A7" w14:textId="77777777" w:rsidR="006278C1" w:rsidRPr="00BE01D3" w:rsidRDefault="00D35917">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 xml:space="preserve">№ </w:t>
            </w:r>
            <w:r w:rsidR="006278C1" w:rsidRPr="00BE01D3">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4178F20A" w14:textId="77777777" w:rsidR="006278C1" w:rsidRPr="00BE01D3" w:rsidRDefault="006278C1" w:rsidP="00D35917">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20" w:history="1">
              <w:r w:rsidR="00D35917" w:rsidRPr="00BE01D3">
                <w:rPr>
                  <w:rFonts w:ascii="Times New Roman" w:hAnsi="Times New Roman"/>
                  <w:sz w:val="24"/>
                  <w:szCs w:val="24"/>
                </w:rPr>
                <w:t>К</w:t>
              </w:r>
              <w:r w:rsidRPr="00BE01D3">
                <w:rPr>
                  <w:rFonts w:ascii="Times New Roman" w:hAnsi="Times New Roman"/>
                  <w:sz w:val="24"/>
                  <w:szCs w:val="24"/>
                </w:rPr>
                <w:t>лассификатора</w:t>
              </w:r>
            </w:hyperlink>
            <w:r w:rsidRPr="00BE01D3">
              <w:rPr>
                <w:rFonts w:ascii="Times New Roman" w:hAnsi="Times New Roman"/>
                <w:sz w:val="24"/>
                <w:szCs w:val="24"/>
              </w:rPr>
              <w:t>)</w:t>
            </w:r>
          </w:p>
        </w:tc>
        <w:tc>
          <w:tcPr>
            <w:tcW w:w="5954" w:type="dxa"/>
            <w:tcBorders>
              <w:top w:val="single" w:sz="4" w:space="0" w:color="auto"/>
              <w:left w:val="single" w:sz="4" w:space="0" w:color="auto"/>
              <w:bottom w:val="single" w:sz="4" w:space="0" w:color="auto"/>
              <w:right w:val="single" w:sz="4" w:space="0" w:color="auto"/>
            </w:tcBorders>
          </w:tcPr>
          <w:p w14:paraId="57EA4EA3"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038C3916" w14:textId="77777777" w:rsidTr="0069071D">
        <w:tc>
          <w:tcPr>
            <w:tcW w:w="851" w:type="dxa"/>
            <w:tcBorders>
              <w:top w:val="single" w:sz="4" w:space="0" w:color="auto"/>
              <w:left w:val="single" w:sz="4" w:space="0" w:color="auto"/>
              <w:bottom w:val="single" w:sz="4" w:space="0" w:color="auto"/>
              <w:right w:val="single" w:sz="4" w:space="0" w:color="auto"/>
            </w:tcBorders>
          </w:tcPr>
          <w:p w14:paraId="33D67D96"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469CC32D"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954" w:type="dxa"/>
            <w:tcBorders>
              <w:top w:val="single" w:sz="4" w:space="0" w:color="auto"/>
              <w:left w:val="single" w:sz="4" w:space="0" w:color="auto"/>
              <w:bottom w:val="single" w:sz="4" w:space="0" w:color="auto"/>
              <w:right w:val="single" w:sz="4" w:space="0" w:color="auto"/>
            </w:tcBorders>
          </w:tcPr>
          <w:p w14:paraId="06F86D78"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2899B2E0" w14:textId="77777777" w:rsidTr="0069071D">
        <w:tc>
          <w:tcPr>
            <w:tcW w:w="9356" w:type="dxa"/>
            <w:gridSpan w:val="3"/>
            <w:tcBorders>
              <w:top w:val="single" w:sz="4" w:space="0" w:color="auto"/>
              <w:left w:val="single" w:sz="4" w:space="0" w:color="auto"/>
              <w:bottom w:val="single" w:sz="4" w:space="0" w:color="auto"/>
              <w:right w:val="single" w:sz="4" w:space="0" w:color="auto"/>
            </w:tcBorders>
          </w:tcPr>
          <w:p w14:paraId="3576C614"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tc>
      </w:tr>
      <w:tr w:rsidR="006278C1" w:rsidRPr="00B223D9" w14:paraId="39C1C02E" w14:textId="77777777" w:rsidTr="0069071D">
        <w:trPr>
          <w:trHeight w:val="930"/>
        </w:trPr>
        <w:tc>
          <w:tcPr>
            <w:tcW w:w="851" w:type="dxa"/>
            <w:tcBorders>
              <w:top w:val="single" w:sz="4" w:space="0" w:color="auto"/>
              <w:left w:val="single" w:sz="4" w:space="0" w:color="auto"/>
              <w:bottom w:val="single" w:sz="4" w:space="0" w:color="auto"/>
              <w:right w:val="single" w:sz="4" w:space="0" w:color="auto"/>
            </w:tcBorders>
          </w:tcPr>
          <w:p w14:paraId="2B700B66"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04722199" w14:textId="77777777" w:rsidR="006278C1" w:rsidRPr="00B223D9" w:rsidRDefault="006278C1" w:rsidP="00E67B4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Для индивидуального жилищного строительства (2.1)</w:t>
            </w:r>
          </w:p>
        </w:tc>
        <w:tc>
          <w:tcPr>
            <w:tcW w:w="5954" w:type="dxa"/>
            <w:tcBorders>
              <w:top w:val="single" w:sz="4" w:space="0" w:color="auto"/>
              <w:left w:val="single" w:sz="4" w:space="0" w:color="auto"/>
              <w:bottom w:val="single" w:sz="4" w:space="0" w:color="auto"/>
              <w:right w:val="single" w:sz="4" w:space="0" w:color="auto"/>
            </w:tcBorders>
          </w:tcPr>
          <w:p w14:paraId="297FA062"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w:t>
            </w:r>
            <w:r w:rsidRPr="00C86F2E">
              <w:rPr>
                <w:rFonts w:ascii="Times New Roman" w:hAnsi="Times New Roman"/>
                <w:sz w:val="24"/>
                <w:szCs w:val="24"/>
              </w:rPr>
              <w:lastRenderedPageBreak/>
              <w:t>таком здании, не предназначенного для раздела на самостоятельные объекты недвижимости);</w:t>
            </w:r>
          </w:p>
          <w:p w14:paraId="2038931D"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выращивание сельскохозяйственных культур;</w:t>
            </w:r>
          </w:p>
          <w:p w14:paraId="35708C43" w14:textId="77777777" w:rsidR="006278C1" w:rsidRPr="00C86F2E" w:rsidRDefault="00533885" w:rsidP="00533885">
            <w:pPr>
              <w:autoSpaceDE w:val="0"/>
              <w:autoSpaceDN w:val="0"/>
              <w:adjustRightInd w:val="0"/>
              <w:spacing w:after="0" w:line="240" w:lineRule="auto"/>
              <w:rPr>
                <w:rFonts w:ascii="Times New Roman" w:hAnsi="Times New Roman"/>
                <w:sz w:val="24"/>
                <w:szCs w:val="24"/>
              </w:rPr>
            </w:pPr>
            <w:r w:rsidRPr="00C86F2E">
              <w:rPr>
                <w:rFonts w:ascii="Times New Roman" w:hAnsi="Times New Roman"/>
                <w:sz w:val="24"/>
                <w:szCs w:val="24"/>
              </w:rPr>
              <w:t>размещение индивидуальных гаражей и хозяйственных построек</w:t>
            </w:r>
          </w:p>
        </w:tc>
      </w:tr>
      <w:tr w:rsidR="006278C1" w:rsidRPr="00B223D9" w14:paraId="6C20BE97" w14:textId="77777777" w:rsidTr="0069071D">
        <w:trPr>
          <w:trHeight w:val="930"/>
        </w:trPr>
        <w:tc>
          <w:tcPr>
            <w:tcW w:w="851" w:type="dxa"/>
            <w:tcBorders>
              <w:top w:val="single" w:sz="4" w:space="0" w:color="auto"/>
              <w:left w:val="single" w:sz="4" w:space="0" w:color="auto"/>
              <w:bottom w:val="single" w:sz="4" w:space="0" w:color="auto"/>
              <w:right w:val="single" w:sz="4" w:space="0" w:color="auto"/>
            </w:tcBorders>
          </w:tcPr>
          <w:p w14:paraId="58F67662" w14:textId="77777777" w:rsidR="006278C1" w:rsidRDefault="006278C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022866FF" w14:textId="77777777" w:rsidR="006278C1" w:rsidRDefault="006278C1" w:rsidP="00E67B4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Малоэтажная многоквартирная жилая застройка (2.1.1)</w:t>
            </w:r>
          </w:p>
        </w:tc>
        <w:tc>
          <w:tcPr>
            <w:tcW w:w="5954" w:type="dxa"/>
            <w:tcBorders>
              <w:top w:val="single" w:sz="4" w:space="0" w:color="auto"/>
              <w:left w:val="single" w:sz="4" w:space="0" w:color="auto"/>
              <w:bottom w:val="single" w:sz="4" w:space="0" w:color="auto"/>
              <w:right w:val="single" w:sz="4" w:space="0" w:color="auto"/>
            </w:tcBorders>
          </w:tcPr>
          <w:p w14:paraId="6303EC7F"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малоэтажных многоквартирных домов (многоквартирные дома высотой до 4 этажей, включая мансардный);</w:t>
            </w:r>
          </w:p>
          <w:p w14:paraId="2894B642" w14:textId="77777777" w:rsidR="006278C1"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6278C1" w:rsidRPr="00B223D9" w14:paraId="64165001" w14:textId="77777777" w:rsidTr="0069071D">
        <w:trPr>
          <w:trHeight w:val="930"/>
        </w:trPr>
        <w:tc>
          <w:tcPr>
            <w:tcW w:w="851" w:type="dxa"/>
            <w:tcBorders>
              <w:top w:val="single" w:sz="4" w:space="0" w:color="auto"/>
              <w:left w:val="single" w:sz="4" w:space="0" w:color="auto"/>
              <w:bottom w:val="single" w:sz="4" w:space="0" w:color="auto"/>
              <w:right w:val="single" w:sz="4" w:space="0" w:color="auto"/>
            </w:tcBorders>
          </w:tcPr>
          <w:p w14:paraId="3F3CA509" w14:textId="77777777" w:rsidR="006278C1" w:rsidRDefault="006278C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14941F9E" w14:textId="77777777" w:rsidR="006278C1" w:rsidRDefault="006278C1" w:rsidP="00E67B4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Для ведения личного подсобного хозяйства</w:t>
            </w:r>
            <w:r w:rsidR="00533885">
              <w:rPr>
                <w:rFonts w:ascii="Times New Roman" w:hAnsi="Times New Roman"/>
                <w:sz w:val="24"/>
                <w:szCs w:val="24"/>
              </w:rPr>
              <w:t xml:space="preserve"> </w:t>
            </w:r>
            <w:r w:rsidR="00533885" w:rsidRPr="00533885">
              <w:rPr>
                <w:rFonts w:ascii="Times New Roman" w:hAnsi="Times New Roman"/>
                <w:sz w:val="24"/>
                <w:szCs w:val="24"/>
              </w:rPr>
              <w:t>(приусадебный земельный участок)</w:t>
            </w:r>
            <w:r>
              <w:rPr>
                <w:rFonts w:ascii="Times New Roman" w:hAnsi="Times New Roman"/>
                <w:sz w:val="24"/>
                <w:szCs w:val="24"/>
              </w:rPr>
              <w:t xml:space="preserve"> (2.2)</w:t>
            </w:r>
          </w:p>
        </w:tc>
        <w:tc>
          <w:tcPr>
            <w:tcW w:w="5954" w:type="dxa"/>
            <w:tcBorders>
              <w:top w:val="single" w:sz="4" w:space="0" w:color="auto"/>
              <w:left w:val="single" w:sz="4" w:space="0" w:color="auto"/>
              <w:bottom w:val="single" w:sz="4" w:space="0" w:color="auto"/>
              <w:right w:val="single" w:sz="4" w:space="0" w:color="auto"/>
            </w:tcBorders>
          </w:tcPr>
          <w:p w14:paraId="118D9F9B"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жилого дома, указанного в описании вида разрешенного использования с кодом 2.1</w:t>
            </w:r>
            <w:r w:rsidR="00D35917">
              <w:rPr>
                <w:rFonts w:ascii="Times New Roman" w:hAnsi="Times New Roman"/>
                <w:sz w:val="24"/>
                <w:szCs w:val="24"/>
              </w:rPr>
              <w:t xml:space="preserve"> Классификатора</w:t>
            </w:r>
            <w:r w:rsidRPr="00C86F2E">
              <w:rPr>
                <w:rFonts w:ascii="Times New Roman" w:hAnsi="Times New Roman"/>
                <w:sz w:val="24"/>
                <w:szCs w:val="24"/>
              </w:rPr>
              <w:t>;</w:t>
            </w:r>
          </w:p>
          <w:p w14:paraId="0130C16C"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производство сельскохозяйственной продукции;</w:t>
            </w:r>
          </w:p>
          <w:p w14:paraId="467903FB"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гаража и иных вспомогательных сооружений;</w:t>
            </w:r>
          </w:p>
          <w:p w14:paraId="2B9A936C" w14:textId="77777777" w:rsidR="006278C1"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содержание сельскохозяйственных животных</w:t>
            </w:r>
          </w:p>
        </w:tc>
      </w:tr>
      <w:tr w:rsidR="006278C1" w:rsidRPr="00B223D9" w14:paraId="1CB56148" w14:textId="77777777" w:rsidTr="0069071D">
        <w:trPr>
          <w:trHeight w:val="3254"/>
        </w:trPr>
        <w:tc>
          <w:tcPr>
            <w:tcW w:w="851" w:type="dxa"/>
            <w:tcBorders>
              <w:top w:val="single" w:sz="4" w:space="0" w:color="auto"/>
              <w:left w:val="single" w:sz="4" w:space="0" w:color="auto"/>
              <w:bottom w:val="single" w:sz="4" w:space="0" w:color="auto"/>
              <w:right w:val="single" w:sz="4" w:space="0" w:color="auto"/>
            </w:tcBorders>
          </w:tcPr>
          <w:p w14:paraId="470811ED" w14:textId="77777777"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1BA48997" w14:textId="77777777" w:rsidR="006278C1" w:rsidRPr="00B223D9" w:rsidRDefault="006278C1" w:rsidP="00E67B48">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Обслуживание жилой застройки </w:t>
            </w:r>
            <w:hyperlink r:id="rId21" w:history="1">
              <w:r w:rsidRPr="00B223D9">
                <w:rPr>
                  <w:rFonts w:ascii="Times New Roman" w:hAnsi="Times New Roman"/>
                  <w:sz w:val="24"/>
                  <w:szCs w:val="24"/>
                </w:rPr>
                <w:t>(2.7)</w:t>
              </w:r>
            </w:hyperlink>
          </w:p>
        </w:tc>
        <w:tc>
          <w:tcPr>
            <w:tcW w:w="5954" w:type="dxa"/>
            <w:tcBorders>
              <w:top w:val="single" w:sz="4" w:space="0" w:color="auto"/>
              <w:left w:val="single" w:sz="4" w:space="0" w:color="auto"/>
              <w:bottom w:val="single" w:sz="4" w:space="0" w:color="auto"/>
              <w:right w:val="single" w:sz="4" w:space="0" w:color="auto"/>
            </w:tcBorders>
          </w:tcPr>
          <w:p w14:paraId="123F2D31" w14:textId="77777777" w:rsidR="006278C1" w:rsidRPr="00C86F2E" w:rsidRDefault="00533885" w:rsidP="00E67B48">
            <w:pPr>
              <w:autoSpaceDE w:val="0"/>
              <w:autoSpaceDN w:val="0"/>
              <w:adjustRightInd w:val="0"/>
              <w:spacing w:after="0" w:line="240" w:lineRule="auto"/>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 3.4.1, 3.5.1, 3.6, 3.7, 3.10.1, 4.1, 4.3, 4.4, 4.6, 5.1.2, 5.1.3</w:t>
            </w:r>
            <w:r w:rsidR="00D35917">
              <w:rPr>
                <w:rFonts w:ascii="Times New Roman" w:hAnsi="Times New Roman"/>
                <w:sz w:val="24"/>
                <w:szCs w:val="24"/>
              </w:rPr>
              <w:t xml:space="preserve"> Классификатора</w:t>
            </w:r>
            <w:r w:rsidRPr="00C86F2E">
              <w:rPr>
                <w:rFonts w:ascii="Times New Roman" w:hAnsi="Times New Roman"/>
                <w:sz w:val="24"/>
                <w:szCs w:val="24"/>
              </w:rPr>
              <w:t>,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w:t>
            </w:r>
          </w:p>
        </w:tc>
      </w:tr>
      <w:tr w:rsidR="0069071D" w:rsidRPr="00B223D9" w14:paraId="7F91EC3B" w14:textId="77777777" w:rsidTr="0069071D">
        <w:trPr>
          <w:trHeight w:val="1643"/>
        </w:trPr>
        <w:tc>
          <w:tcPr>
            <w:tcW w:w="851" w:type="dxa"/>
            <w:tcBorders>
              <w:top w:val="single" w:sz="4" w:space="0" w:color="auto"/>
              <w:left w:val="single" w:sz="4" w:space="0" w:color="auto"/>
              <w:bottom w:val="single" w:sz="4" w:space="0" w:color="auto"/>
              <w:right w:val="single" w:sz="4" w:space="0" w:color="auto"/>
            </w:tcBorders>
          </w:tcPr>
          <w:p w14:paraId="2C8D7EB5" w14:textId="6BC62EC0" w:rsidR="0069071D" w:rsidRPr="004034B6" w:rsidRDefault="0069071D" w:rsidP="00967D67">
            <w:pPr>
              <w:autoSpaceDE w:val="0"/>
              <w:autoSpaceDN w:val="0"/>
              <w:adjustRightInd w:val="0"/>
              <w:spacing w:after="0" w:line="240" w:lineRule="auto"/>
              <w:jc w:val="both"/>
              <w:rPr>
                <w:rFonts w:ascii="Times New Roman" w:hAnsi="Times New Roman"/>
                <w:sz w:val="24"/>
                <w:szCs w:val="24"/>
              </w:rPr>
            </w:pPr>
            <w:r w:rsidRPr="004034B6">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4B42C044" w14:textId="6D546BA9" w:rsidR="0069071D" w:rsidRPr="004034B6" w:rsidRDefault="0069071D" w:rsidP="00E67B48">
            <w:pPr>
              <w:autoSpaceDE w:val="0"/>
              <w:autoSpaceDN w:val="0"/>
              <w:adjustRightInd w:val="0"/>
              <w:spacing w:after="0" w:line="240" w:lineRule="auto"/>
              <w:jc w:val="both"/>
              <w:rPr>
                <w:rFonts w:ascii="Times New Roman" w:hAnsi="Times New Roman"/>
                <w:sz w:val="24"/>
                <w:szCs w:val="24"/>
              </w:rPr>
            </w:pPr>
            <w:r w:rsidRPr="004034B6">
              <w:rPr>
                <w:rFonts w:ascii="Times New Roman" w:hAnsi="Times New Roman"/>
                <w:sz w:val="24"/>
                <w:szCs w:val="24"/>
              </w:rPr>
              <w:t>Хранение автотранспорта (2.7.1)</w:t>
            </w:r>
          </w:p>
        </w:tc>
        <w:tc>
          <w:tcPr>
            <w:tcW w:w="5954" w:type="dxa"/>
            <w:tcBorders>
              <w:top w:val="single" w:sz="4" w:space="0" w:color="auto"/>
              <w:left w:val="single" w:sz="4" w:space="0" w:color="auto"/>
              <w:bottom w:val="single" w:sz="4" w:space="0" w:color="auto"/>
              <w:right w:val="single" w:sz="4" w:space="0" w:color="auto"/>
            </w:tcBorders>
          </w:tcPr>
          <w:p w14:paraId="5AD6DABA" w14:textId="6FBF294A" w:rsidR="0069071D" w:rsidRPr="004034B6" w:rsidRDefault="0069071D" w:rsidP="00E67B48">
            <w:pPr>
              <w:autoSpaceDE w:val="0"/>
              <w:autoSpaceDN w:val="0"/>
              <w:adjustRightInd w:val="0"/>
              <w:spacing w:after="0" w:line="240" w:lineRule="auto"/>
              <w:rPr>
                <w:rFonts w:ascii="Times New Roman" w:hAnsi="Times New Roman"/>
                <w:sz w:val="24"/>
                <w:szCs w:val="24"/>
              </w:rPr>
            </w:pPr>
            <w:r w:rsidRPr="004034B6">
              <w:rPr>
                <w:rFonts w:ascii="Times New Roman" w:hAnsi="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4034B6">
              <w:rPr>
                <w:rFonts w:ascii="Times New Roman" w:hAnsi="Times New Roman"/>
                <w:sz w:val="24"/>
                <w:szCs w:val="24"/>
              </w:rPr>
              <w:t>машино</w:t>
            </w:r>
            <w:proofErr w:type="spellEnd"/>
            <w:r w:rsidRPr="004034B6">
              <w:rPr>
                <w:rFonts w:ascii="Times New Roman" w:hAnsi="Times New Roman"/>
                <w:sz w:val="24"/>
                <w:szCs w:val="24"/>
              </w:rPr>
              <w:t>-места, за исключением гаражей, размещение которых предусмотрено содержанием вида разрешенного использования с кодом 4.9</w:t>
            </w:r>
          </w:p>
        </w:tc>
      </w:tr>
      <w:tr w:rsidR="006278C1" w:rsidRPr="00B223D9" w14:paraId="5704F6C6" w14:textId="77777777" w:rsidTr="0069071D">
        <w:tc>
          <w:tcPr>
            <w:tcW w:w="851" w:type="dxa"/>
            <w:tcBorders>
              <w:top w:val="single" w:sz="4" w:space="0" w:color="auto"/>
              <w:left w:val="single" w:sz="4" w:space="0" w:color="auto"/>
              <w:bottom w:val="single" w:sz="4" w:space="0" w:color="auto"/>
              <w:right w:val="single" w:sz="4" w:space="0" w:color="auto"/>
            </w:tcBorders>
          </w:tcPr>
          <w:p w14:paraId="7561CEA3" w14:textId="00C593D9"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bookmarkStart w:id="15" w:name="Par1367"/>
            <w:bookmarkEnd w:id="15"/>
            <w:r>
              <w:rPr>
                <w:rFonts w:ascii="Times New Roman" w:hAnsi="Times New Roman"/>
                <w:sz w:val="24"/>
                <w:szCs w:val="24"/>
              </w:rPr>
              <w:t>1.</w:t>
            </w:r>
            <w:r w:rsidR="0069071D">
              <w:rPr>
                <w:rFonts w:ascii="Times New Roman" w:hAnsi="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14:paraId="444127FE"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Коммунальное обслуживание </w:t>
            </w:r>
            <w:hyperlink r:id="rId22" w:history="1">
              <w:r w:rsidRPr="00BE01D3">
                <w:rPr>
                  <w:rFonts w:ascii="Times New Roman" w:hAnsi="Times New Roman"/>
                  <w:sz w:val="24"/>
                  <w:szCs w:val="24"/>
                </w:rPr>
                <w:t>(3.1)</w:t>
              </w:r>
            </w:hyperlink>
          </w:p>
        </w:tc>
        <w:tc>
          <w:tcPr>
            <w:tcW w:w="5954" w:type="dxa"/>
            <w:tcBorders>
              <w:top w:val="single" w:sz="4" w:space="0" w:color="auto"/>
              <w:left w:val="single" w:sz="4" w:space="0" w:color="auto"/>
              <w:bottom w:val="single" w:sz="4" w:space="0" w:color="auto"/>
              <w:right w:val="single" w:sz="4" w:space="0" w:color="auto"/>
            </w:tcBorders>
          </w:tcPr>
          <w:p w14:paraId="12A820F4" w14:textId="77777777" w:rsidR="006278C1" w:rsidRPr="00BE01D3" w:rsidRDefault="00C86F2E">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в целях обеспечения физических и юридических лиц коммунальными услугами.</w:t>
            </w:r>
          </w:p>
        </w:tc>
      </w:tr>
      <w:tr w:rsidR="0033290C" w:rsidRPr="00B223D9" w14:paraId="7851D7CF" w14:textId="77777777" w:rsidTr="0069071D">
        <w:tc>
          <w:tcPr>
            <w:tcW w:w="851" w:type="dxa"/>
            <w:tcBorders>
              <w:top w:val="single" w:sz="4" w:space="0" w:color="auto"/>
              <w:left w:val="single" w:sz="4" w:space="0" w:color="auto"/>
              <w:bottom w:val="single" w:sz="4" w:space="0" w:color="auto"/>
              <w:right w:val="single" w:sz="4" w:space="0" w:color="auto"/>
            </w:tcBorders>
          </w:tcPr>
          <w:p w14:paraId="747BE45E" w14:textId="55247AE4" w:rsidR="0033290C" w:rsidRDefault="0033290C"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w:t>
            </w:r>
            <w:r w:rsidR="0069071D">
              <w:rPr>
                <w:rFonts w:ascii="Times New Roman" w:hAnsi="Times New Roman"/>
                <w:sz w:val="24"/>
                <w:szCs w:val="24"/>
              </w:rPr>
              <w:t>6</w:t>
            </w:r>
            <w:r>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4FF4CD34" w14:textId="77777777" w:rsidR="0033290C" w:rsidRPr="00BE01D3" w:rsidRDefault="0033290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Связь (6.8)</w:t>
            </w:r>
          </w:p>
        </w:tc>
        <w:tc>
          <w:tcPr>
            <w:tcW w:w="5954" w:type="dxa"/>
            <w:tcBorders>
              <w:top w:val="single" w:sz="4" w:space="0" w:color="auto"/>
              <w:left w:val="single" w:sz="4" w:space="0" w:color="auto"/>
              <w:bottom w:val="single" w:sz="4" w:space="0" w:color="auto"/>
              <w:right w:val="single" w:sz="4" w:space="0" w:color="auto"/>
            </w:tcBorders>
          </w:tcPr>
          <w:p w14:paraId="7D7122D2" w14:textId="77777777" w:rsidR="0033290C" w:rsidRPr="00BE01D3" w:rsidRDefault="0033290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w:t>
            </w:r>
            <w:r w:rsidRPr="00BE01D3">
              <w:rPr>
                <w:rFonts w:ascii="Times New Roman" w:hAnsi="Times New Roman"/>
                <w:sz w:val="24"/>
                <w:szCs w:val="24"/>
              </w:rPr>
              <w:lastRenderedPageBreak/>
              <w:t>кабельных линиях связи, инфраструктуру спутниковой связи и телерадиовещания</w:t>
            </w:r>
          </w:p>
        </w:tc>
      </w:tr>
      <w:tr w:rsidR="006278C1" w:rsidRPr="00B223D9" w14:paraId="710F7EEE" w14:textId="77777777" w:rsidTr="0069071D">
        <w:tc>
          <w:tcPr>
            <w:tcW w:w="851" w:type="dxa"/>
            <w:tcBorders>
              <w:top w:val="single" w:sz="4" w:space="0" w:color="auto"/>
              <w:left w:val="single" w:sz="4" w:space="0" w:color="auto"/>
              <w:bottom w:val="single" w:sz="4" w:space="0" w:color="auto"/>
              <w:right w:val="single" w:sz="4" w:space="0" w:color="auto"/>
            </w:tcBorders>
          </w:tcPr>
          <w:p w14:paraId="76D11469" w14:textId="448E4406"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1.</w:t>
            </w:r>
            <w:r w:rsidR="0069071D">
              <w:rPr>
                <w:rFonts w:ascii="Times New Roman" w:hAnsi="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Pr>
          <w:p w14:paraId="4E08F5DB"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Социальное обслуживание </w:t>
            </w:r>
            <w:hyperlink r:id="rId23" w:history="1">
              <w:r w:rsidRPr="00BE01D3">
                <w:rPr>
                  <w:rFonts w:ascii="Times New Roman" w:hAnsi="Times New Roman"/>
                  <w:sz w:val="24"/>
                  <w:szCs w:val="24"/>
                </w:rPr>
                <w:t>(3.2)</w:t>
              </w:r>
            </w:hyperlink>
          </w:p>
        </w:tc>
        <w:tc>
          <w:tcPr>
            <w:tcW w:w="5954" w:type="dxa"/>
            <w:tcBorders>
              <w:top w:val="single" w:sz="4" w:space="0" w:color="auto"/>
              <w:left w:val="single" w:sz="4" w:space="0" w:color="auto"/>
              <w:bottom w:val="single" w:sz="4" w:space="0" w:color="auto"/>
              <w:right w:val="single" w:sz="4" w:space="0" w:color="auto"/>
            </w:tcBorders>
          </w:tcPr>
          <w:p w14:paraId="48CCBA2F" w14:textId="77777777" w:rsidR="006278C1" w:rsidRPr="00BE01D3" w:rsidRDefault="00C86F2E">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предназначенных для оказания гражданам социальной помощи</w:t>
            </w:r>
          </w:p>
        </w:tc>
      </w:tr>
      <w:tr w:rsidR="006278C1" w:rsidRPr="00B223D9" w14:paraId="1C8FD7FC" w14:textId="77777777" w:rsidTr="0069071D">
        <w:tc>
          <w:tcPr>
            <w:tcW w:w="851" w:type="dxa"/>
            <w:tcBorders>
              <w:top w:val="single" w:sz="4" w:space="0" w:color="auto"/>
              <w:left w:val="single" w:sz="4" w:space="0" w:color="auto"/>
              <w:bottom w:val="single" w:sz="4" w:space="0" w:color="auto"/>
              <w:right w:val="single" w:sz="4" w:space="0" w:color="auto"/>
            </w:tcBorders>
          </w:tcPr>
          <w:p w14:paraId="7A8552D7" w14:textId="12AFE744"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w:t>
            </w:r>
            <w:r w:rsidR="0069071D">
              <w:rPr>
                <w:rFonts w:ascii="Times New Roman" w:hAnsi="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Pr>
          <w:p w14:paraId="67C7EEF9"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Здравоохранение </w:t>
            </w:r>
            <w:hyperlink r:id="rId24" w:history="1">
              <w:r w:rsidRPr="00BE01D3">
                <w:rPr>
                  <w:rFonts w:ascii="Times New Roman" w:hAnsi="Times New Roman"/>
                  <w:sz w:val="24"/>
                  <w:szCs w:val="24"/>
                </w:rPr>
                <w:t>(3.4)</w:t>
              </w:r>
            </w:hyperlink>
          </w:p>
        </w:tc>
        <w:tc>
          <w:tcPr>
            <w:tcW w:w="5954" w:type="dxa"/>
            <w:tcBorders>
              <w:top w:val="single" w:sz="4" w:space="0" w:color="auto"/>
              <w:left w:val="single" w:sz="4" w:space="0" w:color="auto"/>
              <w:bottom w:val="single" w:sz="4" w:space="0" w:color="auto"/>
              <w:right w:val="single" w:sz="4" w:space="0" w:color="auto"/>
            </w:tcBorders>
          </w:tcPr>
          <w:p w14:paraId="7C27C3CF" w14:textId="77777777" w:rsidR="006278C1" w:rsidRPr="00BE01D3" w:rsidRDefault="00C86F2E">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капитального строительства, предназначенных для оказания гражданам медицинской помощи.</w:t>
            </w:r>
          </w:p>
        </w:tc>
      </w:tr>
      <w:tr w:rsidR="006278C1" w:rsidRPr="00B223D9" w14:paraId="34C30D05" w14:textId="77777777" w:rsidTr="0069071D">
        <w:tc>
          <w:tcPr>
            <w:tcW w:w="851" w:type="dxa"/>
            <w:tcBorders>
              <w:top w:val="single" w:sz="4" w:space="0" w:color="auto"/>
              <w:left w:val="single" w:sz="4" w:space="0" w:color="auto"/>
              <w:bottom w:val="single" w:sz="4" w:space="0" w:color="auto"/>
              <w:right w:val="single" w:sz="4" w:space="0" w:color="auto"/>
            </w:tcBorders>
          </w:tcPr>
          <w:p w14:paraId="555D94B8" w14:textId="3BE0DE01"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w:t>
            </w:r>
            <w:r w:rsidR="0069071D">
              <w:rPr>
                <w:rFonts w:ascii="Times New Roman" w:hAnsi="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Pr>
          <w:p w14:paraId="021F3D33"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Образование и просвещение </w:t>
            </w:r>
            <w:hyperlink r:id="rId25" w:history="1">
              <w:r w:rsidRPr="00B223D9">
                <w:rPr>
                  <w:rFonts w:ascii="Times New Roman" w:hAnsi="Times New Roman"/>
                  <w:sz w:val="24"/>
                  <w:szCs w:val="24"/>
                </w:rPr>
                <w:t>(3.5)</w:t>
              </w:r>
            </w:hyperlink>
          </w:p>
        </w:tc>
        <w:tc>
          <w:tcPr>
            <w:tcW w:w="5954" w:type="dxa"/>
            <w:tcBorders>
              <w:top w:val="single" w:sz="4" w:space="0" w:color="auto"/>
              <w:left w:val="single" w:sz="4" w:space="0" w:color="auto"/>
              <w:bottom w:val="single" w:sz="4" w:space="0" w:color="auto"/>
              <w:right w:val="single" w:sz="4" w:space="0" w:color="auto"/>
            </w:tcBorders>
          </w:tcPr>
          <w:p w14:paraId="037B85A7" w14:textId="77777777" w:rsidR="006278C1" w:rsidRPr="00C86F2E" w:rsidRDefault="00C86F2E">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воспитания, образования и просвещения.</w:t>
            </w:r>
          </w:p>
        </w:tc>
      </w:tr>
      <w:tr w:rsidR="006278C1" w:rsidRPr="00B223D9" w14:paraId="73C354A7" w14:textId="77777777" w:rsidTr="0069071D">
        <w:tc>
          <w:tcPr>
            <w:tcW w:w="851" w:type="dxa"/>
            <w:tcBorders>
              <w:top w:val="single" w:sz="4" w:space="0" w:color="auto"/>
              <w:left w:val="single" w:sz="4" w:space="0" w:color="auto"/>
              <w:bottom w:val="single" w:sz="4" w:space="0" w:color="auto"/>
              <w:right w:val="single" w:sz="4" w:space="0" w:color="auto"/>
            </w:tcBorders>
          </w:tcPr>
          <w:p w14:paraId="39D74FE0" w14:textId="2611C9F0" w:rsidR="006278C1" w:rsidRPr="00BE01D3" w:rsidRDefault="006278C1" w:rsidP="00967D6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w:t>
            </w:r>
            <w:r w:rsidR="0069071D">
              <w:rPr>
                <w:rFonts w:ascii="Times New Roman" w:hAnsi="Times New Roman"/>
                <w:sz w:val="24"/>
                <w:szCs w:val="24"/>
              </w:rPr>
              <w:t>10</w:t>
            </w:r>
          </w:p>
        </w:tc>
        <w:tc>
          <w:tcPr>
            <w:tcW w:w="2551" w:type="dxa"/>
            <w:tcBorders>
              <w:top w:val="single" w:sz="4" w:space="0" w:color="auto"/>
              <w:left w:val="single" w:sz="4" w:space="0" w:color="auto"/>
              <w:bottom w:val="single" w:sz="4" w:space="0" w:color="auto"/>
              <w:right w:val="single" w:sz="4" w:space="0" w:color="auto"/>
            </w:tcBorders>
          </w:tcPr>
          <w:p w14:paraId="14201184"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Культурное развитие </w:t>
            </w:r>
            <w:hyperlink r:id="rId26" w:history="1">
              <w:r w:rsidRPr="00BE01D3">
                <w:rPr>
                  <w:rFonts w:ascii="Times New Roman" w:hAnsi="Times New Roman"/>
                  <w:sz w:val="24"/>
                  <w:szCs w:val="24"/>
                </w:rPr>
                <w:t>(3.6)</w:t>
              </w:r>
            </w:hyperlink>
          </w:p>
        </w:tc>
        <w:tc>
          <w:tcPr>
            <w:tcW w:w="5954" w:type="dxa"/>
            <w:tcBorders>
              <w:top w:val="single" w:sz="4" w:space="0" w:color="auto"/>
              <w:left w:val="single" w:sz="4" w:space="0" w:color="auto"/>
              <w:bottom w:val="single" w:sz="4" w:space="0" w:color="auto"/>
              <w:right w:val="single" w:sz="4" w:space="0" w:color="auto"/>
            </w:tcBorders>
          </w:tcPr>
          <w:p w14:paraId="2D4CBB89" w14:textId="77777777" w:rsidR="006278C1" w:rsidRPr="00BE01D3" w:rsidRDefault="00C86F2E" w:rsidP="00E67B48">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предназначенных для размещения объектов культуры.</w:t>
            </w:r>
          </w:p>
        </w:tc>
      </w:tr>
      <w:tr w:rsidR="00D35917" w:rsidRPr="00B223D9" w14:paraId="1FA54FFC" w14:textId="77777777" w:rsidTr="0069071D">
        <w:tc>
          <w:tcPr>
            <w:tcW w:w="851" w:type="dxa"/>
            <w:tcBorders>
              <w:top w:val="single" w:sz="4" w:space="0" w:color="auto"/>
              <w:left w:val="single" w:sz="4" w:space="0" w:color="auto"/>
              <w:bottom w:val="single" w:sz="4" w:space="0" w:color="auto"/>
              <w:right w:val="single" w:sz="4" w:space="0" w:color="auto"/>
            </w:tcBorders>
          </w:tcPr>
          <w:p w14:paraId="27937B5D" w14:textId="564786DE"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w:t>
            </w:r>
            <w:r w:rsidR="0069071D">
              <w:rPr>
                <w:rFonts w:ascii="Times New Roman" w:hAnsi="Times New Roman"/>
                <w:sz w:val="24"/>
                <w:szCs w:val="24"/>
              </w:rPr>
              <w:t>10</w:t>
            </w:r>
            <w:r w:rsidRPr="00BE01D3">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5FF05974"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Спорт </w:t>
            </w:r>
            <w:hyperlink r:id="rId27" w:history="1">
              <w:r w:rsidRPr="00BE01D3">
                <w:rPr>
                  <w:rFonts w:ascii="Times New Roman" w:hAnsi="Times New Roman"/>
                  <w:sz w:val="24"/>
                  <w:szCs w:val="24"/>
                </w:rPr>
                <w:t>(5.1)</w:t>
              </w:r>
            </w:hyperlink>
          </w:p>
        </w:tc>
        <w:tc>
          <w:tcPr>
            <w:tcW w:w="5954" w:type="dxa"/>
            <w:tcBorders>
              <w:top w:val="single" w:sz="4" w:space="0" w:color="auto"/>
              <w:left w:val="single" w:sz="4" w:space="0" w:color="auto"/>
              <w:bottom w:val="single" w:sz="4" w:space="0" w:color="auto"/>
              <w:right w:val="single" w:sz="4" w:space="0" w:color="auto"/>
            </w:tcBorders>
          </w:tcPr>
          <w:p w14:paraId="22A49999"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для занятия спортом.</w:t>
            </w:r>
          </w:p>
        </w:tc>
      </w:tr>
      <w:tr w:rsidR="00D35917" w:rsidRPr="00B223D9" w14:paraId="15B88F9F" w14:textId="77777777" w:rsidTr="0069071D">
        <w:tc>
          <w:tcPr>
            <w:tcW w:w="851" w:type="dxa"/>
            <w:tcBorders>
              <w:top w:val="single" w:sz="4" w:space="0" w:color="auto"/>
              <w:left w:val="single" w:sz="4" w:space="0" w:color="auto"/>
              <w:bottom w:val="single" w:sz="4" w:space="0" w:color="auto"/>
              <w:right w:val="single" w:sz="4" w:space="0" w:color="auto"/>
            </w:tcBorders>
          </w:tcPr>
          <w:p w14:paraId="23FA4260" w14:textId="4814E07B"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w:t>
            </w:r>
            <w:r w:rsidR="0069071D">
              <w:rPr>
                <w:rFonts w:ascii="Times New Roman" w:hAnsi="Times New Roman"/>
                <w:sz w:val="24"/>
                <w:szCs w:val="24"/>
              </w:rPr>
              <w:t>10</w:t>
            </w:r>
            <w:r w:rsidRPr="00BE01D3">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52D12FD2"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Историко-культурная деятельность (9.3)</w:t>
            </w:r>
          </w:p>
        </w:tc>
        <w:tc>
          <w:tcPr>
            <w:tcW w:w="5954" w:type="dxa"/>
            <w:tcBorders>
              <w:top w:val="single" w:sz="4" w:space="0" w:color="auto"/>
              <w:left w:val="single" w:sz="4" w:space="0" w:color="auto"/>
              <w:bottom w:val="single" w:sz="4" w:space="0" w:color="auto"/>
              <w:right w:val="single" w:sz="4" w:space="0" w:color="auto"/>
            </w:tcBorders>
          </w:tcPr>
          <w:p w14:paraId="3E24680D" w14:textId="77777777" w:rsidR="00D35917" w:rsidRPr="00BE01D3" w:rsidRDefault="00D35917" w:rsidP="00D35917">
            <w:pPr>
              <w:tabs>
                <w:tab w:val="left" w:pos="1695"/>
              </w:tabs>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r w:rsidR="00D35917" w:rsidRPr="00B223D9" w14:paraId="445401E8" w14:textId="77777777" w:rsidTr="0069071D">
        <w:tc>
          <w:tcPr>
            <w:tcW w:w="851" w:type="dxa"/>
            <w:tcBorders>
              <w:top w:val="single" w:sz="4" w:space="0" w:color="auto"/>
              <w:left w:val="single" w:sz="4" w:space="0" w:color="auto"/>
              <w:bottom w:val="single" w:sz="4" w:space="0" w:color="auto"/>
              <w:right w:val="single" w:sz="4" w:space="0" w:color="auto"/>
            </w:tcBorders>
          </w:tcPr>
          <w:p w14:paraId="646A7285" w14:textId="39C44771"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69071D">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2B83527" w14:textId="77777777"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Общественное управление </w:t>
            </w:r>
            <w:hyperlink r:id="rId28" w:history="1">
              <w:r w:rsidRPr="00B223D9">
                <w:rPr>
                  <w:rFonts w:ascii="Times New Roman" w:hAnsi="Times New Roman"/>
                  <w:sz w:val="24"/>
                  <w:szCs w:val="24"/>
                </w:rPr>
                <w:t>(3.8)</w:t>
              </w:r>
            </w:hyperlink>
          </w:p>
        </w:tc>
        <w:tc>
          <w:tcPr>
            <w:tcW w:w="5954" w:type="dxa"/>
            <w:tcBorders>
              <w:top w:val="single" w:sz="4" w:space="0" w:color="auto"/>
              <w:left w:val="single" w:sz="4" w:space="0" w:color="auto"/>
              <w:bottom w:val="single" w:sz="4" w:space="0" w:color="auto"/>
              <w:right w:val="single" w:sz="4" w:space="0" w:color="auto"/>
            </w:tcBorders>
          </w:tcPr>
          <w:p w14:paraId="4FDBF508" w14:textId="77777777" w:rsidR="00D35917" w:rsidRPr="00C86F2E" w:rsidRDefault="00D35917" w:rsidP="00D3591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зданий, предназначенных для размещения органов и организаций общественного управления.</w:t>
            </w:r>
          </w:p>
        </w:tc>
      </w:tr>
      <w:tr w:rsidR="00D35917" w:rsidRPr="00B223D9" w14:paraId="2296747B" w14:textId="77777777" w:rsidTr="0069071D">
        <w:tc>
          <w:tcPr>
            <w:tcW w:w="851" w:type="dxa"/>
            <w:tcBorders>
              <w:top w:val="single" w:sz="4" w:space="0" w:color="auto"/>
              <w:left w:val="single" w:sz="4" w:space="0" w:color="auto"/>
              <w:bottom w:val="single" w:sz="4" w:space="0" w:color="auto"/>
              <w:right w:val="single" w:sz="4" w:space="0" w:color="auto"/>
            </w:tcBorders>
          </w:tcPr>
          <w:p w14:paraId="65D9FE7D" w14:textId="1C3A6EE2"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69071D">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7705001C" w14:textId="77777777"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Магазины </w:t>
            </w:r>
            <w:hyperlink r:id="rId29" w:history="1">
              <w:r w:rsidRPr="00B223D9">
                <w:rPr>
                  <w:rFonts w:ascii="Times New Roman" w:hAnsi="Times New Roman"/>
                  <w:sz w:val="24"/>
                  <w:szCs w:val="24"/>
                </w:rPr>
                <w:t>(4.4)</w:t>
              </w:r>
            </w:hyperlink>
          </w:p>
        </w:tc>
        <w:tc>
          <w:tcPr>
            <w:tcW w:w="5954" w:type="dxa"/>
            <w:tcBorders>
              <w:top w:val="single" w:sz="4" w:space="0" w:color="auto"/>
              <w:left w:val="single" w:sz="4" w:space="0" w:color="auto"/>
              <w:bottom w:val="single" w:sz="4" w:space="0" w:color="auto"/>
              <w:right w:val="single" w:sz="4" w:space="0" w:color="auto"/>
            </w:tcBorders>
          </w:tcPr>
          <w:p w14:paraId="15E2384C" w14:textId="77777777" w:rsidR="00D35917" w:rsidRPr="00C86F2E" w:rsidRDefault="00D35917" w:rsidP="00D3591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D35917" w:rsidRPr="00B223D9" w14:paraId="3ED377B1" w14:textId="77777777" w:rsidTr="0069071D">
        <w:tc>
          <w:tcPr>
            <w:tcW w:w="851" w:type="dxa"/>
            <w:tcBorders>
              <w:top w:val="single" w:sz="4" w:space="0" w:color="auto"/>
              <w:left w:val="single" w:sz="4" w:space="0" w:color="auto"/>
              <w:bottom w:val="single" w:sz="4" w:space="0" w:color="auto"/>
              <w:right w:val="single" w:sz="4" w:space="0" w:color="auto"/>
            </w:tcBorders>
          </w:tcPr>
          <w:p w14:paraId="00FF675B" w14:textId="4633AD36"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69071D">
              <w:rPr>
                <w:rFonts w:ascii="Times New Roman" w:hAnsi="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14:paraId="612CCB46" w14:textId="77777777"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Общественное питание </w:t>
            </w:r>
            <w:hyperlink r:id="rId30" w:history="1">
              <w:r w:rsidRPr="00B223D9">
                <w:rPr>
                  <w:rFonts w:ascii="Times New Roman" w:hAnsi="Times New Roman"/>
                  <w:sz w:val="24"/>
                  <w:szCs w:val="24"/>
                </w:rPr>
                <w:t>(4.6)</w:t>
              </w:r>
            </w:hyperlink>
          </w:p>
        </w:tc>
        <w:tc>
          <w:tcPr>
            <w:tcW w:w="5954" w:type="dxa"/>
            <w:tcBorders>
              <w:top w:val="single" w:sz="4" w:space="0" w:color="auto"/>
              <w:left w:val="single" w:sz="4" w:space="0" w:color="auto"/>
              <w:bottom w:val="single" w:sz="4" w:space="0" w:color="auto"/>
              <w:right w:val="single" w:sz="4" w:space="0" w:color="auto"/>
            </w:tcBorders>
          </w:tcPr>
          <w:p w14:paraId="0E7F25A2" w14:textId="77777777" w:rsidR="00D35917" w:rsidRPr="00C86F2E" w:rsidRDefault="00D35917" w:rsidP="00D3591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D35917" w:rsidRPr="00B223D9" w14:paraId="35488A29" w14:textId="77777777" w:rsidTr="0069071D">
        <w:tc>
          <w:tcPr>
            <w:tcW w:w="851" w:type="dxa"/>
            <w:tcBorders>
              <w:top w:val="single" w:sz="4" w:space="0" w:color="auto"/>
              <w:left w:val="single" w:sz="4" w:space="0" w:color="auto"/>
              <w:bottom w:val="single" w:sz="4" w:space="0" w:color="auto"/>
              <w:right w:val="single" w:sz="4" w:space="0" w:color="auto"/>
            </w:tcBorders>
          </w:tcPr>
          <w:p w14:paraId="51A391D9" w14:textId="64224F50"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r w:rsidR="0069071D">
              <w:rPr>
                <w:rFonts w:ascii="Times New Roman" w:hAnsi="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14:paraId="0B1F15CA"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Водные объекты </w:t>
            </w:r>
            <w:hyperlink r:id="rId31" w:history="1">
              <w:r w:rsidRPr="00BE01D3">
                <w:rPr>
                  <w:rFonts w:ascii="Times New Roman" w:hAnsi="Times New Roman"/>
                  <w:sz w:val="24"/>
                  <w:szCs w:val="24"/>
                </w:rPr>
                <w:t>(11.0)</w:t>
              </w:r>
            </w:hyperlink>
          </w:p>
        </w:tc>
        <w:tc>
          <w:tcPr>
            <w:tcW w:w="5954" w:type="dxa"/>
            <w:tcBorders>
              <w:top w:val="single" w:sz="4" w:space="0" w:color="auto"/>
              <w:left w:val="single" w:sz="4" w:space="0" w:color="auto"/>
              <w:bottom w:val="single" w:sz="4" w:space="0" w:color="auto"/>
              <w:right w:val="single" w:sz="4" w:space="0" w:color="auto"/>
            </w:tcBorders>
          </w:tcPr>
          <w:p w14:paraId="4293A5B3"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Ледники, снежники, ручьи, реки, озера, болота, территориальные моря и другие поверхностные водные объекты</w:t>
            </w:r>
          </w:p>
        </w:tc>
      </w:tr>
      <w:tr w:rsidR="00D35917" w:rsidRPr="00B223D9" w14:paraId="03A440E6" w14:textId="77777777" w:rsidTr="0069071D">
        <w:tc>
          <w:tcPr>
            <w:tcW w:w="851" w:type="dxa"/>
            <w:tcBorders>
              <w:top w:val="single" w:sz="4" w:space="0" w:color="auto"/>
              <w:left w:val="single" w:sz="4" w:space="0" w:color="auto"/>
              <w:bottom w:val="single" w:sz="4" w:space="0" w:color="auto"/>
              <w:right w:val="single" w:sz="4" w:space="0" w:color="auto"/>
            </w:tcBorders>
          </w:tcPr>
          <w:p w14:paraId="3AE92155" w14:textId="0C5539E1"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r w:rsidR="0069071D">
              <w:rPr>
                <w:rFonts w:ascii="Times New Roman" w:hAnsi="Times New Roman"/>
                <w:sz w:val="24"/>
                <w:szCs w:val="24"/>
              </w:rPr>
              <w:t>4</w:t>
            </w:r>
            <w:r w:rsidRPr="00BE01D3">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1CB09CF0"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Общее пользование водными объектами (11.1)</w:t>
            </w:r>
          </w:p>
        </w:tc>
        <w:tc>
          <w:tcPr>
            <w:tcW w:w="5954" w:type="dxa"/>
            <w:tcBorders>
              <w:top w:val="single" w:sz="4" w:space="0" w:color="auto"/>
              <w:left w:val="single" w:sz="4" w:space="0" w:color="auto"/>
              <w:bottom w:val="single" w:sz="4" w:space="0" w:color="auto"/>
              <w:right w:val="single" w:sz="4" w:space="0" w:color="auto"/>
            </w:tcBorders>
          </w:tcPr>
          <w:p w14:paraId="3E815B9C"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w:t>
            </w:r>
            <w:r w:rsidRPr="00BE01D3">
              <w:rPr>
                <w:rFonts w:ascii="Times New Roman" w:hAnsi="Times New Roman"/>
                <w:sz w:val="24"/>
                <w:szCs w:val="24"/>
              </w:rPr>
              <w:lastRenderedPageBreak/>
              <w:t>средств, предназначенных для отдыха на водных объектах, водопой, если соответствующие запреты не установлены законодательством)</w:t>
            </w:r>
          </w:p>
        </w:tc>
      </w:tr>
      <w:tr w:rsidR="00D35917" w:rsidRPr="00B223D9" w14:paraId="72A74836" w14:textId="77777777" w:rsidTr="0069071D">
        <w:tc>
          <w:tcPr>
            <w:tcW w:w="851" w:type="dxa"/>
            <w:tcBorders>
              <w:top w:val="single" w:sz="4" w:space="0" w:color="auto"/>
              <w:left w:val="single" w:sz="4" w:space="0" w:color="auto"/>
              <w:bottom w:val="single" w:sz="4" w:space="0" w:color="auto"/>
              <w:right w:val="single" w:sz="4" w:space="0" w:color="auto"/>
            </w:tcBorders>
          </w:tcPr>
          <w:p w14:paraId="4F5A6722" w14:textId="0114A12C"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lastRenderedPageBreak/>
              <w:t>1.1</w:t>
            </w:r>
            <w:r w:rsidR="0069071D">
              <w:rPr>
                <w:rFonts w:ascii="Times New Roman" w:hAnsi="Times New Roman"/>
                <w:sz w:val="24"/>
                <w:szCs w:val="24"/>
              </w:rPr>
              <w:t>4</w:t>
            </w:r>
            <w:r w:rsidRPr="00BE01D3">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5A336A4D" w14:textId="77777777" w:rsidR="00D35917" w:rsidRPr="00BE01D3" w:rsidRDefault="00D35917" w:rsidP="00D35917">
            <w:pPr>
              <w:autoSpaceDE w:val="0"/>
              <w:autoSpaceDN w:val="0"/>
              <w:adjustRightInd w:val="0"/>
              <w:spacing w:after="0" w:line="240" w:lineRule="auto"/>
              <w:rPr>
                <w:rFonts w:ascii="Times New Roman" w:hAnsi="Times New Roman"/>
                <w:sz w:val="24"/>
                <w:szCs w:val="24"/>
              </w:rPr>
            </w:pPr>
            <w:r w:rsidRPr="00BE01D3">
              <w:rPr>
                <w:rFonts w:ascii="Times New Roman" w:hAnsi="Times New Roman"/>
                <w:sz w:val="24"/>
                <w:szCs w:val="24"/>
              </w:rPr>
              <w:t>Гидротехнические сооружения (11.3)</w:t>
            </w:r>
          </w:p>
        </w:tc>
        <w:tc>
          <w:tcPr>
            <w:tcW w:w="5954" w:type="dxa"/>
            <w:tcBorders>
              <w:top w:val="single" w:sz="4" w:space="0" w:color="auto"/>
              <w:left w:val="single" w:sz="4" w:space="0" w:color="auto"/>
              <w:bottom w:val="single" w:sz="4" w:space="0" w:color="auto"/>
              <w:right w:val="single" w:sz="4" w:space="0" w:color="auto"/>
            </w:tcBorders>
          </w:tcPr>
          <w:p w14:paraId="0181FBD8"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BE01D3">
              <w:rPr>
                <w:rFonts w:ascii="Times New Roman" w:hAnsi="Times New Roman"/>
                <w:sz w:val="24"/>
                <w:szCs w:val="24"/>
              </w:rPr>
              <w:t>рыбозащитных</w:t>
            </w:r>
            <w:proofErr w:type="spellEnd"/>
            <w:r w:rsidRPr="00BE01D3">
              <w:rPr>
                <w:rFonts w:ascii="Times New Roman" w:hAnsi="Times New Roman"/>
                <w:sz w:val="24"/>
                <w:szCs w:val="24"/>
              </w:rPr>
              <w:t xml:space="preserve"> и рыбопропускных сооружений, берегозащитных сооружений)</w:t>
            </w:r>
          </w:p>
        </w:tc>
      </w:tr>
      <w:tr w:rsidR="00D35917" w:rsidRPr="00B223D9" w14:paraId="14D56A1E" w14:textId="77777777" w:rsidTr="0069071D">
        <w:tc>
          <w:tcPr>
            <w:tcW w:w="851" w:type="dxa"/>
            <w:tcBorders>
              <w:top w:val="single" w:sz="4" w:space="0" w:color="auto"/>
              <w:left w:val="single" w:sz="4" w:space="0" w:color="auto"/>
              <w:bottom w:val="single" w:sz="4" w:space="0" w:color="auto"/>
              <w:right w:val="single" w:sz="4" w:space="0" w:color="auto"/>
            </w:tcBorders>
          </w:tcPr>
          <w:p w14:paraId="168A290C" w14:textId="0112EB64"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r w:rsidR="0069071D">
              <w:rPr>
                <w:rFonts w:ascii="Times New Roman" w:hAnsi="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Pr>
          <w:p w14:paraId="4D555FE4"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Ведение огородничества </w:t>
            </w:r>
            <w:hyperlink r:id="rId32" w:history="1">
              <w:r w:rsidRPr="00BE01D3">
                <w:rPr>
                  <w:rFonts w:ascii="Times New Roman" w:hAnsi="Times New Roman"/>
                  <w:sz w:val="24"/>
                  <w:szCs w:val="24"/>
                </w:rPr>
                <w:t>(13.1)</w:t>
              </w:r>
            </w:hyperlink>
          </w:p>
        </w:tc>
        <w:tc>
          <w:tcPr>
            <w:tcW w:w="5954" w:type="dxa"/>
            <w:tcBorders>
              <w:top w:val="single" w:sz="4" w:space="0" w:color="auto"/>
              <w:left w:val="single" w:sz="4" w:space="0" w:color="auto"/>
              <w:bottom w:val="single" w:sz="4" w:space="0" w:color="auto"/>
              <w:right w:val="single" w:sz="4" w:space="0" w:color="auto"/>
            </w:tcBorders>
          </w:tcPr>
          <w:p w14:paraId="5F4C7FF3"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D35917" w:rsidRPr="00B223D9" w14:paraId="4AEC36F3" w14:textId="77777777" w:rsidTr="0069071D">
        <w:tc>
          <w:tcPr>
            <w:tcW w:w="851" w:type="dxa"/>
            <w:tcBorders>
              <w:top w:val="single" w:sz="4" w:space="0" w:color="auto"/>
              <w:left w:val="single" w:sz="4" w:space="0" w:color="auto"/>
              <w:bottom w:val="single" w:sz="4" w:space="0" w:color="auto"/>
              <w:right w:val="single" w:sz="4" w:space="0" w:color="auto"/>
            </w:tcBorders>
          </w:tcPr>
          <w:p w14:paraId="5A54B665" w14:textId="328CAD98"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w:t>
            </w:r>
            <w:r>
              <w:rPr>
                <w:rFonts w:ascii="Times New Roman" w:hAnsi="Times New Roman"/>
                <w:sz w:val="24"/>
                <w:szCs w:val="24"/>
              </w:rPr>
              <w:t>1</w:t>
            </w:r>
            <w:r w:rsidR="0069071D">
              <w:rPr>
                <w:rFonts w:ascii="Times New Roman" w:hAnsi="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14:paraId="7EE6350D" w14:textId="77777777"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Ведение садоводства </w:t>
            </w:r>
            <w:hyperlink r:id="rId33" w:history="1">
              <w:r w:rsidRPr="00B223D9">
                <w:rPr>
                  <w:rFonts w:ascii="Times New Roman" w:hAnsi="Times New Roman"/>
                  <w:sz w:val="24"/>
                  <w:szCs w:val="24"/>
                </w:rPr>
                <w:t>(13.2)</w:t>
              </w:r>
            </w:hyperlink>
          </w:p>
        </w:tc>
        <w:tc>
          <w:tcPr>
            <w:tcW w:w="5954" w:type="dxa"/>
            <w:tcBorders>
              <w:top w:val="single" w:sz="4" w:space="0" w:color="auto"/>
              <w:left w:val="single" w:sz="4" w:space="0" w:color="auto"/>
              <w:bottom w:val="single" w:sz="4" w:space="0" w:color="auto"/>
              <w:right w:val="single" w:sz="4" w:space="0" w:color="auto"/>
            </w:tcBorders>
          </w:tcPr>
          <w:p w14:paraId="608E374C" w14:textId="77777777"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71640C">
              <w:rPr>
                <w:rFonts w:ascii="Times New Roman" w:hAnsi="Times New Roman"/>
                <w:sz w:val="24"/>
                <w:szCs w:val="24"/>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w:t>
            </w:r>
            <w:r>
              <w:rPr>
                <w:rFonts w:ascii="Times New Roman" w:hAnsi="Times New Roman"/>
                <w:sz w:val="24"/>
                <w:szCs w:val="24"/>
              </w:rPr>
              <w:t xml:space="preserve"> Классификатора</w:t>
            </w:r>
            <w:r w:rsidRPr="0071640C">
              <w:rPr>
                <w:rFonts w:ascii="Times New Roman" w:hAnsi="Times New Roman"/>
                <w:sz w:val="24"/>
                <w:szCs w:val="24"/>
              </w:rPr>
              <w:t>, хозяйственных построек и гаражей</w:t>
            </w:r>
          </w:p>
        </w:tc>
      </w:tr>
      <w:tr w:rsidR="00D35917" w:rsidRPr="00B223D9" w14:paraId="6133D634" w14:textId="77777777" w:rsidTr="0069071D">
        <w:tc>
          <w:tcPr>
            <w:tcW w:w="851" w:type="dxa"/>
            <w:tcBorders>
              <w:top w:val="single" w:sz="4" w:space="0" w:color="auto"/>
              <w:left w:val="single" w:sz="4" w:space="0" w:color="auto"/>
              <w:bottom w:val="single" w:sz="4" w:space="0" w:color="auto"/>
              <w:right w:val="single" w:sz="4" w:space="0" w:color="auto"/>
            </w:tcBorders>
          </w:tcPr>
          <w:p w14:paraId="6304E809" w14:textId="5FDCC594"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w:t>
            </w:r>
            <w:r>
              <w:rPr>
                <w:rFonts w:ascii="Times New Roman" w:hAnsi="Times New Roman"/>
                <w:sz w:val="24"/>
                <w:szCs w:val="24"/>
              </w:rPr>
              <w:t>1</w:t>
            </w:r>
            <w:r w:rsidR="0069071D">
              <w:rPr>
                <w:rFonts w:ascii="Times New Roman" w:hAnsi="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Pr>
          <w:p w14:paraId="4E46805A"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Земельные участки (территории) общего пользования </w:t>
            </w:r>
            <w:hyperlink r:id="rId34" w:history="1">
              <w:r w:rsidRPr="00BE01D3">
                <w:rPr>
                  <w:rFonts w:ascii="Times New Roman" w:hAnsi="Times New Roman"/>
                  <w:sz w:val="24"/>
                  <w:szCs w:val="24"/>
                </w:rPr>
                <w:t>(12.0)</w:t>
              </w:r>
            </w:hyperlink>
          </w:p>
        </w:tc>
        <w:tc>
          <w:tcPr>
            <w:tcW w:w="5954" w:type="dxa"/>
            <w:tcBorders>
              <w:top w:val="single" w:sz="4" w:space="0" w:color="auto"/>
              <w:left w:val="single" w:sz="4" w:space="0" w:color="auto"/>
              <w:bottom w:val="single" w:sz="4" w:space="0" w:color="auto"/>
              <w:right w:val="single" w:sz="4" w:space="0" w:color="auto"/>
            </w:tcBorders>
          </w:tcPr>
          <w:p w14:paraId="01B6E9CC"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Земельные участки общего пользования.</w:t>
            </w:r>
          </w:p>
        </w:tc>
      </w:tr>
      <w:tr w:rsidR="00D35917" w:rsidRPr="00B223D9" w14:paraId="4065553A" w14:textId="77777777" w:rsidTr="0069071D">
        <w:tc>
          <w:tcPr>
            <w:tcW w:w="851" w:type="dxa"/>
            <w:tcBorders>
              <w:top w:val="single" w:sz="4" w:space="0" w:color="auto"/>
              <w:left w:val="single" w:sz="4" w:space="0" w:color="auto"/>
              <w:bottom w:val="single" w:sz="4" w:space="0" w:color="auto"/>
              <w:right w:val="single" w:sz="4" w:space="0" w:color="auto"/>
            </w:tcBorders>
          </w:tcPr>
          <w:p w14:paraId="1CAD7158" w14:textId="66DA620A"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69071D">
              <w:rPr>
                <w:rFonts w:ascii="Times New Roman" w:hAnsi="Times New Roman"/>
                <w:sz w:val="24"/>
                <w:szCs w:val="24"/>
              </w:rPr>
              <w:t>7</w:t>
            </w:r>
            <w:r>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44E20F64"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Обслуживание перевозок пассажиров (7.2.2)</w:t>
            </w:r>
          </w:p>
        </w:tc>
        <w:tc>
          <w:tcPr>
            <w:tcW w:w="5954" w:type="dxa"/>
            <w:tcBorders>
              <w:top w:val="single" w:sz="4" w:space="0" w:color="auto"/>
              <w:left w:val="single" w:sz="4" w:space="0" w:color="auto"/>
              <w:bottom w:val="single" w:sz="4" w:space="0" w:color="auto"/>
              <w:right w:val="single" w:sz="4" w:space="0" w:color="auto"/>
            </w:tcBorders>
          </w:tcPr>
          <w:p w14:paraId="2F7541AD" w14:textId="77777777" w:rsidR="00D35917" w:rsidRPr="00BE01D3" w:rsidRDefault="00D35917" w:rsidP="00D35917">
            <w:pPr>
              <w:tabs>
                <w:tab w:val="left" w:pos="2355"/>
              </w:tabs>
              <w:rPr>
                <w:rFonts w:ascii="Times New Roman" w:hAnsi="Times New Roman"/>
                <w:sz w:val="24"/>
                <w:szCs w:val="24"/>
              </w:rPr>
            </w:pPr>
            <w:r w:rsidRPr="00BE01D3">
              <w:rPr>
                <w:rFonts w:ascii="Times New Roman" w:hAnsi="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 Классификатора</w:t>
            </w:r>
          </w:p>
        </w:tc>
      </w:tr>
      <w:tr w:rsidR="00D35917" w:rsidRPr="00B223D9" w14:paraId="4CF4233E" w14:textId="77777777" w:rsidTr="0069071D">
        <w:tc>
          <w:tcPr>
            <w:tcW w:w="851" w:type="dxa"/>
            <w:tcBorders>
              <w:top w:val="single" w:sz="4" w:space="0" w:color="auto"/>
              <w:left w:val="single" w:sz="4" w:space="0" w:color="auto"/>
              <w:bottom w:val="single" w:sz="4" w:space="0" w:color="auto"/>
              <w:right w:val="single" w:sz="4" w:space="0" w:color="auto"/>
            </w:tcBorders>
          </w:tcPr>
          <w:p w14:paraId="0A836193" w14:textId="2C8701AC"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69071D">
              <w:rPr>
                <w:rFonts w:ascii="Times New Roman" w:hAnsi="Times New Roman"/>
                <w:sz w:val="24"/>
                <w:szCs w:val="24"/>
              </w:rPr>
              <w:t>7</w:t>
            </w:r>
            <w:r>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6D42ED29"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Улично-дорожная сеть (12.0.1)</w:t>
            </w:r>
          </w:p>
        </w:tc>
        <w:tc>
          <w:tcPr>
            <w:tcW w:w="5954" w:type="dxa"/>
            <w:tcBorders>
              <w:top w:val="single" w:sz="4" w:space="0" w:color="auto"/>
              <w:left w:val="single" w:sz="4" w:space="0" w:color="auto"/>
              <w:bottom w:val="single" w:sz="4" w:space="0" w:color="auto"/>
              <w:right w:val="single" w:sz="4" w:space="0" w:color="auto"/>
            </w:tcBorders>
          </w:tcPr>
          <w:p w14:paraId="3B9136E8" w14:textId="77777777" w:rsidR="00D35917" w:rsidRPr="00BE01D3" w:rsidRDefault="00D35917" w:rsidP="00D35917">
            <w:pPr>
              <w:tabs>
                <w:tab w:val="left" w:pos="2355"/>
              </w:tabs>
              <w:rPr>
                <w:rFonts w:ascii="Times New Roman" w:hAnsi="Times New Roman"/>
                <w:sz w:val="24"/>
                <w:szCs w:val="24"/>
              </w:rPr>
            </w:pPr>
            <w:r w:rsidRPr="00BE01D3">
              <w:rPr>
                <w:rFonts w:ascii="Times New Roman" w:hAnsi="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BE01D3">
              <w:rPr>
                <w:rFonts w:ascii="Times New Roman" w:hAnsi="Times New Roman"/>
                <w:sz w:val="24"/>
                <w:szCs w:val="24"/>
              </w:rPr>
              <w:t>велотранспортной</w:t>
            </w:r>
            <w:proofErr w:type="spellEnd"/>
            <w:r w:rsidRPr="00BE01D3">
              <w:rPr>
                <w:rFonts w:ascii="Times New Roman" w:hAnsi="Times New Roman"/>
                <w:sz w:val="24"/>
                <w:szCs w:val="24"/>
              </w:rPr>
              <w:t xml:space="preserve"> и инженерной инфраструктуры; размещение придорожных стоянок (парковок) транспортных средств в границах городских улиц и дорог</w:t>
            </w:r>
          </w:p>
        </w:tc>
      </w:tr>
      <w:tr w:rsidR="00D35917" w:rsidRPr="00B223D9" w14:paraId="1AB28E81" w14:textId="77777777" w:rsidTr="0069071D">
        <w:tc>
          <w:tcPr>
            <w:tcW w:w="851" w:type="dxa"/>
            <w:tcBorders>
              <w:top w:val="single" w:sz="4" w:space="0" w:color="auto"/>
              <w:left w:val="single" w:sz="4" w:space="0" w:color="auto"/>
              <w:bottom w:val="single" w:sz="4" w:space="0" w:color="auto"/>
              <w:right w:val="single" w:sz="4" w:space="0" w:color="auto"/>
            </w:tcBorders>
          </w:tcPr>
          <w:p w14:paraId="4CF8EDDF" w14:textId="1056FC1A"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69071D">
              <w:rPr>
                <w:rFonts w:ascii="Times New Roman" w:hAnsi="Times New Roman"/>
                <w:sz w:val="24"/>
                <w:szCs w:val="24"/>
              </w:rPr>
              <w:t>7</w:t>
            </w:r>
            <w:r>
              <w:rPr>
                <w:rFonts w:ascii="Times New Roman" w:hAnsi="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14:paraId="04CA5084"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Благоустройство территории (12.0.2)</w:t>
            </w:r>
          </w:p>
        </w:tc>
        <w:tc>
          <w:tcPr>
            <w:tcW w:w="5954" w:type="dxa"/>
            <w:tcBorders>
              <w:top w:val="single" w:sz="4" w:space="0" w:color="auto"/>
              <w:left w:val="single" w:sz="4" w:space="0" w:color="auto"/>
              <w:bottom w:val="single" w:sz="4" w:space="0" w:color="auto"/>
              <w:right w:val="single" w:sz="4" w:space="0" w:color="auto"/>
            </w:tcBorders>
          </w:tcPr>
          <w:p w14:paraId="607F9CE3" w14:textId="77777777" w:rsidR="00D35917" w:rsidRPr="00BE01D3" w:rsidRDefault="00D35917" w:rsidP="00D35917">
            <w:pPr>
              <w:tabs>
                <w:tab w:val="left" w:pos="2355"/>
              </w:tabs>
              <w:rPr>
                <w:rFonts w:ascii="Times New Roman" w:hAnsi="Times New Roman"/>
                <w:sz w:val="24"/>
                <w:szCs w:val="24"/>
              </w:rPr>
            </w:pPr>
            <w:r w:rsidRPr="00BE01D3">
              <w:rPr>
                <w:rFonts w:ascii="Times New Roman" w:hAnsi="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w:t>
            </w:r>
            <w:r w:rsidRPr="00BE01D3">
              <w:rPr>
                <w:rFonts w:ascii="Times New Roman" w:hAnsi="Times New Roman"/>
                <w:sz w:val="24"/>
                <w:szCs w:val="24"/>
              </w:rPr>
              <w:lastRenderedPageBreak/>
              <w:t>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B284A" w:rsidRPr="00B223D9" w14:paraId="75010A74" w14:textId="77777777" w:rsidTr="0069071D">
        <w:tc>
          <w:tcPr>
            <w:tcW w:w="851" w:type="dxa"/>
            <w:tcBorders>
              <w:top w:val="single" w:sz="4" w:space="0" w:color="auto"/>
              <w:left w:val="single" w:sz="4" w:space="0" w:color="auto"/>
              <w:bottom w:val="single" w:sz="4" w:space="0" w:color="auto"/>
              <w:right w:val="single" w:sz="4" w:space="0" w:color="auto"/>
            </w:tcBorders>
          </w:tcPr>
          <w:p w14:paraId="54BD7176" w14:textId="0FBC2096" w:rsidR="005B284A" w:rsidRDefault="005B284A" w:rsidP="00D35917">
            <w:pPr>
              <w:autoSpaceDE w:val="0"/>
              <w:autoSpaceDN w:val="0"/>
              <w:adjustRightInd w:val="0"/>
              <w:spacing w:after="0" w:line="240" w:lineRule="auto"/>
              <w:jc w:val="both"/>
              <w:rPr>
                <w:rFonts w:ascii="Times New Roman" w:hAnsi="Times New Roman"/>
                <w:sz w:val="24"/>
                <w:szCs w:val="24"/>
              </w:rPr>
            </w:pPr>
            <w:r w:rsidRPr="0016423A">
              <w:rPr>
                <w:rFonts w:ascii="Times New Roman" w:hAnsi="Times New Roman"/>
                <w:sz w:val="24"/>
                <w:szCs w:val="24"/>
              </w:rPr>
              <w:lastRenderedPageBreak/>
              <w:t>1.17.4</w:t>
            </w:r>
          </w:p>
        </w:tc>
        <w:tc>
          <w:tcPr>
            <w:tcW w:w="2551" w:type="dxa"/>
            <w:tcBorders>
              <w:top w:val="single" w:sz="4" w:space="0" w:color="auto"/>
              <w:left w:val="single" w:sz="4" w:space="0" w:color="auto"/>
              <w:bottom w:val="single" w:sz="4" w:space="0" w:color="auto"/>
              <w:right w:val="single" w:sz="4" w:space="0" w:color="auto"/>
            </w:tcBorders>
          </w:tcPr>
          <w:p w14:paraId="02B691F7" w14:textId="3F3AD503" w:rsidR="005B284A" w:rsidRPr="00BE01D3" w:rsidRDefault="005B284A" w:rsidP="00D35917">
            <w:pPr>
              <w:autoSpaceDE w:val="0"/>
              <w:autoSpaceDN w:val="0"/>
              <w:adjustRightInd w:val="0"/>
              <w:spacing w:after="0" w:line="240" w:lineRule="auto"/>
              <w:jc w:val="both"/>
              <w:rPr>
                <w:rFonts w:ascii="Times New Roman" w:hAnsi="Times New Roman"/>
                <w:sz w:val="24"/>
                <w:szCs w:val="24"/>
              </w:rPr>
            </w:pPr>
            <w:r w:rsidRPr="0016423A">
              <w:rPr>
                <w:rFonts w:ascii="Times New Roman" w:hAnsi="Times New Roman"/>
                <w:sz w:val="24"/>
                <w:szCs w:val="24"/>
              </w:rPr>
              <w:t>«Размещение гаражей для собственных нужд (2.7.2)».</w:t>
            </w:r>
          </w:p>
        </w:tc>
        <w:tc>
          <w:tcPr>
            <w:tcW w:w="5954" w:type="dxa"/>
            <w:tcBorders>
              <w:top w:val="single" w:sz="4" w:space="0" w:color="auto"/>
              <w:left w:val="single" w:sz="4" w:space="0" w:color="auto"/>
              <w:bottom w:val="single" w:sz="4" w:space="0" w:color="auto"/>
              <w:right w:val="single" w:sz="4" w:space="0" w:color="auto"/>
            </w:tcBorders>
          </w:tcPr>
          <w:p w14:paraId="310A58E5" w14:textId="4F0AA89C" w:rsidR="005B284A" w:rsidRPr="00BE01D3" w:rsidRDefault="005B284A" w:rsidP="00D35917">
            <w:pPr>
              <w:tabs>
                <w:tab w:val="left" w:pos="2355"/>
              </w:tabs>
              <w:rPr>
                <w:rFonts w:ascii="Times New Roman" w:hAnsi="Times New Roman"/>
                <w:sz w:val="24"/>
                <w:szCs w:val="24"/>
              </w:rPr>
            </w:pPr>
            <w:r w:rsidRPr="0016423A">
              <w:rPr>
                <w:rFonts w:ascii="Times New Roman" w:hAnsi="Times New Roman"/>
                <w:sz w:val="24"/>
                <w:szCs w:val="24"/>
              </w:rPr>
              <w:t>Размещение для собственных нужд отдельно стоящих гаражей и (или) гаражей, блокированных общими стенами с другими гаражами в одном ряду, имеющих общие с ними крышу, фундамент и коммуникации</w:t>
            </w:r>
            <w:r>
              <w:rPr>
                <w:rFonts w:ascii="Times New Roman" w:hAnsi="Times New Roman"/>
                <w:sz w:val="24"/>
                <w:szCs w:val="24"/>
              </w:rPr>
              <w:t>.</w:t>
            </w:r>
          </w:p>
        </w:tc>
      </w:tr>
      <w:tr w:rsidR="005B284A" w:rsidRPr="00B223D9" w14:paraId="71B7E3FE" w14:textId="77777777" w:rsidTr="0069071D">
        <w:tc>
          <w:tcPr>
            <w:tcW w:w="9356" w:type="dxa"/>
            <w:gridSpan w:val="3"/>
            <w:tcBorders>
              <w:top w:val="single" w:sz="4" w:space="0" w:color="auto"/>
              <w:left w:val="single" w:sz="4" w:space="0" w:color="auto"/>
              <w:bottom w:val="single" w:sz="4" w:space="0" w:color="auto"/>
              <w:right w:val="single" w:sz="4" w:space="0" w:color="auto"/>
            </w:tcBorders>
          </w:tcPr>
          <w:p w14:paraId="4F119CC4" w14:textId="77777777" w:rsidR="005B284A" w:rsidRPr="00B223D9" w:rsidRDefault="005B284A" w:rsidP="00D35917">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tc>
      </w:tr>
      <w:tr w:rsidR="005B284A" w:rsidRPr="00B223D9" w14:paraId="33B72B3E" w14:textId="77777777" w:rsidTr="0069071D">
        <w:tc>
          <w:tcPr>
            <w:tcW w:w="851" w:type="dxa"/>
            <w:tcBorders>
              <w:top w:val="single" w:sz="4" w:space="0" w:color="auto"/>
              <w:left w:val="single" w:sz="4" w:space="0" w:color="auto"/>
              <w:bottom w:val="single" w:sz="4" w:space="0" w:color="auto"/>
              <w:right w:val="single" w:sz="4" w:space="0" w:color="auto"/>
            </w:tcBorders>
          </w:tcPr>
          <w:p w14:paraId="36B26A7B" w14:textId="77777777" w:rsidR="005B284A" w:rsidRPr="00B223D9" w:rsidRDefault="005B284A"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75ABB70A" w14:textId="77777777" w:rsidR="005B284A" w:rsidRPr="00B223D9" w:rsidRDefault="005B284A"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Рынки </w:t>
            </w:r>
            <w:hyperlink r:id="rId35" w:history="1">
              <w:r w:rsidRPr="00B223D9">
                <w:rPr>
                  <w:rFonts w:ascii="Times New Roman" w:hAnsi="Times New Roman"/>
                  <w:sz w:val="24"/>
                  <w:szCs w:val="24"/>
                </w:rPr>
                <w:t>(4.3)</w:t>
              </w:r>
            </w:hyperlink>
          </w:p>
        </w:tc>
        <w:tc>
          <w:tcPr>
            <w:tcW w:w="5954" w:type="dxa"/>
            <w:tcBorders>
              <w:top w:val="single" w:sz="4" w:space="0" w:color="auto"/>
              <w:left w:val="single" w:sz="4" w:space="0" w:color="auto"/>
              <w:bottom w:val="single" w:sz="4" w:space="0" w:color="auto"/>
              <w:right w:val="single" w:sz="4" w:space="0" w:color="auto"/>
            </w:tcBorders>
          </w:tcPr>
          <w:p w14:paraId="5799E9FA" w14:textId="77777777" w:rsidR="005B284A" w:rsidRPr="00C86F2E" w:rsidRDefault="005B284A" w:rsidP="00D3591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46B1F2AA" w14:textId="77777777" w:rsidR="005B284A" w:rsidRPr="00B223D9" w:rsidRDefault="005B284A" w:rsidP="00D3591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гаражей и (или) стоянок для автомобилей сотрудников и посетителей рынка</w:t>
            </w:r>
          </w:p>
        </w:tc>
      </w:tr>
      <w:tr w:rsidR="005B284A" w:rsidRPr="00B223D9" w14:paraId="12680A35" w14:textId="77777777" w:rsidTr="0069071D">
        <w:tc>
          <w:tcPr>
            <w:tcW w:w="851" w:type="dxa"/>
            <w:tcBorders>
              <w:top w:val="single" w:sz="4" w:space="0" w:color="auto"/>
              <w:left w:val="single" w:sz="4" w:space="0" w:color="auto"/>
              <w:bottom w:val="single" w:sz="4" w:space="0" w:color="auto"/>
              <w:right w:val="single" w:sz="4" w:space="0" w:color="auto"/>
            </w:tcBorders>
          </w:tcPr>
          <w:p w14:paraId="1502A7F1" w14:textId="77777777" w:rsidR="005B284A" w:rsidRPr="00BE01D3" w:rsidRDefault="005B284A"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21F187CB" w14:textId="77777777" w:rsidR="005B284A" w:rsidRPr="00BE01D3" w:rsidRDefault="005B284A"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Объекты дорожного сервиса (4.9.1)</w:t>
            </w:r>
          </w:p>
        </w:tc>
        <w:tc>
          <w:tcPr>
            <w:tcW w:w="5954" w:type="dxa"/>
            <w:tcBorders>
              <w:top w:val="single" w:sz="4" w:space="0" w:color="auto"/>
              <w:left w:val="single" w:sz="4" w:space="0" w:color="auto"/>
              <w:bottom w:val="single" w:sz="4" w:space="0" w:color="auto"/>
              <w:right w:val="single" w:sz="4" w:space="0" w:color="auto"/>
            </w:tcBorders>
          </w:tcPr>
          <w:p w14:paraId="49F335E9" w14:textId="77777777" w:rsidR="005B284A" w:rsidRPr="00BE01D3" w:rsidRDefault="005B284A"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bl>
    <w:p w14:paraId="3C5C4F9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3C65765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5694E782" w14:textId="77777777" w:rsidR="00F77B33" w:rsidRPr="00601AA7" w:rsidRDefault="00F77B33" w:rsidP="00F77B33">
      <w:pPr>
        <w:autoSpaceDE w:val="0"/>
        <w:autoSpaceDN w:val="0"/>
        <w:adjustRightInd w:val="0"/>
        <w:spacing w:after="0" w:line="240" w:lineRule="auto"/>
        <w:ind w:firstLine="540"/>
        <w:jc w:val="both"/>
        <w:rPr>
          <w:rFonts w:ascii="Times New Roman" w:hAnsi="Times New Roman"/>
          <w:sz w:val="24"/>
          <w:szCs w:val="24"/>
        </w:rPr>
      </w:pPr>
      <w:r w:rsidRPr="00601AA7">
        <w:rPr>
          <w:rFonts w:ascii="Times New Roman" w:hAnsi="Times New Roman"/>
          <w:sz w:val="24"/>
          <w:szCs w:val="24"/>
        </w:rPr>
        <w:t>1) 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- 0,10 га;</w:t>
      </w:r>
    </w:p>
    <w:p w14:paraId="29823C9F" w14:textId="77777777" w:rsidR="00F77B33" w:rsidRPr="00CD6F9D" w:rsidRDefault="00F77B33" w:rsidP="00F77B33">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 предельный размер земельного участка с видом разрешенного использования "для ведения личного подсобного хозяйства</w:t>
      </w:r>
      <w:r w:rsidRPr="00601AA7">
        <w:rPr>
          <w:rFonts w:ascii="Times New Roman" w:hAnsi="Times New Roman"/>
          <w:sz w:val="24"/>
          <w:szCs w:val="24"/>
        </w:rPr>
        <w:t xml:space="preserve"> "</w:t>
      </w:r>
      <w:r w:rsidRPr="00CD6F9D">
        <w:rPr>
          <w:rFonts w:ascii="Times New Roman" w:hAnsi="Times New Roman"/>
          <w:sz w:val="24"/>
          <w:szCs w:val="24"/>
        </w:rPr>
        <w:t>: минимальный – 0,01га, максимальный - 0,5 га;</w:t>
      </w:r>
    </w:p>
    <w:p w14:paraId="045C63CD" w14:textId="77777777" w:rsidR="00F77B33" w:rsidRPr="00CD6F9D" w:rsidRDefault="00F77B33" w:rsidP="00F77B33">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w:t>
      </w:r>
      <w:r w:rsidRPr="00601AA7">
        <w:rPr>
          <w:rFonts w:ascii="Times New Roman" w:hAnsi="Times New Roman"/>
          <w:sz w:val="24"/>
          <w:szCs w:val="24"/>
        </w:rPr>
        <w:t xml:space="preserve"> "</w:t>
      </w:r>
      <w:r w:rsidRPr="00CD6F9D">
        <w:rPr>
          <w:rFonts w:ascii="Times New Roman" w:hAnsi="Times New Roman"/>
          <w:sz w:val="24"/>
          <w:szCs w:val="24"/>
        </w:rPr>
        <w:t>ведение садоводства</w:t>
      </w:r>
      <w:r w:rsidRPr="00601AA7">
        <w:rPr>
          <w:rFonts w:ascii="Times New Roman" w:hAnsi="Times New Roman"/>
          <w:sz w:val="24"/>
          <w:szCs w:val="24"/>
        </w:rPr>
        <w:t xml:space="preserve"> "</w:t>
      </w:r>
      <w:r w:rsidRPr="00CD6F9D">
        <w:rPr>
          <w:rFonts w:ascii="Times New Roman" w:hAnsi="Times New Roman"/>
          <w:sz w:val="24"/>
          <w:szCs w:val="24"/>
        </w:rPr>
        <w:t>: минимальный – 0,01 га, максимальный – 0,5 га;</w:t>
      </w:r>
    </w:p>
    <w:p w14:paraId="676D6040" w14:textId="77777777" w:rsidR="00F77B33" w:rsidRPr="00CD6F9D" w:rsidRDefault="00F77B33" w:rsidP="00F77B33">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предельный размер земельного участка с видом разрешенного</w:t>
      </w:r>
      <w:r>
        <w:rPr>
          <w:rFonts w:ascii="Times New Roman" w:hAnsi="Times New Roman"/>
          <w:color w:val="000000"/>
          <w:spacing w:val="3"/>
          <w:sz w:val="28"/>
          <w:szCs w:val="28"/>
        </w:rPr>
        <w:t xml:space="preserve"> </w:t>
      </w:r>
      <w:r w:rsidRPr="00CD6F9D">
        <w:rPr>
          <w:rFonts w:ascii="Times New Roman" w:hAnsi="Times New Roman"/>
          <w:sz w:val="24"/>
          <w:szCs w:val="24"/>
        </w:rPr>
        <w:t xml:space="preserve">использования </w:t>
      </w:r>
      <w:r w:rsidRPr="00601AA7">
        <w:rPr>
          <w:rFonts w:ascii="Times New Roman" w:hAnsi="Times New Roman"/>
          <w:sz w:val="24"/>
          <w:szCs w:val="24"/>
        </w:rPr>
        <w:t xml:space="preserve"> "</w:t>
      </w:r>
      <w:r w:rsidRPr="00CD6F9D">
        <w:rPr>
          <w:rFonts w:ascii="Times New Roman" w:hAnsi="Times New Roman"/>
          <w:sz w:val="24"/>
          <w:szCs w:val="24"/>
        </w:rPr>
        <w:t>ведение огородничества</w:t>
      </w:r>
      <w:r w:rsidRPr="00601AA7">
        <w:rPr>
          <w:rFonts w:ascii="Times New Roman" w:hAnsi="Times New Roman"/>
          <w:sz w:val="24"/>
          <w:szCs w:val="24"/>
        </w:rPr>
        <w:t xml:space="preserve"> "</w:t>
      </w:r>
      <w:r w:rsidRPr="00CD6F9D">
        <w:rPr>
          <w:rFonts w:ascii="Times New Roman" w:hAnsi="Times New Roman"/>
          <w:sz w:val="24"/>
          <w:szCs w:val="24"/>
        </w:rPr>
        <w:t>: минимальный – 0,01 га, максимальный – 0,5га.</w:t>
      </w:r>
    </w:p>
    <w:p w14:paraId="6A125A9A" w14:textId="77777777" w:rsidR="00F77B33" w:rsidRPr="00CD6F9D" w:rsidRDefault="00F77B33" w:rsidP="00F77B33">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w:t>
      </w:r>
      <w:r w:rsidRPr="00601AA7">
        <w:rPr>
          <w:rFonts w:ascii="Times New Roman" w:hAnsi="Times New Roman"/>
          <w:sz w:val="24"/>
          <w:szCs w:val="24"/>
        </w:rPr>
        <w:t xml:space="preserve"> "</w:t>
      </w:r>
      <w:r w:rsidRPr="00CD6F9D">
        <w:rPr>
          <w:rFonts w:ascii="Times New Roman" w:hAnsi="Times New Roman"/>
          <w:sz w:val="24"/>
          <w:szCs w:val="24"/>
        </w:rPr>
        <w:t>блокированная жилая застройка</w:t>
      </w:r>
      <w:r w:rsidRPr="00601AA7">
        <w:rPr>
          <w:rFonts w:ascii="Times New Roman" w:hAnsi="Times New Roman"/>
          <w:sz w:val="24"/>
          <w:szCs w:val="24"/>
        </w:rPr>
        <w:t xml:space="preserve"> "</w:t>
      </w:r>
      <w:r w:rsidRPr="00CD6F9D">
        <w:rPr>
          <w:rFonts w:ascii="Times New Roman" w:hAnsi="Times New Roman"/>
          <w:sz w:val="24"/>
          <w:szCs w:val="24"/>
        </w:rPr>
        <w:t>: максимальный – 0,35 га;</w:t>
      </w:r>
    </w:p>
    <w:p w14:paraId="5D2AC09A" w14:textId="77777777" w:rsidR="00F77B33" w:rsidRPr="00CD6F9D" w:rsidRDefault="00F77B33" w:rsidP="00F77B33">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w:t>
      </w:r>
      <w:r w:rsidRPr="00601AA7">
        <w:rPr>
          <w:rFonts w:ascii="Times New Roman" w:hAnsi="Times New Roman"/>
          <w:sz w:val="24"/>
          <w:szCs w:val="24"/>
        </w:rPr>
        <w:t xml:space="preserve"> "</w:t>
      </w:r>
      <w:r w:rsidRPr="00CD6F9D">
        <w:rPr>
          <w:rFonts w:ascii="Times New Roman" w:hAnsi="Times New Roman"/>
          <w:sz w:val="24"/>
          <w:szCs w:val="24"/>
        </w:rPr>
        <w:t>благоустройство территории</w:t>
      </w:r>
      <w:r w:rsidRPr="00601AA7">
        <w:rPr>
          <w:rFonts w:ascii="Times New Roman" w:hAnsi="Times New Roman"/>
          <w:sz w:val="24"/>
          <w:szCs w:val="24"/>
        </w:rPr>
        <w:t>"</w:t>
      </w:r>
      <w:r w:rsidRPr="00CD6F9D">
        <w:rPr>
          <w:rFonts w:ascii="Times New Roman" w:hAnsi="Times New Roman"/>
          <w:sz w:val="24"/>
          <w:szCs w:val="24"/>
        </w:rPr>
        <w:t xml:space="preserve">, минимальный размер земельного участка 2 </w:t>
      </w:r>
      <w:proofErr w:type="spellStart"/>
      <w:r w:rsidRPr="00CD6F9D">
        <w:rPr>
          <w:rFonts w:ascii="Times New Roman" w:hAnsi="Times New Roman"/>
          <w:sz w:val="24"/>
          <w:szCs w:val="24"/>
        </w:rPr>
        <w:t>кв.м</w:t>
      </w:r>
      <w:proofErr w:type="spellEnd"/>
      <w:r w:rsidRPr="00CD6F9D">
        <w:rPr>
          <w:rFonts w:ascii="Times New Roman" w:hAnsi="Times New Roman"/>
          <w:sz w:val="24"/>
          <w:szCs w:val="24"/>
        </w:rPr>
        <w:t xml:space="preserve">., максимальный размер земельного участка 50 </w:t>
      </w:r>
      <w:proofErr w:type="spellStart"/>
      <w:r w:rsidRPr="00CD6F9D">
        <w:rPr>
          <w:rFonts w:ascii="Times New Roman" w:hAnsi="Times New Roman"/>
          <w:sz w:val="24"/>
          <w:szCs w:val="24"/>
        </w:rPr>
        <w:t>кв.м</w:t>
      </w:r>
      <w:proofErr w:type="spellEnd"/>
      <w:r w:rsidRPr="00CD6F9D">
        <w:rPr>
          <w:rFonts w:ascii="Times New Roman" w:hAnsi="Times New Roman"/>
          <w:sz w:val="24"/>
          <w:szCs w:val="24"/>
        </w:rPr>
        <w:t>.;</w:t>
      </w:r>
    </w:p>
    <w:p w14:paraId="4C2BBB0C" w14:textId="77777777" w:rsidR="00F77B33" w:rsidRPr="00CD6F9D" w:rsidRDefault="00F77B33" w:rsidP="00F77B33">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земельного участка </w:t>
      </w:r>
      <w:r w:rsidRPr="00601AA7">
        <w:rPr>
          <w:rFonts w:ascii="Times New Roman" w:hAnsi="Times New Roman"/>
          <w:sz w:val="24"/>
          <w:szCs w:val="24"/>
        </w:rPr>
        <w:t xml:space="preserve"> "</w:t>
      </w:r>
      <w:r w:rsidRPr="00CD6F9D">
        <w:rPr>
          <w:rFonts w:ascii="Times New Roman" w:hAnsi="Times New Roman"/>
          <w:sz w:val="24"/>
          <w:szCs w:val="24"/>
        </w:rPr>
        <w:t>размещение гаражей для собственных нужд (2.7.2)</w:t>
      </w:r>
      <w:r w:rsidRPr="00601AA7">
        <w:rPr>
          <w:rFonts w:ascii="Times New Roman" w:hAnsi="Times New Roman"/>
          <w:sz w:val="24"/>
          <w:szCs w:val="24"/>
        </w:rPr>
        <w:t xml:space="preserve"> "</w:t>
      </w:r>
      <w:proofErr w:type="gramStart"/>
      <w:r w:rsidRPr="00CD6F9D">
        <w:rPr>
          <w:rFonts w:ascii="Times New Roman" w:hAnsi="Times New Roman"/>
          <w:sz w:val="24"/>
          <w:szCs w:val="24"/>
        </w:rPr>
        <w:t>.</w:t>
      </w:r>
      <w:proofErr w:type="gramEnd"/>
      <w:r w:rsidRPr="00CD6F9D">
        <w:rPr>
          <w:rFonts w:ascii="Times New Roman" w:hAnsi="Times New Roman"/>
          <w:sz w:val="24"/>
          <w:szCs w:val="24"/>
        </w:rPr>
        <w:t xml:space="preserve">  </w:t>
      </w:r>
      <w:proofErr w:type="gramStart"/>
      <w:r w:rsidRPr="00CD6F9D">
        <w:rPr>
          <w:rFonts w:ascii="Times New Roman" w:hAnsi="Times New Roman"/>
          <w:sz w:val="24"/>
          <w:szCs w:val="24"/>
        </w:rPr>
        <w:t>м</w:t>
      </w:r>
      <w:proofErr w:type="gramEnd"/>
      <w:r w:rsidRPr="00CD6F9D">
        <w:rPr>
          <w:rFonts w:ascii="Times New Roman" w:hAnsi="Times New Roman"/>
          <w:sz w:val="24"/>
          <w:szCs w:val="24"/>
        </w:rPr>
        <w:t xml:space="preserve">инимальный –20 </w:t>
      </w:r>
      <w:proofErr w:type="spellStart"/>
      <w:r w:rsidRPr="00CD6F9D">
        <w:rPr>
          <w:rFonts w:ascii="Times New Roman" w:hAnsi="Times New Roman"/>
          <w:sz w:val="24"/>
          <w:szCs w:val="24"/>
        </w:rPr>
        <w:t>кв.м</w:t>
      </w:r>
      <w:proofErr w:type="spellEnd"/>
      <w:r w:rsidRPr="00CD6F9D">
        <w:rPr>
          <w:rFonts w:ascii="Times New Roman" w:hAnsi="Times New Roman"/>
          <w:sz w:val="24"/>
          <w:szCs w:val="24"/>
        </w:rPr>
        <w:t>., максимальный -500</w:t>
      </w:r>
      <w:r>
        <w:rPr>
          <w:rFonts w:ascii="Times New Roman" w:hAnsi="Times New Roman"/>
          <w:sz w:val="24"/>
          <w:szCs w:val="24"/>
        </w:rPr>
        <w:t xml:space="preserve"> </w:t>
      </w:r>
      <w:proofErr w:type="spellStart"/>
      <w:r>
        <w:rPr>
          <w:rFonts w:ascii="Times New Roman" w:hAnsi="Times New Roman"/>
          <w:sz w:val="24"/>
          <w:szCs w:val="24"/>
        </w:rPr>
        <w:t>кв.м</w:t>
      </w:r>
      <w:proofErr w:type="spellEnd"/>
      <w:r>
        <w:rPr>
          <w:rFonts w:ascii="Times New Roman" w:hAnsi="Times New Roman"/>
          <w:sz w:val="24"/>
          <w:szCs w:val="24"/>
        </w:rPr>
        <w:t>.</w:t>
      </w:r>
    </w:p>
    <w:p w14:paraId="53228FE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6FF79B15"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090572BD"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отступ от границ земельного участка для хозяйственных построек (гараж для легкового автомобиля, баня, теплицы, сараи, надворный туалет, навесы и тому подобное) – 1м;</w:t>
      </w:r>
    </w:p>
    <w:p w14:paraId="310F64BF"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sidRPr="00B223D9">
          <w:rPr>
            <w:rFonts w:ascii="Times New Roman" w:hAnsi="Times New Roman"/>
            <w:sz w:val="24"/>
            <w:szCs w:val="24"/>
          </w:rPr>
          <w:t>0 м</w:t>
        </w:r>
      </w:smartTag>
      <w:r w:rsidRPr="00B223D9">
        <w:rPr>
          <w:rFonts w:ascii="Times New Roman" w:hAnsi="Times New Roman"/>
          <w:sz w:val="24"/>
          <w:szCs w:val="24"/>
        </w:rPr>
        <w:t>;</w:t>
      </w:r>
    </w:p>
    <w:p w14:paraId="3698D40C" w14:textId="77777777" w:rsidR="006278C1" w:rsidRPr="00B223D9" w:rsidRDefault="006278C1" w:rsidP="007538A6">
      <w:pPr>
        <w:spacing w:after="0" w:line="240" w:lineRule="auto"/>
        <w:ind w:firstLine="567"/>
        <w:rPr>
          <w:rFonts w:ascii="Times New Roman" w:hAnsi="Times New Roman"/>
          <w:sz w:val="24"/>
          <w:szCs w:val="24"/>
        </w:rPr>
      </w:pPr>
      <w:r w:rsidRPr="00B223D9">
        <w:rPr>
          <w:rFonts w:ascii="Times New Roman" w:hAnsi="Times New Roman"/>
          <w:sz w:val="24"/>
          <w:szCs w:val="24"/>
        </w:rPr>
        <w:t>минимальный отступ от красной линии для объектов капитального строительства с видом разрешенного использования "для индивидуального жилищного строительства" в районе существующей застройки – 2,5м и в соответствии со сложившейся ситуацией, в районе новой застройки - не менее 2,5м;</w:t>
      </w:r>
    </w:p>
    <w:p w14:paraId="200B8FFA" w14:textId="77777777" w:rsidR="006278C1" w:rsidRDefault="006278C1" w:rsidP="008C0E6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3) </w:t>
      </w:r>
      <w:r w:rsidRPr="00867CFD">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 </w:t>
      </w:r>
      <w:r>
        <w:rPr>
          <w:rFonts w:ascii="Times New Roman" w:hAnsi="Times New Roman"/>
          <w:sz w:val="24"/>
          <w:szCs w:val="24"/>
        </w:rPr>
        <w:t>–</w:t>
      </w:r>
      <w:r w:rsidRPr="00867CFD">
        <w:rPr>
          <w:rFonts w:ascii="Times New Roman" w:hAnsi="Times New Roman"/>
          <w:sz w:val="24"/>
          <w:szCs w:val="24"/>
        </w:rPr>
        <w:t xml:space="preserve"> </w:t>
      </w:r>
      <w:r>
        <w:rPr>
          <w:rFonts w:ascii="Times New Roman" w:hAnsi="Times New Roman"/>
          <w:sz w:val="24"/>
          <w:szCs w:val="24"/>
        </w:rPr>
        <w:t>4 этажа</w:t>
      </w:r>
      <w:r w:rsidRPr="00867CFD">
        <w:rPr>
          <w:rFonts w:ascii="Times New Roman" w:hAnsi="Times New Roman"/>
          <w:sz w:val="24"/>
          <w:szCs w:val="24"/>
        </w:rPr>
        <w:t>;</w:t>
      </w:r>
    </w:p>
    <w:p w14:paraId="769F2576" w14:textId="77777777" w:rsidR="006278C1" w:rsidRPr="00B223D9" w:rsidRDefault="006278C1" w:rsidP="008C0E6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w:t>
      </w:r>
      <w:r>
        <w:rPr>
          <w:rFonts w:ascii="Times New Roman" w:hAnsi="Times New Roman"/>
          <w:sz w:val="24"/>
          <w:szCs w:val="24"/>
        </w:rPr>
        <w:t>3</w:t>
      </w:r>
      <w:r w:rsidRPr="00B223D9">
        <w:rPr>
          <w:rFonts w:ascii="Times New Roman" w:hAnsi="Times New Roman"/>
          <w:sz w:val="24"/>
          <w:szCs w:val="24"/>
        </w:rPr>
        <w:t xml:space="preserve"> этажа;</w:t>
      </w:r>
    </w:p>
    <w:p w14:paraId="526D102F"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14:paraId="3D12BFB4" w14:textId="77777777" w:rsidR="006278C1" w:rsidRPr="00B223D9" w:rsidRDefault="006278C1" w:rsidP="009D507E">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 этажа;</w:t>
      </w:r>
    </w:p>
    <w:p w14:paraId="1351340F" w14:textId="77777777" w:rsidR="006278C1"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2D46EADB" w14:textId="77777777" w:rsidR="006278C1" w:rsidRPr="00B223D9" w:rsidRDefault="006278C1" w:rsidP="00A77B12">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w:t>
      </w:r>
      <w:r>
        <w:rPr>
          <w:rFonts w:ascii="Times New Roman" w:hAnsi="Times New Roman"/>
          <w:sz w:val="24"/>
          <w:szCs w:val="24"/>
        </w:rPr>
        <w:t xml:space="preserve"> </w:t>
      </w:r>
      <w:r w:rsidRPr="00867CFD">
        <w:rPr>
          <w:rFonts w:ascii="Times New Roman" w:hAnsi="Times New Roman"/>
          <w:sz w:val="24"/>
          <w:szCs w:val="24"/>
        </w:rPr>
        <w:t>- 40%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w:t>
      </w:r>
      <w:r>
        <w:rPr>
          <w:rFonts w:ascii="Times New Roman" w:hAnsi="Times New Roman"/>
          <w:sz w:val="24"/>
          <w:szCs w:val="24"/>
        </w:rPr>
        <w:t xml:space="preserve"> </w:t>
      </w:r>
      <w:r w:rsidRPr="00867CFD">
        <w:rPr>
          <w:rFonts w:ascii="Times New Roman" w:hAnsi="Times New Roman"/>
          <w:sz w:val="24"/>
          <w:szCs w:val="24"/>
        </w:rPr>
        <w:t>- 10% (без учета эксплуатируемой кровли подземных, подвальных, цокольных частей объектов);</w:t>
      </w:r>
    </w:p>
    <w:p w14:paraId="14ACB15F"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401D4CDF"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3F1AEC2A"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14:paraId="06E2E95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5)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4A1E7F87"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w:t>
      </w:r>
      <w:r>
        <w:rPr>
          <w:rFonts w:ascii="Times New Roman" w:hAnsi="Times New Roman"/>
          <w:sz w:val="24"/>
          <w:szCs w:val="24"/>
        </w:rPr>
        <w:t xml:space="preserve">тями производственных зданий)" </w:t>
      </w:r>
      <w:r w:rsidRPr="00B223D9">
        <w:rPr>
          <w:rFonts w:ascii="Times New Roman" w:hAnsi="Times New Roman"/>
          <w:sz w:val="24"/>
          <w:szCs w:val="24"/>
        </w:rPr>
        <w:t xml:space="preserve">- 1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 xml:space="preserve">-место на </w:t>
      </w:r>
      <w:smartTag w:uri="urn:schemas-microsoft-com:office:smarttags" w:element="metricconverter">
        <w:smartTagPr>
          <w:attr w:name="ProductID" w:val="3 м"/>
        </w:smartTagPr>
        <w:r w:rsidRPr="00B223D9">
          <w:rPr>
            <w:rFonts w:ascii="Times New Roman" w:hAnsi="Times New Roman"/>
            <w:sz w:val="24"/>
            <w:szCs w:val="24"/>
          </w:rPr>
          <w:t>60 кв. метров</w:t>
        </w:r>
      </w:smartTag>
      <w:r w:rsidRPr="00B223D9">
        <w:rPr>
          <w:rFonts w:ascii="Times New Roman" w:hAnsi="Times New Roman"/>
          <w:sz w:val="24"/>
          <w:szCs w:val="24"/>
        </w:rPr>
        <w:t xml:space="preserve"> общей площади;</w:t>
      </w:r>
    </w:p>
    <w:p w14:paraId="0F0F3E7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 xml:space="preserve">-места на </w:t>
      </w:r>
      <w:smartTag w:uri="urn:schemas-microsoft-com:office:smarttags" w:element="metricconverter">
        <w:smartTagPr>
          <w:attr w:name="ProductID" w:val="3 м"/>
        </w:smartTagPr>
        <w:r w:rsidRPr="00B223D9">
          <w:rPr>
            <w:rFonts w:ascii="Times New Roman" w:hAnsi="Times New Roman"/>
            <w:sz w:val="24"/>
            <w:szCs w:val="24"/>
          </w:rPr>
          <w:t>100 кв. метров</w:t>
        </w:r>
      </w:smartTag>
      <w:r w:rsidRPr="00B223D9">
        <w:rPr>
          <w:rFonts w:ascii="Times New Roman" w:hAnsi="Times New Roman"/>
          <w:sz w:val="24"/>
          <w:szCs w:val="24"/>
        </w:rPr>
        <w:t xml:space="preserve"> общей площади;</w:t>
      </w:r>
    </w:p>
    <w:p w14:paraId="56DC9F64"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на 100 мест или единовременных посетителей;</w:t>
      </w:r>
    </w:p>
    <w:p w14:paraId="68DBADB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 xml:space="preserve">-места на </w:t>
      </w:r>
      <w:smartTag w:uri="urn:schemas-microsoft-com:office:smarttags" w:element="metricconverter">
        <w:smartTagPr>
          <w:attr w:name="ProductID" w:val="3 м"/>
        </w:smartTagPr>
        <w:r w:rsidRPr="00B223D9">
          <w:rPr>
            <w:rFonts w:ascii="Times New Roman" w:hAnsi="Times New Roman"/>
            <w:sz w:val="24"/>
            <w:szCs w:val="24"/>
          </w:rPr>
          <w:t>100 кв. метров</w:t>
        </w:r>
      </w:smartTag>
      <w:r w:rsidRPr="00B223D9">
        <w:rPr>
          <w:rFonts w:ascii="Times New Roman" w:hAnsi="Times New Roman"/>
          <w:sz w:val="24"/>
          <w:szCs w:val="24"/>
        </w:rPr>
        <w:t xml:space="preserve"> общей площади;</w:t>
      </w:r>
    </w:p>
    <w:p w14:paraId="4EA374D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"гостиницы" - 15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на 100 мест;</w:t>
      </w:r>
    </w:p>
    <w:p w14:paraId="6FC6E4AD"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-места на 1 пост;</w:t>
      </w:r>
    </w:p>
    <w:p w14:paraId="3C3FA900"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1432B0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38D7B1EC"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27. Зона производственной деятельности (П-1)</w:t>
      </w:r>
    </w:p>
    <w:p w14:paraId="45D16BB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0E1D7804"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1B91D79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278C1" w:rsidRPr="00B223D9" w14:paraId="1E763779" w14:textId="77777777">
        <w:tc>
          <w:tcPr>
            <w:tcW w:w="680" w:type="dxa"/>
            <w:tcBorders>
              <w:top w:val="single" w:sz="4" w:space="0" w:color="auto"/>
              <w:left w:val="single" w:sz="4" w:space="0" w:color="auto"/>
              <w:bottom w:val="single" w:sz="4" w:space="0" w:color="auto"/>
              <w:right w:val="single" w:sz="4" w:space="0" w:color="auto"/>
            </w:tcBorders>
          </w:tcPr>
          <w:p w14:paraId="4508A72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78016133"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36" w:history="1">
              <w:r w:rsidRPr="00B223D9">
                <w:rPr>
                  <w:rFonts w:ascii="Times New Roman" w:hAnsi="Times New Roman"/>
                  <w:sz w:val="24"/>
                  <w:szCs w:val="24"/>
                </w:rPr>
                <w:t>классификатора</w:t>
              </w:r>
            </w:hyperlink>
            <w:r w:rsidRPr="00B223D9">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67FAE02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635C74D4" w14:textId="77777777">
        <w:tc>
          <w:tcPr>
            <w:tcW w:w="680" w:type="dxa"/>
            <w:tcBorders>
              <w:top w:val="single" w:sz="4" w:space="0" w:color="auto"/>
              <w:left w:val="single" w:sz="4" w:space="0" w:color="auto"/>
              <w:bottom w:val="single" w:sz="4" w:space="0" w:color="auto"/>
              <w:right w:val="single" w:sz="4" w:space="0" w:color="auto"/>
            </w:tcBorders>
          </w:tcPr>
          <w:p w14:paraId="383AE7BC"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46D8FBC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0D3FCB0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6B8DB7AB" w14:textId="77777777">
        <w:tc>
          <w:tcPr>
            <w:tcW w:w="9070" w:type="dxa"/>
            <w:gridSpan w:val="3"/>
            <w:tcBorders>
              <w:top w:val="single" w:sz="4" w:space="0" w:color="auto"/>
              <w:left w:val="single" w:sz="4" w:space="0" w:color="auto"/>
              <w:bottom w:val="single" w:sz="4" w:space="0" w:color="auto"/>
              <w:right w:val="single" w:sz="4" w:space="0" w:color="auto"/>
            </w:tcBorders>
          </w:tcPr>
          <w:p w14:paraId="6CFAC613" w14:textId="77777777" w:rsidR="006278C1" w:rsidRPr="00BE01D3" w:rsidRDefault="006278C1">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1. Основные виды разрешенного использования</w:t>
            </w:r>
          </w:p>
        </w:tc>
      </w:tr>
      <w:tr w:rsidR="006278C1" w:rsidRPr="00B223D9" w14:paraId="0F3524D3" w14:textId="77777777">
        <w:tc>
          <w:tcPr>
            <w:tcW w:w="680" w:type="dxa"/>
            <w:tcBorders>
              <w:top w:val="single" w:sz="4" w:space="0" w:color="auto"/>
              <w:left w:val="single" w:sz="4" w:space="0" w:color="auto"/>
              <w:bottom w:val="single" w:sz="4" w:space="0" w:color="auto"/>
              <w:right w:val="single" w:sz="4" w:space="0" w:color="auto"/>
            </w:tcBorders>
          </w:tcPr>
          <w:p w14:paraId="36CC0333"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4BA37A8B" w14:textId="77777777" w:rsidR="006278C1" w:rsidRPr="00BE01D3" w:rsidRDefault="006278C1"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Сельскохозяйственное использование</w:t>
            </w:r>
            <w:r w:rsidR="001525CC" w:rsidRPr="00BE01D3">
              <w:rPr>
                <w:rFonts w:ascii="Times New Roman" w:hAnsi="Times New Roman"/>
                <w:sz w:val="24"/>
                <w:szCs w:val="24"/>
              </w:rPr>
              <w:t xml:space="preserve"> </w:t>
            </w:r>
            <w:hyperlink r:id="rId37" w:history="1">
              <w:r w:rsidRPr="00BE01D3">
                <w:rPr>
                  <w:rFonts w:ascii="Times New Roman" w:hAnsi="Times New Roman"/>
                  <w:sz w:val="24"/>
                  <w:szCs w:val="24"/>
                </w:rPr>
                <w:t>(1.</w:t>
              </w:r>
              <w:r w:rsidR="001525CC" w:rsidRPr="00BE01D3">
                <w:rPr>
                  <w:rFonts w:ascii="Times New Roman" w:hAnsi="Times New Roman"/>
                  <w:sz w:val="24"/>
                  <w:szCs w:val="24"/>
                </w:rPr>
                <w:t>0</w:t>
              </w:r>
              <w:r w:rsidRPr="00BE01D3">
                <w:rPr>
                  <w:rFonts w:ascii="Times New Roman" w:hAnsi="Times New Roman"/>
                  <w:sz w:val="24"/>
                  <w:szCs w:val="24"/>
                </w:rPr>
                <w:t>)</w:t>
              </w:r>
            </w:hyperlink>
          </w:p>
        </w:tc>
        <w:tc>
          <w:tcPr>
            <w:tcW w:w="5839" w:type="dxa"/>
            <w:tcBorders>
              <w:top w:val="single" w:sz="4" w:space="0" w:color="auto"/>
              <w:left w:val="single" w:sz="4" w:space="0" w:color="auto"/>
              <w:bottom w:val="single" w:sz="4" w:space="0" w:color="auto"/>
              <w:right w:val="single" w:sz="4" w:space="0" w:color="auto"/>
            </w:tcBorders>
          </w:tcPr>
          <w:p w14:paraId="59A0F71E" w14:textId="77777777" w:rsidR="006278C1" w:rsidRPr="00BE01D3" w:rsidRDefault="006278C1" w:rsidP="005D6CDE">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Ведение сельского хозяйства. Содержание данного вида разрешенного использования включает в себя содержание видов разрешенного использования с </w:t>
            </w:r>
            <w:hyperlink r:id="rId38" w:anchor="1011" w:history="1">
              <w:r w:rsidRPr="00BE01D3">
                <w:rPr>
                  <w:rStyle w:val="aa"/>
                  <w:rFonts w:ascii="Times New Roman" w:hAnsi="Times New Roman"/>
                  <w:color w:val="auto"/>
                  <w:sz w:val="24"/>
                  <w:szCs w:val="24"/>
                  <w:u w:val="none"/>
                </w:rPr>
                <w:t>кодами 1.1-1.18</w:t>
              </w:r>
            </w:hyperlink>
            <w:r w:rsidR="00215DCF" w:rsidRPr="00BE01D3">
              <w:rPr>
                <w:rFonts w:ascii="Times New Roman" w:hAnsi="Times New Roman"/>
                <w:sz w:val="24"/>
                <w:szCs w:val="24"/>
              </w:rPr>
              <w:t xml:space="preserve"> Классификатора</w:t>
            </w:r>
            <w:r w:rsidRPr="00BE01D3">
              <w:rPr>
                <w:rFonts w:ascii="Times New Roman" w:hAnsi="Times New Roman"/>
                <w:sz w:val="24"/>
                <w:szCs w:val="24"/>
              </w:rPr>
              <w:t>, в том числе размещение зданий и сооружений, используемых для хранения и переработки сельскохозяйственной продукции</w:t>
            </w:r>
          </w:p>
        </w:tc>
      </w:tr>
      <w:tr w:rsidR="006278C1" w:rsidRPr="00B223D9" w14:paraId="5AFA4721" w14:textId="77777777">
        <w:tc>
          <w:tcPr>
            <w:tcW w:w="680" w:type="dxa"/>
            <w:tcBorders>
              <w:top w:val="single" w:sz="4" w:space="0" w:color="auto"/>
              <w:left w:val="single" w:sz="4" w:space="0" w:color="auto"/>
              <w:bottom w:val="single" w:sz="4" w:space="0" w:color="auto"/>
              <w:right w:val="single" w:sz="4" w:space="0" w:color="auto"/>
            </w:tcBorders>
          </w:tcPr>
          <w:p w14:paraId="04D26DDA"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bookmarkStart w:id="16" w:name="Par2291"/>
            <w:bookmarkEnd w:id="16"/>
            <w:r w:rsidRPr="00B223D9">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17CCE458"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Коммунальное </w:t>
            </w:r>
            <w:r w:rsidRPr="00B223D9">
              <w:rPr>
                <w:rFonts w:ascii="Times New Roman" w:hAnsi="Times New Roman"/>
                <w:sz w:val="24"/>
                <w:szCs w:val="24"/>
              </w:rPr>
              <w:lastRenderedPageBreak/>
              <w:t xml:space="preserve">обслуживание </w:t>
            </w:r>
            <w:hyperlink r:id="rId39" w:history="1">
              <w:r w:rsidRPr="00B223D9">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2A60B486"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lastRenderedPageBreak/>
              <w:t xml:space="preserve">Размещение зданий и сооружений в целях обеспечения </w:t>
            </w:r>
            <w:r w:rsidRPr="001525CC">
              <w:rPr>
                <w:rFonts w:ascii="Times New Roman" w:hAnsi="Times New Roman"/>
                <w:sz w:val="24"/>
                <w:szCs w:val="24"/>
              </w:rPr>
              <w:lastRenderedPageBreak/>
              <w:t>физических и юридических лиц коммунальными услугами</w:t>
            </w:r>
          </w:p>
        </w:tc>
      </w:tr>
      <w:tr w:rsidR="006278C1" w:rsidRPr="00B223D9" w14:paraId="39855031" w14:textId="77777777">
        <w:tc>
          <w:tcPr>
            <w:tcW w:w="680" w:type="dxa"/>
            <w:tcBorders>
              <w:top w:val="single" w:sz="4" w:space="0" w:color="auto"/>
              <w:left w:val="single" w:sz="4" w:space="0" w:color="auto"/>
              <w:bottom w:val="single" w:sz="4" w:space="0" w:color="auto"/>
              <w:right w:val="single" w:sz="4" w:space="0" w:color="auto"/>
            </w:tcBorders>
          </w:tcPr>
          <w:p w14:paraId="4E879DA5"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14:paraId="43B7A8EB"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Бытовое обслуживание </w:t>
            </w:r>
            <w:hyperlink r:id="rId40" w:history="1">
              <w:r w:rsidRPr="00B223D9">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77D82160"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6278C1" w:rsidRPr="00B223D9" w14:paraId="3279C101" w14:textId="77777777">
        <w:tc>
          <w:tcPr>
            <w:tcW w:w="680" w:type="dxa"/>
            <w:tcBorders>
              <w:top w:val="single" w:sz="4" w:space="0" w:color="auto"/>
              <w:left w:val="single" w:sz="4" w:space="0" w:color="auto"/>
              <w:bottom w:val="single" w:sz="4" w:space="0" w:color="auto"/>
              <w:right w:val="single" w:sz="4" w:space="0" w:color="auto"/>
            </w:tcBorders>
          </w:tcPr>
          <w:p w14:paraId="4A624C6E" w14:textId="77777777" w:rsidR="006278C1" w:rsidRPr="00B223D9" w:rsidRDefault="006278C1" w:rsidP="005D6CDE">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381AEFA1"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Деловое управление </w:t>
            </w:r>
            <w:hyperlink r:id="rId41" w:history="1">
              <w:r w:rsidRPr="00B223D9">
                <w:rPr>
                  <w:rFonts w:ascii="Times New Roman" w:hAnsi="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14:paraId="7C67BAE4"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w:t>
            </w:r>
            <w:r w:rsidRPr="001525CC">
              <w:rPr>
                <w:rFonts w:ascii="Times New Roman" w:hAnsi="Times New Roman"/>
                <w:sz w:val="24"/>
                <w:szCs w:val="24"/>
              </w:rPr>
              <w:t>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6278C1" w:rsidRPr="00B223D9" w14:paraId="7F7DAF73" w14:textId="77777777">
        <w:tc>
          <w:tcPr>
            <w:tcW w:w="680" w:type="dxa"/>
            <w:tcBorders>
              <w:top w:val="single" w:sz="4" w:space="0" w:color="auto"/>
              <w:left w:val="single" w:sz="4" w:space="0" w:color="auto"/>
              <w:bottom w:val="single" w:sz="4" w:space="0" w:color="auto"/>
              <w:right w:val="single" w:sz="4" w:space="0" w:color="auto"/>
            </w:tcBorders>
          </w:tcPr>
          <w:p w14:paraId="03EE06BA" w14:textId="77777777" w:rsidR="006278C1" w:rsidRPr="00B223D9" w:rsidRDefault="006278C1" w:rsidP="005D6CDE">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5D84CC5C"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Рынки </w:t>
            </w:r>
            <w:hyperlink r:id="rId42" w:history="1">
              <w:r w:rsidRPr="00B223D9">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14:paraId="4AA0C781" w14:textId="77777777" w:rsidR="001525CC" w:rsidRPr="001525CC" w:rsidRDefault="001525CC" w:rsidP="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151270CA" w14:textId="77777777" w:rsidR="006278C1" w:rsidRPr="00B223D9" w:rsidRDefault="001525CC" w:rsidP="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гаражей и (или) стоянок для автомобилей сотрудников и посетителей рынка</w:t>
            </w:r>
          </w:p>
        </w:tc>
      </w:tr>
      <w:tr w:rsidR="006278C1" w:rsidRPr="00B223D9" w14:paraId="12328A90" w14:textId="77777777">
        <w:tc>
          <w:tcPr>
            <w:tcW w:w="680" w:type="dxa"/>
            <w:tcBorders>
              <w:top w:val="single" w:sz="4" w:space="0" w:color="auto"/>
              <w:left w:val="single" w:sz="4" w:space="0" w:color="auto"/>
              <w:bottom w:val="single" w:sz="4" w:space="0" w:color="auto"/>
              <w:right w:val="single" w:sz="4" w:space="0" w:color="auto"/>
            </w:tcBorders>
          </w:tcPr>
          <w:p w14:paraId="13C0C637"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6580F422"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Магазины </w:t>
            </w:r>
            <w:hyperlink r:id="rId43" w:history="1">
              <w:r w:rsidRPr="00B223D9">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1F22B97C"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1525CC" w:rsidRPr="00B223D9" w14:paraId="5120154D" w14:textId="77777777">
        <w:tc>
          <w:tcPr>
            <w:tcW w:w="680" w:type="dxa"/>
            <w:tcBorders>
              <w:top w:val="single" w:sz="4" w:space="0" w:color="auto"/>
              <w:left w:val="single" w:sz="4" w:space="0" w:color="auto"/>
              <w:bottom w:val="single" w:sz="4" w:space="0" w:color="auto"/>
              <w:right w:val="single" w:sz="4" w:space="0" w:color="auto"/>
            </w:tcBorders>
          </w:tcPr>
          <w:p w14:paraId="37FA78DA" w14:textId="77777777" w:rsidR="001525CC" w:rsidRPr="00BE01D3" w:rsidRDefault="00215DCF"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1EFB0210" w14:textId="77777777" w:rsidR="001525CC" w:rsidRPr="00BE01D3" w:rsidRDefault="001525CC"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14:paraId="1E8AE280" w14:textId="77777777" w:rsidR="001525CC" w:rsidRPr="00BE01D3" w:rsidRDefault="001525CC"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DF5C77" w:rsidRPr="00B223D9" w14:paraId="666EF685" w14:textId="77777777">
        <w:tc>
          <w:tcPr>
            <w:tcW w:w="680" w:type="dxa"/>
            <w:tcBorders>
              <w:top w:val="single" w:sz="4" w:space="0" w:color="auto"/>
              <w:left w:val="single" w:sz="4" w:space="0" w:color="auto"/>
              <w:bottom w:val="single" w:sz="4" w:space="0" w:color="auto"/>
              <w:right w:val="single" w:sz="4" w:space="0" w:color="auto"/>
            </w:tcBorders>
          </w:tcPr>
          <w:p w14:paraId="56DE0BC7" w14:textId="77777777" w:rsidR="00DF5C77" w:rsidRPr="00BE01D3" w:rsidRDefault="00215DCF"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1F76C536" w14:textId="77777777" w:rsidR="00DF5C77" w:rsidRPr="00BE01D3" w:rsidRDefault="00DF5C77" w:rsidP="00DF5C7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Производственная деятельность (6.0) </w:t>
            </w:r>
          </w:p>
        </w:tc>
        <w:tc>
          <w:tcPr>
            <w:tcW w:w="5839" w:type="dxa"/>
            <w:tcBorders>
              <w:top w:val="single" w:sz="4" w:space="0" w:color="auto"/>
              <w:left w:val="single" w:sz="4" w:space="0" w:color="auto"/>
              <w:bottom w:val="single" w:sz="4" w:space="0" w:color="auto"/>
              <w:right w:val="single" w:sz="4" w:space="0" w:color="auto"/>
            </w:tcBorders>
          </w:tcPr>
          <w:p w14:paraId="2A785C05" w14:textId="77777777" w:rsidR="00DF5C77" w:rsidRPr="00BE01D3" w:rsidRDefault="00DF5C77"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1A2ED7" w:rsidRPr="00B223D9" w14:paraId="6C22FBF3" w14:textId="77777777">
        <w:tc>
          <w:tcPr>
            <w:tcW w:w="680" w:type="dxa"/>
            <w:tcBorders>
              <w:top w:val="single" w:sz="4" w:space="0" w:color="auto"/>
              <w:left w:val="single" w:sz="4" w:space="0" w:color="auto"/>
              <w:bottom w:val="single" w:sz="4" w:space="0" w:color="auto"/>
              <w:right w:val="single" w:sz="4" w:space="0" w:color="auto"/>
            </w:tcBorders>
          </w:tcPr>
          <w:p w14:paraId="5174837E" w14:textId="66EC5798"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5449DF">
              <w:rPr>
                <w:rFonts w:ascii="Times New Roman" w:hAnsi="Times New Roman"/>
                <w:sz w:val="24"/>
                <w:szCs w:val="24"/>
              </w:rPr>
              <w:t>1.8.1.</w:t>
            </w:r>
          </w:p>
        </w:tc>
        <w:tc>
          <w:tcPr>
            <w:tcW w:w="2551" w:type="dxa"/>
            <w:tcBorders>
              <w:top w:val="single" w:sz="4" w:space="0" w:color="auto"/>
              <w:left w:val="single" w:sz="4" w:space="0" w:color="auto"/>
              <w:bottom w:val="single" w:sz="4" w:space="0" w:color="auto"/>
              <w:right w:val="single" w:sz="4" w:space="0" w:color="auto"/>
            </w:tcBorders>
          </w:tcPr>
          <w:p w14:paraId="7DE550BC" w14:textId="13E94BF2"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5449DF">
              <w:rPr>
                <w:rFonts w:ascii="Times New Roman" w:hAnsi="Times New Roman"/>
                <w:sz w:val="24"/>
                <w:szCs w:val="24"/>
              </w:rPr>
              <w:t>Недропользование (6.1.)</w:t>
            </w:r>
          </w:p>
        </w:tc>
        <w:tc>
          <w:tcPr>
            <w:tcW w:w="5839" w:type="dxa"/>
            <w:tcBorders>
              <w:top w:val="single" w:sz="4" w:space="0" w:color="auto"/>
              <w:left w:val="single" w:sz="4" w:space="0" w:color="auto"/>
              <w:bottom w:val="single" w:sz="4" w:space="0" w:color="auto"/>
              <w:right w:val="single" w:sz="4" w:space="0" w:color="auto"/>
            </w:tcBorders>
          </w:tcPr>
          <w:p w14:paraId="781341B3" w14:textId="77777777" w:rsidR="001A2ED7" w:rsidRPr="005449DF" w:rsidRDefault="001A2ED7" w:rsidP="001A2ED7">
            <w:pPr>
              <w:autoSpaceDE w:val="0"/>
              <w:autoSpaceDN w:val="0"/>
              <w:adjustRightInd w:val="0"/>
              <w:jc w:val="both"/>
              <w:rPr>
                <w:rFonts w:ascii="Times New Roman" w:hAnsi="Times New Roman"/>
                <w:sz w:val="24"/>
                <w:szCs w:val="24"/>
              </w:rPr>
            </w:pPr>
            <w:r w:rsidRPr="005449DF">
              <w:rPr>
                <w:rFonts w:ascii="Times New Roman" w:hAnsi="Times New Roman"/>
                <w:sz w:val="24"/>
                <w:szCs w:val="24"/>
              </w:rPr>
              <w:t>Осуществление геологических изысканий;</w:t>
            </w:r>
          </w:p>
          <w:p w14:paraId="15CC787A" w14:textId="77777777" w:rsidR="001A2ED7" w:rsidRPr="005449DF" w:rsidRDefault="001A2ED7" w:rsidP="001A2ED7">
            <w:pPr>
              <w:autoSpaceDE w:val="0"/>
              <w:autoSpaceDN w:val="0"/>
              <w:adjustRightInd w:val="0"/>
              <w:jc w:val="both"/>
              <w:rPr>
                <w:rFonts w:ascii="Times New Roman" w:hAnsi="Times New Roman"/>
                <w:sz w:val="24"/>
                <w:szCs w:val="24"/>
              </w:rPr>
            </w:pPr>
            <w:r w:rsidRPr="005449DF">
              <w:rPr>
                <w:rFonts w:ascii="Times New Roman" w:hAnsi="Times New Roman"/>
                <w:sz w:val="24"/>
                <w:szCs w:val="24"/>
              </w:rPr>
              <w:t>добыча полезных ископаемых открытым (карьеры, отвалы) и закрытым (шахты, скважины) способами;</w:t>
            </w:r>
          </w:p>
          <w:p w14:paraId="60368AF4" w14:textId="77777777" w:rsidR="001A2ED7" w:rsidRPr="005449DF" w:rsidRDefault="001A2ED7" w:rsidP="001A2ED7">
            <w:pPr>
              <w:autoSpaceDE w:val="0"/>
              <w:autoSpaceDN w:val="0"/>
              <w:adjustRightInd w:val="0"/>
              <w:jc w:val="both"/>
              <w:rPr>
                <w:rFonts w:ascii="Times New Roman" w:hAnsi="Times New Roman"/>
                <w:sz w:val="24"/>
                <w:szCs w:val="24"/>
              </w:rPr>
            </w:pPr>
            <w:r w:rsidRPr="005449DF">
              <w:rPr>
                <w:rFonts w:ascii="Times New Roman" w:hAnsi="Times New Roman"/>
                <w:sz w:val="24"/>
                <w:szCs w:val="24"/>
              </w:rPr>
              <w:t>размещение объектов капитального строительства, в том числе подземных, в целях добычи полезных ископаемых;</w:t>
            </w:r>
          </w:p>
          <w:p w14:paraId="277D9A0B" w14:textId="77777777" w:rsidR="001A2ED7" w:rsidRPr="005449DF" w:rsidRDefault="001A2ED7" w:rsidP="001A2ED7">
            <w:pPr>
              <w:autoSpaceDE w:val="0"/>
              <w:autoSpaceDN w:val="0"/>
              <w:adjustRightInd w:val="0"/>
              <w:jc w:val="both"/>
              <w:rPr>
                <w:rFonts w:ascii="Times New Roman" w:hAnsi="Times New Roman"/>
                <w:sz w:val="24"/>
                <w:szCs w:val="24"/>
              </w:rPr>
            </w:pPr>
            <w:r w:rsidRPr="005449DF">
              <w:rPr>
                <w:rFonts w:ascii="Times New Roman" w:hAnsi="Times New Roman"/>
                <w:sz w:val="24"/>
                <w:szCs w:val="24"/>
              </w:rPr>
              <w:t>размещение объектов капитального строительства, необходимых для подготовки сырья к транспортировке и (или) промышленной переработке;</w:t>
            </w:r>
          </w:p>
          <w:p w14:paraId="615745F0" w14:textId="188B64F3"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5449DF">
              <w:rPr>
                <w:rFonts w:ascii="Times New Roman" w:hAnsi="Times New Roman"/>
                <w:sz w:val="24"/>
                <w:szCs w:val="24"/>
              </w:rPr>
              <w:lastRenderedPageBreak/>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r>
      <w:tr w:rsidR="001A2ED7" w:rsidRPr="00B223D9" w14:paraId="7A549450" w14:textId="77777777">
        <w:tc>
          <w:tcPr>
            <w:tcW w:w="680" w:type="dxa"/>
            <w:tcBorders>
              <w:top w:val="single" w:sz="4" w:space="0" w:color="auto"/>
              <w:left w:val="single" w:sz="4" w:space="0" w:color="auto"/>
              <w:bottom w:val="single" w:sz="4" w:space="0" w:color="auto"/>
              <w:right w:val="single" w:sz="4" w:space="0" w:color="auto"/>
            </w:tcBorders>
          </w:tcPr>
          <w:p w14:paraId="49F429D4" w14:textId="13B6C6B5"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lastRenderedPageBreak/>
              <w:t>1.8.</w:t>
            </w:r>
            <w:r>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36F577DE" w14:textId="77777777"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Пищевая промышленность (6.4)</w:t>
            </w:r>
          </w:p>
        </w:tc>
        <w:tc>
          <w:tcPr>
            <w:tcW w:w="5839" w:type="dxa"/>
            <w:tcBorders>
              <w:top w:val="single" w:sz="4" w:space="0" w:color="auto"/>
              <w:left w:val="single" w:sz="4" w:space="0" w:color="auto"/>
              <w:bottom w:val="single" w:sz="4" w:space="0" w:color="auto"/>
              <w:right w:val="single" w:sz="4" w:space="0" w:color="auto"/>
            </w:tcBorders>
          </w:tcPr>
          <w:p w14:paraId="02044EED" w14:textId="77777777"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1A2ED7" w:rsidRPr="00B223D9" w14:paraId="4975263E" w14:textId="77777777">
        <w:tc>
          <w:tcPr>
            <w:tcW w:w="680" w:type="dxa"/>
            <w:tcBorders>
              <w:top w:val="single" w:sz="4" w:space="0" w:color="auto"/>
              <w:left w:val="single" w:sz="4" w:space="0" w:color="auto"/>
              <w:bottom w:val="single" w:sz="4" w:space="0" w:color="auto"/>
              <w:right w:val="single" w:sz="4" w:space="0" w:color="auto"/>
            </w:tcBorders>
          </w:tcPr>
          <w:p w14:paraId="19CAC671" w14:textId="06A8A4F2"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1.8.</w:t>
            </w:r>
            <w:r>
              <w:rPr>
                <w:rFonts w:ascii="Times New Roman" w:hAnsi="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14:paraId="132B8D88" w14:textId="77777777"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Нефтехимическая промышленность (6.5)</w:t>
            </w:r>
          </w:p>
        </w:tc>
        <w:tc>
          <w:tcPr>
            <w:tcW w:w="5839" w:type="dxa"/>
            <w:tcBorders>
              <w:top w:val="single" w:sz="4" w:space="0" w:color="auto"/>
              <w:left w:val="single" w:sz="4" w:space="0" w:color="auto"/>
              <w:bottom w:val="single" w:sz="4" w:space="0" w:color="auto"/>
              <w:right w:val="single" w:sz="4" w:space="0" w:color="auto"/>
            </w:tcBorders>
          </w:tcPr>
          <w:p w14:paraId="08E161E4" w14:textId="77777777"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1A2ED7" w:rsidRPr="00B223D9" w14:paraId="5F66CF40" w14:textId="77777777">
        <w:tc>
          <w:tcPr>
            <w:tcW w:w="680" w:type="dxa"/>
            <w:tcBorders>
              <w:top w:val="single" w:sz="4" w:space="0" w:color="auto"/>
              <w:left w:val="single" w:sz="4" w:space="0" w:color="auto"/>
              <w:bottom w:val="single" w:sz="4" w:space="0" w:color="auto"/>
              <w:right w:val="single" w:sz="4" w:space="0" w:color="auto"/>
            </w:tcBorders>
          </w:tcPr>
          <w:p w14:paraId="2E48FE21" w14:textId="582BEB94"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1.8.</w:t>
            </w:r>
            <w:r>
              <w:rPr>
                <w:rFonts w:ascii="Times New Roman" w:hAnsi="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14:paraId="4149F727" w14:textId="77777777" w:rsidR="001A2ED7" w:rsidRPr="00BE01D3" w:rsidRDefault="001A2ED7" w:rsidP="001A2ED7">
            <w:pPr>
              <w:autoSpaceDE w:val="0"/>
              <w:autoSpaceDN w:val="0"/>
              <w:adjustRightInd w:val="0"/>
              <w:spacing w:after="0" w:line="240" w:lineRule="auto"/>
              <w:rPr>
                <w:rFonts w:ascii="Times New Roman" w:hAnsi="Times New Roman"/>
                <w:sz w:val="24"/>
                <w:szCs w:val="24"/>
              </w:rPr>
            </w:pPr>
            <w:r w:rsidRPr="00BE01D3">
              <w:rPr>
                <w:rFonts w:ascii="Times New Roman" w:hAnsi="Times New Roman"/>
                <w:sz w:val="24"/>
                <w:szCs w:val="24"/>
              </w:rPr>
              <w:t>Строительная промышленность (6.6)</w:t>
            </w:r>
          </w:p>
        </w:tc>
        <w:tc>
          <w:tcPr>
            <w:tcW w:w="5839" w:type="dxa"/>
            <w:tcBorders>
              <w:top w:val="single" w:sz="4" w:space="0" w:color="auto"/>
              <w:left w:val="single" w:sz="4" w:space="0" w:color="auto"/>
              <w:bottom w:val="single" w:sz="4" w:space="0" w:color="auto"/>
              <w:right w:val="single" w:sz="4" w:space="0" w:color="auto"/>
            </w:tcBorders>
          </w:tcPr>
          <w:p w14:paraId="4D9B71BA" w14:textId="77777777"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 </w:t>
            </w:r>
          </w:p>
        </w:tc>
      </w:tr>
      <w:tr w:rsidR="001A2ED7" w:rsidRPr="00B223D9" w14:paraId="44D3CEF6" w14:textId="77777777">
        <w:tc>
          <w:tcPr>
            <w:tcW w:w="680" w:type="dxa"/>
            <w:tcBorders>
              <w:top w:val="single" w:sz="4" w:space="0" w:color="auto"/>
              <w:left w:val="single" w:sz="4" w:space="0" w:color="auto"/>
              <w:bottom w:val="single" w:sz="4" w:space="0" w:color="auto"/>
              <w:right w:val="single" w:sz="4" w:space="0" w:color="auto"/>
            </w:tcBorders>
          </w:tcPr>
          <w:p w14:paraId="0629AC8F" w14:textId="24C586C9" w:rsidR="001A2ED7" w:rsidRDefault="001A2ED7" w:rsidP="001A2ED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1.8.5</w:t>
            </w:r>
          </w:p>
        </w:tc>
        <w:tc>
          <w:tcPr>
            <w:tcW w:w="2551" w:type="dxa"/>
            <w:tcBorders>
              <w:top w:val="single" w:sz="4" w:space="0" w:color="auto"/>
              <w:left w:val="single" w:sz="4" w:space="0" w:color="auto"/>
              <w:bottom w:val="single" w:sz="4" w:space="0" w:color="auto"/>
              <w:right w:val="single" w:sz="4" w:space="0" w:color="auto"/>
            </w:tcBorders>
          </w:tcPr>
          <w:p w14:paraId="07CDA96B" w14:textId="77777777"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Склады (6.9)</w:t>
            </w:r>
          </w:p>
        </w:tc>
        <w:tc>
          <w:tcPr>
            <w:tcW w:w="5839" w:type="dxa"/>
            <w:tcBorders>
              <w:top w:val="single" w:sz="4" w:space="0" w:color="auto"/>
              <w:left w:val="single" w:sz="4" w:space="0" w:color="auto"/>
              <w:bottom w:val="single" w:sz="4" w:space="0" w:color="auto"/>
              <w:right w:val="single" w:sz="4" w:space="0" w:color="auto"/>
            </w:tcBorders>
          </w:tcPr>
          <w:p w14:paraId="77E91B93" w14:textId="77777777"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1A2ED7" w:rsidRPr="00B223D9" w14:paraId="7A322A98" w14:textId="77777777">
        <w:tc>
          <w:tcPr>
            <w:tcW w:w="9070" w:type="dxa"/>
            <w:gridSpan w:val="3"/>
            <w:tcBorders>
              <w:top w:val="single" w:sz="4" w:space="0" w:color="auto"/>
              <w:left w:val="single" w:sz="4" w:space="0" w:color="auto"/>
              <w:bottom w:val="single" w:sz="4" w:space="0" w:color="auto"/>
              <w:right w:val="single" w:sz="4" w:space="0" w:color="auto"/>
            </w:tcBorders>
          </w:tcPr>
          <w:p w14:paraId="0CB79740" w14:textId="77777777" w:rsidR="001A2ED7" w:rsidRPr="00B223D9" w:rsidRDefault="001A2ED7" w:rsidP="001A2ED7">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tc>
      </w:tr>
      <w:tr w:rsidR="001A2ED7" w:rsidRPr="00B223D9" w14:paraId="31D2EA4C" w14:textId="77777777">
        <w:tc>
          <w:tcPr>
            <w:tcW w:w="680" w:type="dxa"/>
            <w:tcBorders>
              <w:top w:val="single" w:sz="4" w:space="0" w:color="auto"/>
              <w:left w:val="single" w:sz="4" w:space="0" w:color="auto"/>
              <w:bottom w:val="single" w:sz="4" w:space="0" w:color="auto"/>
              <w:right w:val="single" w:sz="4" w:space="0" w:color="auto"/>
            </w:tcBorders>
          </w:tcPr>
          <w:p w14:paraId="7198F9D5" w14:textId="77777777" w:rsidR="001A2ED7" w:rsidRPr="00B223D9" w:rsidRDefault="001A2ED7" w:rsidP="001A2ED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14B560E2" w14:textId="77777777" w:rsidR="001A2ED7" w:rsidRPr="00B223D9" w:rsidRDefault="001A2ED7" w:rsidP="001A2ED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Здравоохранение </w:t>
            </w:r>
            <w:hyperlink r:id="rId44" w:history="1">
              <w:r w:rsidRPr="00B223D9">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0D52855D" w14:textId="77777777" w:rsidR="001A2ED7" w:rsidRPr="00C86F2E" w:rsidRDefault="001A2ED7" w:rsidP="001A2ED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оказания гражданам медицинской помощи.</w:t>
            </w:r>
          </w:p>
        </w:tc>
      </w:tr>
      <w:tr w:rsidR="001A2ED7" w:rsidRPr="00B223D9" w14:paraId="2E24CA66" w14:textId="77777777">
        <w:tc>
          <w:tcPr>
            <w:tcW w:w="680" w:type="dxa"/>
            <w:tcBorders>
              <w:top w:val="single" w:sz="4" w:space="0" w:color="auto"/>
              <w:left w:val="single" w:sz="4" w:space="0" w:color="auto"/>
              <w:bottom w:val="single" w:sz="4" w:space="0" w:color="auto"/>
              <w:right w:val="single" w:sz="4" w:space="0" w:color="auto"/>
            </w:tcBorders>
          </w:tcPr>
          <w:p w14:paraId="03733137" w14:textId="77777777" w:rsidR="001A2ED7" w:rsidRPr="00B223D9" w:rsidRDefault="001A2ED7" w:rsidP="001A2ED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7533C905" w14:textId="77777777" w:rsidR="001A2ED7" w:rsidRPr="00B223D9" w:rsidRDefault="001A2ED7" w:rsidP="001A2ED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Образование и просвещение </w:t>
            </w:r>
            <w:hyperlink r:id="rId45" w:history="1">
              <w:r w:rsidRPr="00B223D9">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5EB3ADF0" w14:textId="77777777" w:rsidR="001A2ED7" w:rsidRPr="00C86F2E" w:rsidRDefault="001A2ED7" w:rsidP="001A2ED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воспитания, образования и просвещения.</w:t>
            </w:r>
          </w:p>
        </w:tc>
      </w:tr>
      <w:tr w:rsidR="001A2ED7" w:rsidRPr="00B223D9" w14:paraId="143495A8" w14:textId="77777777">
        <w:tc>
          <w:tcPr>
            <w:tcW w:w="680" w:type="dxa"/>
            <w:tcBorders>
              <w:top w:val="single" w:sz="4" w:space="0" w:color="auto"/>
              <w:left w:val="single" w:sz="4" w:space="0" w:color="auto"/>
              <w:bottom w:val="single" w:sz="4" w:space="0" w:color="auto"/>
              <w:right w:val="single" w:sz="4" w:space="0" w:color="auto"/>
            </w:tcBorders>
          </w:tcPr>
          <w:p w14:paraId="54756858" w14:textId="77777777" w:rsidR="001A2ED7" w:rsidRPr="00B223D9" w:rsidRDefault="001A2ED7" w:rsidP="001A2ED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3730E823" w14:textId="77777777"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Для индивидуального жилищного </w:t>
            </w:r>
            <w:r w:rsidRPr="00BE01D3">
              <w:rPr>
                <w:rFonts w:ascii="Times New Roman" w:hAnsi="Times New Roman"/>
                <w:sz w:val="24"/>
                <w:szCs w:val="24"/>
              </w:rPr>
              <w:lastRenderedPageBreak/>
              <w:t>строительства (2.1)</w:t>
            </w:r>
          </w:p>
        </w:tc>
        <w:tc>
          <w:tcPr>
            <w:tcW w:w="5839" w:type="dxa"/>
            <w:tcBorders>
              <w:top w:val="single" w:sz="4" w:space="0" w:color="auto"/>
              <w:left w:val="single" w:sz="4" w:space="0" w:color="auto"/>
              <w:bottom w:val="single" w:sz="4" w:space="0" w:color="auto"/>
              <w:right w:val="single" w:sz="4" w:space="0" w:color="auto"/>
            </w:tcBorders>
          </w:tcPr>
          <w:p w14:paraId="6A465D54" w14:textId="77777777"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lastRenderedPageBreak/>
              <w:t xml:space="preserve">Размещение жилого дома (отдельно стоящего здания количеством надземных этажей не более чем три, </w:t>
            </w:r>
            <w:r w:rsidRPr="00BE01D3">
              <w:rPr>
                <w:rFonts w:ascii="Times New Roman" w:hAnsi="Times New Roman"/>
                <w:sz w:val="24"/>
                <w:szCs w:val="24"/>
              </w:rPr>
              <w:lastRenderedPageBreak/>
              <w:t>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8775ED2" w14:textId="77777777" w:rsidR="001A2ED7" w:rsidRPr="00BE01D3" w:rsidRDefault="001A2ED7" w:rsidP="001A2ED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выращивание сельскохозяйственных культур;</w:t>
            </w:r>
          </w:p>
          <w:p w14:paraId="067D6912" w14:textId="77777777" w:rsidR="001A2ED7" w:rsidRPr="00BE01D3" w:rsidRDefault="001A2ED7" w:rsidP="001A2ED7">
            <w:pPr>
              <w:autoSpaceDE w:val="0"/>
              <w:autoSpaceDN w:val="0"/>
              <w:adjustRightInd w:val="0"/>
              <w:spacing w:after="0" w:line="240" w:lineRule="auto"/>
              <w:rPr>
                <w:rFonts w:ascii="Times New Roman" w:hAnsi="Times New Roman"/>
                <w:sz w:val="24"/>
                <w:szCs w:val="24"/>
              </w:rPr>
            </w:pPr>
            <w:r w:rsidRPr="00BE01D3">
              <w:rPr>
                <w:rFonts w:ascii="Times New Roman" w:hAnsi="Times New Roman"/>
                <w:sz w:val="24"/>
                <w:szCs w:val="24"/>
              </w:rPr>
              <w:t>размещение индивидуальных гаражей и хозяйственных построек</w:t>
            </w:r>
          </w:p>
        </w:tc>
      </w:tr>
    </w:tbl>
    <w:p w14:paraId="405E17C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74C2637C" w14:textId="77777777" w:rsidR="006278C1" w:rsidRPr="00B223D9" w:rsidRDefault="006278C1" w:rsidP="0044361E">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606F8F78" w14:textId="77777777" w:rsidR="006278C1" w:rsidRPr="00B223D9" w:rsidRDefault="006278C1" w:rsidP="00D0329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32DFDF8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518E742A" w14:textId="77777777" w:rsidR="006278C1" w:rsidRPr="00B223D9" w:rsidRDefault="006278C1" w:rsidP="00D03292">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w:t>
      </w:r>
      <w:r w:rsidRPr="00B223D9">
        <w:rPr>
          <w:rFonts w:ascii="Times New Roman" w:hAnsi="Times New Roman"/>
          <w:sz w:val="24"/>
          <w:szCs w:val="24"/>
        </w:rPr>
        <w:t>) предельное максимальное количество надземных этажей зданий, строений, сооружений для объектов капитального строительства – 3 этажа;</w:t>
      </w:r>
    </w:p>
    <w:p w14:paraId="610B4559" w14:textId="77777777" w:rsidR="006278C1" w:rsidRDefault="006278C1" w:rsidP="00D03292">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Pr="00B223D9">
        <w:rPr>
          <w:rFonts w:ascii="Times New Roman" w:hAnsi="Times New Roman"/>
          <w:sz w:val="24"/>
          <w:szCs w:val="24"/>
        </w:rPr>
        <w:t>)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08705C39" w14:textId="77777777" w:rsidR="006278C1" w:rsidRPr="00B223D9" w:rsidRDefault="006278C1" w:rsidP="00D0329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14:paraId="598EB7F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14:paraId="533486F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B223D9">
        <w:rPr>
          <w:rFonts w:ascii="Times New Roman" w:hAnsi="Times New Roman"/>
          <w:sz w:val="24"/>
          <w:szCs w:val="24"/>
        </w:rPr>
        <w:t xml:space="preserve">)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2129FAA9"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w:t>
      </w:r>
      <w:r>
        <w:rPr>
          <w:rFonts w:ascii="Times New Roman" w:hAnsi="Times New Roman"/>
          <w:sz w:val="24"/>
          <w:szCs w:val="24"/>
        </w:rPr>
        <w:t xml:space="preserve">влением им коммунальных услуг", </w:t>
      </w:r>
      <w:r w:rsidRPr="00B223D9">
        <w:rPr>
          <w:rFonts w:ascii="Times New Roman" w:hAnsi="Times New Roman"/>
          <w:sz w:val="24"/>
          <w:szCs w:val="24"/>
        </w:rPr>
        <w:t>"объекты для оказания населению или организациям бытовых услуг</w:t>
      </w:r>
      <w:r>
        <w:rPr>
          <w:rFonts w:ascii="Times New Roman" w:hAnsi="Times New Roman"/>
          <w:sz w:val="24"/>
          <w:szCs w:val="24"/>
        </w:rPr>
        <w:t>"</w:t>
      </w:r>
      <w:r w:rsidRPr="00B223D9">
        <w:rPr>
          <w:rFonts w:ascii="Times New Roman" w:hAnsi="Times New Roman"/>
          <w:sz w:val="24"/>
          <w:szCs w:val="24"/>
        </w:rPr>
        <w:t xml:space="preserve">, "объекты гражданской обороны (за исключением объектов гражданской обороны, являющихся частями производственных зданий)" - 1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-место</w:t>
      </w:r>
      <w:r>
        <w:rPr>
          <w:rFonts w:ascii="Times New Roman" w:hAnsi="Times New Roman"/>
          <w:sz w:val="24"/>
          <w:szCs w:val="24"/>
        </w:rPr>
        <w:t xml:space="preserve"> на </w:t>
      </w:r>
      <w:smartTag w:uri="urn:schemas-microsoft-com:office:smarttags" w:element="metricconverter">
        <w:smartTagPr>
          <w:attr w:name="ProductID" w:val="3 м"/>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6281EBD3" w14:textId="77777777" w:rsidR="006278C1" w:rsidRPr="00B223D9" w:rsidRDefault="006278C1" w:rsidP="001F4CA7">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D40F3F7"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2FDC1D4E"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28. Зона кладбищ и крематориев (С-1)</w:t>
      </w:r>
    </w:p>
    <w:p w14:paraId="2A5CF34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4AECEE1D"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1. Виды разрешенного использования земельных участков и объектов капитального строительства:</w:t>
      </w:r>
    </w:p>
    <w:p w14:paraId="7E779EC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278C1" w:rsidRPr="00B223D9" w14:paraId="4CE4899F" w14:textId="77777777">
        <w:tc>
          <w:tcPr>
            <w:tcW w:w="680" w:type="dxa"/>
            <w:tcBorders>
              <w:top w:val="single" w:sz="4" w:space="0" w:color="auto"/>
              <w:left w:val="single" w:sz="4" w:space="0" w:color="auto"/>
              <w:bottom w:val="single" w:sz="4" w:space="0" w:color="auto"/>
              <w:right w:val="single" w:sz="4" w:space="0" w:color="auto"/>
            </w:tcBorders>
          </w:tcPr>
          <w:p w14:paraId="4E134D1A"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5581AE65"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6" w:history="1">
              <w:r w:rsidRPr="00B223D9">
                <w:rPr>
                  <w:rFonts w:ascii="Times New Roman" w:hAnsi="Times New Roman"/>
                  <w:sz w:val="24"/>
                  <w:szCs w:val="24"/>
                </w:rPr>
                <w:t>классификатора</w:t>
              </w:r>
            </w:hyperlink>
            <w:r w:rsidRPr="00B223D9">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6B0C2B43"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61BF9330" w14:textId="77777777">
        <w:tc>
          <w:tcPr>
            <w:tcW w:w="680" w:type="dxa"/>
            <w:tcBorders>
              <w:top w:val="single" w:sz="4" w:space="0" w:color="auto"/>
              <w:left w:val="single" w:sz="4" w:space="0" w:color="auto"/>
              <w:bottom w:val="single" w:sz="4" w:space="0" w:color="auto"/>
              <w:right w:val="single" w:sz="4" w:space="0" w:color="auto"/>
            </w:tcBorders>
          </w:tcPr>
          <w:p w14:paraId="76808255"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3B14F476"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DF316D4"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48FE07ED" w14:textId="77777777">
        <w:tc>
          <w:tcPr>
            <w:tcW w:w="9070" w:type="dxa"/>
            <w:gridSpan w:val="3"/>
            <w:tcBorders>
              <w:top w:val="single" w:sz="4" w:space="0" w:color="auto"/>
              <w:left w:val="single" w:sz="4" w:space="0" w:color="auto"/>
              <w:bottom w:val="single" w:sz="4" w:space="0" w:color="auto"/>
              <w:right w:val="single" w:sz="4" w:space="0" w:color="auto"/>
            </w:tcBorders>
          </w:tcPr>
          <w:p w14:paraId="0D7E7FEB"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tc>
      </w:tr>
      <w:tr w:rsidR="006278C1" w:rsidRPr="00B223D9" w14:paraId="5A38663C" w14:textId="77777777">
        <w:tc>
          <w:tcPr>
            <w:tcW w:w="680" w:type="dxa"/>
            <w:tcBorders>
              <w:top w:val="single" w:sz="4" w:space="0" w:color="auto"/>
              <w:left w:val="single" w:sz="4" w:space="0" w:color="auto"/>
              <w:bottom w:val="single" w:sz="4" w:space="0" w:color="auto"/>
              <w:right w:val="single" w:sz="4" w:space="0" w:color="auto"/>
            </w:tcBorders>
          </w:tcPr>
          <w:p w14:paraId="5482F9B8" w14:textId="77777777" w:rsidR="006278C1" w:rsidRPr="00B223D9" w:rsidRDefault="006278C1" w:rsidP="005D6CDE">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3FB2F3E4"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Ритуальная деятельность </w:t>
            </w:r>
            <w:hyperlink r:id="rId47" w:history="1">
              <w:r w:rsidRPr="00B223D9">
                <w:rPr>
                  <w:rFonts w:ascii="Times New Roman" w:hAnsi="Times New Roman"/>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14:paraId="4F4348D2" w14:textId="77777777" w:rsidR="00B17FB2" w:rsidRPr="00B17FB2" w:rsidRDefault="00B17FB2" w:rsidP="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кладбищ, крематориев и мест захоронения;</w:t>
            </w:r>
          </w:p>
          <w:p w14:paraId="634D75B5" w14:textId="77777777" w:rsidR="00B17FB2" w:rsidRPr="00B17FB2" w:rsidRDefault="00B17FB2" w:rsidP="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соответствующих культовых сооружений;</w:t>
            </w:r>
          </w:p>
          <w:p w14:paraId="2DA97D4B" w14:textId="77777777" w:rsidR="006278C1" w:rsidRPr="00B223D9" w:rsidRDefault="00B17FB2" w:rsidP="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осуществление деятельности по производству продукции ритуально-обрядового назначения</w:t>
            </w:r>
          </w:p>
        </w:tc>
      </w:tr>
      <w:tr w:rsidR="006278C1" w:rsidRPr="00B223D9" w14:paraId="4446A7DE" w14:textId="77777777">
        <w:tc>
          <w:tcPr>
            <w:tcW w:w="9070" w:type="dxa"/>
            <w:gridSpan w:val="3"/>
            <w:tcBorders>
              <w:top w:val="single" w:sz="4" w:space="0" w:color="auto"/>
              <w:left w:val="single" w:sz="4" w:space="0" w:color="auto"/>
              <w:bottom w:val="single" w:sz="4" w:space="0" w:color="auto"/>
              <w:right w:val="single" w:sz="4" w:space="0" w:color="auto"/>
            </w:tcBorders>
          </w:tcPr>
          <w:p w14:paraId="40B6EA48"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tc>
      </w:tr>
      <w:tr w:rsidR="006278C1" w:rsidRPr="00B223D9" w14:paraId="17E0751C" w14:textId="77777777">
        <w:tc>
          <w:tcPr>
            <w:tcW w:w="680" w:type="dxa"/>
            <w:tcBorders>
              <w:top w:val="single" w:sz="4" w:space="0" w:color="auto"/>
              <w:left w:val="single" w:sz="4" w:space="0" w:color="auto"/>
              <w:bottom w:val="single" w:sz="4" w:space="0" w:color="auto"/>
              <w:right w:val="single" w:sz="4" w:space="0" w:color="auto"/>
            </w:tcBorders>
          </w:tcPr>
          <w:p w14:paraId="65A2D613"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32FB7C5B"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Религиозное использование </w:t>
            </w:r>
            <w:hyperlink r:id="rId48" w:history="1">
              <w:r w:rsidRPr="00B223D9">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74DE86A6"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зданий и сооружений религиозного использования.</w:t>
            </w:r>
          </w:p>
        </w:tc>
      </w:tr>
      <w:tr w:rsidR="006278C1" w:rsidRPr="00B223D9" w14:paraId="7241C2BD" w14:textId="77777777">
        <w:tc>
          <w:tcPr>
            <w:tcW w:w="680" w:type="dxa"/>
            <w:tcBorders>
              <w:top w:val="single" w:sz="4" w:space="0" w:color="auto"/>
              <w:left w:val="single" w:sz="4" w:space="0" w:color="auto"/>
              <w:bottom w:val="single" w:sz="4" w:space="0" w:color="auto"/>
              <w:right w:val="single" w:sz="4" w:space="0" w:color="auto"/>
            </w:tcBorders>
          </w:tcPr>
          <w:p w14:paraId="18F96EBE"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341A3203"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Магазины </w:t>
            </w:r>
            <w:hyperlink r:id="rId49" w:history="1">
              <w:r w:rsidRPr="00B223D9">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6BFD5F66"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14:paraId="5FD8C21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199A1EA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4896DF0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минимальный отступ от границ земельного участка для объектов капитального строительства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5EF6309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предельное максимальное количество надземных этажей зданий, строений, сооружений - 2 этажа;</w:t>
      </w:r>
    </w:p>
    <w:p w14:paraId="25B3A531"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максимальный процент застройки в границах земельного участка для объектов капитального строительства - 70%;</w:t>
      </w:r>
    </w:p>
    <w:p w14:paraId="77D51E71"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4)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45FDC67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на 100 мест или единовременных посетителей;</w:t>
      </w:r>
    </w:p>
    <w:p w14:paraId="33B4A9EA"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-места на 15 обучающихся.</w:t>
      </w:r>
    </w:p>
    <w:p w14:paraId="34E73D31"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62349B5" w14:textId="77777777" w:rsidR="006278C1" w:rsidRPr="00B223D9" w:rsidRDefault="006278C1" w:rsidP="00BB0D59">
      <w:pPr>
        <w:autoSpaceDE w:val="0"/>
        <w:autoSpaceDN w:val="0"/>
        <w:adjustRightInd w:val="0"/>
        <w:spacing w:after="0" w:line="240" w:lineRule="auto"/>
        <w:jc w:val="both"/>
        <w:outlineLvl w:val="1"/>
        <w:rPr>
          <w:rFonts w:ascii="Times New Roman" w:hAnsi="Times New Roman"/>
          <w:sz w:val="24"/>
          <w:szCs w:val="24"/>
        </w:rPr>
      </w:pPr>
    </w:p>
    <w:p w14:paraId="32CF747B"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29. Зона объектов санитарно-технического назначения (С-2)</w:t>
      </w:r>
    </w:p>
    <w:p w14:paraId="5BB45059"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2F7B52F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1. Виды разрешенного использования земельных участков и объектов капитального строительства:</w:t>
      </w:r>
    </w:p>
    <w:p w14:paraId="292B293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278C1" w:rsidRPr="00B223D9" w14:paraId="1BC52721" w14:textId="77777777">
        <w:tc>
          <w:tcPr>
            <w:tcW w:w="680" w:type="dxa"/>
            <w:tcBorders>
              <w:top w:val="single" w:sz="4" w:space="0" w:color="auto"/>
              <w:left w:val="single" w:sz="4" w:space="0" w:color="auto"/>
              <w:bottom w:val="single" w:sz="4" w:space="0" w:color="auto"/>
              <w:right w:val="single" w:sz="4" w:space="0" w:color="auto"/>
            </w:tcBorders>
          </w:tcPr>
          <w:p w14:paraId="77D83DF9"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3DCE7F5B"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50" w:history="1">
              <w:r w:rsidRPr="00B223D9">
                <w:rPr>
                  <w:rFonts w:ascii="Times New Roman" w:hAnsi="Times New Roman"/>
                  <w:sz w:val="24"/>
                  <w:szCs w:val="24"/>
                </w:rPr>
                <w:t>классификатора</w:t>
              </w:r>
            </w:hyperlink>
            <w:r w:rsidRPr="00B223D9">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35F89050"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2B328865" w14:textId="77777777">
        <w:tc>
          <w:tcPr>
            <w:tcW w:w="680" w:type="dxa"/>
            <w:tcBorders>
              <w:top w:val="single" w:sz="4" w:space="0" w:color="auto"/>
              <w:left w:val="single" w:sz="4" w:space="0" w:color="auto"/>
              <w:bottom w:val="single" w:sz="4" w:space="0" w:color="auto"/>
              <w:right w:val="single" w:sz="4" w:space="0" w:color="auto"/>
            </w:tcBorders>
          </w:tcPr>
          <w:p w14:paraId="757ADD33"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0584E0EC"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55B566B8"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4CF0C544" w14:textId="77777777">
        <w:tc>
          <w:tcPr>
            <w:tcW w:w="9070" w:type="dxa"/>
            <w:gridSpan w:val="3"/>
            <w:tcBorders>
              <w:top w:val="single" w:sz="4" w:space="0" w:color="auto"/>
              <w:left w:val="single" w:sz="4" w:space="0" w:color="auto"/>
              <w:bottom w:val="single" w:sz="4" w:space="0" w:color="auto"/>
              <w:right w:val="single" w:sz="4" w:space="0" w:color="auto"/>
            </w:tcBorders>
          </w:tcPr>
          <w:p w14:paraId="4CA76594"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tc>
      </w:tr>
      <w:tr w:rsidR="006278C1" w:rsidRPr="00B223D9" w14:paraId="142F8F9B" w14:textId="77777777">
        <w:tc>
          <w:tcPr>
            <w:tcW w:w="680" w:type="dxa"/>
            <w:tcBorders>
              <w:top w:val="single" w:sz="4" w:space="0" w:color="auto"/>
              <w:left w:val="single" w:sz="4" w:space="0" w:color="auto"/>
              <w:bottom w:val="single" w:sz="4" w:space="0" w:color="auto"/>
              <w:right w:val="single" w:sz="4" w:space="0" w:color="auto"/>
            </w:tcBorders>
          </w:tcPr>
          <w:p w14:paraId="4BCCAE20"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0640D519"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Специальная деятельность</w:t>
            </w:r>
            <w:r w:rsidR="006278C1" w:rsidRPr="00B223D9">
              <w:rPr>
                <w:rFonts w:ascii="Times New Roman" w:hAnsi="Times New Roman"/>
                <w:sz w:val="24"/>
                <w:szCs w:val="24"/>
              </w:rPr>
              <w:t xml:space="preserve"> </w:t>
            </w:r>
            <w:hyperlink r:id="rId51" w:history="1">
              <w:r w:rsidR="006278C1" w:rsidRPr="00B223D9">
                <w:rPr>
                  <w:rFonts w:ascii="Times New Roman" w:hAnsi="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14:paraId="003BE0E6"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r>
    </w:tbl>
    <w:p w14:paraId="7FA4DBB0" w14:textId="77777777" w:rsidR="006278C1"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728CE7DA"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(минимальные и (или) максимальные) размеры земельных участков, в том числе их площадь, и (или) предусмотренные предельные параметры разрешенного строительства, реконструкции объектов капитального строительства не устанавливаются.</w:t>
      </w:r>
    </w:p>
    <w:p w14:paraId="22A77E6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Pr="00B223D9">
        <w:rPr>
          <w:rFonts w:ascii="Times New Roman" w:hAnsi="Times New Roman"/>
          <w:sz w:val="24"/>
          <w:szCs w:val="24"/>
        </w:rPr>
        <w:t>.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EA9C230"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218B73D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7DE7049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sectPr w:rsidR="006278C1" w:rsidRPr="00B223D9" w:rsidSect="00B94311">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40349E"/>
    <w:multiLevelType w:val="hybridMultilevel"/>
    <w:tmpl w:val="5BEE46B0"/>
    <w:lvl w:ilvl="0" w:tplc="CFAEE568">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5EC204FF"/>
    <w:multiLevelType w:val="hybridMultilevel"/>
    <w:tmpl w:val="3168B2D8"/>
    <w:lvl w:ilvl="0" w:tplc="45B0BFA8">
      <w:start w:val="1"/>
      <w:numFmt w:val="decimal"/>
      <w:lvlText w:val="%1."/>
      <w:lvlJc w:val="left"/>
      <w:pPr>
        <w:ind w:left="1350" w:hanging="81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24AA"/>
    <w:rsid w:val="00013847"/>
    <w:rsid w:val="00032D50"/>
    <w:rsid w:val="00073AA5"/>
    <w:rsid w:val="000829DD"/>
    <w:rsid w:val="000E1300"/>
    <w:rsid w:val="000E3EEA"/>
    <w:rsid w:val="001525CC"/>
    <w:rsid w:val="0015474E"/>
    <w:rsid w:val="001728C6"/>
    <w:rsid w:val="00184E37"/>
    <w:rsid w:val="001A2ED7"/>
    <w:rsid w:val="001C524F"/>
    <w:rsid w:val="001C5B50"/>
    <w:rsid w:val="001C6265"/>
    <w:rsid w:val="001C6879"/>
    <w:rsid w:val="001D4A4F"/>
    <w:rsid w:val="001F3179"/>
    <w:rsid w:val="001F4CA7"/>
    <w:rsid w:val="00207199"/>
    <w:rsid w:val="00215DCF"/>
    <w:rsid w:val="00224010"/>
    <w:rsid w:val="00244A16"/>
    <w:rsid w:val="00252D03"/>
    <w:rsid w:val="00271B57"/>
    <w:rsid w:val="00277077"/>
    <w:rsid w:val="0028551D"/>
    <w:rsid w:val="00295C0E"/>
    <w:rsid w:val="00297967"/>
    <w:rsid w:val="002A76ED"/>
    <w:rsid w:val="002B0920"/>
    <w:rsid w:val="002C2643"/>
    <w:rsid w:val="002D24AA"/>
    <w:rsid w:val="00315BA5"/>
    <w:rsid w:val="0033290C"/>
    <w:rsid w:val="00345CDC"/>
    <w:rsid w:val="00347EB0"/>
    <w:rsid w:val="003648D1"/>
    <w:rsid w:val="00391E91"/>
    <w:rsid w:val="003D22A9"/>
    <w:rsid w:val="003D73C5"/>
    <w:rsid w:val="003F1A75"/>
    <w:rsid w:val="004034B6"/>
    <w:rsid w:val="00404468"/>
    <w:rsid w:val="0043404C"/>
    <w:rsid w:val="0044361E"/>
    <w:rsid w:val="00461489"/>
    <w:rsid w:val="00486552"/>
    <w:rsid w:val="00486C6D"/>
    <w:rsid w:val="004C5A67"/>
    <w:rsid w:val="00511D16"/>
    <w:rsid w:val="005120A8"/>
    <w:rsid w:val="00533885"/>
    <w:rsid w:val="00535195"/>
    <w:rsid w:val="00550C0F"/>
    <w:rsid w:val="005646C2"/>
    <w:rsid w:val="00566436"/>
    <w:rsid w:val="00595007"/>
    <w:rsid w:val="005B003C"/>
    <w:rsid w:val="005B284A"/>
    <w:rsid w:val="005C0507"/>
    <w:rsid w:val="005C53F7"/>
    <w:rsid w:val="005C5A32"/>
    <w:rsid w:val="005D216E"/>
    <w:rsid w:val="005D6CDE"/>
    <w:rsid w:val="005E1D80"/>
    <w:rsid w:val="00602E55"/>
    <w:rsid w:val="00623CAA"/>
    <w:rsid w:val="006278C1"/>
    <w:rsid w:val="006729F6"/>
    <w:rsid w:val="0069071D"/>
    <w:rsid w:val="0071640C"/>
    <w:rsid w:val="00724354"/>
    <w:rsid w:val="007538A6"/>
    <w:rsid w:val="00783170"/>
    <w:rsid w:val="00797D3E"/>
    <w:rsid w:val="007A42E3"/>
    <w:rsid w:val="007B092E"/>
    <w:rsid w:val="007B4DFF"/>
    <w:rsid w:val="007D5FEE"/>
    <w:rsid w:val="007E45DB"/>
    <w:rsid w:val="00810E45"/>
    <w:rsid w:val="00830802"/>
    <w:rsid w:val="00855680"/>
    <w:rsid w:val="00867CFD"/>
    <w:rsid w:val="00875B57"/>
    <w:rsid w:val="008C0E62"/>
    <w:rsid w:val="008D346F"/>
    <w:rsid w:val="008E15AB"/>
    <w:rsid w:val="0090660A"/>
    <w:rsid w:val="00960C9E"/>
    <w:rsid w:val="00967D67"/>
    <w:rsid w:val="00992556"/>
    <w:rsid w:val="00994876"/>
    <w:rsid w:val="0099514B"/>
    <w:rsid w:val="009B585B"/>
    <w:rsid w:val="009D13B2"/>
    <w:rsid w:val="009D507E"/>
    <w:rsid w:val="009D7FF1"/>
    <w:rsid w:val="009F7675"/>
    <w:rsid w:val="00A0217E"/>
    <w:rsid w:val="00A159A3"/>
    <w:rsid w:val="00A3251A"/>
    <w:rsid w:val="00A45495"/>
    <w:rsid w:val="00A46362"/>
    <w:rsid w:val="00A6472F"/>
    <w:rsid w:val="00A77B12"/>
    <w:rsid w:val="00AA5571"/>
    <w:rsid w:val="00AB01F5"/>
    <w:rsid w:val="00AB04CA"/>
    <w:rsid w:val="00AF2557"/>
    <w:rsid w:val="00AF2AB0"/>
    <w:rsid w:val="00B17FB2"/>
    <w:rsid w:val="00B223D9"/>
    <w:rsid w:val="00B666E7"/>
    <w:rsid w:val="00B737B8"/>
    <w:rsid w:val="00B87947"/>
    <w:rsid w:val="00B94311"/>
    <w:rsid w:val="00BB0D59"/>
    <w:rsid w:val="00BC61A4"/>
    <w:rsid w:val="00BD060A"/>
    <w:rsid w:val="00BE01D3"/>
    <w:rsid w:val="00BE4CB4"/>
    <w:rsid w:val="00C1464D"/>
    <w:rsid w:val="00C24579"/>
    <w:rsid w:val="00C711FE"/>
    <w:rsid w:val="00C86F2E"/>
    <w:rsid w:val="00CA28ED"/>
    <w:rsid w:val="00CB7C72"/>
    <w:rsid w:val="00CC1714"/>
    <w:rsid w:val="00CD0E45"/>
    <w:rsid w:val="00CD27C8"/>
    <w:rsid w:val="00D03292"/>
    <w:rsid w:val="00D175A5"/>
    <w:rsid w:val="00D20796"/>
    <w:rsid w:val="00D24392"/>
    <w:rsid w:val="00D243B0"/>
    <w:rsid w:val="00D2589A"/>
    <w:rsid w:val="00D30AC5"/>
    <w:rsid w:val="00D35917"/>
    <w:rsid w:val="00D51323"/>
    <w:rsid w:val="00D752B2"/>
    <w:rsid w:val="00DB1EC8"/>
    <w:rsid w:val="00DF5C77"/>
    <w:rsid w:val="00DF61FF"/>
    <w:rsid w:val="00E2609F"/>
    <w:rsid w:val="00E51529"/>
    <w:rsid w:val="00E540C8"/>
    <w:rsid w:val="00E67B48"/>
    <w:rsid w:val="00E872AB"/>
    <w:rsid w:val="00E87D4F"/>
    <w:rsid w:val="00E94436"/>
    <w:rsid w:val="00E97EC2"/>
    <w:rsid w:val="00F05E97"/>
    <w:rsid w:val="00F716DE"/>
    <w:rsid w:val="00F77B33"/>
    <w:rsid w:val="00F85EBF"/>
    <w:rsid w:val="00F87DA1"/>
    <w:rsid w:val="00F91F6B"/>
    <w:rsid w:val="00F97A57"/>
    <w:rsid w:val="00FD6CDE"/>
    <w:rsid w:val="00FF6102"/>
    <w:rsid w:val="00FF61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2B164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59A3"/>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pPr>
    <w:rPr>
      <w:rFonts w:eastAsia="Times New Roman" w:cs="Calibri"/>
      <w:sz w:val="22"/>
    </w:rPr>
  </w:style>
  <w:style w:type="paragraph" w:customStyle="1" w:styleId="ConsPlusTitle">
    <w:name w:val="ConsPlusTitle"/>
    <w:uiPriority w:val="99"/>
    <w:rsid w:val="002D24AA"/>
    <w:pPr>
      <w:widowControl w:val="0"/>
      <w:autoSpaceDE w:val="0"/>
      <w:autoSpaceDN w:val="0"/>
    </w:pPr>
    <w:rPr>
      <w:rFonts w:eastAsia="Times New Roman" w:cs="Calibri"/>
      <w:b/>
      <w:sz w:val="22"/>
    </w:rPr>
  </w:style>
  <w:style w:type="character" w:styleId="a3">
    <w:name w:val="annotation reference"/>
    <w:uiPriority w:val="99"/>
    <w:semiHidden/>
    <w:rsid w:val="00994876"/>
    <w:rPr>
      <w:rFonts w:cs="Times New Roman"/>
      <w:sz w:val="16"/>
    </w:rPr>
  </w:style>
  <w:style w:type="paragraph" w:styleId="a4">
    <w:name w:val="annotation text"/>
    <w:basedOn w:val="a"/>
    <w:link w:val="a5"/>
    <w:uiPriority w:val="99"/>
    <w:semiHidden/>
    <w:rsid w:val="00994876"/>
    <w:pPr>
      <w:spacing w:line="240" w:lineRule="auto"/>
    </w:pPr>
    <w:rPr>
      <w:sz w:val="20"/>
      <w:szCs w:val="20"/>
      <w:lang w:eastAsia="ru-RU"/>
    </w:rPr>
  </w:style>
  <w:style w:type="character" w:customStyle="1" w:styleId="a5">
    <w:name w:val="Текст примечания Знак"/>
    <w:link w:val="a4"/>
    <w:uiPriority w:val="99"/>
    <w:semiHidden/>
    <w:locked/>
    <w:rsid w:val="00994876"/>
    <w:rPr>
      <w:rFonts w:cs="Times New Roman"/>
      <w:sz w:val="20"/>
    </w:rPr>
  </w:style>
  <w:style w:type="paragraph" w:styleId="a6">
    <w:name w:val="annotation subject"/>
    <w:basedOn w:val="a4"/>
    <w:next w:val="a4"/>
    <w:link w:val="a7"/>
    <w:uiPriority w:val="99"/>
    <w:semiHidden/>
    <w:rsid w:val="00994876"/>
    <w:rPr>
      <w:b/>
      <w:bCs/>
    </w:rPr>
  </w:style>
  <w:style w:type="character" w:customStyle="1" w:styleId="a7">
    <w:name w:val="Тема примечания Знак"/>
    <w:link w:val="a6"/>
    <w:uiPriority w:val="99"/>
    <w:semiHidden/>
    <w:locked/>
    <w:rsid w:val="00994876"/>
    <w:rPr>
      <w:rFonts w:cs="Times New Roman"/>
      <w:b/>
      <w:sz w:val="20"/>
    </w:rPr>
  </w:style>
  <w:style w:type="paragraph" w:styleId="a8">
    <w:name w:val="Balloon Text"/>
    <w:basedOn w:val="a"/>
    <w:link w:val="a9"/>
    <w:uiPriority w:val="99"/>
    <w:semiHidden/>
    <w:rsid w:val="00994876"/>
    <w:pPr>
      <w:spacing w:after="0" w:line="240" w:lineRule="auto"/>
    </w:pPr>
    <w:rPr>
      <w:rFonts w:ascii="Tahoma" w:hAnsi="Tahoma"/>
      <w:sz w:val="16"/>
      <w:szCs w:val="16"/>
      <w:lang w:eastAsia="ru-RU"/>
    </w:rPr>
  </w:style>
  <w:style w:type="character" w:customStyle="1" w:styleId="a9">
    <w:name w:val="Текст выноски Знак"/>
    <w:link w:val="a8"/>
    <w:uiPriority w:val="99"/>
    <w:semiHidden/>
    <w:locked/>
    <w:rsid w:val="00994876"/>
    <w:rPr>
      <w:rFonts w:ascii="Tahoma" w:hAnsi="Tahoma" w:cs="Times New Roman"/>
      <w:sz w:val="16"/>
    </w:rPr>
  </w:style>
  <w:style w:type="character" w:customStyle="1" w:styleId="apple-converted-space">
    <w:name w:val="apple-converted-space"/>
    <w:uiPriority w:val="99"/>
    <w:rsid w:val="00E67B48"/>
  </w:style>
  <w:style w:type="character" w:styleId="aa">
    <w:name w:val="Hyperlink"/>
    <w:uiPriority w:val="99"/>
    <w:rsid w:val="00E67B48"/>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283995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A898443688878F0706530D6D09D52AC0CABF63D804DBF3BED2EC659CFr2r7B" TargetMode="External"/><Relationship Id="rId18" Type="http://schemas.openxmlformats.org/officeDocument/2006/relationships/hyperlink" Target="consultantplus://offline/ref=339BEA25DD2542C0CBF129279F23C4367DAF2CBC9CF3BBFC3E62A3633955E320B26528EF92837CEA4D9E8E652469733E2B7698E84624t2zCF" TargetMode="External"/><Relationship Id="rId26" Type="http://schemas.openxmlformats.org/officeDocument/2006/relationships/hyperlink" Target="consultantplus://offline/ref=07A83F80D3020FE70BB3920E3B8E38D3D27CF026976ACD306462C127CFCFAF7952ABD4520850A5D1F8XFE" TargetMode="External"/><Relationship Id="rId39" Type="http://schemas.openxmlformats.org/officeDocument/2006/relationships/hyperlink" Target="consultantplus://offline/ref=07A83F80D3020FE70BB3920E3B8E38D3D27CF026976ACD306462C127CFCFAF7952ABD452F0X1E" TargetMode="External"/><Relationship Id="rId3" Type="http://schemas.openxmlformats.org/officeDocument/2006/relationships/styles" Target="styles.xml"/><Relationship Id="rId21" Type="http://schemas.openxmlformats.org/officeDocument/2006/relationships/hyperlink" Target="consultantplus://offline/ref=07A83F80D3020FE70BB3920E3B8E38D3D27CF026976ACD306462C127CFCFAF7952ABD4520850A4D9F8X8E" TargetMode="External"/><Relationship Id="rId34" Type="http://schemas.openxmlformats.org/officeDocument/2006/relationships/hyperlink" Target="consultantplus://offline/ref=07A83F80D3020FE70BB3920E3B8E38D3D27CF026976ACD306462C127CFCFAF7952ABD4520AF5X0E" TargetMode="External"/><Relationship Id="rId42" Type="http://schemas.openxmlformats.org/officeDocument/2006/relationships/hyperlink" Target="consultantplus://offline/ref=07A83F80D3020FE70BB3920E3B8E38D3D27CF026976ACD306462C127CFCFAF7952ABD4520850A5D4F8X9E" TargetMode="External"/><Relationship Id="rId47" Type="http://schemas.openxmlformats.org/officeDocument/2006/relationships/hyperlink" Target="consultantplus://offline/ref=07A83F80D3020FE70BB3920E3B8E38D3D27CF026976ACD306462C127CFCFAF7952ABD4520850A6D8F8X0E" TargetMode="External"/><Relationship Id="rId50" Type="http://schemas.openxmlformats.org/officeDocument/2006/relationships/hyperlink" Target="consultantplus://offline/ref=07A83F80D3020FE70BB3920E3B8E38D3D27CF026976ACD306462C127CFCFAF7952ABD4520850A4D1F8X9E" TargetMode="External"/><Relationship Id="rId7" Type="http://schemas.openxmlformats.org/officeDocument/2006/relationships/hyperlink" Target="consultantplus://offline/ref=7A898443688878F0706530D6D09D52AC0CABF635894FBF3BED2EC659CF27AEC5B41CD5E8ED321BAErCr0B" TargetMode="External"/><Relationship Id="rId12" Type="http://schemas.openxmlformats.org/officeDocument/2006/relationships/hyperlink" Target="consultantplus://offline/ref=7A898443688878F070652EDBC6F10CA507A0A8398A43B165B3719D04982EA492F3538CAAA93E1AABC2DBE9rAr8B" TargetMode="External"/><Relationship Id="rId17" Type="http://schemas.openxmlformats.org/officeDocument/2006/relationships/hyperlink" Target="consultantplus://offline/ref=339BEA25DD2542C0CBF129279F23C4367DAF2CBC9CF3BBFC3E62A3633955E320B26528EF928372EA4D9E8E652469733E2B7698E84624t2zCF" TargetMode="External"/><Relationship Id="rId25" Type="http://schemas.openxmlformats.org/officeDocument/2006/relationships/hyperlink" Target="consultantplus://offline/ref=07A83F80D3020FE70BB3920E3B8E38D3D27CF026976ACD306462C127CFCFAF7952ABD450F0XAE" TargetMode="External"/><Relationship Id="rId33" Type="http://schemas.openxmlformats.org/officeDocument/2006/relationships/hyperlink" Target="consultantplus://offline/ref=07A83F80D3020FE70BB3920E3B8E38D3D27CF026976ACD306462C127CFCFAF7952ABD4520AF5X9E" TargetMode="External"/><Relationship Id="rId38" Type="http://schemas.openxmlformats.org/officeDocument/2006/relationships/hyperlink" Target="http://www.garant.ru/products/ipo/prime/doc/70636874/" TargetMode="External"/><Relationship Id="rId46" Type="http://schemas.openxmlformats.org/officeDocument/2006/relationships/hyperlink" Target="consultantplus://offline/ref=07A83F80D3020FE70BB3920E3B8E38D3D27CF026976ACD306462C127CFCFAF7952ABD4520850A4D1F8X9E" TargetMode="External"/><Relationship Id="rId2" Type="http://schemas.openxmlformats.org/officeDocument/2006/relationships/numbering" Target="numbering.xml"/><Relationship Id="rId16" Type="http://schemas.openxmlformats.org/officeDocument/2006/relationships/hyperlink" Target="consultantplus://offline/ref=339BEA25DD2542C0CBF129279F23C4367DAF2CBC9CF3BBFC3E62A3633955E320B26528EF92837CEA4D9E8E652469733E2B7698E84624t2zCF" TargetMode="External"/><Relationship Id="rId20" Type="http://schemas.openxmlformats.org/officeDocument/2006/relationships/hyperlink" Target="consultantplus://offline/ref=07A83F80D3020FE70BB3920E3B8E38D3D27CF026976ACD306462C127CFCFAF7952ABD4520850A4D1F8X9E" TargetMode="External"/><Relationship Id="rId29" Type="http://schemas.openxmlformats.org/officeDocument/2006/relationships/hyperlink" Target="consultantplus://offline/ref=07A83F80D3020FE70BB3920E3B8E38D3D27CF026976ACD306462C127CFCFAF7952ABD4520850A5D4F8XCE" TargetMode="External"/><Relationship Id="rId41" Type="http://schemas.openxmlformats.org/officeDocument/2006/relationships/hyperlink" Target="consultantplus://offline/ref=07A83F80D3020FE70BB3920E3B8E38D3D27CF026976ACD306462C127CFCFAF7952ABD456F0XE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A898443688878F0706530D6D09D52AC0CABF63D804DBF3BED2EC659CF27AEC5B41CD5E8ED331DA2rCr5B" TargetMode="External"/><Relationship Id="rId24" Type="http://schemas.openxmlformats.org/officeDocument/2006/relationships/hyperlink" Target="consultantplus://offline/ref=07A83F80D3020FE70BB3920E3B8E38D3D27CF026976ACD306462C127CFCFAF7952ABD451F0XBE" TargetMode="External"/><Relationship Id="rId32" Type="http://schemas.openxmlformats.org/officeDocument/2006/relationships/hyperlink" Target="consultantplus://offline/ref=07A83F80D3020FE70BB3920E3B8E38D3D27CF026976ACD306462C127CFCFAF7952ABD4520AF5X6E" TargetMode="External"/><Relationship Id="rId37" Type="http://schemas.openxmlformats.org/officeDocument/2006/relationships/hyperlink" Target="consultantplus://offline/ref=07A83F80D3020FE70BB3920E3B8E38D3D27CF026976ACD306462C127CFCFAF7952ABD4520850A4D7F8XAE" TargetMode="External"/><Relationship Id="rId40" Type="http://schemas.openxmlformats.org/officeDocument/2006/relationships/hyperlink" Target="consultantplus://offline/ref=07A83F80D3020FE70BB3920E3B8E38D3D27CF026976ACD306462C127CFCFAF7952ABD4520850A5D0F8X0E" TargetMode="External"/><Relationship Id="rId45" Type="http://schemas.openxmlformats.org/officeDocument/2006/relationships/hyperlink" Target="consultantplus://offline/ref=07A83F80D3020FE70BB3920E3B8E38D3D27CF026976ACD306462C127CFCFAF7952ABD450F0XAE"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7A898443688878F0706530D6D09D52AC0CABF63D804DBF3BED2EC659CFr2r7B" TargetMode="External"/><Relationship Id="rId23" Type="http://schemas.openxmlformats.org/officeDocument/2006/relationships/hyperlink" Target="consultantplus://offline/ref=07A83F80D3020FE70BB3920E3B8E38D3D27CF026976ACD306462C127CFCFAF7952ABD4520850A5D0F8XDE" TargetMode="External"/><Relationship Id="rId28" Type="http://schemas.openxmlformats.org/officeDocument/2006/relationships/hyperlink" Target="consultantplus://offline/ref=07A83F80D3020FE70BB3920E3B8E38D3D27CF026976ACD306462C127CFCFAF7952ABD4520850A5D2F8XBE" TargetMode="External"/><Relationship Id="rId36" Type="http://schemas.openxmlformats.org/officeDocument/2006/relationships/hyperlink" Target="consultantplus://offline/ref=07A83F80D3020FE70BB3920E3B8E38D3D27CF026976ACD306462C127CFCFAF7952ABD4520850A4D1F8X9E" TargetMode="External"/><Relationship Id="rId49" Type="http://schemas.openxmlformats.org/officeDocument/2006/relationships/hyperlink" Target="consultantplus://offline/ref=07A83F80D3020FE70BB3920E3B8E38D3D27CF026976ACD306462C127CFCFAF7952ABD4520850A5D4F8XCE" TargetMode="External"/><Relationship Id="rId10" Type="http://schemas.openxmlformats.org/officeDocument/2006/relationships/hyperlink" Target="consultantplus://offline/ref=7A22EF5AE5515DCF60E9FF96C92E87F32296CC9A055529FF51F6AC76275A2FDB95DBF622DBF17D5D8035E9A025CF0C0B8F1C63A432t5SCF" TargetMode="External"/><Relationship Id="rId19" Type="http://schemas.openxmlformats.org/officeDocument/2006/relationships/hyperlink" Target="consultantplus://offline/ref=339BEA25DD2542C0CBF129279F23C4367DAF2CBC9CF3BBFC3E62A3633955E320B26528EF928372EA4D9E8E652469733E2B7698E84624t2zCF" TargetMode="External"/><Relationship Id="rId31" Type="http://schemas.openxmlformats.org/officeDocument/2006/relationships/hyperlink" Target="consultantplus://offline/ref=07A83F80D3020FE70BB3920E3B8E38D3D27CF026976ACD306462C127CFCFAF7952ABD4520850A6D7F8XBE" TargetMode="External"/><Relationship Id="rId44" Type="http://schemas.openxmlformats.org/officeDocument/2006/relationships/hyperlink" Target="consultantplus://offline/ref=07A83F80D3020FE70BB3920E3B8E38D3D27CF026976ACD306462C127CFCFAF7952ABD451F0XBE"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7A898443688878F070652EDBC6F10CA507A0A8398A43B165B3719D04982EA492F3538CAAA93E1AABC2DBE9rAr8B" TargetMode="External"/><Relationship Id="rId14" Type="http://schemas.openxmlformats.org/officeDocument/2006/relationships/hyperlink" Target="consultantplus://offline/ref=7A898443688878F0706530D6D09D52AC0CABF63D804DBF3BED2EC659CFr2r7B" TargetMode="External"/><Relationship Id="rId22" Type="http://schemas.openxmlformats.org/officeDocument/2006/relationships/hyperlink" Target="consultantplus://offline/ref=07A83F80D3020FE70BB3920E3B8E38D3D27CF026976ACD306462C127CFCFAF7952ABD452F0X1E" TargetMode="External"/><Relationship Id="rId27" Type="http://schemas.openxmlformats.org/officeDocument/2006/relationships/hyperlink" Target="consultantplus://offline/ref=07A83F80D3020FE70BB3920E3B8E38D3D27CF026976ACD306462C127CFCFAF7952ABD4520850A5D6F8XDE" TargetMode="External"/><Relationship Id="rId30" Type="http://schemas.openxmlformats.org/officeDocument/2006/relationships/hyperlink" Target="consultantplus://offline/ref=07A83F80D3020FE70BB3920E3B8E38D3D27CF026976ACD306462C127CFCFAF7952ABD4520850A5D5F8X8E" TargetMode="External"/><Relationship Id="rId35" Type="http://schemas.openxmlformats.org/officeDocument/2006/relationships/hyperlink" Target="consultantplus://offline/ref=07A83F80D3020FE70BB3920E3B8E38D3D27CF026976ACD306462C127CFCFAF7952ABD4520850A5D4F8X9E" TargetMode="External"/><Relationship Id="rId43" Type="http://schemas.openxmlformats.org/officeDocument/2006/relationships/hyperlink" Target="consultantplus://offline/ref=07A83F80D3020FE70BB3920E3B8E38D3D27CF026976ACD306462C127CFCFAF7952ABD4520850A5D4F8XCE" TargetMode="External"/><Relationship Id="rId48" Type="http://schemas.openxmlformats.org/officeDocument/2006/relationships/hyperlink" Target="consultantplus://offline/ref=07A83F80D3020FE70BB3920E3B8E38D3D27CF026976ACD306462C127CFCFAF7952ABD4520850A5D2F8X8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20AF5X3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9157D2-04C0-48A3-9E58-E3907AF2C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1132</TotalTime>
  <Pages>27</Pages>
  <Words>12540</Words>
  <Characters>71483</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83856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Ивашина Иван Евгеньевич</dc:creator>
  <cp:keywords/>
  <dc:description/>
  <cp:lastModifiedBy>Каликина Татьяна</cp:lastModifiedBy>
  <cp:revision>80</cp:revision>
  <cp:lastPrinted>2017-01-21T04:13:00Z</cp:lastPrinted>
  <dcterms:created xsi:type="dcterms:W3CDTF">2016-11-10T10:46:00Z</dcterms:created>
  <dcterms:modified xsi:type="dcterms:W3CDTF">2022-08-18T08:43:00Z</dcterms:modified>
</cp:coreProperties>
</file>