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50BF" w:rsidRPr="00867CFD" w:rsidRDefault="001B50BF" w:rsidP="00623CAA">
      <w:pPr>
        <w:pStyle w:val="ConsPlusNormal"/>
        <w:ind w:left="4248"/>
        <w:jc w:val="center"/>
        <w:outlineLvl w:val="0"/>
        <w:rPr>
          <w:rFonts w:ascii="Times New Roman" w:hAnsi="Times New Roman" w:cs="Times New Roman"/>
          <w:sz w:val="24"/>
          <w:szCs w:val="24"/>
        </w:rPr>
      </w:pPr>
      <w:r w:rsidRPr="00867CFD">
        <w:rPr>
          <w:rFonts w:ascii="Times New Roman" w:hAnsi="Times New Roman" w:cs="Times New Roman"/>
          <w:sz w:val="24"/>
          <w:szCs w:val="24"/>
        </w:rPr>
        <w:t xml:space="preserve">       </w:t>
      </w:r>
      <w:r w:rsidR="006661DB">
        <w:rPr>
          <w:rFonts w:ascii="Times New Roman" w:hAnsi="Times New Roman" w:cs="Times New Roman"/>
          <w:sz w:val="24"/>
          <w:szCs w:val="24"/>
        </w:rPr>
        <w:t xml:space="preserve">  </w:t>
      </w:r>
      <w:r w:rsidRPr="00867CFD">
        <w:rPr>
          <w:rFonts w:ascii="Times New Roman" w:hAnsi="Times New Roman" w:cs="Times New Roman"/>
          <w:sz w:val="24"/>
          <w:szCs w:val="24"/>
        </w:rPr>
        <w:t xml:space="preserve">Приложение </w:t>
      </w:r>
      <w:r w:rsidR="006661DB">
        <w:rPr>
          <w:rFonts w:ascii="Times New Roman" w:hAnsi="Times New Roman" w:cs="Times New Roman"/>
          <w:sz w:val="24"/>
          <w:szCs w:val="24"/>
        </w:rPr>
        <w:t>4</w:t>
      </w:r>
    </w:p>
    <w:p w:rsidR="001B50BF" w:rsidRPr="00867CFD" w:rsidRDefault="001B50BF" w:rsidP="00623CAA">
      <w:pPr>
        <w:pStyle w:val="ConsPlusNormal"/>
        <w:ind w:left="5664"/>
        <w:jc w:val="center"/>
        <w:rPr>
          <w:rFonts w:ascii="Times New Roman" w:hAnsi="Times New Roman" w:cs="Times New Roman"/>
          <w:sz w:val="24"/>
          <w:szCs w:val="24"/>
        </w:rPr>
      </w:pPr>
      <w:r w:rsidRPr="00867CFD">
        <w:rPr>
          <w:rFonts w:ascii="Times New Roman" w:hAnsi="Times New Roman" w:cs="Times New Roman"/>
          <w:sz w:val="24"/>
          <w:szCs w:val="24"/>
        </w:rPr>
        <w:t xml:space="preserve">           к решению Совета депутатов</w:t>
      </w:r>
    </w:p>
    <w:p w:rsidR="001B50BF" w:rsidRPr="00867CFD" w:rsidRDefault="00BC1604" w:rsidP="00BC1604">
      <w:pPr>
        <w:pStyle w:val="ConsPlusNormal"/>
        <w:ind w:left="5664"/>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Сузунского</w:t>
      </w:r>
      <w:proofErr w:type="spellEnd"/>
      <w:r>
        <w:rPr>
          <w:rFonts w:ascii="Times New Roman" w:hAnsi="Times New Roman" w:cs="Times New Roman"/>
          <w:sz w:val="24"/>
          <w:szCs w:val="24"/>
        </w:rPr>
        <w:t xml:space="preserve"> района</w:t>
      </w:r>
      <w:bookmarkStart w:id="0" w:name="_GoBack"/>
      <w:bookmarkEnd w:id="0"/>
    </w:p>
    <w:p w:rsidR="001B50BF" w:rsidRPr="006661DB" w:rsidRDefault="006661DB" w:rsidP="006661DB">
      <w:pPr>
        <w:pStyle w:val="ConsPlusNormal"/>
        <w:jc w:val="center"/>
        <w:rPr>
          <w:rFonts w:ascii="Times New Roman" w:hAnsi="Times New Roman" w:cs="Times New Roman"/>
          <w:sz w:val="24"/>
          <w:szCs w:val="24"/>
          <w:u w:val="single"/>
        </w:rPr>
      </w:pPr>
      <w:r>
        <w:rPr>
          <w:rFonts w:ascii="Times New Roman" w:hAnsi="Times New Roman" w:cs="Times New Roman"/>
          <w:sz w:val="24"/>
          <w:szCs w:val="24"/>
        </w:rPr>
        <w:t xml:space="preserve">                                                                                       </w:t>
      </w:r>
      <w:r w:rsidR="001B50BF" w:rsidRPr="00867CFD">
        <w:rPr>
          <w:rFonts w:ascii="Times New Roman" w:hAnsi="Times New Roman" w:cs="Times New Roman"/>
          <w:sz w:val="24"/>
          <w:szCs w:val="24"/>
        </w:rPr>
        <w:t xml:space="preserve">от </w:t>
      </w:r>
      <w:r w:rsidRPr="006661DB">
        <w:rPr>
          <w:rFonts w:ascii="Times New Roman" w:hAnsi="Times New Roman" w:cs="Times New Roman"/>
          <w:sz w:val="24"/>
          <w:szCs w:val="24"/>
          <w:u w:val="single"/>
        </w:rPr>
        <w:t>12.05.2017</w:t>
      </w:r>
      <w:r>
        <w:rPr>
          <w:rFonts w:ascii="Times New Roman" w:hAnsi="Times New Roman" w:cs="Times New Roman"/>
          <w:sz w:val="24"/>
          <w:szCs w:val="24"/>
        </w:rPr>
        <w:t xml:space="preserve"> </w:t>
      </w:r>
      <w:r w:rsidR="001B50BF" w:rsidRPr="00867CFD">
        <w:rPr>
          <w:rFonts w:ascii="Times New Roman" w:hAnsi="Times New Roman" w:cs="Times New Roman"/>
          <w:sz w:val="24"/>
          <w:szCs w:val="24"/>
        </w:rPr>
        <w:t>№</w:t>
      </w:r>
      <w:r w:rsidRPr="006661DB">
        <w:rPr>
          <w:rFonts w:ascii="Times New Roman" w:hAnsi="Times New Roman" w:cs="Times New Roman"/>
          <w:sz w:val="24"/>
          <w:szCs w:val="24"/>
          <w:u w:val="single"/>
        </w:rPr>
        <w:t>112</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Title"/>
        <w:jc w:val="center"/>
        <w:rPr>
          <w:rFonts w:ascii="Times New Roman" w:hAnsi="Times New Roman" w:cs="Times New Roman"/>
          <w:sz w:val="24"/>
          <w:szCs w:val="24"/>
        </w:rPr>
      </w:pPr>
      <w:bookmarkStart w:id="1" w:name="P40"/>
      <w:bookmarkEnd w:id="1"/>
      <w:r w:rsidRPr="00867CFD">
        <w:rPr>
          <w:rFonts w:ascii="Times New Roman" w:hAnsi="Times New Roman" w:cs="Times New Roman"/>
          <w:sz w:val="24"/>
          <w:szCs w:val="24"/>
        </w:rPr>
        <w:t>ПРАВИЛА</w:t>
      </w:r>
    </w:p>
    <w:p w:rsidR="001B50BF" w:rsidRPr="00867CFD" w:rsidRDefault="001B50BF">
      <w:pPr>
        <w:pStyle w:val="ConsPlusTitle"/>
        <w:jc w:val="center"/>
        <w:rPr>
          <w:rFonts w:ascii="Times New Roman" w:hAnsi="Times New Roman" w:cs="Times New Roman"/>
          <w:sz w:val="24"/>
          <w:szCs w:val="24"/>
        </w:rPr>
      </w:pPr>
      <w:r w:rsidRPr="00867CFD">
        <w:rPr>
          <w:rFonts w:ascii="Times New Roman" w:hAnsi="Times New Roman" w:cs="Times New Roman"/>
          <w:sz w:val="24"/>
          <w:szCs w:val="24"/>
        </w:rPr>
        <w:t>ЗЕМЛЕПОЛЬЗОВАНИЯ И ЗАСТРОЙКИ БОБРОВСКОГО СЕЛЬСОВЕТА СУЗУНСКОГО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jc w:val="center"/>
        <w:outlineLvl w:val="1"/>
        <w:rPr>
          <w:rFonts w:ascii="Times New Roman" w:hAnsi="Times New Roman" w:cs="Times New Roman"/>
          <w:sz w:val="24"/>
          <w:szCs w:val="24"/>
        </w:rPr>
      </w:pPr>
      <w:r w:rsidRPr="00867CFD">
        <w:rPr>
          <w:rFonts w:ascii="Times New Roman" w:hAnsi="Times New Roman" w:cs="Times New Roman"/>
          <w:sz w:val="24"/>
          <w:szCs w:val="24"/>
        </w:rPr>
        <w:t>Раздел 1. ПОРЯДОК ПРИМЕНЕНИЯ ПРАВИЛ ЗЕМЛЕПОЛЬЗОВАНИЯ</w:t>
      </w:r>
    </w:p>
    <w:p w:rsidR="001B50BF" w:rsidRPr="00867CFD" w:rsidRDefault="001B50BF">
      <w:pPr>
        <w:pStyle w:val="ConsPlusNormal"/>
        <w:jc w:val="center"/>
        <w:rPr>
          <w:rFonts w:ascii="Times New Roman" w:hAnsi="Times New Roman" w:cs="Times New Roman"/>
          <w:sz w:val="24"/>
          <w:szCs w:val="24"/>
        </w:rPr>
      </w:pPr>
      <w:r w:rsidRPr="00867CFD">
        <w:rPr>
          <w:rFonts w:ascii="Times New Roman" w:hAnsi="Times New Roman" w:cs="Times New Roman"/>
          <w:sz w:val="24"/>
          <w:szCs w:val="24"/>
        </w:rPr>
        <w:t>И ЗАСТРОЙКИ БОБРОВСКОГО СЕЛЬСОВЕТА СУЗУНСКОГО РАЙОНА НОВОСИБИРСКОЙ ОБЛАСТИ И ВНЕСЕНИЯ В НИХ ИЗМЕНЕНИЙ</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jc w:val="center"/>
        <w:outlineLvl w:val="2"/>
        <w:rPr>
          <w:rFonts w:ascii="Times New Roman" w:hAnsi="Times New Roman" w:cs="Times New Roman"/>
          <w:sz w:val="24"/>
          <w:szCs w:val="24"/>
        </w:rPr>
      </w:pPr>
      <w:r w:rsidRPr="00867CFD">
        <w:rPr>
          <w:rFonts w:ascii="Times New Roman" w:hAnsi="Times New Roman" w:cs="Times New Roman"/>
          <w:sz w:val="24"/>
          <w:szCs w:val="24"/>
        </w:rPr>
        <w:t>Глава 1. ОБЩИЕ ПОЛОЖЕНИЯ</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outlineLvl w:val="3"/>
        <w:rPr>
          <w:rFonts w:ascii="Times New Roman" w:hAnsi="Times New Roman" w:cs="Times New Roman"/>
          <w:sz w:val="24"/>
          <w:szCs w:val="24"/>
        </w:rPr>
      </w:pPr>
      <w:r w:rsidRPr="00867CFD">
        <w:rPr>
          <w:rFonts w:ascii="Times New Roman" w:hAnsi="Times New Roman" w:cs="Times New Roman"/>
          <w:sz w:val="24"/>
          <w:szCs w:val="24"/>
        </w:rPr>
        <w:t xml:space="preserve">Статья 1. Цели разработки Правил землепользования и застройки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BC1604">
      <w:pPr>
        <w:pStyle w:val="ConsPlusNormal"/>
        <w:ind w:firstLine="540"/>
        <w:jc w:val="both"/>
        <w:rPr>
          <w:rFonts w:ascii="Times New Roman" w:hAnsi="Times New Roman" w:cs="Times New Roman"/>
          <w:sz w:val="24"/>
          <w:szCs w:val="24"/>
        </w:rPr>
      </w:pPr>
      <w:hyperlink r:id="rId6" w:history="1">
        <w:r w:rsidR="001B50BF" w:rsidRPr="00867CFD">
          <w:rPr>
            <w:rFonts w:ascii="Times New Roman" w:hAnsi="Times New Roman" w:cs="Times New Roman"/>
            <w:sz w:val="24"/>
            <w:szCs w:val="24"/>
          </w:rPr>
          <w:t>Правила</w:t>
        </w:r>
      </w:hyperlink>
      <w:r w:rsidR="001B50BF" w:rsidRPr="00867CFD">
        <w:rPr>
          <w:rFonts w:ascii="Times New Roman" w:hAnsi="Times New Roman" w:cs="Times New Roman"/>
          <w:sz w:val="24"/>
          <w:szCs w:val="24"/>
        </w:rPr>
        <w:t xml:space="preserve"> землепользования и застройки Бобровского сельсовета </w:t>
      </w:r>
      <w:proofErr w:type="spellStart"/>
      <w:r w:rsidR="001B50BF" w:rsidRPr="00867CFD">
        <w:rPr>
          <w:rFonts w:ascii="Times New Roman" w:hAnsi="Times New Roman" w:cs="Times New Roman"/>
          <w:sz w:val="24"/>
          <w:szCs w:val="24"/>
        </w:rPr>
        <w:t>Сузунского</w:t>
      </w:r>
      <w:proofErr w:type="spellEnd"/>
      <w:r w:rsidR="001B50BF" w:rsidRPr="00867CFD">
        <w:rPr>
          <w:rFonts w:ascii="Times New Roman" w:hAnsi="Times New Roman" w:cs="Times New Roman"/>
          <w:sz w:val="24"/>
          <w:szCs w:val="24"/>
        </w:rPr>
        <w:t xml:space="preserve"> района Новосибирской области (далее - Правила) разрабатываются в целях:</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1) создания условий для устойчивого развития территории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сохранения окружающей среды и объектов культурного наследия;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2) создания условий для планировки территории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outlineLvl w:val="3"/>
        <w:rPr>
          <w:rFonts w:ascii="Times New Roman" w:hAnsi="Times New Roman" w:cs="Times New Roman"/>
          <w:sz w:val="24"/>
          <w:szCs w:val="24"/>
        </w:rPr>
      </w:pPr>
      <w:r w:rsidRPr="00867CFD">
        <w:rPr>
          <w:rFonts w:ascii="Times New Roman" w:hAnsi="Times New Roman" w:cs="Times New Roman"/>
          <w:sz w:val="24"/>
          <w:szCs w:val="24"/>
        </w:rPr>
        <w:t>Статья 2. Порядок подготовки и утверждения проекта Правил</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7" w:history="1">
        <w:r w:rsidRPr="00867CFD">
          <w:rPr>
            <w:rFonts w:ascii="Times New Roman" w:hAnsi="Times New Roman" w:cs="Times New Roman"/>
            <w:sz w:val="24"/>
            <w:szCs w:val="24"/>
          </w:rPr>
          <w:t>плане</w:t>
        </w:r>
      </w:hyperlink>
      <w:r w:rsidRPr="00867CFD">
        <w:rPr>
          <w:rFonts w:ascii="Times New Roman" w:hAnsi="Times New Roman" w:cs="Times New Roman"/>
          <w:sz w:val="24"/>
          <w:szCs w:val="24"/>
        </w:rPr>
        <w:t xml:space="preserve">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3. Правила утверждаются Советом депутатов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jc w:val="center"/>
        <w:outlineLvl w:val="2"/>
        <w:rPr>
          <w:rFonts w:ascii="Times New Roman" w:hAnsi="Times New Roman" w:cs="Times New Roman"/>
          <w:sz w:val="24"/>
          <w:szCs w:val="24"/>
        </w:rPr>
      </w:pPr>
      <w:r w:rsidRPr="00867CFD">
        <w:rPr>
          <w:rFonts w:ascii="Times New Roman" w:hAnsi="Times New Roman" w:cs="Times New Roman"/>
          <w:sz w:val="24"/>
          <w:szCs w:val="24"/>
        </w:rPr>
        <w:t>Глава 2. РЕГУЛИРОВАНИЕ ЗЕМЛЕПОЛЬЗОВАНИЯ И ЗАСТРОЙКИ ОРГАНАМИ</w:t>
      </w:r>
    </w:p>
    <w:p w:rsidR="001B50BF" w:rsidRPr="00867CFD" w:rsidRDefault="001B50BF">
      <w:pPr>
        <w:pStyle w:val="ConsPlusNormal"/>
        <w:jc w:val="center"/>
        <w:rPr>
          <w:rFonts w:ascii="Times New Roman" w:hAnsi="Times New Roman" w:cs="Times New Roman"/>
          <w:sz w:val="24"/>
          <w:szCs w:val="24"/>
        </w:rPr>
      </w:pPr>
      <w:r w:rsidRPr="00867CFD">
        <w:rPr>
          <w:rFonts w:ascii="Times New Roman" w:hAnsi="Times New Roman" w:cs="Times New Roman"/>
          <w:sz w:val="24"/>
          <w:szCs w:val="24"/>
        </w:rPr>
        <w:t>МЕСТНОГО САМОУПРАВЛЕНИЯ СУЗУНСКОГО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outlineLvl w:val="3"/>
        <w:rPr>
          <w:rFonts w:ascii="Times New Roman" w:hAnsi="Times New Roman" w:cs="Times New Roman"/>
          <w:sz w:val="24"/>
          <w:szCs w:val="24"/>
        </w:rPr>
      </w:pPr>
      <w:r w:rsidRPr="00867CFD">
        <w:rPr>
          <w:rFonts w:ascii="Times New Roman" w:hAnsi="Times New Roman" w:cs="Times New Roman"/>
          <w:sz w:val="24"/>
          <w:szCs w:val="24"/>
        </w:rPr>
        <w:t xml:space="preserve">Статья 3. Компетенция Совета депутатов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области землепользования и застройки</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В компетенции Совета депутатов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области землепользования и застройки находится: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lastRenderedPageBreak/>
        <w:t xml:space="preserve">1) утверждение Правил или направление проекта Правил главе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на доработку в соответствии с результатами публичных слушаний по указанному проекту;</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2) направление предложений в комиссию по подготовке проектов Правил землепользования и застройки поселений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сельского поселения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 (далее - документация по планировке территории), утвержденной главой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4) установление порядка подготовки и утверждения документации по планировке территории в случаях предусмотренных Градостроительным Кодексом Российской Федерации;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5) осуществление </w:t>
      </w:r>
      <w:proofErr w:type="gramStart"/>
      <w:r w:rsidRPr="00867CFD">
        <w:rPr>
          <w:rFonts w:ascii="Times New Roman" w:hAnsi="Times New Roman" w:cs="Times New Roman"/>
          <w:sz w:val="24"/>
          <w:szCs w:val="24"/>
        </w:rPr>
        <w:t>контроля за</w:t>
      </w:r>
      <w:proofErr w:type="gramEnd"/>
      <w:r w:rsidRPr="00867CFD">
        <w:rPr>
          <w:rFonts w:ascii="Times New Roman" w:hAnsi="Times New Roman" w:cs="Times New Roman"/>
          <w:sz w:val="24"/>
          <w:szCs w:val="24"/>
        </w:rPr>
        <w:t xml:space="preserve"> исполнением главой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полномочий в области землепользования и застройки;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Новосибирской области, Уставом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outlineLvl w:val="3"/>
        <w:rPr>
          <w:rFonts w:ascii="Times New Roman" w:hAnsi="Times New Roman" w:cs="Times New Roman"/>
          <w:sz w:val="24"/>
          <w:szCs w:val="24"/>
        </w:rPr>
      </w:pPr>
      <w:r w:rsidRPr="00867CFD">
        <w:rPr>
          <w:rFonts w:ascii="Times New Roman" w:hAnsi="Times New Roman" w:cs="Times New Roman"/>
          <w:sz w:val="24"/>
          <w:szCs w:val="24"/>
        </w:rPr>
        <w:t xml:space="preserve">Статья 4. Полномочия главы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области землепользования и застройки</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К полномочиям главы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области землепользования и застройки относятся: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1) принятие решения о подготовке проекта Правил;</w:t>
      </w:r>
    </w:p>
    <w:p w:rsidR="001B50BF" w:rsidRPr="00867CFD" w:rsidRDefault="001B50BF" w:rsidP="00AA5571">
      <w:pPr>
        <w:pStyle w:val="ConsPlusNormal"/>
        <w:ind w:firstLine="567"/>
        <w:jc w:val="both"/>
        <w:rPr>
          <w:rFonts w:ascii="Times New Roman" w:hAnsi="Times New Roman" w:cs="Times New Roman"/>
          <w:sz w:val="24"/>
          <w:szCs w:val="24"/>
        </w:rPr>
      </w:pPr>
      <w:r w:rsidRPr="00867CFD">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информационном издании «Вестник органов местного самоуправления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и размещения указанного сообщения на официальном сайте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информационно-телекоммуникационной сети "Интернет" (далее - сеть "Интернет");</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3) утверждение состава и порядка деятельности комиссии;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5) принятие решения о направлении проекта Правил в Совет депутатов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или об отклонении проекта Правил и о направлении его на доработку с указанием даты его повторного представления;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10) принятие решения о подготовке документации по планировке территории;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lastRenderedPageBreak/>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13) осуществление иных полномочий в пределах компетенции, установленной законодательством Российской Федерации, Новосибирской области, Уставом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и нормативными правовыми решениями Совета депутатов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outlineLvl w:val="3"/>
        <w:rPr>
          <w:rFonts w:ascii="Times New Roman" w:hAnsi="Times New Roman" w:cs="Times New Roman"/>
          <w:sz w:val="24"/>
          <w:szCs w:val="24"/>
        </w:rPr>
      </w:pPr>
      <w:r w:rsidRPr="00867CFD">
        <w:rPr>
          <w:rFonts w:ascii="Times New Roman" w:hAnsi="Times New Roman" w:cs="Times New Roman"/>
          <w:sz w:val="24"/>
          <w:szCs w:val="24"/>
        </w:rPr>
        <w:t xml:space="preserve">Статья 5. Полномочия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области землепользования и застройки</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К полномочиям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области землепользования и застройки относятся: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8" w:history="1">
        <w:r w:rsidRPr="00867CFD">
          <w:rPr>
            <w:rFonts w:ascii="Times New Roman" w:hAnsi="Times New Roman" w:cs="Times New Roman"/>
            <w:sz w:val="24"/>
            <w:szCs w:val="24"/>
          </w:rPr>
          <w:t>плану</w:t>
        </w:r>
      </w:hyperlink>
      <w:r w:rsidRPr="00867CFD">
        <w:rPr>
          <w:rFonts w:ascii="Times New Roman" w:hAnsi="Times New Roman" w:cs="Times New Roman"/>
          <w:sz w:val="24"/>
          <w:szCs w:val="24"/>
        </w:rPr>
        <w:t xml:space="preserve">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Схеме территориального планирования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Схеме территориального планирования Новосибирской  области, схемам территориального планирования Российской Федерации;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4) разработка и реализация программ использования и охраны земель;</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Новосибирской области, Уставом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нормативными правовыми решениями Совета депутатов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jc w:val="center"/>
        <w:outlineLvl w:val="2"/>
        <w:rPr>
          <w:rFonts w:ascii="Times New Roman" w:hAnsi="Times New Roman" w:cs="Times New Roman"/>
          <w:sz w:val="24"/>
          <w:szCs w:val="24"/>
        </w:rPr>
      </w:pPr>
      <w:r w:rsidRPr="00867CFD">
        <w:rPr>
          <w:rFonts w:ascii="Times New Roman" w:hAnsi="Times New Roman" w:cs="Times New Roman"/>
          <w:sz w:val="24"/>
          <w:szCs w:val="24"/>
        </w:rPr>
        <w:t>Глава 3. ИЗМЕНЕНИЕ ВИДОВ РАЗРЕШЕННОГО ИСПОЛЬЗОВАНИЯ</w:t>
      </w:r>
    </w:p>
    <w:p w:rsidR="001B50BF" w:rsidRPr="00867CFD" w:rsidRDefault="001B50BF">
      <w:pPr>
        <w:pStyle w:val="ConsPlusNormal"/>
        <w:jc w:val="center"/>
        <w:rPr>
          <w:rFonts w:ascii="Times New Roman" w:hAnsi="Times New Roman" w:cs="Times New Roman"/>
          <w:sz w:val="24"/>
          <w:szCs w:val="24"/>
        </w:rPr>
      </w:pPr>
      <w:r w:rsidRPr="00867CFD">
        <w:rPr>
          <w:rFonts w:ascii="Times New Roman" w:hAnsi="Times New Roman" w:cs="Times New Roman"/>
          <w:sz w:val="24"/>
          <w:szCs w:val="24"/>
        </w:rPr>
        <w:t>ЗЕМЕЛЬНЫХ УЧАСТКОВ И ОБЪЕКТОВ КАПИТАЛЬНОГО СТРОИТЕЛЬСТВА</w:t>
      </w:r>
    </w:p>
    <w:p w:rsidR="001B50BF" w:rsidRPr="00867CFD" w:rsidRDefault="001B50BF">
      <w:pPr>
        <w:pStyle w:val="ConsPlusNormal"/>
        <w:jc w:val="center"/>
        <w:rPr>
          <w:rFonts w:ascii="Times New Roman" w:hAnsi="Times New Roman" w:cs="Times New Roman"/>
          <w:sz w:val="24"/>
          <w:szCs w:val="24"/>
        </w:rPr>
      </w:pPr>
      <w:r w:rsidRPr="00867CFD">
        <w:rPr>
          <w:rFonts w:ascii="Times New Roman" w:hAnsi="Times New Roman" w:cs="Times New Roman"/>
          <w:sz w:val="24"/>
          <w:szCs w:val="24"/>
        </w:rPr>
        <w:t>ФИЗИЧЕСКИМИ И ЮРИДИЧЕСКИМИ ЛИЦАМИ</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outlineLvl w:val="3"/>
        <w:rPr>
          <w:rFonts w:ascii="Times New Roman" w:hAnsi="Times New Roman" w:cs="Times New Roman"/>
          <w:sz w:val="24"/>
          <w:szCs w:val="24"/>
        </w:rPr>
      </w:pPr>
      <w:r w:rsidRPr="00867CFD">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1) основные виды разрешенного использования;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2) условно разрешенные виды использования;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3) вспомогательные виды разрешенного использования, допустимые только в качестве </w:t>
      </w:r>
      <w:proofErr w:type="gramStart"/>
      <w:r w:rsidRPr="00867CFD">
        <w:rPr>
          <w:rFonts w:ascii="Times New Roman" w:hAnsi="Times New Roman" w:cs="Times New Roman"/>
          <w:sz w:val="24"/>
          <w:szCs w:val="24"/>
        </w:rPr>
        <w:t>дополнительных</w:t>
      </w:r>
      <w:proofErr w:type="gramEnd"/>
      <w:r w:rsidRPr="00867CFD">
        <w:rPr>
          <w:rFonts w:ascii="Times New Roman" w:hAnsi="Times New Roman" w:cs="Times New Roman"/>
          <w:sz w:val="24"/>
          <w:szCs w:val="24"/>
        </w:rPr>
        <w:t xml:space="preserve"> по отношению к основным видам разрешенного использования </w:t>
      </w:r>
      <w:r w:rsidRPr="00867CFD">
        <w:rPr>
          <w:rFonts w:ascii="Times New Roman" w:hAnsi="Times New Roman" w:cs="Times New Roman"/>
          <w:sz w:val="24"/>
          <w:szCs w:val="24"/>
        </w:rPr>
        <w:lastRenderedPageBreak/>
        <w:t>и условно разрешенным видам использования и осуществляемые совместно с ними.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outlineLvl w:val="3"/>
        <w:rPr>
          <w:rFonts w:ascii="Times New Roman" w:hAnsi="Times New Roman" w:cs="Times New Roman"/>
          <w:sz w:val="24"/>
          <w:szCs w:val="24"/>
        </w:rPr>
      </w:pPr>
      <w:bookmarkStart w:id="2" w:name="P131"/>
      <w:bookmarkEnd w:id="2"/>
      <w:r w:rsidRPr="00867CFD">
        <w:rPr>
          <w:rFonts w:ascii="Times New Roman" w:hAnsi="Times New Roman" w:cs="Times New Roman"/>
          <w:sz w:val="24"/>
          <w:szCs w:val="24"/>
        </w:rPr>
        <w:t>Статья 7. Предоставление разрешения на условно разрешенный вид использования</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1B50BF" w:rsidRPr="00867CFD" w:rsidRDefault="001B50BF">
      <w:pPr>
        <w:pStyle w:val="ConsPlusNormal"/>
        <w:ind w:firstLine="540"/>
        <w:jc w:val="both"/>
        <w:rPr>
          <w:rFonts w:ascii="Times New Roman" w:hAnsi="Times New Roman" w:cs="Times New Roman"/>
          <w:sz w:val="24"/>
          <w:szCs w:val="24"/>
        </w:rPr>
      </w:pPr>
      <w:bookmarkStart w:id="3" w:name="P135"/>
      <w:bookmarkEnd w:id="3"/>
      <w:r w:rsidRPr="00867CFD">
        <w:rPr>
          <w:rFonts w:ascii="Times New Roman" w:hAnsi="Times New Roman" w:cs="Times New Roman"/>
          <w:sz w:val="24"/>
          <w:szCs w:val="24"/>
        </w:rPr>
        <w:t xml:space="preserve">3. </w:t>
      </w:r>
      <w:proofErr w:type="gramStart"/>
      <w:r w:rsidRPr="00867CFD">
        <w:rPr>
          <w:rFonts w:ascii="Times New Roman" w:hAnsi="Times New Roman" w:cs="Times New Roman"/>
          <w:sz w:val="24"/>
          <w:szCs w:val="24"/>
        </w:rPr>
        <w:t>На основании заключения о результатах публичных слушаний по вопросу о предоставлении разрешения на условно разрешенный вид</w:t>
      </w:r>
      <w:proofErr w:type="gramEnd"/>
      <w:r w:rsidRPr="00867CFD">
        <w:rPr>
          <w:rFonts w:ascii="Times New Roman" w:hAnsi="Times New Roman" w:cs="Times New Roman"/>
          <w:sz w:val="24"/>
          <w:szCs w:val="24"/>
        </w:rPr>
        <w:t xml:space="preserve">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4. На основании рекомендаций, указанных в части 3 настоящей статьи, глава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информационном издании «Вестник органов местного самоуправления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и размещается на официальном сайте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сети "Интернет".</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5. В случае</w:t>
      </w:r>
      <w:proofErr w:type="gramStart"/>
      <w:r w:rsidRPr="00867CFD">
        <w:rPr>
          <w:rFonts w:ascii="Times New Roman" w:hAnsi="Times New Roman" w:cs="Times New Roman"/>
          <w:sz w:val="24"/>
          <w:szCs w:val="24"/>
        </w:rPr>
        <w:t>,</w:t>
      </w:r>
      <w:proofErr w:type="gramEnd"/>
      <w:r w:rsidRPr="00867CFD">
        <w:rPr>
          <w:rFonts w:ascii="Times New Roman" w:hAnsi="Times New Roman" w:cs="Times New Roman"/>
          <w:sz w:val="24"/>
          <w:szCs w:val="24"/>
        </w:rPr>
        <w:t xml:space="preserve">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outlineLvl w:val="3"/>
        <w:rPr>
          <w:rFonts w:ascii="Times New Roman" w:hAnsi="Times New Roman" w:cs="Times New Roman"/>
          <w:sz w:val="24"/>
          <w:szCs w:val="24"/>
        </w:rPr>
      </w:pPr>
      <w:r w:rsidRPr="00867CFD">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1B50BF" w:rsidRPr="00867CFD" w:rsidRDefault="001B50BF">
      <w:pPr>
        <w:pStyle w:val="ConsPlusNormal"/>
        <w:ind w:firstLine="540"/>
        <w:jc w:val="both"/>
        <w:rPr>
          <w:rFonts w:ascii="Times New Roman" w:hAnsi="Times New Roman" w:cs="Times New Roman"/>
          <w:sz w:val="24"/>
          <w:szCs w:val="24"/>
        </w:rPr>
      </w:pPr>
      <w:bookmarkStart w:id="4" w:name="P146"/>
      <w:bookmarkEnd w:id="4"/>
      <w:r w:rsidRPr="00867CFD">
        <w:rPr>
          <w:rFonts w:ascii="Times New Roman" w:hAnsi="Times New Roman" w:cs="Times New Roman"/>
          <w:sz w:val="24"/>
          <w:szCs w:val="24"/>
        </w:rPr>
        <w:t xml:space="preserve">5. </w:t>
      </w:r>
      <w:proofErr w:type="gramStart"/>
      <w:r w:rsidRPr="00867CFD">
        <w:rPr>
          <w:rFonts w:ascii="Times New Roman" w:hAnsi="Times New Roman" w:cs="Times New Roman"/>
          <w:sz w:val="24"/>
          <w:szCs w:val="24"/>
        </w:rPr>
        <w:t xml:space="preserve">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w:t>
      </w:r>
      <w:proofErr w:type="gramEnd"/>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6. Глава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jc w:val="center"/>
        <w:outlineLvl w:val="2"/>
        <w:rPr>
          <w:rFonts w:ascii="Times New Roman" w:hAnsi="Times New Roman" w:cs="Times New Roman"/>
          <w:sz w:val="24"/>
          <w:szCs w:val="24"/>
        </w:rPr>
      </w:pPr>
      <w:r w:rsidRPr="00867CFD">
        <w:rPr>
          <w:rFonts w:ascii="Times New Roman" w:hAnsi="Times New Roman" w:cs="Times New Roman"/>
          <w:sz w:val="24"/>
          <w:szCs w:val="24"/>
        </w:rPr>
        <w:t>Глава 4. ПОДГОТОВКА ДОКУМЕНТАЦИИ ПО ПЛАНИРОВКЕ ТЕРРИТОРИИ</w:t>
      </w:r>
    </w:p>
    <w:p w:rsidR="001B50BF" w:rsidRPr="00867CFD" w:rsidRDefault="001B50BF">
      <w:pPr>
        <w:pStyle w:val="ConsPlusNormal"/>
        <w:jc w:val="center"/>
        <w:rPr>
          <w:rFonts w:ascii="Times New Roman" w:hAnsi="Times New Roman" w:cs="Times New Roman"/>
          <w:sz w:val="24"/>
          <w:szCs w:val="24"/>
        </w:rPr>
      </w:pPr>
      <w:r w:rsidRPr="00867CFD">
        <w:rPr>
          <w:rFonts w:ascii="Times New Roman" w:hAnsi="Times New Roman" w:cs="Times New Roman"/>
          <w:sz w:val="24"/>
          <w:szCs w:val="24"/>
        </w:rPr>
        <w:t>ОРГАНАМИ МЕСТНОГО САМОУПРАВЛЕНИЯ</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outlineLvl w:val="3"/>
        <w:rPr>
          <w:rFonts w:ascii="Times New Roman" w:hAnsi="Times New Roman" w:cs="Times New Roman"/>
          <w:sz w:val="24"/>
          <w:szCs w:val="24"/>
        </w:rPr>
      </w:pPr>
      <w:r w:rsidRPr="00867CFD">
        <w:rPr>
          <w:rFonts w:ascii="Times New Roman" w:hAnsi="Times New Roman" w:cs="Times New Roman"/>
          <w:sz w:val="24"/>
          <w:szCs w:val="24"/>
        </w:rPr>
        <w:t>Статья 9. Назначение и виды документации по планировке территории</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9" w:history="1">
        <w:r w:rsidRPr="00867CFD">
          <w:rPr>
            <w:rFonts w:ascii="Times New Roman" w:hAnsi="Times New Roman" w:cs="Times New Roman"/>
            <w:sz w:val="24"/>
            <w:szCs w:val="24"/>
          </w:rPr>
          <w:t>кодексом</w:t>
        </w:r>
      </w:hyperlink>
      <w:r w:rsidRPr="00867CFD">
        <w:rPr>
          <w:rFonts w:ascii="Times New Roman" w:hAnsi="Times New Roman" w:cs="Times New Roman"/>
          <w:sz w:val="24"/>
          <w:szCs w:val="24"/>
        </w:rPr>
        <w:t xml:space="preserve"> Российской Федерации, осуществляется в отношении </w:t>
      </w:r>
      <w:r w:rsidRPr="00867CFD">
        <w:rPr>
          <w:rFonts w:ascii="Times New Roman" w:hAnsi="Times New Roman" w:cs="Times New Roman"/>
          <w:sz w:val="24"/>
          <w:szCs w:val="24"/>
        </w:rPr>
        <w:lastRenderedPageBreak/>
        <w:t>застроенных или подлежащих застройке территорий.</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5. При подготовке документации по планировке территории может осуществляться разработка:</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проектов планировки без проектов межевания в их составе;</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проектов планировки с проектами межевания в их составе;</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проектов межевания в виде отдельных документов. </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6. </w:t>
      </w:r>
      <w:proofErr w:type="gramStart"/>
      <w:r w:rsidRPr="00867CFD">
        <w:rPr>
          <w:rFonts w:ascii="Times New Roman" w:hAnsi="Times New Roman" w:cs="Times New Roman"/>
          <w:sz w:val="24"/>
          <w:szCs w:val="24"/>
        </w:rPr>
        <w:t xml:space="preserve">Подготовка документации по планировке территории осуществляется на основании Генерального </w:t>
      </w:r>
      <w:hyperlink r:id="rId10" w:history="1">
        <w:r w:rsidRPr="00867CFD">
          <w:rPr>
            <w:rFonts w:ascii="Times New Roman" w:hAnsi="Times New Roman" w:cs="Times New Roman"/>
            <w:sz w:val="24"/>
            <w:szCs w:val="24"/>
          </w:rPr>
          <w:t>плана</w:t>
        </w:r>
      </w:hyperlink>
      <w:r w:rsidRPr="00867CFD">
        <w:rPr>
          <w:rFonts w:ascii="Times New Roman" w:hAnsi="Times New Roman" w:cs="Times New Roman"/>
          <w:sz w:val="24"/>
          <w:szCs w:val="24"/>
        </w:rPr>
        <w:t xml:space="preserve">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w:t>
      </w:r>
      <w:proofErr w:type="gramEnd"/>
      <w:r w:rsidRPr="00867CFD">
        <w:rPr>
          <w:rFonts w:ascii="Times New Roman" w:hAnsi="Times New Roman" w:cs="Times New Roman"/>
          <w:sz w:val="24"/>
          <w:szCs w:val="24"/>
        </w:rPr>
        <w:t xml:space="preserve">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7. Порядок подготовки документации по планировке территории, разрабатываемой на основании решения главы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устанавливается Градостроительным кодексом Российской Федерации, нормативным правовым решением Совета депутатов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w:t>
      </w:r>
      <w:hyperlink w:anchor="P171" w:history="1">
        <w:r w:rsidRPr="00867CFD">
          <w:rPr>
            <w:rFonts w:ascii="Times New Roman" w:hAnsi="Times New Roman" w:cs="Times New Roman"/>
            <w:sz w:val="24"/>
            <w:szCs w:val="24"/>
          </w:rPr>
          <w:t>статьей 10</w:t>
        </w:r>
      </w:hyperlink>
      <w:r w:rsidRPr="00867CFD">
        <w:rPr>
          <w:rFonts w:ascii="Times New Roman" w:hAnsi="Times New Roman" w:cs="Times New Roman"/>
          <w:sz w:val="24"/>
          <w:szCs w:val="24"/>
        </w:rPr>
        <w:t xml:space="preserve"> настоящих Правил.</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outlineLvl w:val="3"/>
        <w:rPr>
          <w:rFonts w:ascii="Times New Roman" w:hAnsi="Times New Roman" w:cs="Times New Roman"/>
          <w:sz w:val="24"/>
          <w:szCs w:val="24"/>
        </w:rPr>
      </w:pPr>
      <w:bookmarkStart w:id="5" w:name="P171"/>
      <w:bookmarkEnd w:id="5"/>
      <w:r w:rsidRPr="00867CFD">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главы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rPr>
          <w:rFonts w:ascii="Times New Roman" w:hAnsi="Times New Roman" w:cs="Times New Roman"/>
          <w:sz w:val="24"/>
          <w:szCs w:val="24"/>
        </w:rPr>
      </w:pPr>
      <w:bookmarkStart w:id="6" w:name="P173"/>
      <w:bookmarkEnd w:id="6"/>
      <w:r w:rsidRPr="00867CFD">
        <w:rPr>
          <w:rFonts w:ascii="Times New Roman" w:hAnsi="Times New Roman" w:cs="Times New Roman"/>
          <w:sz w:val="24"/>
          <w:szCs w:val="24"/>
        </w:rPr>
        <w:t xml:space="preserve">1. Решение о подготовке документации по планировке территории принимается главой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по собственной инициативе либо на основании предложений физических или юридических лиц о подготовке документации по планировке территории.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2. Указанное в части 1 настоящей статьи решение подлежит опубликованию в информационном издании «Вестник органов местного самоуправления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района Новосибирской области в течение трех дней со дня принятия такого решения и размещается на официальном сайте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сети "Интернет".</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администрацию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свои предложения о порядке, сроках подготовки и содержании документации по планировке территории.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4. </w:t>
      </w:r>
      <w:proofErr w:type="gramStart"/>
      <w:r w:rsidRPr="00867CFD">
        <w:rPr>
          <w:rFonts w:ascii="Times New Roman" w:hAnsi="Times New Roman" w:cs="Times New Roman"/>
          <w:sz w:val="24"/>
          <w:szCs w:val="24"/>
        </w:rPr>
        <w:t xml:space="preserve">Администрация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главе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или об отклонении такой документации и о направлении ее на доработку.</w:t>
      </w:r>
      <w:proofErr w:type="gramEnd"/>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5. Проекты планировки территории и проекты межевания территории, подготовленные на основании решения главы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w:t>
      </w:r>
      <w:r w:rsidRPr="00867CFD">
        <w:rPr>
          <w:rFonts w:ascii="Times New Roman" w:hAnsi="Times New Roman" w:cs="Times New Roman"/>
          <w:sz w:val="24"/>
          <w:szCs w:val="24"/>
        </w:rPr>
        <w:lastRenderedPageBreak/>
        <w:t>Новосибирской области, до их утверждения подлежат обязательному рассмотрению на публичных слушаниях в соответствии со статьей 16 настоящих Правил.</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6. Администрация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направляет главе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пять дней со дня проведения публичных слушаний.</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7. </w:t>
      </w:r>
      <w:proofErr w:type="gramStart"/>
      <w:r w:rsidRPr="00867CFD">
        <w:rPr>
          <w:rFonts w:ascii="Times New Roman" w:hAnsi="Times New Roman" w:cs="Times New Roman"/>
          <w:sz w:val="24"/>
          <w:szCs w:val="24"/>
        </w:rPr>
        <w:t xml:space="preserve">Глава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на доработку с учетом указанных протокола и заключения.</w:t>
      </w:r>
      <w:proofErr w:type="gramEnd"/>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8. Утвержденная документация по планировке территории (проекты планировки территории и проекты межевания территории) подлежит опубликованию в информационном издании «Вестник органов местного самоуправления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в течение семи дней со дня утверждения указанной документации и размещается на официальном сайте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сети "Интернет".</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jc w:val="center"/>
        <w:outlineLvl w:val="2"/>
        <w:rPr>
          <w:rFonts w:ascii="Times New Roman" w:hAnsi="Times New Roman" w:cs="Times New Roman"/>
          <w:sz w:val="24"/>
          <w:szCs w:val="24"/>
        </w:rPr>
      </w:pPr>
      <w:r w:rsidRPr="00867CFD">
        <w:rPr>
          <w:rFonts w:ascii="Times New Roman" w:hAnsi="Times New Roman" w:cs="Times New Roman"/>
          <w:sz w:val="24"/>
          <w:szCs w:val="24"/>
        </w:rPr>
        <w:t>Глава 5. ПРОВЕДЕНИЕ ПУБЛИЧНЫХ СЛУШАНИЙ ПО ВОПРОСАМ</w:t>
      </w:r>
    </w:p>
    <w:p w:rsidR="001B50BF" w:rsidRPr="00867CFD" w:rsidRDefault="001B50BF">
      <w:pPr>
        <w:pStyle w:val="ConsPlusNormal"/>
        <w:jc w:val="center"/>
        <w:rPr>
          <w:rFonts w:ascii="Times New Roman" w:hAnsi="Times New Roman" w:cs="Times New Roman"/>
          <w:sz w:val="24"/>
          <w:szCs w:val="24"/>
        </w:rPr>
      </w:pPr>
      <w:r w:rsidRPr="00867CFD">
        <w:rPr>
          <w:rFonts w:ascii="Times New Roman" w:hAnsi="Times New Roman" w:cs="Times New Roman"/>
          <w:sz w:val="24"/>
          <w:szCs w:val="24"/>
        </w:rPr>
        <w:t>ЗЕМЛЕПОЛЬЗОВАНИЯ И ЗАСТРОЙКИ</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outlineLvl w:val="3"/>
        <w:rPr>
          <w:rFonts w:ascii="Times New Roman" w:hAnsi="Times New Roman" w:cs="Times New Roman"/>
          <w:sz w:val="24"/>
          <w:szCs w:val="24"/>
        </w:rPr>
      </w:pPr>
      <w:r w:rsidRPr="00867CFD">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с учетом положений Градостроительного кодекса Российской Федерации.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1) проект Правил и проект о внесении изменений в Правила;</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2) проекты планировки территории и проекты межевания </w:t>
      </w:r>
      <w:proofErr w:type="gramStart"/>
      <w:r w:rsidRPr="00867CFD">
        <w:rPr>
          <w:rFonts w:ascii="Times New Roman" w:hAnsi="Times New Roman" w:cs="Times New Roman"/>
          <w:sz w:val="24"/>
          <w:szCs w:val="24"/>
        </w:rPr>
        <w:t>территории</w:t>
      </w:r>
      <w:proofErr w:type="gramEnd"/>
      <w:r w:rsidRPr="00867CFD">
        <w:rPr>
          <w:rFonts w:ascii="Times New Roman" w:hAnsi="Times New Roman" w:cs="Times New Roman"/>
          <w:sz w:val="24"/>
          <w:szCs w:val="24"/>
        </w:rPr>
        <w:t xml:space="preserve"> разработанные на основании решения главы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3) вопросы предоставления разрешений на условно разрешенный вид использования;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глава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outlineLvl w:val="3"/>
        <w:rPr>
          <w:rFonts w:ascii="Times New Roman" w:hAnsi="Times New Roman" w:cs="Times New Roman"/>
          <w:sz w:val="24"/>
          <w:szCs w:val="24"/>
        </w:rPr>
      </w:pPr>
      <w:bookmarkStart w:id="7" w:name="P213"/>
      <w:bookmarkEnd w:id="7"/>
      <w:r w:rsidRPr="00867CFD">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с учетом положений Градостроительного </w:t>
      </w:r>
      <w:hyperlink r:id="rId11" w:history="1">
        <w:r w:rsidRPr="00867CFD">
          <w:rPr>
            <w:rFonts w:ascii="Times New Roman" w:hAnsi="Times New Roman" w:cs="Times New Roman"/>
            <w:sz w:val="24"/>
            <w:szCs w:val="24"/>
          </w:rPr>
          <w:t>кодекса</w:t>
        </w:r>
      </w:hyperlink>
      <w:r w:rsidRPr="00867CFD">
        <w:rPr>
          <w:rFonts w:ascii="Times New Roman" w:hAnsi="Times New Roman" w:cs="Times New Roman"/>
          <w:sz w:val="24"/>
          <w:szCs w:val="24"/>
        </w:rPr>
        <w:t xml:space="preserve"> Российской Федерации.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w:t>
      </w:r>
      <w:r w:rsidRPr="00867CFD">
        <w:rPr>
          <w:rFonts w:ascii="Times New Roman" w:hAnsi="Times New Roman" w:cs="Times New Roman"/>
          <w:sz w:val="24"/>
          <w:szCs w:val="24"/>
        </w:rPr>
        <w:lastRenderedPageBreak/>
        <w:t>района Новосибирской области проводятся в обязательном порядке.</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3. При проведении публичных слушаний по проекту Правил и проекту </w:t>
      </w:r>
      <w:proofErr w:type="gramStart"/>
      <w:r w:rsidRPr="00867CFD">
        <w:rPr>
          <w:rFonts w:ascii="Times New Roman" w:hAnsi="Times New Roman" w:cs="Times New Roman"/>
          <w:sz w:val="24"/>
          <w:szCs w:val="24"/>
        </w:rPr>
        <w:t>о внесении изменений в Правила в целях обеспечения всем заинтересованным лицам равных возможностей для участия в публичных слушаниях</w:t>
      </w:r>
      <w:proofErr w:type="gramEnd"/>
      <w:r w:rsidRPr="00867CFD">
        <w:rPr>
          <w:rFonts w:ascii="Times New Roman" w:hAnsi="Times New Roman" w:cs="Times New Roman"/>
          <w:sz w:val="24"/>
          <w:szCs w:val="24"/>
        </w:rPr>
        <w:t xml:space="preserve"> территория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может быть разделена на части. Предельная численность лиц, проживающих или зарегистрированных </w:t>
      </w:r>
      <w:proofErr w:type="gramStart"/>
      <w:r w:rsidRPr="00867CFD">
        <w:rPr>
          <w:rFonts w:ascii="Times New Roman" w:hAnsi="Times New Roman" w:cs="Times New Roman"/>
          <w:sz w:val="24"/>
          <w:szCs w:val="24"/>
        </w:rPr>
        <w:t>на такой части территории</w:t>
      </w:r>
      <w:proofErr w:type="gramEnd"/>
      <w:r w:rsidRPr="00867CFD">
        <w:rPr>
          <w:rFonts w:ascii="Times New Roman" w:hAnsi="Times New Roman" w:cs="Times New Roman"/>
          <w:sz w:val="24"/>
          <w:szCs w:val="24"/>
        </w:rPr>
        <w:t>, устанавливается Законом Новосибирской области исходя из требования обеспечения всем заинтересованным лицам равных возможностей для выражения своего мнения.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4. </w:t>
      </w:r>
      <w:proofErr w:type="gramStart"/>
      <w:r w:rsidRPr="00867CFD">
        <w:rPr>
          <w:rFonts w:ascii="Times New Roman" w:hAnsi="Times New Roman" w:cs="Times New Roman"/>
          <w:sz w:val="24"/>
          <w:szCs w:val="24"/>
        </w:rPr>
        <w:t xml:space="preserve">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разработчиков проекта Правил и проекта о внесении изменений в Правила на собраниях жителей, в печатных средствах</w:t>
      </w:r>
      <w:proofErr w:type="gramEnd"/>
      <w:r w:rsidRPr="00867CFD">
        <w:rPr>
          <w:rFonts w:ascii="Times New Roman" w:hAnsi="Times New Roman" w:cs="Times New Roman"/>
          <w:sz w:val="24"/>
          <w:szCs w:val="24"/>
        </w:rPr>
        <w:t xml:space="preserve"> массовой информации, по радио и телевидению.</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информационном издании «Вестник органов местного самоуправления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и размещается на официальном сайте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сети "Интернет".</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7. Продолжительность публичных слушаний по проекту Правил и проекту о внесении изменений в Правила составляет не менее двух и не более четырех месяцев со дня опубликования такого проекта.</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outlineLvl w:val="3"/>
        <w:rPr>
          <w:rFonts w:ascii="Times New Roman" w:hAnsi="Times New Roman" w:cs="Times New Roman"/>
          <w:sz w:val="24"/>
          <w:szCs w:val="24"/>
        </w:rPr>
      </w:pPr>
      <w:bookmarkStart w:id="8" w:name="P225"/>
      <w:bookmarkEnd w:id="8"/>
      <w:r w:rsidRPr="00867CFD">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с учетом положений Градостроительного </w:t>
      </w:r>
      <w:hyperlink r:id="rId12" w:history="1">
        <w:r w:rsidRPr="00867CFD">
          <w:rPr>
            <w:rFonts w:ascii="Times New Roman" w:hAnsi="Times New Roman" w:cs="Times New Roman"/>
            <w:sz w:val="24"/>
            <w:szCs w:val="24"/>
          </w:rPr>
          <w:t>кодекса</w:t>
        </w:r>
      </w:hyperlink>
      <w:r w:rsidRPr="00867CFD">
        <w:rPr>
          <w:rFonts w:ascii="Times New Roman" w:hAnsi="Times New Roman" w:cs="Times New Roman"/>
          <w:sz w:val="24"/>
          <w:szCs w:val="24"/>
        </w:rPr>
        <w:t xml:space="preserve"> Российской Федерации.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2. </w:t>
      </w:r>
      <w:proofErr w:type="gramStart"/>
      <w:r w:rsidRPr="00867CFD">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w:t>
      </w:r>
      <w:proofErr w:type="gramEnd"/>
      <w:r w:rsidRPr="00867CFD">
        <w:rPr>
          <w:rFonts w:ascii="Times New Roman" w:hAnsi="Times New Roman" w:cs="Times New Roman"/>
          <w:sz w:val="24"/>
          <w:szCs w:val="24"/>
        </w:rPr>
        <w:t xml:space="preserve"> В случае</w:t>
      </w:r>
      <w:proofErr w:type="gramStart"/>
      <w:r w:rsidRPr="00867CFD">
        <w:rPr>
          <w:rFonts w:ascii="Times New Roman" w:hAnsi="Times New Roman" w:cs="Times New Roman"/>
          <w:sz w:val="24"/>
          <w:szCs w:val="24"/>
        </w:rPr>
        <w:t>,</w:t>
      </w:r>
      <w:proofErr w:type="gramEnd"/>
      <w:r w:rsidRPr="00867CFD">
        <w:rPr>
          <w:rFonts w:ascii="Times New Roman" w:hAnsi="Times New Roman" w:cs="Times New Roman"/>
          <w:sz w:val="24"/>
          <w:szCs w:val="24"/>
        </w:rPr>
        <w:t xml:space="preserve">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3. </w:t>
      </w:r>
      <w:proofErr w:type="gramStart"/>
      <w:r w:rsidRPr="00867CFD">
        <w:rPr>
          <w:rFonts w:ascii="Times New Roman" w:hAnsi="Times New Roman" w:cs="Times New Roman"/>
          <w:sz w:val="24"/>
          <w:szCs w:val="24"/>
        </w:rPr>
        <w:t xml:space="preserve">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w:t>
      </w:r>
      <w:r w:rsidRPr="00867CFD">
        <w:rPr>
          <w:rFonts w:ascii="Times New Roman" w:hAnsi="Times New Roman" w:cs="Times New Roman"/>
          <w:sz w:val="24"/>
          <w:szCs w:val="24"/>
        </w:rPr>
        <w:lastRenderedPageBreak/>
        <w:t>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w:t>
      </w:r>
      <w:proofErr w:type="gramEnd"/>
      <w:r w:rsidRPr="00867CFD">
        <w:rPr>
          <w:rFonts w:ascii="Times New Roman" w:hAnsi="Times New Roman" w:cs="Times New Roman"/>
          <w:sz w:val="24"/>
          <w:szCs w:val="24"/>
        </w:rPr>
        <w:t xml:space="preserve"> к </w:t>
      </w:r>
      <w:proofErr w:type="gramStart"/>
      <w:r w:rsidRPr="00867CFD">
        <w:rPr>
          <w:rFonts w:ascii="Times New Roman" w:hAnsi="Times New Roman" w:cs="Times New Roman"/>
          <w:sz w:val="24"/>
          <w:szCs w:val="24"/>
        </w:rPr>
        <w:t>которому</w:t>
      </w:r>
      <w:proofErr w:type="gramEnd"/>
      <w:r w:rsidRPr="00867CFD">
        <w:rPr>
          <w:rFonts w:ascii="Times New Roman" w:hAnsi="Times New Roman" w:cs="Times New Roman"/>
          <w:sz w:val="24"/>
          <w:szCs w:val="24"/>
        </w:rPr>
        <w:t xml:space="preserve">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«Информационном вестнике»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и размещается на официальном сайте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сети "Интернет".</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6. Срок проведения публичных слушаний с момента оповещения жителей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outlineLvl w:val="3"/>
        <w:rPr>
          <w:rFonts w:ascii="Times New Roman" w:hAnsi="Times New Roman" w:cs="Times New Roman"/>
          <w:sz w:val="24"/>
          <w:szCs w:val="24"/>
        </w:rPr>
      </w:pPr>
      <w:bookmarkStart w:id="9" w:name="P235"/>
      <w:bookmarkEnd w:id="9"/>
      <w:r w:rsidRPr="00867CFD">
        <w:rPr>
          <w:rFonts w:ascii="Times New Roman" w:hAnsi="Times New Roman" w:cs="Times New Roman"/>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с учетом положений Градостроительного кодекса Российской Федерации.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2. </w:t>
      </w:r>
      <w:proofErr w:type="gramStart"/>
      <w:r w:rsidRPr="00867CFD">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w:t>
      </w:r>
      <w:proofErr w:type="gramEnd"/>
      <w:r w:rsidRPr="00867CFD">
        <w:rPr>
          <w:rFonts w:ascii="Times New Roman" w:hAnsi="Times New Roman" w:cs="Times New Roman"/>
          <w:sz w:val="24"/>
          <w:szCs w:val="24"/>
        </w:rPr>
        <w:t xml:space="preserve"> запрашивается разрешение. В случае</w:t>
      </w:r>
      <w:proofErr w:type="gramStart"/>
      <w:r w:rsidRPr="00867CFD">
        <w:rPr>
          <w:rFonts w:ascii="Times New Roman" w:hAnsi="Times New Roman" w:cs="Times New Roman"/>
          <w:sz w:val="24"/>
          <w:szCs w:val="24"/>
        </w:rPr>
        <w:t>,</w:t>
      </w:r>
      <w:proofErr w:type="gramEnd"/>
      <w:r w:rsidRPr="00867CFD">
        <w:rPr>
          <w:rFonts w:ascii="Times New Roman" w:hAnsi="Times New Roman" w:cs="Times New Roman"/>
          <w:sz w:val="24"/>
          <w:szCs w:val="24"/>
        </w:rPr>
        <w:t xml:space="preserve">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3. </w:t>
      </w:r>
      <w:proofErr w:type="gramStart"/>
      <w:r w:rsidRPr="00867CFD">
        <w:rPr>
          <w:rFonts w:ascii="Times New Roman" w:hAnsi="Times New Roman" w:cs="Times New Roman"/>
          <w:sz w:val="24"/>
          <w:szCs w:val="24"/>
        </w:rPr>
        <w:t xml:space="preserve">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w:t>
      </w:r>
      <w:r w:rsidRPr="00867CFD">
        <w:rPr>
          <w:rFonts w:ascii="Times New Roman" w:hAnsi="Times New Roman" w:cs="Times New Roman"/>
          <w:sz w:val="24"/>
          <w:szCs w:val="24"/>
        </w:rPr>
        <w:lastRenderedPageBreak/>
        <w:t>земельным участком, применительно к которому запрашивается данное разрешение, и правообладателям</w:t>
      </w:r>
      <w:proofErr w:type="gramEnd"/>
      <w:r w:rsidRPr="00867CFD">
        <w:rPr>
          <w:rFonts w:ascii="Times New Roman" w:hAnsi="Times New Roman" w:cs="Times New Roman"/>
          <w:sz w:val="24"/>
          <w:szCs w:val="24"/>
        </w:rPr>
        <w:t xml:space="preserve">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w:t>
      </w:r>
      <w:proofErr w:type="gramStart"/>
      <w:r w:rsidRPr="00867CFD">
        <w:rPr>
          <w:rFonts w:ascii="Times New Roman" w:hAnsi="Times New Roman" w:cs="Times New Roman"/>
          <w:sz w:val="24"/>
          <w:szCs w:val="24"/>
        </w:rPr>
        <w:t>через десять дней со дня поступления заявления заинтересованного лица о предоставлении разрешения на отклонение от предельных параметров</w:t>
      </w:r>
      <w:proofErr w:type="gramEnd"/>
      <w:r w:rsidRPr="00867CFD">
        <w:rPr>
          <w:rFonts w:ascii="Times New Roman" w:hAnsi="Times New Roman" w:cs="Times New Roman"/>
          <w:sz w:val="24"/>
          <w:szCs w:val="24"/>
        </w:rPr>
        <w:t xml:space="preserve"> разрешенного строительства, реконструкции объектов капитального строительства.</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5. Заключение </w:t>
      </w:r>
      <w:proofErr w:type="gramStart"/>
      <w:r w:rsidRPr="00867CFD">
        <w:rPr>
          <w:rFonts w:ascii="Times New Roman" w:hAnsi="Times New Roman" w:cs="Times New Roman"/>
          <w:sz w:val="24"/>
          <w:szCs w:val="24"/>
        </w:rPr>
        <w:t>о результатах публичных слушаний по вопросу о предоставлении разрешения на отклонение от предельных параметров</w:t>
      </w:r>
      <w:proofErr w:type="gramEnd"/>
      <w:r w:rsidRPr="00867CFD">
        <w:rPr>
          <w:rFonts w:ascii="Times New Roman" w:hAnsi="Times New Roman" w:cs="Times New Roman"/>
          <w:sz w:val="24"/>
          <w:szCs w:val="24"/>
        </w:rPr>
        <w:t xml:space="preserve"> разрешенного строительства, реконструкции объектов капитального строительства подлежит опубликованию в информационном издании «Вестник органов местного самоуправления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и размещается на официальном сайте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сети "Интернет".</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6. Срок проведения публичных слушаний с момента оповещения жителей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о времени и месте их проведения </w:t>
      </w:r>
      <w:proofErr w:type="gramStart"/>
      <w:r w:rsidRPr="00867CFD">
        <w:rPr>
          <w:rFonts w:ascii="Times New Roman" w:hAnsi="Times New Roman" w:cs="Times New Roman"/>
          <w:sz w:val="24"/>
          <w:szCs w:val="24"/>
        </w:rPr>
        <w:t>до дня опубликования заключения по результатам слушаний о предоставлении разрешения на отклонение от предельных параметров</w:t>
      </w:r>
      <w:proofErr w:type="gramEnd"/>
      <w:r w:rsidRPr="00867CFD">
        <w:rPr>
          <w:rFonts w:ascii="Times New Roman" w:hAnsi="Times New Roman" w:cs="Times New Roman"/>
          <w:sz w:val="24"/>
          <w:szCs w:val="24"/>
        </w:rPr>
        <w:t xml:space="preserve"> разрешенного строительства, реконструкции объектов капитального строительства не может быть более одного месяца.</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outlineLvl w:val="3"/>
        <w:rPr>
          <w:rFonts w:ascii="Times New Roman" w:hAnsi="Times New Roman" w:cs="Times New Roman"/>
          <w:sz w:val="24"/>
          <w:szCs w:val="24"/>
        </w:rPr>
      </w:pPr>
      <w:bookmarkStart w:id="10" w:name="P245"/>
      <w:bookmarkEnd w:id="10"/>
      <w:r w:rsidRPr="00867CFD">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с учетом положений Градостроительного </w:t>
      </w:r>
      <w:hyperlink r:id="rId13" w:history="1">
        <w:r w:rsidRPr="00867CFD">
          <w:rPr>
            <w:rFonts w:ascii="Times New Roman" w:hAnsi="Times New Roman" w:cs="Times New Roman"/>
            <w:sz w:val="24"/>
            <w:szCs w:val="24"/>
          </w:rPr>
          <w:t>кодекса</w:t>
        </w:r>
      </w:hyperlink>
      <w:r w:rsidRPr="00867CFD">
        <w:rPr>
          <w:rFonts w:ascii="Times New Roman" w:hAnsi="Times New Roman" w:cs="Times New Roman"/>
          <w:sz w:val="24"/>
          <w:szCs w:val="24"/>
        </w:rPr>
        <w:t xml:space="preserve"> Российской Федерации.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2. </w:t>
      </w:r>
      <w:proofErr w:type="gramStart"/>
      <w:r w:rsidRPr="00867CFD">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w:t>
      </w:r>
      <w:proofErr w:type="gramEnd"/>
      <w:r w:rsidRPr="00867CFD">
        <w:rPr>
          <w:rFonts w:ascii="Times New Roman" w:hAnsi="Times New Roman" w:cs="Times New Roman"/>
          <w:sz w:val="24"/>
          <w:szCs w:val="24"/>
        </w:rPr>
        <w:t>, лиц, законные интересы которых могут быть нарушены в связи с реализацией таких проектов.</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5. Заключение о результатах публичных слушаний по проекту планировки </w:t>
      </w:r>
      <w:r w:rsidRPr="00867CFD">
        <w:rPr>
          <w:rFonts w:ascii="Times New Roman" w:hAnsi="Times New Roman" w:cs="Times New Roman"/>
          <w:sz w:val="24"/>
          <w:szCs w:val="24"/>
        </w:rPr>
        <w:lastRenderedPageBreak/>
        <w:t xml:space="preserve">территории и проекту межевания территории подлежит опубликованию в информационном издании «Вестник органов местного самоуправления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и размещается на официальном сайте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сети "Интернет".</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6. Срок проведения публичных слушаний со дня оповещения жителей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jc w:val="center"/>
        <w:outlineLvl w:val="2"/>
        <w:rPr>
          <w:rFonts w:ascii="Times New Roman" w:hAnsi="Times New Roman" w:cs="Times New Roman"/>
          <w:sz w:val="24"/>
          <w:szCs w:val="24"/>
        </w:rPr>
      </w:pPr>
      <w:r w:rsidRPr="00867CFD">
        <w:rPr>
          <w:rFonts w:ascii="Times New Roman" w:hAnsi="Times New Roman" w:cs="Times New Roman"/>
          <w:sz w:val="24"/>
          <w:szCs w:val="24"/>
        </w:rPr>
        <w:t>Глава 6. ВНЕСЕНИЕ ИЗМЕНЕНИЙ В ПРАВИЛА</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outlineLvl w:val="3"/>
        <w:rPr>
          <w:rFonts w:ascii="Times New Roman" w:hAnsi="Times New Roman" w:cs="Times New Roman"/>
          <w:sz w:val="24"/>
          <w:szCs w:val="24"/>
        </w:rPr>
      </w:pPr>
      <w:r w:rsidRPr="00867CFD">
        <w:rPr>
          <w:rFonts w:ascii="Times New Roman" w:hAnsi="Times New Roman" w:cs="Times New Roman"/>
          <w:sz w:val="24"/>
          <w:szCs w:val="24"/>
        </w:rPr>
        <w:t>Статья 17. Порядок внесения изменений в Правила</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2. Основаниями для рассмотрения главой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вопроса о внесении изменений в Правила являются: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1) несоответствие Правил Генеральному плану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возникшее в результате внесения в него изменений;</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3. Предложения о внесении изменений в Правила в комиссию направляются: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3) главой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Советом депутатов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главой администрации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Советом депутатов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4) физическими или юридическими лицами в инициативном порядке либо в случаях, если в результате применения </w:t>
      </w:r>
      <w:proofErr w:type="gramStart"/>
      <w:r w:rsidRPr="00867CFD">
        <w:rPr>
          <w:rFonts w:ascii="Times New Roman" w:hAnsi="Times New Roman" w:cs="Times New Roman"/>
          <w:sz w:val="24"/>
          <w:szCs w:val="24"/>
        </w:rPr>
        <w:t>Правил</w:t>
      </w:r>
      <w:proofErr w:type="gramEnd"/>
      <w:r w:rsidRPr="00867CFD">
        <w:rPr>
          <w:rFonts w:ascii="Times New Roman" w:hAnsi="Times New Roman" w:cs="Times New Roman"/>
          <w:sz w:val="24"/>
          <w:szCs w:val="24"/>
        </w:rPr>
        <w:t xml:space="preserve">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5. Глава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с учетом рекомендаций, содержащихся в заключени</w:t>
      </w:r>
      <w:proofErr w:type="gramStart"/>
      <w:r w:rsidRPr="00867CFD">
        <w:rPr>
          <w:rFonts w:ascii="Times New Roman" w:hAnsi="Times New Roman" w:cs="Times New Roman"/>
          <w:sz w:val="24"/>
          <w:szCs w:val="24"/>
        </w:rPr>
        <w:t>и</w:t>
      </w:r>
      <w:proofErr w:type="gramEnd"/>
      <w:r w:rsidRPr="00867CFD">
        <w:rPr>
          <w:rFonts w:ascii="Times New Roman" w:hAnsi="Times New Roman" w:cs="Times New Roman"/>
          <w:sz w:val="24"/>
          <w:szCs w:val="24"/>
        </w:rPr>
        <w:t xml:space="preserve">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Pr="00867CFD">
        <w:rPr>
          <w:rFonts w:ascii="Times New Roman" w:hAnsi="Times New Roman" w:cs="Times New Roman"/>
          <w:sz w:val="24"/>
          <w:szCs w:val="24"/>
        </w:rPr>
        <w:lastRenderedPageBreak/>
        <w:t xml:space="preserve">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7. </w:t>
      </w:r>
      <w:proofErr w:type="gramStart"/>
      <w:r w:rsidRPr="00867CFD">
        <w:rPr>
          <w:rFonts w:ascii="Times New Roman" w:hAnsi="Times New Roman" w:cs="Times New Roman"/>
          <w:sz w:val="24"/>
          <w:szCs w:val="24"/>
        </w:rPr>
        <w:t xml:space="preserve">Глава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информационном издании «Вестник органов местного самоуправления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и размещение указанного сообщения на официальном сайте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сети "Интернет".</w:t>
      </w:r>
      <w:proofErr w:type="gramEnd"/>
      <w:r w:rsidRPr="00867CFD">
        <w:rPr>
          <w:rFonts w:ascii="Times New Roman" w:hAnsi="Times New Roman" w:cs="Times New Roman"/>
          <w:sz w:val="24"/>
          <w:szCs w:val="24"/>
        </w:rPr>
        <w:t xml:space="preserve"> Сообщение о принятии такого решения также может быть распространено по радио и телевидению.</w:t>
      </w:r>
    </w:p>
    <w:p w:rsidR="001B50BF" w:rsidRPr="00867CFD" w:rsidRDefault="001B50BF">
      <w:pPr>
        <w:pStyle w:val="ConsPlusNormal"/>
        <w:ind w:firstLine="540"/>
        <w:jc w:val="both"/>
        <w:rPr>
          <w:rFonts w:ascii="Times New Roman" w:hAnsi="Times New Roman" w:cs="Times New Roman"/>
          <w:sz w:val="24"/>
          <w:szCs w:val="24"/>
        </w:rPr>
      </w:pPr>
      <w:bookmarkStart w:id="11" w:name="P271"/>
      <w:bookmarkEnd w:id="11"/>
      <w:r w:rsidRPr="00867CFD">
        <w:rPr>
          <w:rFonts w:ascii="Times New Roman" w:hAnsi="Times New Roman" w:cs="Times New Roman"/>
          <w:sz w:val="24"/>
          <w:szCs w:val="24"/>
        </w:rPr>
        <w:t xml:space="preserve">8. Администрация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Бобровского сельсовета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9. По результатам проверки, указанной в </w:t>
      </w:r>
      <w:hyperlink w:anchor="P271" w:history="1">
        <w:r w:rsidRPr="00867CFD">
          <w:rPr>
            <w:rFonts w:ascii="Times New Roman" w:hAnsi="Times New Roman" w:cs="Times New Roman"/>
            <w:sz w:val="24"/>
            <w:szCs w:val="24"/>
          </w:rPr>
          <w:t>части 8</w:t>
        </w:r>
      </w:hyperlink>
      <w:r w:rsidRPr="00867CFD">
        <w:rPr>
          <w:rFonts w:ascii="Times New Roman" w:hAnsi="Times New Roman" w:cs="Times New Roman"/>
          <w:sz w:val="24"/>
          <w:szCs w:val="24"/>
        </w:rPr>
        <w:t xml:space="preserve"> настоящей статьи, администрация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направляет проект о внесении изменений в Правила главе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10. Глава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при получении от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rsidR="001B50BF" w:rsidRPr="00867CFD" w:rsidRDefault="001B50BF">
      <w:pPr>
        <w:pStyle w:val="ConsPlusNormal"/>
        <w:ind w:firstLine="540"/>
        <w:jc w:val="both"/>
        <w:rPr>
          <w:rFonts w:ascii="Times New Roman" w:hAnsi="Times New Roman" w:cs="Times New Roman"/>
          <w:sz w:val="24"/>
          <w:szCs w:val="24"/>
        </w:rPr>
      </w:pPr>
      <w:bookmarkStart w:id="12" w:name="P275"/>
      <w:bookmarkEnd w:id="12"/>
      <w:r w:rsidRPr="00867CFD">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13. </w:t>
      </w:r>
      <w:proofErr w:type="gramStart"/>
      <w:r w:rsidRPr="00867CFD">
        <w:rPr>
          <w:rFonts w:ascii="Times New Roman" w:hAnsi="Times New Roman" w:cs="Times New Roman"/>
          <w:sz w:val="24"/>
          <w:szCs w:val="24"/>
        </w:rPr>
        <w:t xml:space="preserve">Глава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867CFD">
          <w:rPr>
            <w:rFonts w:ascii="Times New Roman" w:hAnsi="Times New Roman" w:cs="Times New Roman"/>
            <w:sz w:val="24"/>
            <w:szCs w:val="24"/>
          </w:rPr>
          <w:t>части 12</w:t>
        </w:r>
      </w:hyperlink>
      <w:r w:rsidRPr="00867CFD">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или об отклонении проекта о внесении изменений в Правила и о направлении его на доработку с указанием даты</w:t>
      </w:r>
      <w:proofErr w:type="gramEnd"/>
      <w:r w:rsidRPr="00867CFD">
        <w:rPr>
          <w:rFonts w:ascii="Times New Roman" w:hAnsi="Times New Roman" w:cs="Times New Roman"/>
          <w:sz w:val="24"/>
          <w:szCs w:val="24"/>
        </w:rPr>
        <w:t xml:space="preserve"> его повторного представления.</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outlineLvl w:val="3"/>
        <w:rPr>
          <w:rFonts w:ascii="Times New Roman" w:hAnsi="Times New Roman" w:cs="Times New Roman"/>
          <w:sz w:val="24"/>
          <w:szCs w:val="24"/>
        </w:rPr>
      </w:pPr>
      <w:r w:rsidRPr="00867CFD">
        <w:rPr>
          <w:rFonts w:ascii="Times New Roman" w:hAnsi="Times New Roman" w:cs="Times New Roman"/>
          <w:sz w:val="24"/>
          <w:szCs w:val="24"/>
        </w:rPr>
        <w:t>Статья 18. Порядок утверждения проекта о внесении изменений в Правила</w:t>
      </w:r>
    </w:p>
    <w:p w:rsidR="001B50BF" w:rsidRPr="00867CFD" w:rsidRDefault="001B50BF">
      <w:pPr>
        <w:pStyle w:val="ConsPlusNormal"/>
        <w:ind w:firstLine="540"/>
        <w:jc w:val="both"/>
        <w:rPr>
          <w:rFonts w:ascii="Times New Roman" w:hAnsi="Times New Roman" w:cs="Times New Roman"/>
          <w:sz w:val="24"/>
          <w:szCs w:val="24"/>
        </w:rPr>
      </w:pP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1. Проект о внесении изменений в Правила утверждается Советом депутатов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1B50BF" w:rsidRPr="00867CFD" w:rsidRDefault="001B50BF">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2. </w:t>
      </w:r>
      <w:proofErr w:type="gramStart"/>
      <w:r w:rsidRPr="00867CFD">
        <w:rPr>
          <w:rFonts w:ascii="Times New Roman" w:hAnsi="Times New Roman" w:cs="Times New Roman"/>
          <w:sz w:val="24"/>
          <w:szCs w:val="24"/>
        </w:rPr>
        <w:t xml:space="preserve">Совет депутатов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главе администрации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на доработку в соответствии с результатами публичных слушаний по указанному проекту.</w:t>
      </w:r>
      <w:proofErr w:type="gramEnd"/>
    </w:p>
    <w:p w:rsidR="001B50BF" w:rsidRPr="00867CFD" w:rsidRDefault="001B50BF" w:rsidP="00A46362">
      <w:pPr>
        <w:pStyle w:val="ConsPlusNormal"/>
        <w:ind w:firstLine="540"/>
        <w:jc w:val="both"/>
        <w:rPr>
          <w:rFonts w:ascii="Times New Roman" w:hAnsi="Times New Roman" w:cs="Times New Roman"/>
          <w:sz w:val="24"/>
          <w:szCs w:val="24"/>
        </w:rPr>
      </w:pPr>
      <w:r w:rsidRPr="00867CFD">
        <w:rPr>
          <w:rFonts w:ascii="Times New Roman" w:hAnsi="Times New Roman" w:cs="Times New Roman"/>
          <w:sz w:val="24"/>
          <w:szCs w:val="24"/>
        </w:rPr>
        <w:t xml:space="preserve">3. Проект о внесении изменений в Правила подлежит опубликованию в </w:t>
      </w:r>
      <w:r w:rsidRPr="00867CFD">
        <w:rPr>
          <w:rFonts w:ascii="Times New Roman" w:hAnsi="Times New Roman" w:cs="Times New Roman"/>
          <w:sz w:val="24"/>
          <w:szCs w:val="24"/>
        </w:rPr>
        <w:lastRenderedPageBreak/>
        <w:t xml:space="preserve">информационном издании «Вестник органов местного самоуправления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и размещается на официальном сайте </w:t>
      </w:r>
      <w:proofErr w:type="spellStart"/>
      <w:r w:rsidRPr="00867CFD">
        <w:rPr>
          <w:rFonts w:ascii="Times New Roman" w:hAnsi="Times New Roman" w:cs="Times New Roman"/>
          <w:sz w:val="24"/>
          <w:szCs w:val="24"/>
        </w:rPr>
        <w:t>Сузунского</w:t>
      </w:r>
      <w:proofErr w:type="spellEnd"/>
      <w:r w:rsidRPr="00867CFD">
        <w:rPr>
          <w:rFonts w:ascii="Times New Roman" w:hAnsi="Times New Roman" w:cs="Times New Roman"/>
          <w:sz w:val="24"/>
          <w:szCs w:val="24"/>
        </w:rPr>
        <w:t xml:space="preserve"> района Новосибирской области в сети "Интернет".</w:t>
      </w:r>
    </w:p>
    <w:p w:rsidR="001B50BF" w:rsidRPr="00867CFD" w:rsidRDefault="001B50BF" w:rsidP="00A46362">
      <w:pPr>
        <w:pStyle w:val="ConsPlusNormal"/>
        <w:ind w:firstLine="540"/>
        <w:jc w:val="both"/>
        <w:rPr>
          <w:rFonts w:ascii="Times New Roman" w:hAnsi="Times New Roman" w:cs="Times New Roman"/>
          <w:sz w:val="24"/>
          <w:szCs w:val="24"/>
        </w:rPr>
      </w:pPr>
    </w:p>
    <w:p w:rsidR="001B50BF" w:rsidRPr="00867CFD" w:rsidRDefault="001B50BF" w:rsidP="00A46362">
      <w:pPr>
        <w:pStyle w:val="ConsPlusNormal"/>
        <w:ind w:firstLine="540"/>
        <w:jc w:val="both"/>
        <w:rPr>
          <w:rFonts w:ascii="Times New Roman" w:hAnsi="Times New Roman" w:cs="Times New Roman"/>
          <w:sz w:val="24"/>
          <w:szCs w:val="24"/>
        </w:rPr>
      </w:pPr>
    </w:p>
    <w:p w:rsidR="001B50BF" w:rsidRPr="00867CFD" w:rsidRDefault="001B50BF" w:rsidP="00A46362">
      <w:pPr>
        <w:pStyle w:val="ConsPlusNormal"/>
        <w:ind w:firstLine="540"/>
        <w:jc w:val="both"/>
        <w:rPr>
          <w:rFonts w:ascii="Times New Roman" w:hAnsi="Times New Roman" w:cs="Times New Roman"/>
          <w:sz w:val="24"/>
          <w:szCs w:val="24"/>
        </w:rPr>
      </w:pPr>
    </w:p>
    <w:p w:rsidR="001B50BF" w:rsidRPr="00867CFD" w:rsidRDefault="001B50BF" w:rsidP="00244A16">
      <w:pPr>
        <w:autoSpaceDE w:val="0"/>
        <w:autoSpaceDN w:val="0"/>
        <w:adjustRightInd w:val="0"/>
        <w:spacing w:after="0" w:line="240" w:lineRule="auto"/>
        <w:jc w:val="center"/>
        <w:outlineLvl w:val="0"/>
        <w:rPr>
          <w:rFonts w:ascii="Times New Roman" w:hAnsi="Times New Roman"/>
          <w:sz w:val="24"/>
          <w:szCs w:val="24"/>
        </w:rPr>
      </w:pPr>
      <w:r w:rsidRPr="00867CFD">
        <w:rPr>
          <w:rFonts w:ascii="Times New Roman" w:hAnsi="Times New Roman"/>
          <w:sz w:val="24"/>
          <w:szCs w:val="24"/>
        </w:rPr>
        <w:t>Раздел 2. ГРАДОСТРОИТЕЛЬНЫЕ РЕГЛАМЕНТЫ</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244A16">
      <w:pPr>
        <w:autoSpaceDE w:val="0"/>
        <w:autoSpaceDN w:val="0"/>
        <w:adjustRightInd w:val="0"/>
        <w:spacing w:after="0" w:line="240" w:lineRule="auto"/>
        <w:jc w:val="center"/>
        <w:outlineLvl w:val="1"/>
        <w:rPr>
          <w:rFonts w:ascii="Times New Roman" w:hAnsi="Times New Roman"/>
          <w:sz w:val="24"/>
          <w:szCs w:val="24"/>
        </w:rPr>
      </w:pPr>
      <w:r w:rsidRPr="00867CFD">
        <w:rPr>
          <w:rFonts w:ascii="Times New Roman" w:hAnsi="Times New Roman"/>
          <w:sz w:val="24"/>
          <w:szCs w:val="24"/>
        </w:rPr>
        <w:t>Глава 8. ГРАДОСТРОИТЕЛЬНОЕ ЗОНИРОВАНИЕ</w:t>
      </w:r>
    </w:p>
    <w:p w:rsidR="001B50BF" w:rsidRPr="00867CFD" w:rsidRDefault="001B50BF" w:rsidP="00244A16">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ТЕРРИТОРИИ БОБРОВСКОГО СЕЛЬСОВЕТА СУЗУНСКОГО РАЙОНА НОВОСИБИРСКОЙ ОБЛАСТИ</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244A16">
      <w:pPr>
        <w:autoSpaceDE w:val="0"/>
        <w:autoSpaceDN w:val="0"/>
        <w:adjustRightInd w:val="0"/>
        <w:spacing w:after="0" w:line="240" w:lineRule="auto"/>
        <w:ind w:firstLine="540"/>
        <w:jc w:val="both"/>
        <w:outlineLvl w:val="2"/>
        <w:rPr>
          <w:rFonts w:ascii="Times New Roman" w:hAnsi="Times New Roman"/>
          <w:sz w:val="24"/>
          <w:szCs w:val="24"/>
        </w:rPr>
      </w:pPr>
      <w:r w:rsidRPr="00867CFD">
        <w:rPr>
          <w:rFonts w:ascii="Times New Roman" w:hAnsi="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Бобровского сельсовета </w:t>
      </w:r>
      <w:proofErr w:type="spellStart"/>
      <w:r w:rsidRPr="00867CFD">
        <w:rPr>
          <w:rFonts w:ascii="Times New Roman" w:hAnsi="Times New Roman"/>
          <w:sz w:val="24"/>
          <w:szCs w:val="24"/>
        </w:rPr>
        <w:t>Сузунского</w:t>
      </w:r>
      <w:proofErr w:type="spellEnd"/>
      <w:r w:rsidRPr="00867CFD">
        <w:rPr>
          <w:rFonts w:ascii="Times New Roman" w:hAnsi="Times New Roman"/>
          <w:sz w:val="24"/>
          <w:szCs w:val="24"/>
        </w:rPr>
        <w:t xml:space="preserve"> района Новосибирской области</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 xml:space="preserve">На карте градостроительного зонирования территории Бобровского сельсовета </w:t>
      </w:r>
      <w:proofErr w:type="spellStart"/>
      <w:r w:rsidRPr="00867CFD">
        <w:rPr>
          <w:rFonts w:ascii="Times New Roman" w:hAnsi="Times New Roman"/>
          <w:sz w:val="24"/>
          <w:szCs w:val="24"/>
        </w:rPr>
        <w:t>Сузунского</w:t>
      </w:r>
      <w:proofErr w:type="spellEnd"/>
      <w:r w:rsidRPr="00867CFD">
        <w:rPr>
          <w:rFonts w:ascii="Times New Roman" w:hAnsi="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rsidR="001B50BF" w:rsidRPr="00B223D9" w:rsidRDefault="001B50BF" w:rsidP="00AF5589">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зона застройки жилыми домами смешанной этажности (Ж-1);</w:t>
      </w:r>
    </w:p>
    <w:p w:rsidR="001B50BF" w:rsidRPr="00B223D9" w:rsidRDefault="001B50BF" w:rsidP="00AF5589">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зона производственной деятельности (П-1);</w:t>
      </w:r>
    </w:p>
    <w:p w:rsidR="001B50BF" w:rsidRPr="00B223D9" w:rsidRDefault="001B50BF" w:rsidP="00AF5589">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зоны специального назначения (С):</w:t>
      </w:r>
    </w:p>
    <w:p w:rsidR="001B50BF" w:rsidRPr="00B223D9" w:rsidRDefault="001B50BF" w:rsidP="00AF5589">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зона кладбищ и крематориев (С-1);</w:t>
      </w:r>
    </w:p>
    <w:p w:rsidR="001B50BF" w:rsidRPr="00867CFD" w:rsidRDefault="001B50BF" w:rsidP="00AF5589">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зона объектов санитарн</w:t>
      </w:r>
      <w:r>
        <w:rPr>
          <w:rFonts w:ascii="Times New Roman" w:hAnsi="Times New Roman"/>
          <w:sz w:val="24"/>
          <w:szCs w:val="24"/>
        </w:rPr>
        <w:t>о-технического назначения (С-2).</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Статья 22. Общие положения о градостроительных регламентах</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Бобровского сельсовета </w:t>
      </w:r>
      <w:proofErr w:type="spellStart"/>
      <w:r w:rsidRPr="00867CFD">
        <w:rPr>
          <w:rFonts w:ascii="Times New Roman" w:hAnsi="Times New Roman"/>
          <w:sz w:val="24"/>
          <w:szCs w:val="24"/>
        </w:rPr>
        <w:t>Сузунского</w:t>
      </w:r>
      <w:proofErr w:type="spellEnd"/>
      <w:r w:rsidRPr="00867CFD">
        <w:rPr>
          <w:rFonts w:ascii="Times New Roman" w:hAnsi="Times New Roman"/>
          <w:sz w:val="24"/>
          <w:szCs w:val="24"/>
        </w:rPr>
        <w:t xml:space="preserve"> района Новосибирской области, указаны:</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1) виды разрешенного использования земельных участков и объектов капитального строительства;</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3) ограничения использования земельных участков и объектов капитального строительства.</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Бобровского сельсовета </w:t>
      </w:r>
      <w:proofErr w:type="spellStart"/>
      <w:r w:rsidRPr="00867CFD">
        <w:rPr>
          <w:rFonts w:ascii="Times New Roman" w:hAnsi="Times New Roman"/>
          <w:sz w:val="24"/>
          <w:szCs w:val="24"/>
        </w:rPr>
        <w:t>Сузунского</w:t>
      </w:r>
      <w:proofErr w:type="spellEnd"/>
      <w:r w:rsidRPr="00867CFD">
        <w:rPr>
          <w:rFonts w:ascii="Times New Roman" w:hAnsi="Times New Roman"/>
          <w:sz w:val="24"/>
          <w:szCs w:val="24"/>
        </w:rPr>
        <w:t xml:space="preserve"> района Новосибирской области, осуществляется в соответствии со следующими видами:</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1) основные виды разрешенного использования;</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2) условно разрешенные виды использования;</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 xml:space="preserve">3) вспомогательные виды разрешенного использования, допустимые только в качестве </w:t>
      </w:r>
      <w:proofErr w:type="gramStart"/>
      <w:r w:rsidRPr="00867CFD">
        <w:rPr>
          <w:rFonts w:ascii="Times New Roman" w:hAnsi="Times New Roman"/>
          <w:sz w:val="24"/>
          <w:szCs w:val="24"/>
        </w:rPr>
        <w:t>дополнительных</w:t>
      </w:r>
      <w:proofErr w:type="gramEnd"/>
      <w:r w:rsidRPr="00867CFD">
        <w:rPr>
          <w:rFonts w:ascii="Times New Roman" w:hAnsi="Times New Roman"/>
          <w:sz w:val="24"/>
          <w:szCs w:val="24"/>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 xml:space="preserve">2. Виды разрешенного использования земельных участков применительно к каждой территориальной зоне Бобровского сельсовета </w:t>
      </w:r>
      <w:proofErr w:type="spellStart"/>
      <w:r w:rsidRPr="00867CFD">
        <w:rPr>
          <w:rFonts w:ascii="Times New Roman" w:hAnsi="Times New Roman"/>
          <w:sz w:val="24"/>
          <w:szCs w:val="24"/>
        </w:rPr>
        <w:t>Сузунского</w:t>
      </w:r>
      <w:proofErr w:type="spellEnd"/>
      <w:r w:rsidRPr="00867CFD">
        <w:rPr>
          <w:rFonts w:ascii="Times New Roman" w:hAnsi="Times New Roman"/>
          <w:sz w:val="24"/>
          <w:szCs w:val="24"/>
        </w:rPr>
        <w:t xml:space="preserve"> района Новосибирской области </w:t>
      </w:r>
      <w:r w:rsidRPr="00867CFD">
        <w:rPr>
          <w:rFonts w:ascii="Times New Roman" w:hAnsi="Times New Roman"/>
          <w:sz w:val="24"/>
          <w:szCs w:val="24"/>
        </w:rPr>
        <w:lastRenderedPageBreak/>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Бобровского сельсовета </w:t>
      </w:r>
      <w:proofErr w:type="spellStart"/>
      <w:r w:rsidRPr="00867CFD">
        <w:rPr>
          <w:rFonts w:ascii="Times New Roman" w:hAnsi="Times New Roman"/>
          <w:sz w:val="24"/>
          <w:szCs w:val="24"/>
        </w:rPr>
        <w:t>Сузунского</w:t>
      </w:r>
      <w:proofErr w:type="spellEnd"/>
      <w:r w:rsidRPr="00867CFD">
        <w:rPr>
          <w:rFonts w:ascii="Times New Roman" w:hAnsi="Times New Roman"/>
          <w:sz w:val="24"/>
          <w:szCs w:val="24"/>
        </w:rPr>
        <w:t xml:space="preserve"> района Новосибирской области, установлены в следующем составе:</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1) предельные (минимальные и (или) максимальные) размеры земельных участков, в том числе их площадь;</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3) предельное (минимальное и (или) максимальное) количество надземных этажей зданий, строений, сооружений;</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proofErr w:type="gramStart"/>
      <w:r w:rsidRPr="00867CFD">
        <w:rPr>
          <w:rFonts w:ascii="Times New Roman" w:hAnsi="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roofErr w:type="gramEnd"/>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 xml:space="preserve">5) предельное минимальное количество </w:t>
      </w:r>
      <w:proofErr w:type="spellStart"/>
      <w:r w:rsidRPr="00867CFD">
        <w:rPr>
          <w:rFonts w:ascii="Times New Roman" w:hAnsi="Times New Roman"/>
          <w:sz w:val="24"/>
          <w:szCs w:val="24"/>
        </w:rPr>
        <w:t>машино</w:t>
      </w:r>
      <w:proofErr w:type="spellEnd"/>
      <w:r w:rsidRPr="00867CFD">
        <w:rPr>
          <w:rFonts w:ascii="Times New Roman" w:hAnsi="Times New Roman"/>
          <w:sz w:val="24"/>
          <w:szCs w:val="24"/>
        </w:rPr>
        <w:t>-мест для стоянок индивидуальных транспортных средств;</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6)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244A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Бобровского сельсовета </w:t>
      </w:r>
      <w:proofErr w:type="spellStart"/>
      <w:r w:rsidRPr="00867CFD">
        <w:rPr>
          <w:rFonts w:ascii="Times New Roman" w:hAnsi="Times New Roman"/>
          <w:sz w:val="24"/>
          <w:szCs w:val="24"/>
        </w:rPr>
        <w:t>Сузунского</w:t>
      </w:r>
      <w:proofErr w:type="spellEnd"/>
      <w:r w:rsidRPr="00867CFD">
        <w:rPr>
          <w:rFonts w:ascii="Times New Roman" w:hAnsi="Times New Roman"/>
          <w:sz w:val="24"/>
          <w:szCs w:val="24"/>
        </w:rPr>
        <w:t xml:space="preserve"> района Новосибирской области, устанавливаются в соответствии с законодательством Российской Федерации.</w:t>
      </w:r>
    </w:p>
    <w:p w:rsidR="001B50BF" w:rsidRPr="00867CFD" w:rsidRDefault="001B50BF" w:rsidP="00A46362">
      <w:pPr>
        <w:pStyle w:val="ConsPlusNormal"/>
        <w:ind w:firstLine="540"/>
        <w:jc w:val="both"/>
        <w:rPr>
          <w:rFonts w:ascii="Times New Roman" w:hAnsi="Times New Roman" w:cs="Times New Roman"/>
          <w:sz w:val="24"/>
          <w:szCs w:val="24"/>
        </w:rPr>
      </w:pPr>
    </w:p>
    <w:p w:rsidR="001B50BF" w:rsidRPr="00867CFD" w:rsidRDefault="001B50BF" w:rsidP="00D175A5">
      <w:pPr>
        <w:autoSpaceDE w:val="0"/>
        <w:autoSpaceDN w:val="0"/>
        <w:adjustRightInd w:val="0"/>
        <w:spacing w:after="0" w:line="240" w:lineRule="auto"/>
        <w:jc w:val="center"/>
        <w:outlineLvl w:val="0"/>
        <w:rPr>
          <w:rFonts w:ascii="Times New Roman" w:hAnsi="Times New Roman"/>
          <w:sz w:val="24"/>
          <w:szCs w:val="24"/>
        </w:rPr>
      </w:pPr>
    </w:p>
    <w:p w:rsidR="001B50BF" w:rsidRPr="00867CFD" w:rsidRDefault="001B50BF" w:rsidP="00D175A5">
      <w:pPr>
        <w:autoSpaceDE w:val="0"/>
        <w:autoSpaceDN w:val="0"/>
        <w:adjustRightInd w:val="0"/>
        <w:spacing w:after="0" w:line="240" w:lineRule="auto"/>
        <w:jc w:val="center"/>
        <w:outlineLvl w:val="0"/>
        <w:rPr>
          <w:rFonts w:ascii="Times New Roman" w:hAnsi="Times New Roman"/>
          <w:sz w:val="24"/>
          <w:szCs w:val="24"/>
        </w:rPr>
      </w:pPr>
    </w:p>
    <w:p w:rsidR="001B50BF" w:rsidRPr="00867CFD" w:rsidRDefault="001B50BF" w:rsidP="00D175A5">
      <w:pPr>
        <w:autoSpaceDE w:val="0"/>
        <w:autoSpaceDN w:val="0"/>
        <w:adjustRightInd w:val="0"/>
        <w:spacing w:after="0" w:line="240" w:lineRule="auto"/>
        <w:jc w:val="center"/>
        <w:outlineLvl w:val="0"/>
        <w:rPr>
          <w:rFonts w:ascii="Times New Roman" w:hAnsi="Times New Roman"/>
          <w:sz w:val="24"/>
          <w:szCs w:val="24"/>
        </w:rPr>
      </w:pPr>
    </w:p>
    <w:p w:rsidR="001B50BF" w:rsidRDefault="001B50BF" w:rsidP="00D175A5">
      <w:pPr>
        <w:autoSpaceDE w:val="0"/>
        <w:autoSpaceDN w:val="0"/>
        <w:adjustRightInd w:val="0"/>
        <w:spacing w:after="0" w:line="240" w:lineRule="auto"/>
        <w:jc w:val="center"/>
        <w:outlineLvl w:val="0"/>
        <w:rPr>
          <w:rFonts w:ascii="Times New Roman" w:hAnsi="Times New Roman"/>
          <w:sz w:val="24"/>
          <w:szCs w:val="24"/>
        </w:rPr>
      </w:pPr>
    </w:p>
    <w:p w:rsidR="001B50BF" w:rsidRDefault="001B50BF" w:rsidP="00D175A5">
      <w:pPr>
        <w:autoSpaceDE w:val="0"/>
        <w:autoSpaceDN w:val="0"/>
        <w:adjustRightInd w:val="0"/>
        <w:spacing w:after="0" w:line="240" w:lineRule="auto"/>
        <w:jc w:val="center"/>
        <w:outlineLvl w:val="0"/>
        <w:rPr>
          <w:rFonts w:ascii="Times New Roman" w:hAnsi="Times New Roman"/>
          <w:sz w:val="24"/>
          <w:szCs w:val="24"/>
        </w:rPr>
      </w:pPr>
    </w:p>
    <w:p w:rsidR="001B50BF" w:rsidRDefault="001B50BF" w:rsidP="00D175A5">
      <w:pPr>
        <w:autoSpaceDE w:val="0"/>
        <w:autoSpaceDN w:val="0"/>
        <w:adjustRightInd w:val="0"/>
        <w:spacing w:after="0" w:line="240" w:lineRule="auto"/>
        <w:jc w:val="center"/>
        <w:outlineLvl w:val="0"/>
        <w:rPr>
          <w:rFonts w:ascii="Times New Roman" w:hAnsi="Times New Roman"/>
          <w:sz w:val="24"/>
          <w:szCs w:val="24"/>
        </w:rPr>
      </w:pPr>
    </w:p>
    <w:p w:rsidR="001B50BF" w:rsidRDefault="001B50BF" w:rsidP="00D175A5">
      <w:pPr>
        <w:autoSpaceDE w:val="0"/>
        <w:autoSpaceDN w:val="0"/>
        <w:adjustRightInd w:val="0"/>
        <w:spacing w:after="0" w:line="240" w:lineRule="auto"/>
        <w:jc w:val="center"/>
        <w:outlineLvl w:val="0"/>
        <w:rPr>
          <w:rFonts w:ascii="Times New Roman" w:hAnsi="Times New Roman"/>
          <w:sz w:val="24"/>
          <w:szCs w:val="24"/>
        </w:rPr>
      </w:pPr>
    </w:p>
    <w:p w:rsidR="001B50BF" w:rsidRDefault="001B50BF" w:rsidP="00D175A5">
      <w:pPr>
        <w:autoSpaceDE w:val="0"/>
        <w:autoSpaceDN w:val="0"/>
        <w:adjustRightInd w:val="0"/>
        <w:spacing w:after="0" w:line="240" w:lineRule="auto"/>
        <w:jc w:val="center"/>
        <w:outlineLvl w:val="0"/>
        <w:rPr>
          <w:rFonts w:ascii="Times New Roman" w:hAnsi="Times New Roman"/>
          <w:sz w:val="24"/>
          <w:szCs w:val="24"/>
        </w:rPr>
      </w:pPr>
    </w:p>
    <w:p w:rsidR="001B50BF" w:rsidRPr="00867CFD" w:rsidRDefault="001B50BF" w:rsidP="00D175A5">
      <w:pPr>
        <w:autoSpaceDE w:val="0"/>
        <w:autoSpaceDN w:val="0"/>
        <w:adjustRightInd w:val="0"/>
        <w:spacing w:after="0" w:line="240" w:lineRule="auto"/>
        <w:jc w:val="center"/>
        <w:outlineLvl w:val="0"/>
        <w:rPr>
          <w:rFonts w:ascii="Times New Roman" w:hAnsi="Times New Roman"/>
          <w:sz w:val="24"/>
          <w:szCs w:val="24"/>
        </w:rPr>
      </w:pPr>
      <w:r w:rsidRPr="00867CFD">
        <w:rPr>
          <w:rFonts w:ascii="Times New Roman" w:hAnsi="Times New Roman"/>
          <w:sz w:val="24"/>
          <w:szCs w:val="24"/>
        </w:rPr>
        <w:lastRenderedPageBreak/>
        <w:t>Глава 9. ГРАДОСТРОИТЕЛЬНЫЕ РЕГЛАМЕНТЫ</w:t>
      </w:r>
    </w:p>
    <w:p w:rsidR="001B50BF" w:rsidRPr="00867CFD" w:rsidRDefault="001B50BF" w:rsidP="00D175A5">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ТЕРРИТОРИАЛЬНЫХ ЗОН БОБРОВСКОГО СЕЛЬСОВЕТА СУЗУНСКОГО РАЙОНА НОВОСИБИРСКОЙ ОБЛАСТИ</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D175A5">
      <w:pPr>
        <w:autoSpaceDE w:val="0"/>
        <w:autoSpaceDN w:val="0"/>
        <w:adjustRightInd w:val="0"/>
        <w:spacing w:after="0" w:line="240" w:lineRule="auto"/>
        <w:ind w:firstLine="540"/>
        <w:jc w:val="both"/>
        <w:outlineLvl w:val="1"/>
        <w:rPr>
          <w:rFonts w:ascii="Times New Roman" w:hAnsi="Times New Roman"/>
          <w:sz w:val="24"/>
          <w:szCs w:val="24"/>
        </w:rPr>
      </w:pPr>
      <w:r w:rsidRPr="00867CFD">
        <w:rPr>
          <w:rFonts w:ascii="Times New Roman" w:hAnsi="Times New Roman"/>
          <w:sz w:val="24"/>
          <w:szCs w:val="24"/>
        </w:rPr>
        <w:t>Статья 26. Зона застройки жилыми домами смешанной этажности (Ж-1)</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1. Виды разрешенного использования земельных участков и объектов капитального строительства:</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 xml:space="preserve">N </w:t>
            </w:r>
            <w:proofErr w:type="gramStart"/>
            <w:r w:rsidRPr="00867CFD">
              <w:rPr>
                <w:rFonts w:ascii="Times New Roman" w:hAnsi="Times New Roman"/>
                <w:sz w:val="24"/>
                <w:szCs w:val="24"/>
              </w:rPr>
              <w:t>п</w:t>
            </w:r>
            <w:proofErr w:type="gramEnd"/>
            <w:r w:rsidRPr="00867CFD">
              <w:rPr>
                <w:rFonts w:ascii="Times New Roman" w:hAnsi="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14" w:history="1">
              <w:r w:rsidRPr="00867CFD">
                <w:rPr>
                  <w:rFonts w:ascii="Times New Roman" w:hAnsi="Times New Roman"/>
                  <w:sz w:val="24"/>
                  <w:szCs w:val="24"/>
                </w:rPr>
                <w:t>классификатора</w:t>
              </w:r>
            </w:hyperlink>
            <w:r w:rsidRPr="00867CFD">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Наименование вида разрешенного использования объектов капитального строительства</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3</w:t>
            </w:r>
          </w:p>
        </w:tc>
      </w:tr>
      <w:tr w:rsidR="001B50BF" w:rsidRPr="00867CFD">
        <w:tc>
          <w:tcPr>
            <w:tcW w:w="9070" w:type="dxa"/>
            <w:gridSpan w:val="3"/>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1. Основные виды разрешенного использования</w:t>
            </w:r>
          </w:p>
        </w:tc>
      </w:tr>
      <w:tr w:rsidR="001B50BF" w:rsidRPr="00867CFD" w:rsidTr="00487445">
        <w:trPr>
          <w:trHeight w:val="876"/>
        </w:trPr>
        <w:tc>
          <w:tcPr>
            <w:tcW w:w="680" w:type="dxa"/>
            <w:tcBorders>
              <w:top w:val="single" w:sz="4" w:space="0" w:color="auto"/>
              <w:left w:val="single" w:sz="4" w:space="0" w:color="auto"/>
              <w:bottom w:val="single" w:sz="4" w:space="0" w:color="auto"/>
              <w:right w:val="single" w:sz="4" w:space="0" w:color="auto"/>
            </w:tcBorders>
          </w:tcPr>
          <w:p w:rsidR="001B50BF" w:rsidRPr="00B223D9" w:rsidRDefault="001B50BF" w:rsidP="00CD0E4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1B50BF" w:rsidRPr="00B223D9" w:rsidRDefault="001B50BF" w:rsidP="00CD0E4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Для индивидуального жилищного строительства (2.1)</w:t>
            </w:r>
          </w:p>
        </w:tc>
        <w:tc>
          <w:tcPr>
            <w:tcW w:w="5839" w:type="dxa"/>
            <w:tcBorders>
              <w:top w:val="single" w:sz="4" w:space="0" w:color="auto"/>
              <w:left w:val="single" w:sz="4" w:space="0" w:color="auto"/>
              <w:bottom w:val="single" w:sz="4" w:space="0" w:color="auto"/>
              <w:right w:val="single" w:sz="4" w:space="0" w:color="auto"/>
            </w:tcBorders>
          </w:tcPr>
          <w:p w:rsidR="001B50BF" w:rsidRDefault="001B50BF" w:rsidP="00CD0E4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Индивидуальные дома;</w:t>
            </w:r>
          </w:p>
          <w:p w:rsidR="001B50BF" w:rsidRDefault="001B50BF" w:rsidP="00CD0E4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индивидуальные гаражи;</w:t>
            </w:r>
          </w:p>
          <w:p w:rsidR="001B50BF" w:rsidRPr="00B223D9" w:rsidRDefault="001B50BF" w:rsidP="00CD0E45">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подсобные сооружения</w:t>
            </w:r>
          </w:p>
        </w:tc>
      </w:tr>
      <w:tr w:rsidR="001B50BF" w:rsidRPr="00867CFD" w:rsidTr="00487445">
        <w:trPr>
          <w:trHeight w:val="1763"/>
        </w:trPr>
        <w:tc>
          <w:tcPr>
            <w:tcW w:w="680" w:type="dxa"/>
            <w:tcBorders>
              <w:top w:val="single" w:sz="4" w:space="0" w:color="auto"/>
              <w:left w:val="single" w:sz="4" w:space="0" w:color="auto"/>
              <w:bottom w:val="single" w:sz="4" w:space="0" w:color="auto"/>
              <w:right w:val="single" w:sz="4" w:space="0" w:color="auto"/>
            </w:tcBorders>
          </w:tcPr>
          <w:p w:rsidR="001B50BF" w:rsidRDefault="001B50BF" w:rsidP="00CD0E4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1B50BF" w:rsidRDefault="001B50BF" w:rsidP="00CD0E4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Малоэтажная многоквартирная жилая застройка (2.1.1)</w:t>
            </w:r>
          </w:p>
        </w:tc>
        <w:tc>
          <w:tcPr>
            <w:tcW w:w="5839" w:type="dxa"/>
            <w:tcBorders>
              <w:top w:val="single" w:sz="4" w:space="0" w:color="auto"/>
              <w:left w:val="single" w:sz="4" w:space="0" w:color="auto"/>
              <w:bottom w:val="single" w:sz="4" w:space="0" w:color="auto"/>
              <w:right w:val="single" w:sz="4" w:space="0" w:color="auto"/>
            </w:tcBorders>
          </w:tcPr>
          <w:p w:rsidR="001B50BF" w:rsidRPr="00B223D9" w:rsidRDefault="001B50BF" w:rsidP="00CD0E45">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Малоэтажный многоквартирный жилой дом;</w:t>
            </w:r>
          </w:p>
          <w:p w:rsidR="001B50BF" w:rsidRPr="00B223D9" w:rsidRDefault="001B50BF" w:rsidP="00CD0E45">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индивидуальные гаражи;</w:t>
            </w:r>
          </w:p>
          <w:p w:rsidR="001B50BF" w:rsidRPr="00B223D9" w:rsidRDefault="001B50BF" w:rsidP="00CD0E45">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иные вспомогательные сооружения;</w:t>
            </w:r>
          </w:p>
          <w:p w:rsidR="001B50BF" w:rsidRDefault="001B50BF" w:rsidP="00CD0E45">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1B50BF" w:rsidRPr="00867CFD" w:rsidTr="00487445">
        <w:trPr>
          <w:trHeight w:val="856"/>
        </w:trPr>
        <w:tc>
          <w:tcPr>
            <w:tcW w:w="680" w:type="dxa"/>
            <w:tcBorders>
              <w:top w:val="single" w:sz="4" w:space="0" w:color="auto"/>
              <w:left w:val="single" w:sz="4" w:space="0" w:color="auto"/>
              <w:bottom w:val="single" w:sz="4" w:space="0" w:color="auto"/>
              <w:right w:val="single" w:sz="4" w:space="0" w:color="auto"/>
            </w:tcBorders>
          </w:tcPr>
          <w:p w:rsidR="001B50BF" w:rsidRDefault="001B50BF" w:rsidP="00CD0E4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1B50BF" w:rsidRDefault="001B50BF" w:rsidP="00CD0E4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Для ведения личного подсобного хозяйства (2.2)</w:t>
            </w:r>
          </w:p>
        </w:tc>
        <w:tc>
          <w:tcPr>
            <w:tcW w:w="5839" w:type="dxa"/>
            <w:tcBorders>
              <w:top w:val="single" w:sz="4" w:space="0" w:color="auto"/>
              <w:left w:val="single" w:sz="4" w:space="0" w:color="auto"/>
              <w:bottom w:val="single" w:sz="4" w:space="0" w:color="auto"/>
              <w:right w:val="single" w:sz="4" w:space="0" w:color="auto"/>
            </w:tcBorders>
          </w:tcPr>
          <w:p w:rsidR="001B50BF" w:rsidRDefault="001B50BF" w:rsidP="00CD0E4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Индивидуальные дома;</w:t>
            </w:r>
          </w:p>
          <w:p w:rsidR="001B50BF" w:rsidRDefault="001B50BF" w:rsidP="00CD0E4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индивидуальные гаражи;</w:t>
            </w:r>
          </w:p>
          <w:p w:rsidR="001B50BF" w:rsidRDefault="001B50BF" w:rsidP="00CD0E4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подсобные сооружения</w:t>
            </w:r>
          </w:p>
        </w:tc>
      </w:tr>
      <w:tr w:rsidR="001B50BF" w:rsidRPr="00867CFD" w:rsidTr="00E67B48">
        <w:trPr>
          <w:trHeight w:val="3254"/>
        </w:trPr>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rsidP="006F4624">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1.</w:t>
            </w:r>
            <w:r>
              <w:rPr>
                <w:rFonts w:ascii="Times New Roman" w:hAnsi="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rsidP="006F4624">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Обслуживание жилой застройки </w:t>
            </w:r>
            <w:hyperlink r:id="rId15" w:history="1">
              <w:r w:rsidRPr="00867CFD">
                <w:rPr>
                  <w:rFonts w:ascii="Times New Roman" w:hAnsi="Times New Roman"/>
                  <w:sz w:val="24"/>
                  <w:szCs w:val="24"/>
                </w:rPr>
                <w:t>(2.7)</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rsidP="006F4624">
            <w:pPr>
              <w:autoSpaceDE w:val="0"/>
              <w:autoSpaceDN w:val="0"/>
              <w:adjustRightInd w:val="0"/>
              <w:spacing w:after="0" w:line="240" w:lineRule="auto"/>
              <w:rPr>
                <w:rFonts w:ascii="Times New Roman" w:hAnsi="Times New Roman"/>
                <w:sz w:val="24"/>
                <w:szCs w:val="24"/>
              </w:rPr>
            </w:pPr>
            <w:proofErr w:type="gramStart"/>
            <w:r w:rsidRPr="00867CFD">
              <w:rPr>
                <w:rFonts w:ascii="Times New Roman" w:hAnsi="Times New Roman"/>
                <w:sz w:val="24"/>
                <w:szCs w:val="24"/>
              </w:rPr>
              <w:t>Размещение объектов недвижимости, размещение которых предусмотрено видами разрешенного использования с </w:t>
            </w:r>
            <w:hyperlink r:id="rId16" w:anchor="1030" w:history="1">
              <w:r w:rsidRPr="00867CFD">
                <w:rPr>
                  <w:rFonts w:ascii="Times New Roman" w:hAnsi="Times New Roman"/>
                  <w:sz w:val="24"/>
                  <w:szCs w:val="24"/>
                </w:rPr>
                <w:t>кодами 3.0</w:t>
              </w:r>
            </w:hyperlink>
            <w:r w:rsidRPr="00867CFD">
              <w:rPr>
                <w:rFonts w:ascii="Times New Roman" w:hAnsi="Times New Roman"/>
                <w:sz w:val="24"/>
                <w:szCs w:val="24"/>
              </w:rPr>
              <w:t> или </w:t>
            </w:r>
            <w:hyperlink r:id="rId17" w:anchor="1040" w:history="1">
              <w:r w:rsidRPr="00867CFD">
                <w:rPr>
                  <w:rFonts w:ascii="Times New Roman" w:hAnsi="Times New Roman"/>
                  <w:sz w:val="24"/>
                  <w:szCs w:val="24"/>
                </w:rPr>
                <w:t>4.0</w:t>
              </w:r>
            </w:hyperlink>
            <w:r w:rsidRPr="00867CFD">
              <w:rPr>
                <w:rFonts w:ascii="Times New Roman" w:hAnsi="Times New Roman"/>
                <w:sz w:val="24"/>
                <w:szCs w:val="24"/>
              </w:rPr>
              <w:t>, если их размещение связано с удовлетворением повседневных потребностей жителей, не причиняет вред окружающей среде и санитарному благополучию, не причиняет существенного неудобства жителям, не требует установления санитарной зоны, а площадь земельных участков под названными объектами не превышает 20% от площади территориальной зоны, в которой разрешена жилая застройка</w:t>
            </w:r>
            <w:proofErr w:type="gramEnd"/>
            <w:r w:rsidRPr="00867CFD">
              <w:rPr>
                <w:rFonts w:ascii="Times New Roman" w:hAnsi="Times New Roman"/>
                <w:sz w:val="24"/>
                <w:szCs w:val="24"/>
              </w:rPr>
              <w:t xml:space="preserve">, </w:t>
            </w:r>
            <w:proofErr w:type="gramStart"/>
            <w:r w:rsidRPr="00867CFD">
              <w:rPr>
                <w:rFonts w:ascii="Times New Roman" w:hAnsi="Times New Roman"/>
                <w:sz w:val="24"/>
                <w:szCs w:val="24"/>
              </w:rPr>
              <w:t>предусмотренная</w:t>
            </w:r>
            <w:proofErr w:type="gramEnd"/>
            <w:r w:rsidRPr="00867CFD">
              <w:rPr>
                <w:rFonts w:ascii="Times New Roman" w:hAnsi="Times New Roman"/>
                <w:sz w:val="24"/>
                <w:szCs w:val="24"/>
              </w:rPr>
              <w:t xml:space="preserve"> видами разрешенного использования с </w:t>
            </w:r>
            <w:hyperlink r:id="rId18" w:anchor="1021" w:history="1">
              <w:r w:rsidRPr="00867CFD">
                <w:rPr>
                  <w:rFonts w:ascii="Times New Roman" w:hAnsi="Times New Roman"/>
                  <w:sz w:val="24"/>
                  <w:szCs w:val="24"/>
                </w:rPr>
                <w:t>кодами 2.1- 2.6</w:t>
              </w:r>
            </w:hyperlink>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bookmarkStart w:id="13" w:name="Par1367"/>
            <w:bookmarkEnd w:id="13"/>
            <w:r w:rsidRPr="00867CFD">
              <w:rPr>
                <w:rFonts w:ascii="Times New Roman" w:hAnsi="Times New Roman"/>
                <w:sz w:val="24"/>
                <w:szCs w:val="24"/>
              </w:rPr>
              <w:t>1.</w:t>
            </w:r>
            <w:r>
              <w:rPr>
                <w:rFonts w:ascii="Times New Roman" w:hAnsi="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Коммунальное обслуживание </w:t>
            </w:r>
            <w:hyperlink r:id="rId19" w:history="1">
              <w:r w:rsidRPr="00867CFD">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Котельные;</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водозаборы;</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очистные сооружения;</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насосные станции;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lastRenderedPageBreak/>
              <w:t>водопроводы;</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линии электропередачи;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трансформаторные подстанции;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распределительные пункты;</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газопроводы;</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линии связи;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телефонные станции;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канализация;</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стоянки;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гаражи и мастерские для обслуживания уборочной и аварийной техники;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приема населения и организаций в связи с предоставлением им коммунальных услуг;</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сооружения связи;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общественные уборные</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lastRenderedPageBreak/>
              <w:t>1.</w:t>
            </w:r>
            <w:r>
              <w:rPr>
                <w:rFonts w:ascii="Times New Roman" w:hAnsi="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Социальное обслуживание </w:t>
            </w:r>
            <w:hyperlink r:id="rId20" w:history="1">
              <w:r w:rsidRPr="00867CFD">
                <w:rPr>
                  <w:rFonts w:ascii="Times New Roman" w:hAnsi="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оказания гражданам социальной помощи;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размещения отделений почты и телеграфа;</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1.</w:t>
            </w:r>
            <w:r>
              <w:rPr>
                <w:rFonts w:ascii="Times New Roman" w:hAnsi="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Здравоохранение </w:t>
            </w:r>
            <w:hyperlink r:id="rId21" w:history="1">
              <w:r w:rsidRPr="00867CFD">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оказания гражданам медицинской помощи</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1.</w:t>
            </w:r>
            <w:r>
              <w:rPr>
                <w:rFonts w:ascii="Times New Roman" w:hAnsi="Times New Roman"/>
                <w:sz w:val="24"/>
                <w:szCs w:val="24"/>
              </w:rPr>
              <w:t>8</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Образование и просвещение </w:t>
            </w:r>
            <w:hyperlink r:id="rId22" w:history="1">
              <w:r w:rsidRPr="00867CFD">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воспитания, образования и просвещения</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1.</w:t>
            </w:r>
            <w:r>
              <w:rPr>
                <w:rFonts w:ascii="Times New Roman" w:hAnsi="Times New Roman"/>
                <w:sz w:val="24"/>
                <w:szCs w:val="24"/>
              </w:rPr>
              <w:t>9</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Культурное развитие </w:t>
            </w:r>
            <w:hyperlink r:id="rId23" w:history="1">
              <w:r w:rsidRPr="00867CFD">
                <w:rPr>
                  <w:rFonts w:ascii="Times New Roman" w:hAnsi="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размещения музеев;</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выставочные залы;</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дома культуры;</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библиотеки;</w:t>
            </w:r>
          </w:p>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кинотеатры, кинозалы;</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1.</w:t>
            </w:r>
            <w:r>
              <w:rPr>
                <w:rFonts w:ascii="Times New Roman" w:hAnsi="Times New Roman"/>
                <w:sz w:val="24"/>
                <w:szCs w:val="24"/>
              </w:rPr>
              <w:t>10</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Общественное управление </w:t>
            </w:r>
            <w:hyperlink r:id="rId24" w:history="1">
              <w:r w:rsidRPr="00867CFD">
                <w:rPr>
                  <w:rFonts w:ascii="Times New Roman" w:hAnsi="Times New Roman"/>
                  <w:sz w:val="24"/>
                  <w:szCs w:val="24"/>
                </w:rPr>
                <w:t>(3.8)</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1.</w:t>
            </w:r>
            <w:r>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Магазины </w:t>
            </w:r>
            <w:hyperlink r:id="rId25" w:history="1">
              <w:r w:rsidRPr="00867CFD">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продажи товаров, торговая площадь которых составляет до 5000 кв. метров</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1.</w:t>
            </w:r>
            <w:r>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Общественное питание </w:t>
            </w:r>
            <w:hyperlink r:id="rId26" w:history="1">
              <w:r w:rsidRPr="00867CFD">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Рестораны;</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кафе;</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столовые;</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закусочные;</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бары</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lastRenderedPageBreak/>
              <w:t>1.</w:t>
            </w:r>
            <w:r>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Водные объекты </w:t>
            </w:r>
            <w:hyperlink r:id="rId27" w:history="1">
              <w:r w:rsidRPr="00867CFD">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Водные объекты</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1.1</w:t>
            </w:r>
            <w:r>
              <w:rPr>
                <w:rFonts w:ascii="Times New Roman" w:hAnsi="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Ведение огородничества </w:t>
            </w:r>
            <w:hyperlink r:id="rId28" w:history="1">
              <w:r w:rsidRPr="00867CFD">
                <w:rPr>
                  <w:rFonts w:ascii="Times New Roman" w:hAnsi="Times New Roman"/>
                  <w:sz w:val="24"/>
                  <w:szCs w:val="24"/>
                </w:rPr>
                <w:t>(13.1)</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Некапитальное жилое строение;</w:t>
            </w:r>
          </w:p>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хозяйственные строения и сооружения;</w:t>
            </w:r>
          </w:p>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выращивания ягодных, овощных, бахчевых или иных сельскохозяйственных культур и картофеля</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1.1</w:t>
            </w:r>
            <w:r>
              <w:rPr>
                <w:rFonts w:ascii="Times New Roman" w:hAnsi="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Ведение садоводства </w:t>
            </w:r>
            <w:hyperlink r:id="rId29" w:history="1">
              <w:r w:rsidRPr="00867CFD">
                <w:rPr>
                  <w:rFonts w:ascii="Times New Roman" w:hAnsi="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Садовые дома;</w:t>
            </w:r>
          </w:p>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хозяйственные строения и сооружения;</w:t>
            </w:r>
          </w:p>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выращивания плодовых, ягодных, овощных, бахчевых или иных сельскохозяйственных культур и картофеля</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1.1</w:t>
            </w:r>
            <w:r>
              <w:rPr>
                <w:rFonts w:ascii="Times New Roman" w:hAnsi="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Общее пользование территории </w:t>
            </w:r>
            <w:hyperlink r:id="rId30" w:history="1">
              <w:r w:rsidRPr="00867CFD">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Автомобильные дороги;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пешеходные тротуары;</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пешеходные переходы;</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защитные дорожные сооружения;</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элементы обустройства автомобильных дорог;</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искусственные дорожные сооружения;</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развязки, мосты, эстакады, путепроводы, тоннели;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парки;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скверы;</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площади;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бульвары;</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набережные;</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другие объекты, постоянно открытые для посещения без взимания платы</w:t>
            </w:r>
          </w:p>
        </w:tc>
      </w:tr>
      <w:tr w:rsidR="001B50BF" w:rsidRPr="00867CFD">
        <w:tc>
          <w:tcPr>
            <w:tcW w:w="9070" w:type="dxa"/>
            <w:gridSpan w:val="3"/>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2. Условно разрешенные виды использования</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Рынки </w:t>
            </w:r>
            <w:hyperlink r:id="rId31" w:history="1">
              <w:r w:rsidRPr="00867CFD">
                <w:rPr>
                  <w:rFonts w:ascii="Times New Roman" w:hAnsi="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организации постоянной или временной торговли;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гаражи и (или) стоянки для автомобилей сотрудников и посетителей рынка</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Обслуживание автотранспорта </w:t>
            </w:r>
            <w:hyperlink r:id="rId32" w:history="1">
              <w:r w:rsidRPr="00867CFD">
                <w:rPr>
                  <w:rFonts w:ascii="Times New Roman" w:hAnsi="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Гаражи с несколькими стояночными местами;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стоянки;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магазины сопутствующей торговли;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организации общественного питания в качестве придорожного сервиса;</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автомобильные мойки;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прачечные для автомобильных принадлежностей;</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мастерские, предназначенные для ремонта и обслуживания автомобилей</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Спорт </w:t>
            </w:r>
            <w:hyperlink r:id="rId33" w:history="1">
              <w:r w:rsidRPr="00867CFD">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размещения спортивных клубов, спортивных залов, бассейнов;</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устройства площадок для занятия спортом и физкультурой, в том числе водным</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rsidP="00E67B48">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Связь </w:t>
            </w:r>
            <w:hyperlink r:id="rId34" w:history="1">
              <w:r w:rsidRPr="00867CFD">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w:t>
            </w:r>
            <w:r w:rsidRPr="00867CFD">
              <w:rPr>
                <w:rFonts w:ascii="Times New Roman" w:hAnsi="Times New Roman"/>
                <w:sz w:val="24"/>
                <w:szCs w:val="24"/>
              </w:rPr>
              <w:lastRenderedPageBreak/>
              <w:t xml:space="preserve">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1367" w:history="1">
              <w:r w:rsidRPr="00867CFD">
                <w:rPr>
                  <w:rFonts w:ascii="Times New Roman" w:hAnsi="Times New Roman"/>
                  <w:sz w:val="24"/>
                  <w:szCs w:val="24"/>
                </w:rPr>
                <w:t>строкой 1.3</w:t>
              </w:r>
            </w:hyperlink>
            <w:r w:rsidRPr="00867CFD">
              <w:rPr>
                <w:rFonts w:ascii="Times New Roman" w:hAnsi="Times New Roman"/>
                <w:sz w:val="24"/>
                <w:szCs w:val="24"/>
              </w:rPr>
              <w:t xml:space="preserve"> настоящей таблицы)</w:t>
            </w:r>
          </w:p>
        </w:tc>
      </w:tr>
    </w:tbl>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1) предельный размер земельного участка с видом разрешенного использования "для индивидуального жилищного строительства": минимальный – 0,05 га, максимальный - 0,15 га;</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предельный размер земельного участка с видом разрешенного использования "ведение садоводства", "ведение огородничества": максимальный до 0,05 га.</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- 3 м;</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минимальный отступ от границ земельного участка для хозяйственных построек (гараж для легкового автомобиля, баня, теплицы, сараи, надворный туалет, навесы и тому подобное) – 1м;</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1B50BF" w:rsidRPr="00867CFD" w:rsidRDefault="001B50BF" w:rsidP="007538A6">
      <w:pPr>
        <w:spacing w:after="0" w:line="240" w:lineRule="auto"/>
        <w:ind w:firstLine="567"/>
        <w:rPr>
          <w:rFonts w:ascii="Times New Roman" w:hAnsi="Times New Roman"/>
          <w:sz w:val="24"/>
          <w:szCs w:val="24"/>
        </w:rPr>
      </w:pPr>
      <w:r w:rsidRPr="00867CFD">
        <w:rPr>
          <w:rFonts w:ascii="Times New Roman" w:hAnsi="Times New Roman"/>
          <w:sz w:val="24"/>
          <w:szCs w:val="24"/>
        </w:rPr>
        <w:t>минимальный отступ от красной линии для объектов капитального строительства с видом разрешенного использования "для индивидуального жилищного строительства" в районе существующей застройки – 2,5м и в соответствии со сложившейся ситуацией, в районе новой застройки - не менее 2,5м;</w:t>
      </w:r>
    </w:p>
    <w:p w:rsidR="001B50BF" w:rsidRPr="00867CFD" w:rsidRDefault="001B50BF" w:rsidP="007538A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w:t>
      </w:r>
      <w:r>
        <w:rPr>
          <w:rFonts w:ascii="Times New Roman" w:hAnsi="Times New Roman"/>
          <w:sz w:val="24"/>
          <w:szCs w:val="24"/>
        </w:rPr>
        <w:t>малоэтажные многоквартирные дома</w:t>
      </w:r>
      <w:r w:rsidRPr="00867CFD">
        <w:rPr>
          <w:rFonts w:ascii="Times New Roman" w:hAnsi="Times New Roman"/>
          <w:sz w:val="24"/>
          <w:szCs w:val="24"/>
        </w:rPr>
        <w:t xml:space="preserve">" </w:t>
      </w:r>
      <w:r>
        <w:rPr>
          <w:rFonts w:ascii="Times New Roman" w:hAnsi="Times New Roman"/>
          <w:sz w:val="24"/>
          <w:szCs w:val="24"/>
        </w:rPr>
        <w:t>–</w:t>
      </w:r>
      <w:r w:rsidRPr="00867CFD">
        <w:rPr>
          <w:rFonts w:ascii="Times New Roman" w:hAnsi="Times New Roman"/>
          <w:sz w:val="24"/>
          <w:szCs w:val="24"/>
        </w:rPr>
        <w:t xml:space="preserve"> </w:t>
      </w:r>
      <w:r>
        <w:rPr>
          <w:rFonts w:ascii="Times New Roman" w:hAnsi="Times New Roman"/>
          <w:sz w:val="24"/>
          <w:szCs w:val="24"/>
        </w:rPr>
        <w:t>4 этажа</w:t>
      </w:r>
      <w:r w:rsidRPr="00867CFD">
        <w:rPr>
          <w:rFonts w:ascii="Times New Roman" w:hAnsi="Times New Roman"/>
          <w:sz w:val="24"/>
          <w:szCs w:val="24"/>
        </w:rPr>
        <w:t>;</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 xml:space="preserve">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w:t>
      </w:r>
      <w:r>
        <w:rPr>
          <w:rFonts w:ascii="Times New Roman" w:hAnsi="Times New Roman"/>
          <w:sz w:val="24"/>
          <w:szCs w:val="24"/>
        </w:rPr>
        <w:t>3</w:t>
      </w:r>
      <w:r w:rsidRPr="00867CFD">
        <w:rPr>
          <w:rFonts w:ascii="Times New Roman" w:hAnsi="Times New Roman"/>
          <w:sz w:val="24"/>
          <w:szCs w:val="24"/>
        </w:rPr>
        <w:t xml:space="preserve"> этажа;</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1B50BF" w:rsidRPr="00867CFD" w:rsidRDefault="001B50BF" w:rsidP="009D507E">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 этажа;</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roofErr w:type="gramStart"/>
      <w:r w:rsidRPr="00867CFD">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w:t>
      </w:r>
      <w:r>
        <w:rPr>
          <w:rFonts w:ascii="Times New Roman" w:hAnsi="Times New Roman"/>
          <w:sz w:val="24"/>
          <w:szCs w:val="24"/>
        </w:rPr>
        <w:t>малоэтажные многоквартирные</w:t>
      </w:r>
      <w:r w:rsidRPr="00867CFD">
        <w:rPr>
          <w:rFonts w:ascii="Times New Roman" w:hAnsi="Times New Roman"/>
          <w:sz w:val="24"/>
          <w:szCs w:val="24"/>
        </w:rPr>
        <w:t xml:space="preserve"> дома"</w:t>
      </w:r>
      <w:r>
        <w:rPr>
          <w:rFonts w:ascii="Times New Roman" w:hAnsi="Times New Roman"/>
          <w:sz w:val="24"/>
          <w:szCs w:val="24"/>
        </w:rPr>
        <w:t xml:space="preserve"> </w:t>
      </w:r>
      <w:r w:rsidRPr="00867CFD">
        <w:rPr>
          <w:rFonts w:ascii="Times New Roman" w:hAnsi="Times New Roman"/>
          <w:sz w:val="24"/>
          <w:szCs w:val="24"/>
        </w:rPr>
        <w:t xml:space="preserve">- 40% (без учета эксплуатируемой кровли подземных, </w:t>
      </w:r>
      <w:r w:rsidRPr="00867CFD">
        <w:rPr>
          <w:rFonts w:ascii="Times New Roman" w:hAnsi="Times New Roman"/>
          <w:sz w:val="24"/>
          <w:szCs w:val="24"/>
        </w:rPr>
        <w:lastRenderedPageBreak/>
        <w:t>подвальных, цокольных частей объектов), минимальный процент застройки в границах земельного участка для объектов капитального строительства с видом разрешенного использования "</w:t>
      </w:r>
      <w:r>
        <w:rPr>
          <w:rFonts w:ascii="Times New Roman" w:hAnsi="Times New Roman"/>
          <w:sz w:val="24"/>
          <w:szCs w:val="24"/>
        </w:rPr>
        <w:t>малоэтажные многоквартирные</w:t>
      </w:r>
      <w:r w:rsidRPr="00867CFD">
        <w:rPr>
          <w:rFonts w:ascii="Times New Roman" w:hAnsi="Times New Roman"/>
          <w:sz w:val="24"/>
          <w:szCs w:val="24"/>
        </w:rPr>
        <w:t xml:space="preserve"> дома"</w:t>
      </w:r>
      <w:r>
        <w:rPr>
          <w:rFonts w:ascii="Times New Roman" w:hAnsi="Times New Roman"/>
          <w:sz w:val="24"/>
          <w:szCs w:val="24"/>
        </w:rPr>
        <w:t xml:space="preserve"> </w:t>
      </w:r>
      <w:r w:rsidRPr="00867CFD">
        <w:rPr>
          <w:rFonts w:ascii="Times New Roman" w:hAnsi="Times New Roman"/>
          <w:sz w:val="24"/>
          <w:szCs w:val="24"/>
        </w:rPr>
        <w:t>- 10% (без учета эксплуатируемой кровли подземных, подвальных, цокольных частей объектов);</w:t>
      </w:r>
      <w:proofErr w:type="gramEnd"/>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roofErr w:type="gramStart"/>
      <w:r w:rsidRPr="00867CFD">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 xml:space="preserve">5) предельное минимальное количество </w:t>
      </w:r>
      <w:proofErr w:type="spellStart"/>
      <w:r w:rsidRPr="00867CFD">
        <w:rPr>
          <w:rFonts w:ascii="Times New Roman" w:hAnsi="Times New Roman"/>
          <w:sz w:val="24"/>
          <w:szCs w:val="24"/>
        </w:rPr>
        <w:t>машино</w:t>
      </w:r>
      <w:proofErr w:type="spellEnd"/>
      <w:r w:rsidRPr="00867CFD">
        <w:rPr>
          <w:rFonts w:ascii="Times New Roman" w:hAnsi="Times New Roman"/>
          <w:sz w:val="24"/>
          <w:szCs w:val="24"/>
        </w:rPr>
        <w:t>-мест для стоянок индивидуальных транспортных средств:</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roofErr w:type="gramStart"/>
      <w:r w:rsidRPr="00867CFD">
        <w:rPr>
          <w:rFonts w:ascii="Times New Roman" w:hAnsi="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w:t>
      </w:r>
      <w:r>
        <w:rPr>
          <w:rFonts w:ascii="Times New Roman" w:hAnsi="Times New Roman"/>
          <w:sz w:val="24"/>
          <w:szCs w:val="24"/>
        </w:rPr>
        <w:t xml:space="preserve">тями производственных зданий)" </w:t>
      </w:r>
      <w:r w:rsidRPr="00867CFD">
        <w:rPr>
          <w:rFonts w:ascii="Times New Roman" w:hAnsi="Times New Roman"/>
          <w:sz w:val="24"/>
          <w:szCs w:val="24"/>
        </w:rPr>
        <w:t>- 1</w:t>
      </w:r>
      <w:proofErr w:type="gramEnd"/>
      <w:r w:rsidRPr="00867CFD">
        <w:rPr>
          <w:rFonts w:ascii="Times New Roman" w:hAnsi="Times New Roman"/>
          <w:sz w:val="24"/>
          <w:szCs w:val="24"/>
        </w:rPr>
        <w:t xml:space="preserve"> </w:t>
      </w:r>
      <w:proofErr w:type="spellStart"/>
      <w:r w:rsidRPr="00867CFD">
        <w:rPr>
          <w:rFonts w:ascii="Times New Roman" w:hAnsi="Times New Roman"/>
          <w:sz w:val="24"/>
          <w:szCs w:val="24"/>
        </w:rPr>
        <w:t>машино</w:t>
      </w:r>
      <w:proofErr w:type="spellEnd"/>
      <w:r w:rsidRPr="00867CFD">
        <w:rPr>
          <w:rFonts w:ascii="Times New Roman" w:hAnsi="Times New Roman"/>
          <w:sz w:val="24"/>
          <w:szCs w:val="24"/>
        </w:rPr>
        <w:t>-место на 60 кв. метров общей площади;</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867CFD">
        <w:rPr>
          <w:rFonts w:ascii="Times New Roman" w:hAnsi="Times New Roman"/>
          <w:sz w:val="24"/>
          <w:szCs w:val="24"/>
        </w:rPr>
        <w:t>машино</w:t>
      </w:r>
      <w:proofErr w:type="spellEnd"/>
      <w:r w:rsidRPr="00867CFD">
        <w:rPr>
          <w:rFonts w:ascii="Times New Roman" w:hAnsi="Times New Roman"/>
          <w:sz w:val="24"/>
          <w:szCs w:val="24"/>
        </w:rPr>
        <w:t>-места на 100 кв. метров общей площади;</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867CFD">
        <w:rPr>
          <w:rFonts w:ascii="Times New Roman" w:hAnsi="Times New Roman"/>
          <w:sz w:val="24"/>
          <w:szCs w:val="24"/>
        </w:rPr>
        <w:t>машино</w:t>
      </w:r>
      <w:proofErr w:type="spellEnd"/>
      <w:r w:rsidRPr="00867CFD">
        <w:rPr>
          <w:rFonts w:ascii="Times New Roman" w:hAnsi="Times New Roman"/>
          <w:sz w:val="24"/>
          <w:szCs w:val="24"/>
        </w:rPr>
        <w:t>-мест на 100 мест или единовременных посетителей;</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867CFD">
        <w:rPr>
          <w:rFonts w:ascii="Times New Roman" w:hAnsi="Times New Roman"/>
          <w:sz w:val="24"/>
          <w:szCs w:val="24"/>
        </w:rPr>
        <w:t>машино</w:t>
      </w:r>
      <w:proofErr w:type="spellEnd"/>
      <w:r w:rsidRPr="00867CFD">
        <w:rPr>
          <w:rFonts w:ascii="Times New Roman" w:hAnsi="Times New Roman"/>
          <w:sz w:val="24"/>
          <w:szCs w:val="24"/>
        </w:rPr>
        <w:t>-места на 100 кв. метров общей площади;</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 xml:space="preserve">для объектов капитального строительства с видом разрешенного использования "гостиницы" - 15 </w:t>
      </w:r>
      <w:proofErr w:type="spellStart"/>
      <w:r w:rsidRPr="00867CFD">
        <w:rPr>
          <w:rFonts w:ascii="Times New Roman" w:hAnsi="Times New Roman"/>
          <w:sz w:val="24"/>
          <w:szCs w:val="24"/>
        </w:rPr>
        <w:t>машино</w:t>
      </w:r>
      <w:proofErr w:type="spellEnd"/>
      <w:r w:rsidRPr="00867CFD">
        <w:rPr>
          <w:rFonts w:ascii="Times New Roman" w:hAnsi="Times New Roman"/>
          <w:sz w:val="24"/>
          <w:szCs w:val="24"/>
        </w:rPr>
        <w:t>-мест на 100 мест;</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867CFD">
        <w:rPr>
          <w:rFonts w:ascii="Times New Roman" w:hAnsi="Times New Roman"/>
          <w:sz w:val="24"/>
          <w:szCs w:val="24"/>
        </w:rPr>
        <w:t>машино</w:t>
      </w:r>
      <w:proofErr w:type="spellEnd"/>
      <w:r w:rsidRPr="00867CFD">
        <w:rPr>
          <w:rFonts w:ascii="Times New Roman" w:hAnsi="Times New Roman"/>
          <w:sz w:val="24"/>
          <w:szCs w:val="24"/>
        </w:rPr>
        <w:t>-места на 1 пост;</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D175A5">
      <w:pPr>
        <w:autoSpaceDE w:val="0"/>
        <w:autoSpaceDN w:val="0"/>
        <w:adjustRightInd w:val="0"/>
        <w:spacing w:after="0" w:line="240" w:lineRule="auto"/>
        <w:ind w:firstLine="540"/>
        <w:jc w:val="both"/>
        <w:outlineLvl w:val="1"/>
        <w:rPr>
          <w:rFonts w:ascii="Times New Roman" w:hAnsi="Times New Roman"/>
          <w:sz w:val="24"/>
          <w:szCs w:val="24"/>
        </w:rPr>
      </w:pPr>
      <w:r w:rsidRPr="00867CFD">
        <w:rPr>
          <w:rFonts w:ascii="Times New Roman" w:hAnsi="Times New Roman"/>
          <w:sz w:val="24"/>
          <w:szCs w:val="24"/>
        </w:rPr>
        <w:t>Статья 27. Зона производственной деятельности (П-1)</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1. Виды разрешенного использования земельных участков и объектов капитального строительства:</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proofErr w:type="gramStart"/>
            <w:r w:rsidRPr="00867CFD">
              <w:rPr>
                <w:rFonts w:ascii="Times New Roman" w:hAnsi="Times New Roman"/>
                <w:sz w:val="24"/>
                <w:szCs w:val="24"/>
              </w:rPr>
              <w:t>П</w:t>
            </w:r>
            <w:proofErr w:type="gramEnd"/>
            <w:r w:rsidRPr="00867CFD">
              <w:rPr>
                <w:rFonts w:ascii="Times New Roman" w:hAnsi="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 xml:space="preserve">Наименование вида </w:t>
            </w:r>
            <w:r w:rsidRPr="00867CFD">
              <w:rPr>
                <w:rFonts w:ascii="Times New Roman" w:hAnsi="Times New Roman"/>
                <w:sz w:val="24"/>
                <w:szCs w:val="24"/>
              </w:rPr>
              <w:lastRenderedPageBreak/>
              <w:t xml:space="preserve">разрешенного использования земельного участка (с указанием кода </w:t>
            </w:r>
            <w:hyperlink r:id="rId35" w:history="1">
              <w:r w:rsidRPr="00867CFD">
                <w:rPr>
                  <w:rFonts w:ascii="Times New Roman" w:hAnsi="Times New Roman"/>
                  <w:sz w:val="24"/>
                  <w:szCs w:val="24"/>
                </w:rPr>
                <w:t>классификатора</w:t>
              </w:r>
            </w:hyperlink>
            <w:r w:rsidRPr="00867CFD">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lastRenderedPageBreak/>
              <w:t xml:space="preserve">Наименование вида разрешенного использования </w:t>
            </w:r>
            <w:r w:rsidRPr="00867CFD">
              <w:rPr>
                <w:rFonts w:ascii="Times New Roman" w:hAnsi="Times New Roman"/>
                <w:sz w:val="24"/>
                <w:szCs w:val="24"/>
              </w:rPr>
              <w:lastRenderedPageBreak/>
              <w:t>объектов капитального строительства</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3</w:t>
            </w:r>
          </w:p>
        </w:tc>
      </w:tr>
      <w:tr w:rsidR="001B50BF" w:rsidRPr="00867CFD">
        <w:tc>
          <w:tcPr>
            <w:tcW w:w="9070" w:type="dxa"/>
            <w:gridSpan w:val="3"/>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1. Основные виды разрешенного использования</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rsidP="005D6CDE">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Сельскохозяйственное использование</w:t>
            </w:r>
            <w:hyperlink r:id="rId36" w:history="1">
              <w:r w:rsidRPr="00867CFD">
                <w:rPr>
                  <w:rFonts w:ascii="Times New Roman" w:hAnsi="Times New Roman"/>
                  <w:sz w:val="24"/>
                  <w:szCs w:val="24"/>
                </w:rPr>
                <w:t>(1.1)</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rsidP="005D6CDE">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Ведение сельского хозяйства. Содержание данного вида разрешенного использования включает в себя содержание видов разрешенного использования с </w:t>
            </w:r>
            <w:hyperlink r:id="rId37" w:anchor="1011" w:history="1">
              <w:r w:rsidRPr="00867CFD">
                <w:rPr>
                  <w:rStyle w:val="aa"/>
                  <w:rFonts w:ascii="Times New Roman" w:hAnsi="Times New Roman"/>
                  <w:color w:val="auto"/>
                  <w:sz w:val="24"/>
                  <w:szCs w:val="24"/>
                </w:rPr>
                <w:t>кодами 1.1-1.18</w:t>
              </w:r>
            </w:hyperlink>
            <w:r w:rsidRPr="00867CFD">
              <w:rPr>
                <w:rFonts w:ascii="Times New Roman" w:hAnsi="Times New Roman"/>
                <w:sz w:val="24"/>
                <w:szCs w:val="24"/>
              </w:rPr>
              <w:t>, в том числе размещение зданий и сооружений, используемых для хранения и переработки сельскохозяйственной продукции</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bookmarkStart w:id="14" w:name="Par2291"/>
            <w:bookmarkEnd w:id="14"/>
            <w:r w:rsidRPr="00867CFD">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Коммунальное обслуживание </w:t>
            </w:r>
            <w:hyperlink r:id="rId38" w:history="1">
              <w:r w:rsidRPr="00867CFD">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Котельные;</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водозаборы;</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очистные сооружения;</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насосные станции;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водопроводы;</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линии электропередачи;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трансформаторные подстанции;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распределительные пункты;</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газопроводы;</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линии связи;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телефонные станции;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канализация;</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стоянки;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гаражи и мастерские для обслуживания уборочной и аварийной техники;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приема населения и организаций в связи с предоставлением им коммунальных услуг;</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сооружения связи;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общественные уборные;</w:t>
            </w:r>
          </w:p>
          <w:p w:rsidR="001B50BF" w:rsidRPr="00867CFD" w:rsidRDefault="001B50BF">
            <w:pPr>
              <w:autoSpaceDE w:val="0"/>
              <w:autoSpaceDN w:val="0"/>
              <w:adjustRightInd w:val="0"/>
              <w:spacing w:after="0" w:line="240" w:lineRule="auto"/>
              <w:jc w:val="both"/>
              <w:rPr>
                <w:rFonts w:ascii="Times New Roman" w:hAnsi="Times New Roman"/>
                <w:sz w:val="24"/>
                <w:szCs w:val="24"/>
              </w:rPr>
            </w:pPr>
            <w:proofErr w:type="spellStart"/>
            <w:r w:rsidRPr="00867CFD">
              <w:rPr>
                <w:rFonts w:ascii="Times New Roman" w:hAnsi="Times New Roman"/>
                <w:sz w:val="24"/>
                <w:szCs w:val="24"/>
              </w:rPr>
              <w:t>снегоотвалы</w:t>
            </w:r>
            <w:proofErr w:type="spellEnd"/>
            <w:r w:rsidRPr="00867CFD">
              <w:rPr>
                <w:rFonts w:ascii="Times New Roman" w:hAnsi="Times New Roman"/>
                <w:sz w:val="24"/>
                <w:szCs w:val="24"/>
              </w:rPr>
              <w:t>;</w:t>
            </w:r>
          </w:p>
          <w:p w:rsidR="001B50BF" w:rsidRPr="00867CFD" w:rsidRDefault="001B50BF">
            <w:pPr>
              <w:autoSpaceDE w:val="0"/>
              <w:autoSpaceDN w:val="0"/>
              <w:adjustRightInd w:val="0"/>
              <w:spacing w:after="0" w:line="240" w:lineRule="auto"/>
              <w:jc w:val="both"/>
              <w:rPr>
                <w:rFonts w:ascii="Times New Roman" w:hAnsi="Times New Roman"/>
                <w:sz w:val="24"/>
                <w:szCs w:val="24"/>
              </w:rPr>
            </w:pPr>
            <w:proofErr w:type="spellStart"/>
            <w:r w:rsidRPr="00867CFD">
              <w:rPr>
                <w:rFonts w:ascii="Times New Roman" w:hAnsi="Times New Roman"/>
                <w:sz w:val="24"/>
                <w:szCs w:val="24"/>
              </w:rPr>
              <w:t>снегоплавильные</w:t>
            </w:r>
            <w:proofErr w:type="spellEnd"/>
            <w:r w:rsidRPr="00867CFD">
              <w:rPr>
                <w:rFonts w:ascii="Times New Roman" w:hAnsi="Times New Roman"/>
                <w:sz w:val="24"/>
                <w:szCs w:val="24"/>
              </w:rPr>
              <w:t xml:space="preserve"> станции</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Бытовое обслуживание </w:t>
            </w:r>
            <w:hyperlink r:id="rId39" w:history="1">
              <w:r w:rsidRPr="00867CFD">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оказания населению или организациям бытовых услуг</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rsidP="005D6CDE">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Деловое управление </w:t>
            </w:r>
            <w:hyperlink r:id="rId40" w:history="1">
              <w:r w:rsidRPr="00867CFD">
                <w:rPr>
                  <w:rFonts w:ascii="Times New Roman" w:hAnsi="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rsidP="005D6CDE">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Рынки </w:t>
            </w:r>
            <w:hyperlink r:id="rId41" w:history="1">
              <w:r w:rsidRPr="00867CFD">
                <w:rPr>
                  <w:rFonts w:ascii="Times New Roman" w:hAnsi="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Объекты для организации постоянной или временной </w:t>
            </w:r>
            <w:r w:rsidRPr="00867CFD">
              <w:rPr>
                <w:rFonts w:ascii="Times New Roman" w:hAnsi="Times New Roman"/>
                <w:sz w:val="24"/>
                <w:szCs w:val="24"/>
              </w:rPr>
              <w:lastRenderedPageBreak/>
              <w:t>торговли;</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гаражи и (или) стоянки для автомобилей сотрудников и посетителей рынка</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Магазины </w:t>
            </w:r>
            <w:hyperlink r:id="rId42" w:history="1">
              <w:r w:rsidRPr="00867CFD">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продажи товаров, торговая площадь которых составляет до 5000 кв. метров</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1B50BF" w:rsidRPr="00013847" w:rsidRDefault="001B50BF" w:rsidP="00CD0E45">
            <w:pPr>
              <w:autoSpaceDE w:val="0"/>
              <w:autoSpaceDN w:val="0"/>
              <w:adjustRightInd w:val="0"/>
              <w:spacing w:after="0" w:line="240" w:lineRule="auto"/>
              <w:jc w:val="both"/>
              <w:rPr>
                <w:rFonts w:ascii="Times New Roman" w:hAnsi="Times New Roman"/>
                <w:sz w:val="24"/>
                <w:szCs w:val="24"/>
              </w:rPr>
            </w:pPr>
            <w:r w:rsidRPr="00013847">
              <w:rPr>
                <w:rFonts w:ascii="Times New Roman" w:hAnsi="Times New Roman"/>
                <w:sz w:val="24"/>
                <w:szCs w:val="24"/>
              </w:rPr>
              <w:t xml:space="preserve">Обслуживание автотранспорта </w:t>
            </w:r>
            <w:hyperlink r:id="rId43" w:history="1">
              <w:r w:rsidRPr="003D73C5">
                <w:rPr>
                  <w:rFonts w:ascii="Times New Roman" w:hAnsi="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1B50BF" w:rsidRPr="00013847" w:rsidRDefault="001B50BF" w:rsidP="00CD0E45">
            <w:pPr>
              <w:autoSpaceDE w:val="0"/>
              <w:autoSpaceDN w:val="0"/>
              <w:adjustRightInd w:val="0"/>
              <w:spacing w:after="0" w:line="240" w:lineRule="auto"/>
              <w:jc w:val="both"/>
              <w:rPr>
                <w:rFonts w:ascii="Times New Roman" w:hAnsi="Times New Roman"/>
                <w:sz w:val="24"/>
                <w:szCs w:val="24"/>
              </w:rPr>
            </w:pPr>
            <w:r w:rsidRPr="00013847">
              <w:rPr>
                <w:rFonts w:ascii="Times New Roman" w:hAnsi="Times New Roman"/>
                <w:sz w:val="24"/>
                <w:szCs w:val="24"/>
              </w:rPr>
              <w:t>Гаражи с несколькими стояночными местами;</w:t>
            </w:r>
          </w:p>
          <w:p w:rsidR="001B50BF" w:rsidRPr="00013847" w:rsidRDefault="001B50BF" w:rsidP="00CD0E45">
            <w:pPr>
              <w:autoSpaceDE w:val="0"/>
              <w:autoSpaceDN w:val="0"/>
              <w:adjustRightInd w:val="0"/>
              <w:spacing w:after="0" w:line="240" w:lineRule="auto"/>
              <w:jc w:val="both"/>
              <w:rPr>
                <w:rFonts w:ascii="Times New Roman" w:hAnsi="Times New Roman"/>
                <w:sz w:val="24"/>
                <w:szCs w:val="24"/>
              </w:rPr>
            </w:pPr>
            <w:r w:rsidRPr="00013847">
              <w:rPr>
                <w:rFonts w:ascii="Times New Roman" w:hAnsi="Times New Roman"/>
                <w:sz w:val="24"/>
                <w:szCs w:val="24"/>
              </w:rPr>
              <w:t>стоянки;</w:t>
            </w:r>
          </w:p>
          <w:p w:rsidR="001B50BF" w:rsidRPr="00013847" w:rsidRDefault="001B50BF" w:rsidP="00CD0E45">
            <w:pPr>
              <w:autoSpaceDE w:val="0"/>
              <w:autoSpaceDN w:val="0"/>
              <w:adjustRightInd w:val="0"/>
              <w:spacing w:after="0" w:line="240" w:lineRule="auto"/>
              <w:jc w:val="both"/>
              <w:rPr>
                <w:rFonts w:ascii="Times New Roman" w:hAnsi="Times New Roman"/>
                <w:sz w:val="24"/>
                <w:szCs w:val="24"/>
              </w:rPr>
            </w:pPr>
            <w:r w:rsidRPr="00013847">
              <w:rPr>
                <w:rFonts w:ascii="Times New Roman" w:hAnsi="Times New Roman"/>
                <w:sz w:val="24"/>
                <w:szCs w:val="24"/>
              </w:rPr>
              <w:t>автозаправочные станции (бензиновые, газовые);</w:t>
            </w:r>
          </w:p>
          <w:p w:rsidR="001B50BF" w:rsidRPr="00013847" w:rsidRDefault="001B50BF" w:rsidP="00CD0E45">
            <w:pPr>
              <w:autoSpaceDE w:val="0"/>
              <w:autoSpaceDN w:val="0"/>
              <w:adjustRightInd w:val="0"/>
              <w:spacing w:after="0" w:line="240" w:lineRule="auto"/>
              <w:jc w:val="both"/>
              <w:rPr>
                <w:rFonts w:ascii="Times New Roman" w:hAnsi="Times New Roman"/>
                <w:sz w:val="24"/>
                <w:szCs w:val="24"/>
              </w:rPr>
            </w:pPr>
            <w:r w:rsidRPr="00013847">
              <w:rPr>
                <w:rFonts w:ascii="Times New Roman" w:hAnsi="Times New Roman"/>
                <w:sz w:val="24"/>
                <w:szCs w:val="24"/>
              </w:rPr>
              <w:t>магазины сопутствующей торговли;</w:t>
            </w:r>
          </w:p>
          <w:p w:rsidR="001B50BF" w:rsidRPr="00013847" w:rsidRDefault="001B50BF" w:rsidP="00CD0E45">
            <w:pPr>
              <w:autoSpaceDE w:val="0"/>
              <w:autoSpaceDN w:val="0"/>
              <w:adjustRightInd w:val="0"/>
              <w:spacing w:after="0" w:line="240" w:lineRule="auto"/>
              <w:jc w:val="both"/>
              <w:rPr>
                <w:rFonts w:ascii="Times New Roman" w:hAnsi="Times New Roman"/>
                <w:sz w:val="24"/>
                <w:szCs w:val="24"/>
              </w:rPr>
            </w:pPr>
            <w:r w:rsidRPr="00013847">
              <w:rPr>
                <w:rFonts w:ascii="Times New Roman" w:hAnsi="Times New Roman"/>
                <w:sz w:val="24"/>
                <w:szCs w:val="24"/>
              </w:rPr>
              <w:t>объекты для организации общественного питания в качестве придорожного сервиса;</w:t>
            </w:r>
          </w:p>
          <w:p w:rsidR="001B50BF" w:rsidRPr="00013847" w:rsidRDefault="001B50BF" w:rsidP="00CD0E45">
            <w:pPr>
              <w:autoSpaceDE w:val="0"/>
              <w:autoSpaceDN w:val="0"/>
              <w:adjustRightInd w:val="0"/>
              <w:spacing w:after="0" w:line="240" w:lineRule="auto"/>
              <w:jc w:val="both"/>
              <w:rPr>
                <w:rFonts w:ascii="Times New Roman" w:hAnsi="Times New Roman"/>
                <w:sz w:val="24"/>
                <w:szCs w:val="24"/>
              </w:rPr>
            </w:pPr>
            <w:r w:rsidRPr="00013847">
              <w:rPr>
                <w:rFonts w:ascii="Times New Roman" w:hAnsi="Times New Roman"/>
                <w:sz w:val="24"/>
                <w:szCs w:val="24"/>
              </w:rPr>
              <w:t>автомобильные мойки;</w:t>
            </w:r>
          </w:p>
          <w:p w:rsidR="001B50BF" w:rsidRPr="00013847" w:rsidRDefault="001B50BF" w:rsidP="00CD0E45">
            <w:pPr>
              <w:autoSpaceDE w:val="0"/>
              <w:autoSpaceDN w:val="0"/>
              <w:adjustRightInd w:val="0"/>
              <w:spacing w:after="0" w:line="240" w:lineRule="auto"/>
              <w:jc w:val="both"/>
              <w:rPr>
                <w:rFonts w:ascii="Times New Roman" w:hAnsi="Times New Roman"/>
                <w:sz w:val="24"/>
                <w:szCs w:val="24"/>
              </w:rPr>
            </w:pPr>
            <w:r w:rsidRPr="00013847">
              <w:rPr>
                <w:rFonts w:ascii="Times New Roman" w:hAnsi="Times New Roman"/>
                <w:sz w:val="24"/>
                <w:szCs w:val="24"/>
              </w:rPr>
              <w:t>прачечные для автомобильных принадлежностей;</w:t>
            </w:r>
          </w:p>
          <w:p w:rsidR="001B50BF" w:rsidRPr="00013847" w:rsidRDefault="001B50BF" w:rsidP="00CD0E45">
            <w:pPr>
              <w:autoSpaceDE w:val="0"/>
              <w:autoSpaceDN w:val="0"/>
              <w:adjustRightInd w:val="0"/>
              <w:spacing w:after="0" w:line="240" w:lineRule="auto"/>
              <w:jc w:val="both"/>
              <w:rPr>
                <w:rFonts w:ascii="Times New Roman" w:hAnsi="Times New Roman"/>
                <w:sz w:val="24"/>
                <w:szCs w:val="24"/>
              </w:rPr>
            </w:pPr>
            <w:r w:rsidRPr="00013847">
              <w:rPr>
                <w:rFonts w:ascii="Times New Roman" w:hAnsi="Times New Roman"/>
                <w:sz w:val="24"/>
                <w:szCs w:val="24"/>
              </w:rPr>
              <w:t>мастерские, предназначенные для ремонта и обслуживания автомобилей</w:t>
            </w:r>
          </w:p>
        </w:tc>
      </w:tr>
      <w:tr w:rsidR="001B50BF" w:rsidRPr="00867CFD">
        <w:tc>
          <w:tcPr>
            <w:tcW w:w="9070" w:type="dxa"/>
            <w:gridSpan w:val="3"/>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2. Условно разрешенные виды использования</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2.</w:t>
            </w:r>
            <w:r>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Здравоохранение </w:t>
            </w:r>
            <w:hyperlink r:id="rId44" w:history="1">
              <w:r w:rsidRPr="00867CFD">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оказания гражданам медицинской помощи</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2.</w:t>
            </w:r>
            <w:r>
              <w:rPr>
                <w:rFonts w:ascii="Times New Roman" w:hAnsi="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Образование и просвещение </w:t>
            </w:r>
            <w:hyperlink r:id="rId45" w:history="1">
              <w:r w:rsidRPr="00867CFD">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воспитания, образования и просвещения</w:t>
            </w:r>
          </w:p>
        </w:tc>
      </w:tr>
    </w:tbl>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44361E">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w:t>
      </w:r>
      <w:r w:rsidRPr="00867CFD">
        <w:rPr>
          <w:rFonts w:ascii="Times New Roman" w:hAnsi="Times New Roman"/>
          <w:sz w:val="24"/>
          <w:szCs w:val="24"/>
        </w:rPr>
        <w:t>)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- 3 м;</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1B50BF" w:rsidRPr="00867CFD" w:rsidRDefault="001B50BF" w:rsidP="0048744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w:t>
      </w:r>
      <w:r w:rsidRPr="00867CFD">
        <w:rPr>
          <w:rFonts w:ascii="Times New Roman" w:hAnsi="Times New Roman"/>
          <w:sz w:val="24"/>
          <w:szCs w:val="24"/>
        </w:rPr>
        <w:t>) предельное максимальное количество надземных этажей зданий, строений, сооружений для объектов капитального строительства</w:t>
      </w:r>
      <w:r>
        <w:rPr>
          <w:rFonts w:ascii="Times New Roman" w:hAnsi="Times New Roman"/>
          <w:sz w:val="24"/>
          <w:szCs w:val="24"/>
        </w:rPr>
        <w:t xml:space="preserve"> </w:t>
      </w:r>
      <w:r w:rsidRPr="00867CFD">
        <w:rPr>
          <w:rFonts w:ascii="Times New Roman" w:hAnsi="Times New Roman"/>
          <w:sz w:val="24"/>
          <w:szCs w:val="24"/>
        </w:rPr>
        <w:t>– 3 этажа;</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w:t>
      </w:r>
      <w:r w:rsidRPr="00867CFD">
        <w:rPr>
          <w:rFonts w:ascii="Times New Roman" w:hAnsi="Times New Roman"/>
          <w:sz w:val="24"/>
          <w:szCs w:val="24"/>
        </w:rPr>
        <w:t>)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1B50BF" w:rsidRDefault="001B50BF" w:rsidP="00FB4D2F">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lastRenderedPageBreak/>
        <w:t xml:space="preserve">5) </w:t>
      </w:r>
      <w:r>
        <w:rPr>
          <w:rFonts w:ascii="Times New Roman" w:hAnsi="Times New Roman"/>
          <w:sz w:val="24"/>
          <w:szCs w:val="24"/>
        </w:rPr>
        <w:t xml:space="preserve">предельное минимальное количество </w:t>
      </w:r>
      <w:proofErr w:type="spellStart"/>
      <w:r>
        <w:rPr>
          <w:rFonts w:ascii="Times New Roman" w:hAnsi="Times New Roman"/>
          <w:sz w:val="24"/>
          <w:szCs w:val="24"/>
        </w:rPr>
        <w:t>машино</w:t>
      </w:r>
      <w:proofErr w:type="spellEnd"/>
      <w:r>
        <w:rPr>
          <w:rFonts w:ascii="Times New Roman" w:hAnsi="Times New Roman"/>
          <w:sz w:val="24"/>
          <w:szCs w:val="24"/>
        </w:rPr>
        <w:t>-мест для стоянок индивидуальных транспортных средств:</w:t>
      </w:r>
    </w:p>
    <w:p w:rsidR="001B50BF" w:rsidRDefault="001B50BF" w:rsidP="00FB4D2F">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гражданской обороны (за исключением объектов гражданской обороны, являющихся частями производственных зданий)" - 1 </w:t>
      </w:r>
      <w:proofErr w:type="spellStart"/>
      <w:r>
        <w:rPr>
          <w:rFonts w:ascii="Times New Roman" w:hAnsi="Times New Roman"/>
          <w:sz w:val="24"/>
          <w:szCs w:val="24"/>
        </w:rPr>
        <w:t>машино</w:t>
      </w:r>
      <w:proofErr w:type="spellEnd"/>
      <w:r>
        <w:rPr>
          <w:rFonts w:ascii="Times New Roman" w:hAnsi="Times New Roman"/>
          <w:sz w:val="24"/>
          <w:szCs w:val="24"/>
        </w:rPr>
        <w:t>-место на 60 кв. метров общей площади.</w:t>
      </w:r>
    </w:p>
    <w:p w:rsidR="001B50BF" w:rsidRPr="00867CFD" w:rsidRDefault="001B50BF" w:rsidP="00545D16">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D175A5">
      <w:pPr>
        <w:autoSpaceDE w:val="0"/>
        <w:autoSpaceDN w:val="0"/>
        <w:adjustRightInd w:val="0"/>
        <w:spacing w:after="0" w:line="240" w:lineRule="auto"/>
        <w:ind w:firstLine="540"/>
        <w:jc w:val="both"/>
        <w:outlineLvl w:val="1"/>
        <w:rPr>
          <w:rFonts w:ascii="Times New Roman" w:hAnsi="Times New Roman"/>
          <w:sz w:val="24"/>
          <w:szCs w:val="24"/>
        </w:rPr>
      </w:pPr>
      <w:r w:rsidRPr="00867CFD">
        <w:rPr>
          <w:rFonts w:ascii="Times New Roman" w:hAnsi="Times New Roman"/>
          <w:sz w:val="24"/>
          <w:szCs w:val="24"/>
        </w:rPr>
        <w:t>Статья 28. Зона кладбищ и крематориев (С-1)</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1. Виды разрешенного использования земельных участков и объектов капитального строительства:</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 xml:space="preserve">N </w:t>
            </w:r>
            <w:proofErr w:type="gramStart"/>
            <w:r w:rsidRPr="00867CFD">
              <w:rPr>
                <w:rFonts w:ascii="Times New Roman" w:hAnsi="Times New Roman"/>
                <w:sz w:val="24"/>
                <w:szCs w:val="24"/>
              </w:rPr>
              <w:t>п</w:t>
            </w:r>
            <w:proofErr w:type="gramEnd"/>
            <w:r w:rsidRPr="00867CFD">
              <w:rPr>
                <w:rFonts w:ascii="Times New Roman" w:hAnsi="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46" w:history="1">
              <w:r w:rsidRPr="00867CFD">
                <w:rPr>
                  <w:rFonts w:ascii="Times New Roman" w:hAnsi="Times New Roman"/>
                  <w:sz w:val="24"/>
                  <w:szCs w:val="24"/>
                </w:rPr>
                <w:t>классификатора</w:t>
              </w:r>
            </w:hyperlink>
            <w:r w:rsidRPr="00867CFD">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Наименование вида разрешенного использования объектов капитального строительства</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3</w:t>
            </w:r>
          </w:p>
        </w:tc>
      </w:tr>
      <w:tr w:rsidR="001B50BF" w:rsidRPr="00867CFD">
        <w:tc>
          <w:tcPr>
            <w:tcW w:w="9070" w:type="dxa"/>
            <w:gridSpan w:val="3"/>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1. Основные виды разрешенного использования</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rsidP="005D6CDE">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Ритуальная деятельность </w:t>
            </w:r>
            <w:hyperlink r:id="rId47" w:history="1">
              <w:r w:rsidRPr="00867CFD">
                <w:rPr>
                  <w:rFonts w:ascii="Times New Roman" w:hAnsi="Times New Roman"/>
                  <w:sz w:val="24"/>
                  <w:szCs w:val="24"/>
                </w:rPr>
                <w:t>(12.1)</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Кладбища, крематории и места захоронения;</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культовые сооружения</w:t>
            </w:r>
          </w:p>
        </w:tc>
      </w:tr>
      <w:tr w:rsidR="001B50BF" w:rsidRPr="00867CFD">
        <w:tc>
          <w:tcPr>
            <w:tcW w:w="9070" w:type="dxa"/>
            <w:gridSpan w:val="3"/>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center"/>
              <w:rPr>
                <w:rFonts w:ascii="Times New Roman" w:hAnsi="Times New Roman"/>
                <w:sz w:val="24"/>
                <w:szCs w:val="24"/>
              </w:rPr>
            </w:pPr>
            <w:r w:rsidRPr="00867CFD">
              <w:rPr>
                <w:rFonts w:ascii="Times New Roman" w:hAnsi="Times New Roman"/>
                <w:sz w:val="24"/>
                <w:szCs w:val="24"/>
              </w:rPr>
              <w:t>2. Условно разрешенные виды использования</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Религиозное использование </w:t>
            </w:r>
            <w:hyperlink r:id="rId48" w:history="1">
              <w:r w:rsidRPr="00867CFD">
                <w:rPr>
                  <w:rFonts w:ascii="Times New Roman" w:hAnsi="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отправления религиозных обрядов;</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осуществления благотворительной и религиозной образовательной деятельности</w:t>
            </w:r>
          </w:p>
        </w:tc>
      </w:tr>
      <w:tr w:rsidR="001B50BF" w:rsidRPr="00867CFD">
        <w:tc>
          <w:tcPr>
            <w:tcW w:w="680"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 xml:space="preserve">Магазины </w:t>
            </w:r>
            <w:hyperlink r:id="rId49" w:history="1">
              <w:r w:rsidRPr="00867CFD">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1B50BF" w:rsidRPr="00867CFD" w:rsidRDefault="001B50BF">
            <w:pPr>
              <w:autoSpaceDE w:val="0"/>
              <w:autoSpaceDN w:val="0"/>
              <w:adjustRightInd w:val="0"/>
              <w:spacing w:after="0" w:line="240" w:lineRule="auto"/>
              <w:jc w:val="both"/>
              <w:rPr>
                <w:rFonts w:ascii="Times New Roman" w:hAnsi="Times New Roman"/>
                <w:sz w:val="24"/>
                <w:szCs w:val="24"/>
              </w:rPr>
            </w:pPr>
            <w:r w:rsidRPr="00867CFD">
              <w:rPr>
                <w:rFonts w:ascii="Times New Roman" w:hAnsi="Times New Roman"/>
                <w:sz w:val="24"/>
                <w:szCs w:val="24"/>
              </w:rPr>
              <w:t>Объекты для продажи товаров, торговая площадь которых составляет до 5000 кв. метров</w:t>
            </w:r>
          </w:p>
        </w:tc>
      </w:tr>
    </w:tbl>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1) минимальный отступ от границ земельного участка для объектов капитального строительства - 3 м;</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2) предельное максимальное количество надземных этажей зданий, строений, сооружений - 2 этажа;</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3) максимальный процент застройки в границах земельного участка для объектов капитального строительства - 70%;</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lastRenderedPageBreak/>
        <w:t xml:space="preserve">4) предельное минимальное количество </w:t>
      </w:r>
      <w:proofErr w:type="spellStart"/>
      <w:r w:rsidRPr="00867CFD">
        <w:rPr>
          <w:rFonts w:ascii="Times New Roman" w:hAnsi="Times New Roman"/>
          <w:sz w:val="24"/>
          <w:szCs w:val="24"/>
        </w:rPr>
        <w:t>машино</w:t>
      </w:r>
      <w:proofErr w:type="spellEnd"/>
      <w:r w:rsidRPr="00867CFD">
        <w:rPr>
          <w:rFonts w:ascii="Times New Roman" w:hAnsi="Times New Roman"/>
          <w:sz w:val="24"/>
          <w:szCs w:val="24"/>
        </w:rPr>
        <w:t>-мест для стоянок индивидуальных транспортных средств:</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867CFD">
        <w:rPr>
          <w:rFonts w:ascii="Times New Roman" w:hAnsi="Times New Roman"/>
          <w:sz w:val="24"/>
          <w:szCs w:val="24"/>
        </w:rPr>
        <w:t>машино</w:t>
      </w:r>
      <w:proofErr w:type="spellEnd"/>
      <w:r w:rsidRPr="00867CFD">
        <w:rPr>
          <w:rFonts w:ascii="Times New Roman" w:hAnsi="Times New Roman"/>
          <w:sz w:val="24"/>
          <w:szCs w:val="24"/>
        </w:rPr>
        <w:t>-мест на 100 мест или единовременных посетителей;</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867CFD">
        <w:rPr>
          <w:rFonts w:ascii="Times New Roman" w:hAnsi="Times New Roman"/>
          <w:sz w:val="24"/>
          <w:szCs w:val="24"/>
        </w:rPr>
        <w:t>машино</w:t>
      </w:r>
      <w:proofErr w:type="spellEnd"/>
      <w:r w:rsidRPr="00867CFD">
        <w:rPr>
          <w:rFonts w:ascii="Times New Roman" w:hAnsi="Times New Roman"/>
          <w:sz w:val="24"/>
          <w:szCs w:val="24"/>
        </w:rPr>
        <w:t>-места на 15 обучающихся.</w:t>
      </w:r>
    </w:p>
    <w:p w:rsidR="001B50BF" w:rsidRDefault="001B50BF" w:rsidP="00D175A5">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
    <w:p w:rsidR="001B50BF" w:rsidRPr="00B223D9" w:rsidRDefault="001B50BF" w:rsidP="00AF5589">
      <w:pPr>
        <w:autoSpaceDE w:val="0"/>
        <w:autoSpaceDN w:val="0"/>
        <w:adjustRightInd w:val="0"/>
        <w:spacing w:after="0" w:line="240" w:lineRule="auto"/>
        <w:ind w:firstLine="540"/>
        <w:jc w:val="both"/>
        <w:outlineLvl w:val="1"/>
        <w:rPr>
          <w:rFonts w:ascii="Times New Roman" w:hAnsi="Times New Roman"/>
          <w:sz w:val="24"/>
          <w:szCs w:val="24"/>
        </w:rPr>
      </w:pPr>
      <w:r w:rsidRPr="00B223D9">
        <w:rPr>
          <w:rFonts w:ascii="Times New Roman" w:hAnsi="Times New Roman"/>
          <w:sz w:val="24"/>
          <w:szCs w:val="24"/>
        </w:rPr>
        <w:t>Статья 29. Зона объектов санитарно-технического назначения (С-2)</w:t>
      </w:r>
    </w:p>
    <w:p w:rsidR="001B50BF" w:rsidRPr="00B223D9" w:rsidRDefault="001B50BF" w:rsidP="00AF5589">
      <w:pPr>
        <w:autoSpaceDE w:val="0"/>
        <w:autoSpaceDN w:val="0"/>
        <w:adjustRightInd w:val="0"/>
        <w:spacing w:after="0" w:line="240" w:lineRule="auto"/>
        <w:ind w:firstLine="540"/>
        <w:jc w:val="both"/>
        <w:rPr>
          <w:rFonts w:ascii="Times New Roman" w:hAnsi="Times New Roman"/>
          <w:sz w:val="24"/>
          <w:szCs w:val="24"/>
        </w:rPr>
      </w:pPr>
    </w:p>
    <w:p w:rsidR="001B50BF" w:rsidRPr="00B223D9" w:rsidRDefault="001B50BF" w:rsidP="00AF5589">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Виды разрешенного использования земельных участков и объектов капитального строительства:</w:t>
      </w:r>
    </w:p>
    <w:p w:rsidR="001B50BF" w:rsidRPr="00B223D9" w:rsidRDefault="001B50BF" w:rsidP="00AF5589">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B50BF" w:rsidRPr="00B223D9" w:rsidTr="00240D55">
        <w:tc>
          <w:tcPr>
            <w:tcW w:w="680" w:type="dxa"/>
            <w:tcBorders>
              <w:top w:val="single" w:sz="4" w:space="0" w:color="auto"/>
              <w:left w:val="single" w:sz="4" w:space="0" w:color="auto"/>
              <w:bottom w:val="single" w:sz="4" w:space="0" w:color="auto"/>
              <w:right w:val="single" w:sz="4" w:space="0" w:color="auto"/>
            </w:tcBorders>
          </w:tcPr>
          <w:p w:rsidR="001B50BF" w:rsidRPr="00B223D9" w:rsidRDefault="001B50BF" w:rsidP="00240D55">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 xml:space="preserve">N </w:t>
            </w:r>
            <w:proofErr w:type="gramStart"/>
            <w:r w:rsidRPr="00B223D9">
              <w:rPr>
                <w:rFonts w:ascii="Times New Roman" w:hAnsi="Times New Roman"/>
                <w:sz w:val="24"/>
                <w:szCs w:val="24"/>
              </w:rPr>
              <w:t>п</w:t>
            </w:r>
            <w:proofErr w:type="gramEnd"/>
            <w:r w:rsidRPr="00B223D9">
              <w:rPr>
                <w:rFonts w:ascii="Times New Roman" w:hAnsi="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1B50BF" w:rsidRPr="00B223D9" w:rsidRDefault="001B50BF" w:rsidP="00240D55">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50" w:history="1">
              <w:r w:rsidRPr="00B223D9">
                <w:rPr>
                  <w:rFonts w:ascii="Times New Roman" w:hAnsi="Times New Roman"/>
                  <w:sz w:val="24"/>
                  <w:szCs w:val="24"/>
                </w:rPr>
                <w:t>классификатора</w:t>
              </w:r>
            </w:hyperlink>
            <w:r w:rsidRPr="00B223D9">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1B50BF" w:rsidRPr="00B223D9" w:rsidRDefault="001B50BF" w:rsidP="00240D55">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Наименование вида разрешенного использования объектов капитального строительства</w:t>
            </w:r>
          </w:p>
        </w:tc>
      </w:tr>
      <w:tr w:rsidR="001B50BF" w:rsidRPr="00B223D9" w:rsidTr="00240D55">
        <w:tc>
          <w:tcPr>
            <w:tcW w:w="680" w:type="dxa"/>
            <w:tcBorders>
              <w:top w:val="single" w:sz="4" w:space="0" w:color="auto"/>
              <w:left w:val="single" w:sz="4" w:space="0" w:color="auto"/>
              <w:bottom w:val="single" w:sz="4" w:space="0" w:color="auto"/>
              <w:right w:val="single" w:sz="4" w:space="0" w:color="auto"/>
            </w:tcBorders>
          </w:tcPr>
          <w:p w:rsidR="001B50BF" w:rsidRPr="00B223D9" w:rsidRDefault="001B50BF" w:rsidP="00240D55">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1B50BF" w:rsidRPr="00B223D9" w:rsidRDefault="001B50BF" w:rsidP="00240D55">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1B50BF" w:rsidRPr="00B223D9" w:rsidRDefault="001B50BF" w:rsidP="00240D55">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3</w:t>
            </w:r>
          </w:p>
        </w:tc>
      </w:tr>
      <w:tr w:rsidR="001B50BF" w:rsidRPr="00B223D9" w:rsidTr="00240D55">
        <w:tc>
          <w:tcPr>
            <w:tcW w:w="9070" w:type="dxa"/>
            <w:gridSpan w:val="3"/>
            <w:tcBorders>
              <w:top w:val="single" w:sz="4" w:space="0" w:color="auto"/>
              <w:left w:val="single" w:sz="4" w:space="0" w:color="auto"/>
              <w:bottom w:val="single" w:sz="4" w:space="0" w:color="auto"/>
              <w:right w:val="single" w:sz="4" w:space="0" w:color="auto"/>
            </w:tcBorders>
          </w:tcPr>
          <w:p w:rsidR="001B50BF" w:rsidRPr="00B223D9" w:rsidRDefault="001B50BF" w:rsidP="00240D55">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 Основные виды разрешенного использования</w:t>
            </w:r>
          </w:p>
        </w:tc>
      </w:tr>
      <w:tr w:rsidR="001B50BF" w:rsidRPr="00B223D9" w:rsidTr="00240D55">
        <w:tc>
          <w:tcPr>
            <w:tcW w:w="680" w:type="dxa"/>
            <w:tcBorders>
              <w:top w:val="single" w:sz="4" w:space="0" w:color="auto"/>
              <w:left w:val="single" w:sz="4" w:space="0" w:color="auto"/>
              <w:bottom w:val="single" w:sz="4" w:space="0" w:color="auto"/>
              <w:right w:val="single" w:sz="4" w:space="0" w:color="auto"/>
            </w:tcBorders>
          </w:tcPr>
          <w:p w:rsidR="001B50BF" w:rsidRPr="00B223D9" w:rsidRDefault="001B50BF" w:rsidP="00240D55">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1B50BF" w:rsidRPr="00B223D9" w:rsidRDefault="001B50BF" w:rsidP="00240D55">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Специальная </w:t>
            </w:r>
            <w:hyperlink r:id="rId51" w:history="1">
              <w:r w:rsidRPr="00B223D9">
                <w:rPr>
                  <w:rFonts w:ascii="Times New Roman" w:hAnsi="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1B50BF" w:rsidRPr="00B223D9" w:rsidRDefault="001B50BF" w:rsidP="00240D55">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Скотомогильники;</w:t>
            </w:r>
          </w:p>
          <w:p w:rsidR="001B50BF" w:rsidRPr="00B223D9" w:rsidRDefault="001B50BF" w:rsidP="00240D55">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объекты для захоронения отходов потребления и промышленного производства, в том числе радиоактивных</w:t>
            </w:r>
          </w:p>
        </w:tc>
      </w:tr>
    </w:tbl>
    <w:p w:rsidR="001B50BF" w:rsidRDefault="001B50BF" w:rsidP="00AF5589">
      <w:pPr>
        <w:autoSpaceDE w:val="0"/>
        <w:autoSpaceDN w:val="0"/>
        <w:adjustRightInd w:val="0"/>
        <w:spacing w:after="0" w:line="240" w:lineRule="auto"/>
        <w:ind w:firstLine="540"/>
        <w:jc w:val="both"/>
        <w:rPr>
          <w:rFonts w:ascii="Times New Roman" w:hAnsi="Times New Roman"/>
          <w:sz w:val="24"/>
          <w:szCs w:val="24"/>
        </w:rPr>
      </w:pPr>
    </w:p>
    <w:p w:rsidR="001B50BF" w:rsidRPr="00B223D9" w:rsidRDefault="001B50BF" w:rsidP="00AF5589">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Предельные (минимальные и (или) максимальные) размеры земельных участков, в том числе их площадь, и (или) предусмотренные предельные параметры разрешенного строительства, реконструкции объектов капитального строительства не устанавливаются.</w:t>
      </w:r>
    </w:p>
    <w:p w:rsidR="001B50BF" w:rsidRPr="00B223D9" w:rsidRDefault="001B50BF" w:rsidP="00AF5589">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w:t>
      </w:r>
      <w:r w:rsidRPr="00B223D9">
        <w:rPr>
          <w:rFonts w:ascii="Times New Roman" w:hAnsi="Times New Roman"/>
          <w:sz w:val="24"/>
          <w:szCs w:val="24"/>
        </w:rPr>
        <w:t>.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1B50BF" w:rsidRPr="00B223D9" w:rsidRDefault="001B50BF" w:rsidP="00AF5589">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D175A5">
      <w:pPr>
        <w:autoSpaceDE w:val="0"/>
        <w:autoSpaceDN w:val="0"/>
        <w:adjustRightInd w:val="0"/>
        <w:spacing w:after="0" w:line="240" w:lineRule="auto"/>
        <w:ind w:firstLine="540"/>
        <w:jc w:val="both"/>
        <w:rPr>
          <w:rFonts w:ascii="Times New Roman" w:hAnsi="Times New Roman"/>
          <w:sz w:val="24"/>
          <w:szCs w:val="24"/>
        </w:rPr>
      </w:pPr>
    </w:p>
    <w:p w:rsidR="001B50BF" w:rsidRPr="00867CFD" w:rsidRDefault="001B50BF" w:rsidP="00D175A5">
      <w:pPr>
        <w:autoSpaceDE w:val="0"/>
        <w:autoSpaceDN w:val="0"/>
        <w:adjustRightInd w:val="0"/>
        <w:spacing w:after="0" w:line="240" w:lineRule="auto"/>
        <w:ind w:firstLine="540"/>
        <w:jc w:val="both"/>
        <w:outlineLvl w:val="1"/>
        <w:rPr>
          <w:rFonts w:ascii="Times New Roman" w:hAnsi="Times New Roman"/>
          <w:sz w:val="24"/>
          <w:szCs w:val="24"/>
        </w:rPr>
      </w:pPr>
    </w:p>
    <w:p w:rsidR="001B50BF" w:rsidRPr="00867CFD" w:rsidRDefault="001B50BF" w:rsidP="00D175A5">
      <w:pPr>
        <w:autoSpaceDE w:val="0"/>
        <w:autoSpaceDN w:val="0"/>
        <w:adjustRightInd w:val="0"/>
        <w:spacing w:after="0" w:line="240" w:lineRule="auto"/>
        <w:ind w:firstLine="540"/>
        <w:jc w:val="both"/>
        <w:outlineLvl w:val="1"/>
        <w:rPr>
          <w:rFonts w:ascii="Times New Roman" w:hAnsi="Times New Roman"/>
          <w:sz w:val="24"/>
          <w:szCs w:val="24"/>
        </w:rPr>
      </w:pPr>
    </w:p>
    <w:p w:rsidR="001B50BF" w:rsidRPr="00867CFD" w:rsidRDefault="001B50BF" w:rsidP="00D175A5">
      <w:pPr>
        <w:autoSpaceDE w:val="0"/>
        <w:autoSpaceDN w:val="0"/>
        <w:adjustRightInd w:val="0"/>
        <w:spacing w:after="0" w:line="240" w:lineRule="auto"/>
        <w:ind w:firstLine="540"/>
        <w:jc w:val="both"/>
        <w:outlineLvl w:val="1"/>
        <w:rPr>
          <w:rFonts w:ascii="Times New Roman" w:hAnsi="Times New Roman"/>
          <w:sz w:val="24"/>
          <w:szCs w:val="24"/>
        </w:rPr>
      </w:pPr>
    </w:p>
    <w:sectPr w:rsidR="001B50BF" w:rsidRPr="00867CFD" w:rsidSect="00B94311">
      <w:pgSz w:w="11906" w:h="16838"/>
      <w:pgMar w:top="1134"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C204FF"/>
    <w:multiLevelType w:val="hybridMultilevel"/>
    <w:tmpl w:val="3168B2D8"/>
    <w:lvl w:ilvl="0" w:tplc="45B0BFA8">
      <w:start w:val="1"/>
      <w:numFmt w:val="decimal"/>
      <w:lvlText w:val="%1."/>
      <w:lvlJc w:val="left"/>
      <w:pPr>
        <w:ind w:left="1350" w:hanging="81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24AA"/>
    <w:rsid w:val="00013847"/>
    <w:rsid w:val="00032D50"/>
    <w:rsid w:val="00060497"/>
    <w:rsid w:val="00073AA5"/>
    <w:rsid w:val="0009382B"/>
    <w:rsid w:val="000E1300"/>
    <w:rsid w:val="000E3EEA"/>
    <w:rsid w:val="00115D33"/>
    <w:rsid w:val="0015474E"/>
    <w:rsid w:val="00162FB1"/>
    <w:rsid w:val="001B50BF"/>
    <w:rsid w:val="001C6265"/>
    <w:rsid w:val="001C6879"/>
    <w:rsid w:val="001D4A4F"/>
    <w:rsid w:val="001F3179"/>
    <w:rsid w:val="00207199"/>
    <w:rsid w:val="00240D55"/>
    <w:rsid w:val="00244A16"/>
    <w:rsid w:val="00250213"/>
    <w:rsid w:val="00271B57"/>
    <w:rsid w:val="00277077"/>
    <w:rsid w:val="00283BBA"/>
    <w:rsid w:val="0028551D"/>
    <w:rsid w:val="002A76ED"/>
    <w:rsid w:val="002B0920"/>
    <w:rsid w:val="002D24AA"/>
    <w:rsid w:val="002F01BB"/>
    <w:rsid w:val="003237A3"/>
    <w:rsid w:val="0032566D"/>
    <w:rsid w:val="00326DA2"/>
    <w:rsid w:val="00347EB0"/>
    <w:rsid w:val="003648D1"/>
    <w:rsid w:val="00391E91"/>
    <w:rsid w:val="003B45A3"/>
    <w:rsid w:val="003D22A9"/>
    <w:rsid w:val="003D73C5"/>
    <w:rsid w:val="003F1A75"/>
    <w:rsid w:val="00404468"/>
    <w:rsid w:val="0043404C"/>
    <w:rsid w:val="0044361E"/>
    <w:rsid w:val="00486C6D"/>
    <w:rsid w:val="00487445"/>
    <w:rsid w:val="004A07E7"/>
    <w:rsid w:val="004C5A67"/>
    <w:rsid w:val="004F1EAB"/>
    <w:rsid w:val="005120A8"/>
    <w:rsid w:val="00535195"/>
    <w:rsid w:val="005434AA"/>
    <w:rsid w:val="00545D16"/>
    <w:rsid w:val="005C0507"/>
    <w:rsid w:val="005C53F7"/>
    <w:rsid w:val="005C5A32"/>
    <w:rsid w:val="005D216E"/>
    <w:rsid w:val="005D6CDE"/>
    <w:rsid w:val="005E1D80"/>
    <w:rsid w:val="00602E55"/>
    <w:rsid w:val="00623CAA"/>
    <w:rsid w:val="006359CB"/>
    <w:rsid w:val="00664E31"/>
    <w:rsid w:val="00665D69"/>
    <w:rsid w:val="006661DB"/>
    <w:rsid w:val="006F4624"/>
    <w:rsid w:val="00701308"/>
    <w:rsid w:val="007538A6"/>
    <w:rsid w:val="00754A20"/>
    <w:rsid w:val="00783170"/>
    <w:rsid w:val="00797D3E"/>
    <w:rsid w:val="007B4DFF"/>
    <w:rsid w:val="007D5FEE"/>
    <w:rsid w:val="00810E45"/>
    <w:rsid w:val="00830802"/>
    <w:rsid w:val="00867CFD"/>
    <w:rsid w:val="00875B57"/>
    <w:rsid w:val="008E15AB"/>
    <w:rsid w:val="008E3C95"/>
    <w:rsid w:val="009066CD"/>
    <w:rsid w:val="00965DF5"/>
    <w:rsid w:val="00994876"/>
    <w:rsid w:val="0099514B"/>
    <w:rsid w:val="009B585B"/>
    <w:rsid w:val="009D13B2"/>
    <w:rsid w:val="009D507E"/>
    <w:rsid w:val="009F7675"/>
    <w:rsid w:val="00A0217E"/>
    <w:rsid w:val="00A159A3"/>
    <w:rsid w:val="00A3251A"/>
    <w:rsid w:val="00A46362"/>
    <w:rsid w:val="00AA5571"/>
    <w:rsid w:val="00AB04CA"/>
    <w:rsid w:val="00AD53F1"/>
    <w:rsid w:val="00AF2557"/>
    <w:rsid w:val="00AF5589"/>
    <w:rsid w:val="00B223D9"/>
    <w:rsid w:val="00B32CE4"/>
    <w:rsid w:val="00B550A7"/>
    <w:rsid w:val="00B666E7"/>
    <w:rsid w:val="00B737B8"/>
    <w:rsid w:val="00B7468C"/>
    <w:rsid w:val="00B758DF"/>
    <w:rsid w:val="00B87947"/>
    <w:rsid w:val="00B94311"/>
    <w:rsid w:val="00BC1604"/>
    <w:rsid w:val="00BE4CB4"/>
    <w:rsid w:val="00C24579"/>
    <w:rsid w:val="00C54D30"/>
    <w:rsid w:val="00C84303"/>
    <w:rsid w:val="00CB7C72"/>
    <w:rsid w:val="00CD0E45"/>
    <w:rsid w:val="00CD27C8"/>
    <w:rsid w:val="00D175A5"/>
    <w:rsid w:val="00D20796"/>
    <w:rsid w:val="00D243B0"/>
    <w:rsid w:val="00D2589A"/>
    <w:rsid w:val="00D30AC5"/>
    <w:rsid w:val="00D47A16"/>
    <w:rsid w:val="00D51323"/>
    <w:rsid w:val="00DB1EC8"/>
    <w:rsid w:val="00DD4C11"/>
    <w:rsid w:val="00DF61FF"/>
    <w:rsid w:val="00E207E5"/>
    <w:rsid w:val="00E51529"/>
    <w:rsid w:val="00E67B48"/>
    <w:rsid w:val="00E87D4F"/>
    <w:rsid w:val="00E94436"/>
    <w:rsid w:val="00E97EC2"/>
    <w:rsid w:val="00F6169B"/>
    <w:rsid w:val="00F716DE"/>
    <w:rsid w:val="00F85EBF"/>
    <w:rsid w:val="00F91F6B"/>
    <w:rsid w:val="00FB4D2F"/>
    <w:rsid w:val="00FD6CDE"/>
    <w:rsid w:val="00FF610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59A3"/>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D24AA"/>
    <w:pPr>
      <w:widowControl w:val="0"/>
      <w:autoSpaceDE w:val="0"/>
      <w:autoSpaceDN w:val="0"/>
    </w:pPr>
    <w:rPr>
      <w:rFonts w:eastAsia="Times New Roman" w:cs="Calibri"/>
      <w:sz w:val="22"/>
    </w:rPr>
  </w:style>
  <w:style w:type="paragraph" w:customStyle="1" w:styleId="ConsPlusTitle">
    <w:name w:val="ConsPlusTitle"/>
    <w:uiPriority w:val="99"/>
    <w:rsid w:val="002D24AA"/>
    <w:pPr>
      <w:widowControl w:val="0"/>
      <w:autoSpaceDE w:val="0"/>
      <w:autoSpaceDN w:val="0"/>
    </w:pPr>
    <w:rPr>
      <w:rFonts w:eastAsia="Times New Roman" w:cs="Calibri"/>
      <w:b/>
      <w:sz w:val="22"/>
    </w:rPr>
  </w:style>
  <w:style w:type="character" w:styleId="a3">
    <w:name w:val="annotation reference"/>
    <w:uiPriority w:val="99"/>
    <w:semiHidden/>
    <w:rsid w:val="00994876"/>
    <w:rPr>
      <w:rFonts w:cs="Times New Roman"/>
      <w:sz w:val="16"/>
    </w:rPr>
  </w:style>
  <w:style w:type="paragraph" w:styleId="a4">
    <w:name w:val="annotation text"/>
    <w:basedOn w:val="a"/>
    <w:link w:val="a5"/>
    <w:uiPriority w:val="99"/>
    <w:semiHidden/>
    <w:rsid w:val="00994876"/>
    <w:pPr>
      <w:spacing w:line="240" w:lineRule="auto"/>
    </w:pPr>
    <w:rPr>
      <w:sz w:val="20"/>
      <w:szCs w:val="20"/>
      <w:lang w:eastAsia="ru-RU"/>
    </w:rPr>
  </w:style>
  <w:style w:type="character" w:customStyle="1" w:styleId="a5">
    <w:name w:val="Текст примечания Знак"/>
    <w:link w:val="a4"/>
    <w:uiPriority w:val="99"/>
    <w:semiHidden/>
    <w:locked/>
    <w:rsid w:val="00994876"/>
    <w:rPr>
      <w:rFonts w:cs="Times New Roman"/>
      <w:sz w:val="20"/>
    </w:rPr>
  </w:style>
  <w:style w:type="paragraph" w:styleId="a6">
    <w:name w:val="annotation subject"/>
    <w:basedOn w:val="a4"/>
    <w:next w:val="a4"/>
    <w:link w:val="a7"/>
    <w:uiPriority w:val="99"/>
    <w:semiHidden/>
    <w:rsid w:val="00994876"/>
    <w:rPr>
      <w:b/>
      <w:bCs/>
    </w:rPr>
  </w:style>
  <w:style w:type="character" w:customStyle="1" w:styleId="a7">
    <w:name w:val="Тема примечания Знак"/>
    <w:link w:val="a6"/>
    <w:uiPriority w:val="99"/>
    <w:semiHidden/>
    <w:locked/>
    <w:rsid w:val="00994876"/>
    <w:rPr>
      <w:rFonts w:cs="Times New Roman"/>
      <w:b/>
      <w:sz w:val="20"/>
    </w:rPr>
  </w:style>
  <w:style w:type="paragraph" w:styleId="a8">
    <w:name w:val="Balloon Text"/>
    <w:basedOn w:val="a"/>
    <w:link w:val="a9"/>
    <w:uiPriority w:val="99"/>
    <w:semiHidden/>
    <w:rsid w:val="00994876"/>
    <w:pPr>
      <w:spacing w:after="0" w:line="240" w:lineRule="auto"/>
    </w:pPr>
    <w:rPr>
      <w:rFonts w:ascii="Tahoma" w:hAnsi="Tahoma"/>
      <w:sz w:val="16"/>
      <w:szCs w:val="16"/>
      <w:lang w:eastAsia="ru-RU"/>
    </w:rPr>
  </w:style>
  <w:style w:type="character" w:customStyle="1" w:styleId="a9">
    <w:name w:val="Текст выноски Знак"/>
    <w:link w:val="a8"/>
    <w:uiPriority w:val="99"/>
    <w:semiHidden/>
    <w:locked/>
    <w:rsid w:val="00994876"/>
    <w:rPr>
      <w:rFonts w:ascii="Tahoma" w:hAnsi="Tahoma" w:cs="Times New Roman"/>
      <w:sz w:val="16"/>
    </w:rPr>
  </w:style>
  <w:style w:type="character" w:customStyle="1" w:styleId="apple-converted-space">
    <w:name w:val="apple-converted-space"/>
    <w:uiPriority w:val="99"/>
    <w:rsid w:val="00E67B48"/>
  </w:style>
  <w:style w:type="character" w:styleId="aa">
    <w:name w:val="Hyperlink"/>
    <w:uiPriority w:val="99"/>
    <w:rsid w:val="00E67B48"/>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0985951">
      <w:marLeft w:val="0"/>
      <w:marRight w:val="0"/>
      <w:marTop w:val="0"/>
      <w:marBottom w:val="0"/>
      <w:divBdr>
        <w:top w:val="none" w:sz="0" w:space="0" w:color="auto"/>
        <w:left w:val="none" w:sz="0" w:space="0" w:color="auto"/>
        <w:bottom w:val="none" w:sz="0" w:space="0" w:color="auto"/>
        <w:right w:val="none" w:sz="0" w:space="0" w:color="auto"/>
      </w:divBdr>
    </w:div>
    <w:div w:id="92098595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7A898443688878F0706530D6D09D52AC0CABF63D804DBF3BED2EC659CFr2r7B" TargetMode="External"/><Relationship Id="rId18" Type="http://schemas.openxmlformats.org/officeDocument/2006/relationships/hyperlink" Target="http://www.garant.ru/products/ipo/prime/doc/70636874/" TargetMode="External"/><Relationship Id="rId26" Type="http://schemas.openxmlformats.org/officeDocument/2006/relationships/hyperlink" Target="consultantplus://offline/ref=07A83F80D3020FE70BB3920E3B8E38D3D27CF026976ACD306462C127CFCFAF7952ABD4520850A5D5F8X8E" TargetMode="External"/><Relationship Id="rId39" Type="http://schemas.openxmlformats.org/officeDocument/2006/relationships/hyperlink" Target="consultantplus://offline/ref=07A83F80D3020FE70BB3920E3B8E38D3D27CF026976ACD306462C127CFCFAF7952ABD4520850A5D0F8X0E" TargetMode="External"/><Relationship Id="rId3" Type="http://schemas.microsoft.com/office/2007/relationships/stylesWithEffects" Target="stylesWithEffects.xml"/><Relationship Id="rId21" Type="http://schemas.openxmlformats.org/officeDocument/2006/relationships/hyperlink" Target="consultantplus://offline/ref=07A83F80D3020FE70BB3920E3B8E38D3D27CF026976ACD306462C127CFCFAF7952ABD451F0XBE" TargetMode="External"/><Relationship Id="rId34" Type="http://schemas.openxmlformats.org/officeDocument/2006/relationships/hyperlink" Target="consultantplus://offline/ref=07A83F80D3020FE70BB3920E3B8E38D3D27CF026976ACD306462C127CFCFAF7952ABD4520850A6D0F8XCE" TargetMode="External"/><Relationship Id="rId42" Type="http://schemas.openxmlformats.org/officeDocument/2006/relationships/hyperlink" Target="consultantplus://offline/ref=07A83F80D3020FE70BB3920E3B8E38D3D27CF026976ACD306462C127CFCFAF7952ABD4520850A5D4F8XCE" TargetMode="External"/><Relationship Id="rId47" Type="http://schemas.openxmlformats.org/officeDocument/2006/relationships/hyperlink" Target="consultantplus://offline/ref=07A83F80D3020FE70BB3920E3B8E38D3D27CF026976ACD306462C127CFCFAF7952ABD4520850A6D8F8X0E" TargetMode="External"/><Relationship Id="rId50" Type="http://schemas.openxmlformats.org/officeDocument/2006/relationships/hyperlink" Target="consultantplus://offline/ref=07A83F80D3020FE70BB3920E3B8E38D3D27CF026976ACD306462C127CFCFAF7952ABD4520850A4D1F8X9E" TargetMode="External"/><Relationship Id="rId7" Type="http://schemas.openxmlformats.org/officeDocument/2006/relationships/hyperlink" Target="consultantplus://offline/ref=7A898443688878F070652EDBC6F10CA507A0A8398A43B165B3719D04982EA492F3538CAAA93E1AABC2DBE9rAr8B" TargetMode="External"/><Relationship Id="rId12" Type="http://schemas.openxmlformats.org/officeDocument/2006/relationships/hyperlink" Target="consultantplus://offline/ref=7A898443688878F0706530D6D09D52AC0CABF63D804DBF3BED2EC659CFr2r7B" TargetMode="External"/><Relationship Id="rId17" Type="http://schemas.openxmlformats.org/officeDocument/2006/relationships/hyperlink" Target="http://www.garant.ru/products/ipo/prime/doc/70636874/" TargetMode="External"/><Relationship Id="rId25" Type="http://schemas.openxmlformats.org/officeDocument/2006/relationships/hyperlink" Target="consultantplus://offline/ref=07A83F80D3020FE70BB3920E3B8E38D3D27CF026976ACD306462C127CFCFAF7952ABD4520850A5D4F8XCE" TargetMode="External"/><Relationship Id="rId33" Type="http://schemas.openxmlformats.org/officeDocument/2006/relationships/hyperlink" Target="consultantplus://offline/ref=07A83F80D3020FE70BB3920E3B8E38D3D27CF026976ACD306462C127CFCFAF7952ABD4520850A5D6F8XDE" TargetMode="External"/><Relationship Id="rId38" Type="http://schemas.openxmlformats.org/officeDocument/2006/relationships/hyperlink" Target="consultantplus://offline/ref=07A83F80D3020FE70BB3920E3B8E38D3D27CF026976ACD306462C127CFCFAF7952ABD452F0X1E" TargetMode="External"/><Relationship Id="rId46" Type="http://schemas.openxmlformats.org/officeDocument/2006/relationships/hyperlink" Target="consultantplus://offline/ref=07A83F80D3020FE70BB3920E3B8E38D3D27CF026976ACD306462C127CFCFAF7952ABD4520850A4D1F8X9E" TargetMode="External"/><Relationship Id="rId2" Type="http://schemas.openxmlformats.org/officeDocument/2006/relationships/styles" Target="styles.xml"/><Relationship Id="rId16" Type="http://schemas.openxmlformats.org/officeDocument/2006/relationships/hyperlink" Target="http://www.garant.ru/products/ipo/prime/doc/70636874/" TargetMode="External"/><Relationship Id="rId20" Type="http://schemas.openxmlformats.org/officeDocument/2006/relationships/hyperlink" Target="consultantplus://offline/ref=07A83F80D3020FE70BB3920E3B8E38D3D27CF026976ACD306462C127CFCFAF7952ABD4520850A5D0F8XDE" TargetMode="External"/><Relationship Id="rId29" Type="http://schemas.openxmlformats.org/officeDocument/2006/relationships/hyperlink" Target="consultantplus://offline/ref=07A83F80D3020FE70BB3920E3B8E38D3D27CF026976ACD306462C127CFCFAF7952ABD4520AF5X9E" TargetMode="External"/><Relationship Id="rId41" Type="http://schemas.openxmlformats.org/officeDocument/2006/relationships/hyperlink" Target="consultantplus://offline/ref=07A83F80D3020FE70BB3920E3B8E38D3D27CF026976ACD306462C127CFCFAF7952ABD4520850A5D4F8X9E" TargetMode="External"/><Relationship Id="rId1" Type="http://schemas.openxmlformats.org/officeDocument/2006/relationships/numbering" Target="numbering.xml"/><Relationship Id="rId6" Type="http://schemas.openxmlformats.org/officeDocument/2006/relationships/hyperlink" Target="consultantplus://offline/ref=7A898443688878F0706530D6D09D52AC0CABF635894FBF3BED2EC659CF27AEC5B41CD5E8ED321BAErCr0B" TargetMode="External"/><Relationship Id="rId11" Type="http://schemas.openxmlformats.org/officeDocument/2006/relationships/hyperlink" Target="consultantplus://offline/ref=7A898443688878F0706530D6D09D52AC0CABF63D804DBF3BED2EC659CFr2r7B" TargetMode="External"/><Relationship Id="rId24" Type="http://schemas.openxmlformats.org/officeDocument/2006/relationships/hyperlink" Target="consultantplus://offline/ref=07A83F80D3020FE70BB3920E3B8E38D3D27CF026976ACD306462C127CFCFAF7952ABD4520850A5D2F8XBE" TargetMode="External"/><Relationship Id="rId32" Type="http://schemas.openxmlformats.org/officeDocument/2006/relationships/hyperlink" Target="consultantplus://offline/ref=07A83F80D3020FE70BB3920E3B8E38D3D27CF026976ACD306462C127CFCFAF7952ABD455F0XBE" TargetMode="External"/><Relationship Id="rId37" Type="http://schemas.openxmlformats.org/officeDocument/2006/relationships/hyperlink" Target="http://www.garant.ru/products/ipo/prime/doc/70636874/" TargetMode="External"/><Relationship Id="rId40" Type="http://schemas.openxmlformats.org/officeDocument/2006/relationships/hyperlink" Target="consultantplus://offline/ref=07A83F80D3020FE70BB3920E3B8E38D3D27CF026976ACD306462C127CFCFAF7952ABD456F0XEE" TargetMode="External"/><Relationship Id="rId45" Type="http://schemas.openxmlformats.org/officeDocument/2006/relationships/hyperlink" Target="consultantplus://offline/ref=07A83F80D3020FE70BB3920E3B8E38D3D27CF026976ACD306462C127CFCFAF7952ABD450F0XAE" TargetMode="External"/><Relationship Id="rId53"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07A83F80D3020FE70BB3920E3B8E38D3D27CF026976ACD306462C127CFCFAF7952ABD4520850A4D9F8X8E" TargetMode="External"/><Relationship Id="rId23" Type="http://schemas.openxmlformats.org/officeDocument/2006/relationships/hyperlink" Target="consultantplus://offline/ref=07A83F80D3020FE70BB3920E3B8E38D3D27CF026976ACD306462C127CFCFAF7952ABD4520850A5D1F8XFE" TargetMode="External"/><Relationship Id="rId28" Type="http://schemas.openxmlformats.org/officeDocument/2006/relationships/hyperlink" Target="consultantplus://offline/ref=07A83F80D3020FE70BB3920E3B8E38D3D27CF026976ACD306462C127CFCFAF7952ABD4520AF5X6E" TargetMode="External"/><Relationship Id="rId36" Type="http://schemas.openxmlformats.org/officeDocument/2006/relationships/hyperlink" Target="consultantplus://offline/ref=07A83F80D3020FE70BB3920E3B8E38D3D27CF026976ACD306462C127CFCFAF7952ABD4520850A4D7F8XAE" TargetMode="External"/><Relationship Id="rId49" Type="http://schemas.openxmlformats.org/officeDocument/2006/relationships/hyperlink" Target="consultantplus://offline/ref=07A83F80D3020FE70BB3920E3B8E38D3D27CF026976ACD306462C127CFCFAF7952ABD4520850A5D4F8XCE" TargetMode="External"/><Relationship Id="rId10" Type="http://schemas.openxmlformats.org/officeDocument/2006/relationships/hyperlink" Target="consultantplus://offline/ref=7A898443688878F070652EDBC6F10CA507A0A8398A43B165B3719D04982EA492F3538CAAA93E1AABC2DBE9rAr8B" TargetMode="External"/><Relationship Id="rId19" Type="http://schemas.openxmlformats.org/officeDocument/2006/relationships/hyperlink" Target="consultantplus://offline/ref=07A83F80D3020FE70BB3920E3B8E38D3D27CF026976ACD306462C127CFCFAF7952ABD452F0X1E" TargetMode="External"/><Relationship Id="rId31" Type="http://schemas.openxmlformats.org/officeDocument/2006/relationships/hyperlink" Target="consultantplus://offline/ref=07A83F80D3020FE70BB3920E3B8E38D3D27CF026976ACD306462C127CFCFAF7952ABD4520850A5D4F8X9E" TargetMode="External"/><Relationship Id="rId44" Type="http://schemas.openxmlformats.org/officeDocument/2006/relationships/hyperlink" Target="consultantplus://offline/ref=07A83F80D3020FE70BB3920E3B8E38D3D27CF026976ACD306462C127CFCFAF7952ABD451F0XBE"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7A898443688878F0706530D6D09D52AC0CABF63D804DBF3BED2EC659CF27AEC5B41CD5E8ED331DA2rCr5B" TargetMode="External"/><Relationship Id="rId14" Type="http://schemas.openxmlformats.org/officeDocument/2006/relationships/hyperlink" Target="consultantplus://offline/ref=07A83F80D3020FE70BB3920E3B8E38D3D27CF026976ACD306462C127CFCFAF7952ABD4520850A4D1F8X9E" TargetMode="External"/><Relationship Id="rId22" Type="http://schemas.openxmlformats.org/officeDocument/2006/relationships/hyperlink" Target="consultantplus://offline/ref=07A83F80D3020FE70BB3920E3B8E38D3D27CF026976ACD306462C127CFCFAF7952ABD450F0XAE" TargetMode="External"/><Relationship Id="rId27" Type="http://schemas.openxmlformats.org/officeDocument/2006/relationships/hyperlink" Target="consultantplus://offline/ref=07A83F80D3020FE70BB3920E3B8E38D3D27CF026976ACD306462C127CFCFAF7952ABD4520850A6D7F8XBE" TargetMode="External"/><Relationship Id="rId30" Type="http://schemas.openxmlformats.org/officeDocument/2006/relationships/hyperlink" Target="consultantplus://offline/ref=07A83F80D3020FE70BB3920E3B8E38D3D27CF026976ACD306462C127CFCFAF7952ABD4520AF5X0E" TargetMode="External"/><Relationship Id="rId35" Type="http://schemas.openxmlformats.org/officeDocument/2006/relationships/hyperlink" Target="consultantplus://offline/ref=07A83F80D3020FE70BB3920E3B8E38D3D27CF026976ACD306462C127CFCFAF7952ABD4520850A4D1F8X9E" TargetMode="External"/><Relationship Id="rId43" Type="http://schemas.openxmlformats.org/officeDocument/2006/relationships/hyperlink" Target="consultantplus://offline/ref=07A83F80D3020FE70BB3920E3B8E38D3D27CF026976ACD306462C127CFCFAF7952ABD455F0XBE" TargetMode="External"/><Relationship Id="rId48" Type="http://schemas.openxmlformats.org/officeDocument/2006/relationships/hyperlink" Target="consultantplus://offline/ref=07A83F80D3020FE70BB3920E3B8E38D3D27CF026976ACD306462C127CFCFAF7952ABD4520850A5D2F8X8E" TargetMode="External"/><Relationship Id="rId8" Type="http://schemas.openxmlformats.org/officeDocument/2006/relationships/hyperlink" Target="consultantplus://offline/ref=7A898443688878F070652EDBC6F10CA507A0A8398A43B165B3719D04982EA492F3538CAAA93E1AABC2DBE9rAr8B" TargetMode="External"/><Relationship Id="rId51" Type="http://schemas.openxmlformats.org/officeDocument/2006/relationships/hyperlink" Target="consultantplus://offline/ref=07A83F80D3020FE70BB3920E3B8E38D3D27CF026976ACD306462C127CFCFAF7952ABD4520AF5X3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1231</TotalTime>
  <Pages>23</Pages>
  <Words>10588</Words>
  <Characters>60353</Characters>
  <Application>Microsoft Office Word</Application>
  <DocSecurity>0</DocSecurity>
  <Lines>502</Lines>
  <Paragraphs>141</Paragraphs>
  <ScaleCrop>false</ScaleCrop>
  <Company>АГНОиПНО</Company>
  <LinksUpToDate>false</LinksUpToDate>
  <CharactersWithSpaces>70800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Ивашина Иван Евгеньевич</dc:creator>
  <cp:keywords/>
  <dc:description/>
  <cp:lastModifiedBy>УКСспец</cp:lastModifiedBy>
  <cp:revision>52</cp:revision>
  <dcterms:created xsi:type="dcterms:W3CDTF">2016-11-10T10:46:00Z</dcterms:created>
  <dcterms:modified xsi:type="dcterms:W3CDTF">2017-05-19T08:40:00Z</dcterms:modified>
</cp:coreProperties>
</file>