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96" w:rsidRPr="00577021" w:rsidRDefault="00401296" w:rsidP="00623CAA">
      <w:pPr>
        <w:pStyle w:val="ConsPlusNormal"/>
        <w:ind w:left="4248"/>
        <w:jc w:val="center"/>
        <w:outlineLvl w:val="0"/>
        <w:rPr>
          <w:rFonts w:ascii="Times New Roman" w:hAnsi="Times New Roman" w:cs="Times New Roman"/>
          <w:sz w:val="24"/>
          <w:szCs w:val="24"/>
        </w:rPr>
      </w:pPr>
      <w:r w:rsidRPr="00577021">
        <w:rPr>
          <w:rFonts w:ascii="Times New Roman" w:hAnsi="Times New Roman" w:cs="Times New Roman"/>
          <w:sz w:val="24"/>
          <w:szCs w:val="24"/>
        </w:rPr>
        <w:t xml:space="preserve">       </w:t>
      </w:r>
      <w:r w:rsidR="00B92A23">
        <w:rPr>
          <w:rFonts w:ascii="Times New Roman" w:hAnsi="Times New Roman" w:cs="Times New Roman"/>
          <w:sz w:val="24"/>
          <w:szCs w:val="24"/>
        </w:rPr>
        <w:t xml:space="preserve">    </w:t>
      </w:r>
      <w:r w:rsidRPr="00577021">
        <w:rPr>
          <w:rFonts w:ascii="Times New Roman" w:hAnsi="Times New Roman" w:cs="Times New Roman"/>
          <w:sz w:val="24"/>
          <w:szCs w:val="24"/>
        </w:rPr>
        <w:t>Приложение</w:t>
      </w:r>
      <w:r w:rsidR="00B92A23">
        <w:rPr>
          <w:rFonts w:ascii="Times New Roman" w:hAnsi="Times New Roman" w:cs="Times New Roman"/>
          <w:sz w:val="24"/>
          <w:szCs w:val="24"/>
        </w:rPr>
        <w:t xml:space="preserve"> 16</w:t>
      </w:r>
      <w:r w:rsidRPr="00577021">
        <w:rPr>
          <w:rFonts w:ascii="Times New Roman" w:hAnsi="Times New Roman" w:cs="Times New Roman"/>
          <w:sz w:val="24"/>
          <w:szCs w:val="24"/>
        </w:rPr>
        <w:t xml:space="preserve"> </w:t>
      </w:r>
    </w:p>
    <w:p w:rsidR="00401296" w:rsidRPr="00577021" w:rsidRDefault="00401296" w:rsidP="00623CAA">
      <w:pPr>
        <w:pStyle w:val="ConsPlusNormal"/>
        <w:ind w:left="5664"/>
        <w:jc w:val="center"/>
        <w:rPr>
          <w:rFonts w:ascii="Times New Roman" w:hAnsi="Times New Roman" w:cs="Times New Roman"/>
          <w:sz w:val="24"/>
          <w:szCs w:val="24"/>
        </w:rPr>
      </w:pPr>
      <w:r w:rsidRPr="00577021">
        <w:rPr>
          <w:rFonts w:ascii="Times New Roman" w:hAnsi="Times New Roman" w:cs="Times New Roman"/>
          <w:sz w:val="24"/>
          <w:szCs w:val="24"/>
        </w:rPr>
        <w:t xml:space="preserve">           к решению Совета депутатов</w:t>
      </w:r>
    </w:p>
    <w:p w:rsidR="00401296" w:rsidRPr="00577021" w:rsidRDefault="00401296" w:rsidP="0053214B">
      <w:pPr>
        <w:pStyle w:val="ConsPlusNormal"/>
        <w:ind w:left="5664"/>
        <w:rPr>
          <w:rFonts w:ascii="Times New Roman" w:hAnsi="Times New Roman" w:cs="Times New Roman"/>
          <w:sz w:val="24"/>
          <w:szCs w:val="24"/>
        </w:rPr>
      </w:pPr>
      <w:r w:rsidRPr="00577021">
        <w:rPr>
          <w:rFonts w:ascii="Times New Roman" w:hAnsi="Times New Roman" w:cs="Times New Roman"/>
          <w:sz w:val="24"/>
          <w:szCs w:val="24"/>
        </w:rPr>
        <w:t xml:space="preserve">           Сузунского района </w:t>
      </w:r>
      <w:bookmarkStart w:id="0" w:name="_GoBack"/>
      <w:bookmarkEnd w:id="0"/>
      <w:r w:rsidRPr="00577021">
        <w:rPr>
          <w:rFonts w:ascii="Times New Roman" w:hAnsi="Times New Roman" w:cs="Times New Roman"/>
          <w:sz w:val="24"/>
          <w:szCs w:val="24"/>
        </w:rPr>
        <w:t xml:space="preserve">                                                                                            </w:t>
      </w:r>
      <w:r w:rsidR="00B92A23">
        <w:rPr>
          <w:rFonts w:ascii="Times New Roman" w:hAnsi="Times New Roman" w:cs="Times New Roman"/>
          <w:sz w:val="24"/>
          <w:szCs w:val="24"/>
        </w:rPr>
        <w:t xml:space="preserve"> </w:t>
      </w:r>
    </w:p>
    <w:p w:rsidR="00401296" w:rsidRPr="00B92A23" w:rsidRDefault="00B92A23" w:rsidP="00B92A23">
      <w:pPr>
        <w:pStyle w:val="ConsPlusNormal"/>
        <w:jc w:val="center"/>
        <w:rPr>
          <w:rFonts w:ascii="Times New Roman" w:hAnsi="Times New Roman" w:cs="Times New Roman"/>
          <w:sz w:val="24"/>
          <w:szCs w:val="24"/>
          <w:u w:val="single"/>
        </w:rPr>
      </w:pPr>
      <w:r>
        <w:rPr>
          <w:rFonts w:ascii="Times New Roman" w:hAnsi="Times New Roman" w:cs="Times New Roman"/>
          <w:sz w:val="24"/>
          <w:szCs w:val="24"/>
        </w:rPr>
        <w:t xml:space="preserve">                                                                                       </w:t>
      </w:r>
      <w:r w:rsidR="00401296" w:rsidRPr="00577021">
        <w:rPr>
          <w:rFonts w:ascii="Times New Roman" w:hAnsi="Times New Roman" w:cs="Times New Roman"/>
          <w:sz w:val="24"/>
          <w:szCs w:val="24"/>
        </w:rPr>
        <w:t xml:space="preserve">от </w:t>
      </w:r>
      <w:r w:rsidRPr="00B92A23">
        <w:rPr>
          <w:rFonts w:ascii="Times New Roman" w:hAnsi="Times New Roman" w:cs="Times New Roman"/>
          <w:sz w:val="24"/>
          <w:szCs w:val="24"/>
          <w:u w:val="single"/>
        </w:rPr>
        <w:t>12.05.2017</w:t>
      </w:r>
      <w:r>
        <w:rPr>
          <w:rFonts w:ascii="Times New Roman" w:hAnsi="Times New Roman" w:cs="Times New Roman"/>
          <w:sz w:val="24"/>
          <w:szCs w:val="24"/>
        </w:rPr>
        <w:t xml:space="preserve"> </w:t>
      </w:r>
      <w:r w:rsidR="00401296" w:rsidRPr="00577021">
        <w:rPr>
          <w:rFonts w:ascii="Times New Roman" w:hAnsi="Times New Roman" w:cs="Times New Roman"/>
          <w:sz w:val="24"/>
          <w:szCs w:val="24"/>
        </w:rPr>
        <w:t>№</w:t>
      </w:r>
      <w:r w:rsidRPr="00B92A23">
        <w:rPr>
          <w:rFonts w:ascii="Times New Roman" w:hAnsi="Times New Roman" w:cs="Times New Roman"/>
          <w:sz w:val="24"/>
          <w:szCs w:val="24"/>
          <w:u w:val="single"/>
        </w:rPr>
        <w:t>112</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Title"/>
        <w:jc w:val="center"/>
        <w:rPr>
          <w:rFonts w:ascii="Times New Roman" w:hAnsi="Times New Roman" w:cs="Times New Roman"/>
          <w:sz w:val="24"/>
          <w:szCs w:val="24"/>
        </w:rPr>
      </w:pPr>
      <w:bookmarkStart w:id="1" w:name="P40"/>
      <w:bookmarkEnd w:id="1"/>
      <w:r w:rsidRPr="00577021">
        <w:rPr>
          <w:rFonts w:ascii="Times New Roman" w:hAnsi="Times New Roman" w:cs="Times New Roman"/>
          <w:sz w:val="24"/>
          <w:szCs w:val="24"/>
        </w:rPr>
        <w:t>ПРАВИЛА</w:t>
      </w:r>
    </w:p>
    <w:p w:rsidR="00401296" w:rsidRPr="00577021" w:rsidRDefault="00401296">
      <w:pPr>
        <w:pStyle w:val="ConsPlusTitle"/>
        <w:jc w:val="center"/>
        <w:rPr>
          <w:rFonts w:ascii="Times New Roman" w:hAnsi="Times New Roman" w:cs="Times New Roman"/>
          <w:sz w:val="24"/>
          <w:szCs w:val="24"/>
        </w:rPr>
      </w:pPr>
      <w:r w:rsidRPr="00577021">
        <w:rPr>
          <w:rFonts w:ascii="Times New Roman" w:hAnsi="Times New Roman" w:cs="Times New Roman"/>
          <w:sz w:val="24"/>
          <w:szCs w:val="24"/>
        </w:rPr>
        <w:t>ЗЕМЛЕПОЛЬЗОВАНИЯ И ЗАСТРОЙКИ КАРГАПОЛОВСКОГО СЕЛЬСОВЕТА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1"/>
        <w:rPr>
          <w:rFonts w:ascii="Times New Roman" w:hAnsi="Times New Roman" w:cs="Times New Roman"/>
          <w:sz w:val="24"/>
          <w:szCs w:val="24"/>
        </w:rPr>
      </w:pPr>
      <w:r w:rsidRPr="00577021">
        <w:rPr>
          <w:rFonts w:ascii="Times New Roman" w:hAnsi="Times New Roman" w:cs="Times New Roman"/>
          <w:sz w:val="24"/>
          <w:szCs w:val="24"/>
        </w:rPr>
        <w:t>Раздел 1. ПОРЯДОК ПРИМЕНЕНИЯ ПРАВИЛ ЗЕМЛЕПОЛЬЗОВАНИЯ</w:t>
      </w:r>
    </w:p>
    <w:p w:rsidR="00401296" w:rsidRPr="00577021" w:rsidRDefault="00401296">
      <w:pPr>
        <w:pStyle w:val="ConsPlusNormal"/>
        <w:jc w:val="center"/>
        <w:rPr>
          <w:rFonts w:ascii="Times New Roman" w:hAnsi="Times New Roman" w:cs="Times New Roman"/>
          <w:sz w:val="24"/>
          <w:szCs w:val="24"/>
        </w:rPr>
      </w:pPr>
      <w:r w:rsidRPr="00577021">
        <w:rPr>
          <w:rFonts w:ascii="Times New Roman" w:hAnsi="Times New Roman" w:cs="Times New Roman"/>
          <w:sz w:val="24"/>
          <w:szCs w:val="24"/>
        </w:rPr>
        <w:t>И ЗАСТРОЙКИ КАРГАПОЛОВСКОГО СЕЛЬСОВЕТА СУЗУНСКОГО РАЙОНА НОВОСИБИРСКОЙ ОБЛАСТИ И ВНЕСЕНИЯ В НИХ ИЗМЕНЕНИЙ</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2"/>
        <w:rPr>
          <w:rFonts w:ascii="Times New Roman" w:hAnsi="Times New Roman" w:cs="Times New Roman"/>
          <w:sz w:val="24"/>
          <w:szCs w:val="24"/>
        </w:rPr>
      </w:pPr>
      <w:r w:rsidRPr="00577021">
        <w:rPr>
          <w:rFonts w:ascii="Times New Roman" w:hAnsi="Times New Roman" w:cs="Times New Roman"/>
          <w:sz w:val="24"/>
          <w:szCs w:val="24"/>
        </w:rPr>
        <w:t>Глава 1. ОБЩИЕ ПОЛОЖЕНИЯ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1. Цели разработки Правил землепользования и застройки Каргаполовского сельсовета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53214B">
      <w:pPr>
        <w:pStyle w:val="ConsPlusNormal"/>
        <w:ind w:firstLine="540"/>
        <w:jc w:val="both"/>
        <w:rPr>
          <w:rFonts w:ascii="Times New Roman" w:hAnsi="Times New Roman" w:cs="Times New Roman"/>
          <w:sz w:val="24"/>
          <w:szCs w:val="24"/>
        </w:rPr>
      </w:pPr>
      <w:hyperlink r:id="rId6" w:history="1">
        <w:r w:rsidR="00401296" w:rsidRPr="00577021">
          <w:rPr>
            <w:rFonts w:ascii="Times New Roman" w:hAnsi="Times New Roman" w:cs="Times New Roman"/>
            <w:sz w:val="24"/>
            <w:szCs w:val="24"/>
          </w:rPr>
          <w:t>Правила</w:t>
        </w:r>
      </w:hyperlink>
      <w:r w:rsidR="00401296" w:rsidRPr="00577021">
        <w:rPr>
          <w:rFonts w:ascii="Times New Roman" w:hAnsi="Times New Roman" w:cs="Times New Roman"/>
          <w:sz w:val="24"/>
          <w:szCs w:val="24"/>
        </w:rPr>
        <w:t xml:space="preserve"> землепользования и застройки Каргаполовского сельсовета Сузунского района Новосибирской области (далее - Правила) разрабатываются в целях:</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создания условий для устойчивого развития территории Каргаполовского сельсовета Сузунского района Новосибирской области, сохранения окружающей среды и объектов культурного наследия;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создания условий для планировки территории Каргаполовского сельсовета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2. Порядок подготовки и утверждения проекта Правил</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577021">
          <w:rPr>
            <w:rFonts w:ascii="Times New Roman" w:hAnsi="Times New Roman" w:cs="Times New Roman"/>
            <w:sz w:val="24"/>
            <w:szCs w:val="24"/>
          </w:rPr>
          <w:t>плане</w:t>
        </w:r>
      </w:hyperlink>
      <w:r w:rsidRPr="00577021">
        <w:rPr>
          <w:rFonts w:ascii="Times New Roman" w:hAnsi="Times New Roman" w:cs="Times New Roman"/>
          <w:sz w:val="24"/>
          <w:szCs w:val="24"/>
        </w:rPr>
        <w:t xml:space="preserve"> Каргаполовского сельсовета Сузунского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Правила утверждаются Советом депутатов Сузунского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2"/>
        <w:rPr>
          <w:rFonts w:ascii="Times New Roman" w:hAnsi="Times New Roman" w:cs="Times New Roman"/>
          <w:sz w:val="24"/>
          <w:szCs w:val="24"/>
        </w:rPr>
      </w:pPr>
      <w:r w:rsidRPr="00577021">
        <w:rPr>
          <w:rFonts w:ascii="Times New Roman" w:hAnsi="Times New Roman" w:cs="Times New Roman"/>
          <w:sz w:val="24"/>
          <w:szCs w:val="24"/>
        </w:rPr>
        <w:t>Глава 2. РЕГУЛИРОВАНИЕ ЗЕМЛЕПОЛЬЗОВАНИЯ И ЗАСТРОЙКИ ОРГАНАМИ</w:t>
      </w:r>
    </w:p>
    <w:p w:rsidR="00401296" w:rsidRPr="00577021" w:rsidRDefault="00401296">
      <w:pPr>
        <w:pStyle w:val="ConsPlusNormal"/>
        <w:jc w:val="center"/>
        <w:rPr>
          <w:rFonts w:ascii="Times New Roman" w:hAnsi="Times New Roman" w:cs="Times New Roman"/>
          <w:sz w:val="24"/>
          <w:szCs w:val="24"/>
        </w:rPr>
      </w:pPr>
      <w:r w:rsidRPr="00577021">
        <w:rPr>
          <w:rFonts w:ascii="Times New Roman" w:hAnsi="Times New Roman" w:cs="Times New Roman"/>
          <w:sz w:val="24"/>
          <w:szCs w:val="24"/>
        </w:rPr>
        <w:t>МЕСТНОГО САМОУПРАВЛЕНИЯ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3. Компетенция Совета депутатов Сузунского района Новосибирской области в области землепользования и застройки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В компетенции Совета депутатов Сузунского района Новосибирской области в области землепользования и застройки находится: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lastRenderedPageBreak/>
        <w:t>1) утверждение Правил или направление проекта Правил главе администрации Сузунского района Новосибирской области на доработку в соответствии с результатами публичных слушаний по указанному проекту;</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направление предложений в комиссию по подготовке проектов Правил землепользования и застройки поселений Сузунского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5) осуществление </w:t>
      </w:r>
      <w:proofErr w:type="gramStart"/>
      <w:r w:rsidRPr="00577021">
        <w:rPr>
          <w:rFonts w:ascii="Times New Roman" w:hAnsi="Times New Roman" w:cs="Times New Roman"/>
          <w:sz w:val="24"/>
          <w:szCs w:val="24"/>
        </w:rPr>
        <w:t>контроля за</w:t>
      </w:r>
      <w:proofErr w:type="gramEnd"/>
      <w:r w:rsidRPr="00577021">
        <w:rPr>
          <w:rFonts w:ascii="Times New Roman" w:hAnsi="Times New Roman" w:cs="Times New Roman"/>
          <w:sz w:val="24"/>
          <w:szCs w:val="24"/>
        </w:rPr>
        <w:t xml:space="preserve"> исполнением главой администрации Сузунского района Новосибирской области полномочий в области землепользования и застройки;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реализация иных полномочий в соответствии с законодательством Российской Федерации, Новосибирской области, Уставом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4. Полномочия главы администрации Сузунского района Новосибирской области в области землепользования и застройки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К полномочиям главы администрации Сузунского района Новосибирской области в области землепользования и застройки относятся: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принятие решения о подготовке проекта Правил;</w:t>
      </w:r>
    </w:p>
    <w:p w:rsidR="00401296" w:rsidRPr="00577021" w:rsidRDefault="00401296" w:rsidP="00AA5571">
      <w:pPr>
        <w:pStyle w:val="ConsPlusNormal"/>
        <w:ind w:firstLine="567"/>
        <w:jc w:val="both"/>
        <w:rPr>
          <w:rFonts w:ascii="Times New Roman" w:hAnsi="Times New Roman" w:cs="Times New Roman"/>
          <w:sz w:val="24"/>
          <w:szCs w:val="24"/>
        </w:rPr>
      </w:pPr>
      <w:r w:rsidRPr="00577021">
        <w:rPr>
          <w:rFonts w:ascii="Times New Roman" w:hAnsi="Times New Roman" w:cs="Times New Roman"/>
          <w:sz w:val="24"/>
          <w:szCs w:val="24"/>
        </w:rPr>
        <w:t>2) обеспечение опубликования сообщения о принятии решения о подготовке проекта Правил в информационном издании «Вестник органов местного самоуправления Сузунского района» и размещения указанного сообщения на официальном сайте Сузунского района Новосибирской области в информационно-телекоммуникационной сети "Интернет" (далее - сеть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утверждение состава и порядка деятельности комиссии;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принятие решения о направлении проекта Правил в Совет депутатов Сузунского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10) принятие решения о подготовке документации по планировке территории;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13) осуществление иных полномочий в пределах компетенции, установленной законодательством Российской Федерации, Новосибирской области, Уставом Сузунского района Новосибирской области и нормативными правовыми решениями Совета депутатов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5. Полномочия администрации Сузунского района Новосибирской области в области землепользования и застройки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К полномочиям администрации Сузунского района Новосибирской области в области землепользования и застройки относятся: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577021">
          <w:rPr>
            <w:rFonts w:ascii="Times New Roman" w:hAnsi="Times New Roman" w:cs="Times New Roman"/>
            <w:sz w:val="24"/>
            <w:szCs w:val="24"/>
          </w:rPr>
          <w:t>плану</w:t>
        </w:r>
      </w:hyperlink>
      <w:r w:rsidRPr="00577021">
        <w:rPr>
          <w:rFonts w:ascii="Times New Roman" w:hAnsi="Times New Roman" w:cs="Times New Roman"/>
          <w:sz w:val="24"/>
          <w:szCs w:val="24"/>
        </w:rPr>
        <w:t xml:space="preserve"> Каргаполовского сельсовета Сузунского района Новосибирской области, Схеме территориального планирования Сузунского района, Схеме территориального планирования Новосибирской  области, схемам территориального планирования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Каргаполовского  сельсовета,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владение, пользование и распоряжение земельными участками, находящимися в муниципальной собственности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разработка и реализация программ использования и охраны земель;</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Сузунского района Новосибирской области, нормативными правовыми решениями Совета депутатов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2"/>
        <w:rPr>
          <w:rFonts w:ascii="Times New Roman" w:hAnsi="Times New Roman" w:cs="Times New Roman"/>
          <w:sz w:val="24"/>
          <w:szCs w:val="24"/>
        </w:rPr>
      </w:pPr>
      <w:r w:rsidRPr="00577021">
        <w:rPr>
          <w:rFonts w:ascii="Times New Roman" w:hAnsi="Times New Roman" w:cs="Times New Roman"/>
          <w:sz w:val="24"/>
          <w:szCs w:val="24"/>
        </w:rPr>
        <w:t>Глава 3. ИЗМЕНЕНИЕ ВИДОВ РАЗРЕШЕННОГО ИСПОЛЬЗОВАНИЯ</w:t>
      </w:r>
    </w:p>
    <w:p w:rsidR="00401296" w:rsidRPr="00577021" w:rsidRDefault="00401296">
      <w:pPr>
        <w:pStyle w:val="ConsPlusNormal"/>
        <w:jc w:val="center"/>
        <w:rPr>
          <w:rFonts w:ascii="Times New Roman" w:hAnsi="Times New Roman" w:cs="Times New Roman"/>
          <w:sz w:val="24"/>
          <w:szCs w:val="24"/>
        </w:rPr>
      </w:pPr>
      <w:r w:rsidRPr="00577021">
        <w:rPr>
          <w:rFonts w:ascii="Times New Roman" w:hAnsi="Times New Roman" w:cs="Times New Roman"/>
          <w:sz w:val="24"/>
          <w:szCs w:val="24"/>
        </w:rPr>
        <w:t>ЗЕМЕЛЬНЫХ УЧАСТКОВ И ОБЪЕКТОВ КАПИТАЛЬНОГО СТРОИТЕЛЬСТВА</w:t>
      </w:r>
    </w:p>
    <w:p w:rsidR="00401296" w:rsidRPr="00577021" w:rsidRDefault="00401296">
      <w:pPr>
        <w:pStyle w:val="ConsPlusNormal"/>
        <w:jc w:val="center"/>
        <w:rPr>
          <w:rFonts w:ascii="Times New Roman" w:hAnsi="Times New Roman" w:cs="Times New Roman"/>
          <w:sz w:val="24"/>
          <w:szCs w:val="24"/>
        </w:rPr>
      </w:pPr>
      <w:r w:rsidRPr="00577021">
        <w:rPr>
          <w:rFonts w:ascii="Times New Roman" w:hAnsi="Times New Roman" w:cs="Times New Roman"/>
          <w:sz w:val="24"/>
          <w:szCs w:val="24"/>
        </w:rPr>
        <w:t>ФИЗИЧЕСКИМИ И ЮРИДИЧЕСКИМИ ЛИЦАМИ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основные виды разрешенного использования;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условно разрешенные виды использования;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3) вспомогательные виды разрешенного использования, допустимые только в </w:t>
      </w:r>
      <w:r w:rsidRPr="00577021">
        <w:rPr>
          <w:rFonts w:ascii="Times New Roman" w:hAnsi="Times New Roman" w:cs="Times New Roman"/>
          <w:sz w:val="24"/>
          <w:szCs w:val="24"/>
        </w:rPr>
        <w:lastRenderedPageBreak/>
        <w:t xml:space="preserve">качестве </w:t>
      </w:r>
      <w:proofErr w:type="gramStart"/>
      <w:r w:rsidRPr="00577021">
        <w:rPr>
          <w:rFonts w:ascii="Times New Roman" w:hAnsi="Times New Roman" w:cs="Times New Roman"/>
          <w:sz w:val="24"/>
          <w:szCs w:val="24"/>
        </w:rPr>
        <w:t>дополнительных</w:t>
      </w:r>
      <w:proofErr w:type="gramEnd"/>
      <w:r w:rsidRPr="00577021">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bookmarkStart w:id="2" w:name="P131"/>
      <w:bookmarkEnd w:id="2"/>
      <w:r w:rsidRPr="00577021">
        <w:rPr>
          <w:rFonts w:ascii="Times New Roman" w:hAnsi="Times New Roman" w:cs="Times New Roman"/>
          <w:sz w:val="24"/>
          <w:szCs w:val="24"/>
        </w:rPr>
        <w:t>Статья 7. Предоставление разрешения на условно разрешенный вид использования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401296" w:rsidRPr="00577021" w:rsidRDefault="00401296">
      <w:pPr>
        <w:pStyle w:val="ConsPlusNormal"/>
        <w:ind w:firstLine="540"/>
        <w:jc w:val="both"/>
        <w:rPr>
          <w:rFonts w:ascii="Times New Roman" w:hAnsi="Times New Roman" w:cs="Times New Roman"/>
          <w:sz w:val="24"/>
          <w:szCs w:val="24"/>
        </w:rPr>
      </w:pPr>
      <w:bookmarkStart w:id="3" w:name="P135"/>
      <w:bookmarkEnd w:id="3"/>
      <w:r w:rsidRPr="00577021">
        <w:rPr>
          <w:rFonts w:ascii="Times New Roman" w:hAnsi="Times New Roman" w:cs="Times New Roman"/>
          <w:sz w:val="24"/>
          <w:szCs w:val="24"/>
        </w:rPr>
        <w:t xml:space="preserve">3. </w:t>
      </w:r>
      <w:proofErr w:type="gramStart"/>
      <w:r w:rsidRPr="00577021">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77021">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На основании рекомендаций, указанных в части 3 настоящей статьи, глава администрации Сузунского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В случае</w:t>
      </w:r>
      <w:proofErr w:type="gramStart"/>
      <w:r w:rsidRPr="00577021">
        <w:rPr>
          <w:rFonts w:ascii="Times New Roman" w:hAnsi="Times New Roman" w:cs="Times New Roman"/>
          <w:sz w:val="24"/>
          <w:szCs w:val="24"/>
        </w:rPr>
        <w:t>,</w:t>
      </w:r>
      <w:proofErr w:type="gramEnd"/>
      <w:r w:rsidRPr="00577021">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577021">
        <w:rPr>
          <w:rFonts w:ascii="Times New Roman" w:hAnsi="Times New Roman" w:cs="Times New Roman"/>
          <w:sz w:val="24"/>
          <w:szCs w:val="24"/>
        </w:rPr>
        <w:lastRenderedPageBreak/>
        <w:t>предоставлении такого разрешения.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401296" w:rsidRPr="00577021" w:rsidRDefault="00401296">
      <w:pPr>
        <w:pStyle w:val="ConsPlusNormal"/>
        <w:ind w:firstLine="540"/>
        <w:jc w:val="both"/>
        <w:rPr>
          <w:rFonts w:ascii="Times New Roman" w:hAnsi="Times New Roman" w:cs="Times New Roman"/>
          <w:sz w:val="24"/>
          <w:szCs w:val="24"/>
        </w:rPr>
      </w:pPr>
      <w:bookmarkStart w:id="4" w:name="P146"/>
      <w:bookmarkEnd w:id="4"/>
      <w:r w:rsidRPr="00577021">
        <w:rPr>
          <w:rFonts w:ascii="Times New Roman" w:hAnsi="Times New Roman" w:cs="Times New Roman"/>
          <w:sz w:val="24"/>
          <w:szCs w:val="24"/>
        </w:rPr>
        <w:t xml:space="preserve">5. </w:t>
      </w:r>
      <w:proofErr w:type="gramStart"/>
      <w:r w:rsidRPr="00577021">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Сузунского района Новосибирской области.</w:t>
      </w:r>
      <w:proofErr w:type="gramEnd"/>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Глава администрации Сузунского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2"/>
        <w:rPr>
          <w:rFonts w:ascii="Times New Roman" w:hAnsi="Times New Roman" w:cs="Times New Roman"/>
          <w:sz w:val="24"/>
          <w:szCs w:val="24"/>
        </w:rPr>
      </w:pPr>
      <w:r w:rsidRPr="00577021">
        <w:rPr>
          <w:rFonts w:ascii="Times New Roman" w:hAnsi="Times New Roman" w:cs="Times New Roman"/>
          <w:sz w:val="24"/>
          <w:szCs w:val="24"/>
        </w:rPr>
        <w:t>Глава 4. ПОДГОТОВКА ДОКУМЕНТАЦИИ ПО ПЛАНИРОВКЕ ТЕРРИТОРИИ</w:t>
      </w:r>
    </w:p>
    <w:p w:rsidR="00401296" w:rsidRPr="00577021" w:rsidRDefault="00401296">
      <w:pPr>
        <w:pStyle w:val="ConsPlusNormal"/>
        <w:jc w:val="center"/>
        <w:rPr>
          <w:rFonts w:ascii="Times New Roman" w:hAnsi="Times New Roman" w:cs="Times New Roman"/>
          <w:sz w:val="24"/>
          <w:szCs w:val="24"/>
        </w:rPr>
      </w:pPr>
      <w:r w:rsidRPr="00577021">
        <w:rPr>
          <w:rFonts w:ascii="Times New Roman" w:hAnsi="Times New Roman" w:cs="Times New Roman"/>
          <w:sz w:val="24"/>
          <w:szCs w:val="24"/>
        </w:rPr>
        <w:t>ОРГАНАМИ МЕСТНОГО САМОУПРАВЛЕНИЯ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9. Назначение и виды документации по планировке территории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Подготовка документации по планировке территории осуществляется в целях обеспечения устойчивого развития территории Каргаполовского сельсовета Сузунского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3. Подготовка документации по планировке территории, предусмотренной </w:t>
      </w:r>
      <w:r w:rsidRPr="00577021">
        <w:rPr>
          <w:rFonts w:ascii="Times New Roman" w:hAnsi="Times New Roman" w:cs="Times New Roman"/>
          <w:sz w:val="24"/>
          <w:szCs w:val="24"/>
        </w:rPr>
        <w:lastRenderedPageBreak/>
        <w:t xml:space="preserve">Градостроительным </w:t>
      </w:r>
      <w:hyperlink r:id="rId9" w:history="1">
        <w:r w:rsidRPr="00577021">
          <w:rPr>
            <w:rFonts w:ascii="Times New Roman" w:hAnsi="Times New Roman" w:cs="Times New Roman"/>
            <w:sz w:val="24"/>
            <w:szCs w:val="24"/>
          </w:rPr>
          <w:t>кодексом</w:t>
        </w:r>
      </w:hyperlink>
      <w:r w:rsidRPr="00577021">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При подготовке документации по планировке территории может осуществляться разработка: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проектов планировки без проектов межевания в их составе;</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проектов планировки с проектами межевания в их составе;</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проектов межевания в виде отдельных документов. </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6. </w:t>
      </w:r>
      <w:proofErr w:type="gramStart"/>
      <w:r w:rsidRPr="00577021">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0" w:history="1">
        <w:r w:rsidRPr="00577021">
          <w:rPr>
            <w:rFonts w:ascii="Times New Roman" w:hAnsi="Times New Roman" w:cs="Times New Roman"/>
            <w:sz w:val="24"/>
            <w:szCs w:val="24"/>
          </w:rPr>
          <w:t>плана</w:t>
        </w:r>
      </w:hyperlink>
      <w:r w:rsidRPr="00577021">
        <w:rPr>
          <w:rFonts w:ascii="Times New Roman" w:hAnsi="Times New Roman" w:cs="Times New Roman"/>
          <w:sz w:val="24"/>
          <w:szCs w:val="24"/>
        </w:rPr>
        <w:t xml:space="preserve"> Каргаполовского сельсовета Сузунского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577021">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Каргаполовского сельсовета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7. Порядок подготовки документации по планировке территории, разрабатываемой на основании решения главы администрации Сузунского района Новосибирской области, устанавливается Градостроительным кодексом Российской Федерации, нормативным правовым решением Совета депутатов  Сузунского района Новосибирской области, </w:t>
      </w:r>
      <w:hyperlink w:anchor="P171" w:history="1">
        <w:r w:rsidRPr="00577021">
          <w:rPr>
            <w:rFonts w:ascii="Times New Roman" w:hAnsi="Times New Roman" w:cs="Times New Roman"/>
            <w:sz w:val="24"/>
            <w:szCs w:val="24"/>
          </w:rPr>
          <w:t>статьей 10</w:t>
        </w:r>
      </w:hyperlink>
      <w:r w:rsidRPr="00577021">
        <w:rPr>
          <w:rFonts w:ascii="Times New Roman" w:hAnsi="Times New Roman" w:cs="Times New Roman"/>
          <w:sz w:val="24"/>
          <w:szCs w:val="24"/>
        </w:rPr>
        <w:t xml:space="preserve"> настоящих Правил.</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bookmarkStart w:id="5" w:name="P171"/>
      <w:bookmarkEnd w:id="5"/>
      <w:r w:rsidRPr="00577021">
        <w:rPr>
          <w:rFonts w:ascii="Times New Roman" w:hAnsi="Times New Roman" w:cs="Times New Roman"/>
          <w:sz w:val="24"/>
          <w:szCs w:val="24"/>
        </w:rPr>
        <w:t>Статья 10. Особенности подготовки документации по планировке территории, разрабатываемой на основании решения главы администрации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bookmarkStart w:id="6" w:name="P173"/>
      <w:bookmarkEnd w:id="6"/>
      <w:r w:rsidRPr="00577021">
        <w:rPr>
          <w:rFonts w:ascii="Times New Roman" w:hAnsi="Times New Roman" w:cs="Times New Roman"/>
          <w:sz w:val="24"/>
          <w:szCs w:val="24"/>
        </w:rPr>
        <w:t>1. Решение о подготовке документации по планировке территории принимается главой администрации Сузунского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Указанное в части 1 настоящей статьи решение подлежит опубликованию в информационном издании «Вестник органов местного самоуправления Сузунского района» района Новосибирской области в течение трех дней со дня принятия такого решения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Сузунского района Новосибирской области свои предложения о порядке, сроках подготовки и содержании документации по планировке территории.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4. </w:t>
      </w:r>
      <w:proofErr w:type="gramStart"/>
      <w:r w:rsidRPr="00577021">
        <w:rPr>
          <w:rFonts w:ascii="Times New Roman" w:hAnsi="Times New Roman" w:cs="Times New Roman"/>
          <w:sz w:val="24"/>
          <w:szCs w:val="24"/>
        </w:rPr>
        <w:t>Администрация Сузунского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администрации Сузунского района Новосибирской области или об отклонении такой документации и о направлении ее на доработку.</w:t>
      </w:r>
      <w:proofErr w:type="gramEnd"/>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5. Проекты планировки территории и проекты межевания территории, </w:t>
      </w:r>
      <w:r w:rsidRPr="00577021">
        <w:rPr>
          <w:rFonts w:ascii="Times New Roman" w:hAnsi="Times New Roman" w:cs="Times New Roman"/>
          <w:sz w:val="24"/>
          <w:szCs w:val="24"/>
        </w:rPr>
        <w:lastRenderedPageBreak/>
        <w:t>подготовленные на основании решения главы администрации Сузунского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Администрация Сузунского района Новосибирской области направляет главе администрации Сузунского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7. </w:t>
      </w:r>
      <w:proofErr w:type="gramStart"/>
      <w:r w:rsidRPr="00577021">
        <w:rPr>
          <w:rFonts w:ascii="Times New Roman" w:hAnsi="Times New Roman" w:cs="Times New Roman"/>
          <w:sz w:val="24"/>
          <w:szCs w:val="24"/>
        </w:rPr>
        <w:t>Глава Сузунского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Сузунского района Новосибирской области на доработку с учетом указанных протокола и заключения.</w:t>
      </w:r>
      <w:proofErr w:type="gramEnd"/>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территории) подлежит опубликованию в информационном издании «Вестник органов местного самоуправления Сузунского района» в течение семи дней со дня утверждения указанной документации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2"/>
        <w:rPr>
          <w:rFonts w:ascii="Times New Roman" w:hAnsi="Times New Roman" w:cs="Times New Roman"/>
          <w:sz w:val="24"/>
          <w:szCs w:val="24"/>
        </w:rPr>
      </w:pPr>
      <w:r w:rsidRPr="00577021">
        <w:rPr>
          <w:rFonts w:ascii="Times New Roman" w:hAnsi="Times New Roman" w:cs="Times New Roman"/>
          <w:sz w:val="24"/>
          <w:szCs w:val="24"/>
        </w:rPr>
        <w:t>Глава 5. ПРОВЕДЕНИЕ ПУБЛИЧНЫХ СЛУШАНИЙ ПО ВОПРОСАМ</w:t>
      </w:r>
    </w:p>
    <w:p w:rsidR="00401296" w:rsidRPr="00577021" w:rsidRDefault="00401296">
      <w:pPr>
        <w:pStyle w:val="ConsPlusNormal"/>
        <w:jc w:val="center"/>
        <w:rPr>
          <w:rFonts w:ascii="Times New Roman" w:hAnsi="Times New Roman" w:cs="Times New Roman"/>
          <w:sz w:val="24"/>
          <w:szCs w:val="24"/>
        </w:rPr>
      </w:pPr>
      <w:r w:rsidRPr="00577021">
        <w:rPr>
          <w:rFonts w:ascii="Times New Roman" w:hAnsi="Times New Roman" w:cs="Times New Roman"/>
          <w:sz w:val="24"/>
          <w:szCs w:val="24"/>
        </w:rPr>
        <w:t>ЗЕМЛЕПОЛЬЗОВАНИЯ И ЗАСТРОЙКИ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Сузунского района Новосибирской области с учетом положений Градостроительного кодекса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проект Правил и проект о внесении изменений в Правила;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проекты планировки территории и проекты межевания </w:t>
      </w:r>
      <w:proofErr w:type="gramStart"/>
      <w:r w:rsidRPr="00577021">
        <w:rPr>
          <w:rFonts w:ascii="Times New Roman" w:hAnsi="Times New Roman" w:cs="Times New Roman"/>
          <w:sz w:val="24"/>
          <w:szCs w:val="24"/>
        </w:rPr>
        <w:t>территории</w:t>
      </w:r>
      <w:proofErr w:type="gramEnd"/>
      <w:r w:rsidRPr="00577021">
        <w:rPr>
          <w:rFonts w:ascii="Times New Roman" w:hAnsi="Times New Roman" w:cs="Times New Roman"/>
          <w:sz w:val="24"/>
          <w:szCs w:val="24"/>
        </w:rPr>
        <w:t xml:space="preserve"> разработанные на основании решения главы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вопросы предоставления разрешений на условно разрешенный вид использования;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Решения о назначении публичных слушаний по вопросам землепользования и застройки принимает глава администрации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bookmarkStart w:id="7" w:name="P213"/>
      <w:bookmarkEnd w:id="7"/>
      <w:r w:rsidRPr="00577021">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Сузунского района Новосибирской области с учетом положений Градостроительного </w:t>
      </w:r>
      <w:hyperlink r:id="rId11" w:history="1">
        <w:r w:rsidRPr="00577021">
          <w:rPr>
            <w:rFonts w:ascii="Times New Roman" w:hAnsi="Times New Roman" w:cs="Times New Roman"/>
            <w:sz w:val="24"/>
            <w:szCs w:val="24"/>
          </w:rPr>
          <w:t>кодекса</w:t>
        </w:r>
      </w:hyperlink>
      <w:r w:rsidRPr="00577021">
        <w:rPr>
          <w:rFonts w:ascii="Times New Roman" w:hAnsi="Times New Roman" w:cs="Times New Roman"/>
          <w:sz w:val="24"/>
          <w:szCs w:val="24"/>
        </w:rPr>
        <w:t xml:space="preserve">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w:t>
      </w:r>
      <w:r w:rsidRPr="00577021">
        <w:rPr>
          <w:rFonts w:ascii="Times New Roman" w:hAnsi="Times New Roman" w:cs="Times New Roman"/>
          <w:sz w:val="24"/>
          <w:szCs w:val="24"/>
        </w:rPr>
        <w:lastRenderedPageBreak/>
        <w:t>о внесении изменений в Правила с участием жителей Каргаполовского сельсовета Сузунского района Новосибирской области проводятся в обязательном порядке.</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577021">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577021">
        <w:rPr>
          <w:rFonts w:ascii="Times New Roman" w:hAnsi="Times New Roman" w:cs="Times New Roman"/>
          <w:sz w:val="24"/>
          <w:szCs w:val="24"/>
        </w:rPr>
        <w:t xml:space="preserve"> территория Каргаполовского сельсовета Сузунского района Новосибирской области может быть разделена на части. Предельная численность лиц, проживающих или зарегистрированных </w:t>
      </w:r>
      <w:proofErr w:type="gramStart"/>
      <w:r w:rsidRPr="00577021">
        <w:rPr>
          <w:rFonts w:ascii="Times New Roman" w:hAnsi="Times New Roman" w:cs="Times New Roman"/>
          <w:sz w:val="24"/>
          <w:szCs w:val="24"/>
        </w:rPr>
        <w:t>на такой части территории</w:t>
      </w:r>
      <w:proofErr w:type="gramEnd"/>
      <w:r w:rsidRPr="00577021">
        <w:rPr>
          <w:rFonts w:ascii="Times New Roman" w:hAnsi="Times New Roman" w:cs="Times New Roman"/>
          <w:sz w:val="24"/>
          <w:szCs w:val="24"/>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4. </w:t>
      </w:r>
      <w:proofErr w:type="gramStart"/>
      <w:r w:rsidRPr="00577021">
        <w:rPr>
          <w:rFonts w:ascii="Times New Roman" w:hAnsi="Times New Roman" w:cs="Times New Roman"/>
          <w:sz w:val="24"/>
          <w:szCs w:val="24"/>
        </w:rPr>
        <w:t>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Сузунского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577021">
        <w:rPr>
          <w:rFonts w:ascii="Times New Roman" w:hAnsi="Times New Roman" w:cs="Times New Roman"/>
          <w:sz w:val="24"/>
          <w:szCs w:val="24"/>
        </w:rPr>
        <w:t xml:space="preserve"> массовой информации, по радио и телевидению.</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Заключение о результатах публичных слушаний по проекту Правил и проекту о внесении изменений в Правила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bookmarkStart w:id="8" w:name="P225"/>
      <w:bookmarkEnd w:id="8"/>
      <w:r w:rsidRPr="00577021">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Сузунского района Новосибирской области с учетом положений Градостроительного </w:t>
      </w:r>
      <w:hyperlink r:id="rId12" w:history="1">
        <w:r w:rsidRPr="00577021">
          <w:rPr>
            <w:rFonts w:ascii="Times New Roman" w:hAnsi="Times New Roman" w:cs="Times New Roman"/>
            <w:sz w:val="24"/>
            <w:szCs w:val="24"/>
          </w:rPr>
          <w:t>кодекса</w:t>
        </w:r>
      </w:hyperlink>
      <w:r w:rsidRPr="00577021">
        <w:rPr>
          <w:rFonts w:ascii="Times New Roman" w:hAnsi="Times New Roman" w:cs="Times New Roman"/>
          <w:sz w:val="24"/>
          <w:szCs w:val="24"/>
        </w:rPr>
        <w:t xml:space="preserve">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w:t>
      </w:r>
      <w:proofErr w:type="gramStart"/>
      <w:r w:rsidRPr="00577021">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77021">
        <w:rPr>
          <w:rFonts w:ascii="Times New Roman" w:hAnsi="Times New Roman" w:cs="Times New Roman"/>
          <w:sz w:val="24"/>
          <w:szCs w:val="24"/>
        </w:rPr>
        <w:t xml:space="preserve"> В случае</w:t>
      </w:r>
      <w:proofErr w:type="gramStart"/>
      <w:r w:rsidRPr="00577021">
        <w:rPr>
          <w:rFonts w:ascii="Times New Roman" w:hAnsi="Times New Roman" w:cs="Times New Roman"/>
          <w:sz w:val="24"/>
          <w:szCs w:val="24"/>
        </w:rPr>
        <w:t>,</w:t>
      </w:r>
      <w:proofErr w:type="gramEnd"/>
      <w:r w:rsidRPr="00577021">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3. </w:t>
      </w:r>
      <w:proofErr w:type="gramStart"/>
      <w:r w:rsidRPr="00577021">
        <w:rPr>
          <w:rFonts w:ascii="Times New Roman" w:hAnsi="Times New Roman" w:cs="Times New Roman"/>
          <w:sz w:val="24"/>
          <w:szCs w:val="24"/>
        </w:rPr>
        <w:t xml:space="preserve">Комиссия направляет сообщения о проведении публичных слушаний по вопросу </w:t>
      </w:r>
      <w:r w:rsidRPr="00577021">
        <w:rPr>
          <w:rFonts w:ascii="Times New Roman" w:hAnsi="Times New Roman" w:cs="Times New Roman"/>
          <w:sz w:val="24"/>
          <w:szCs w:val="24"/>
        </w:rPr>
        <w:lastRenderedPageBreak/>
        <w:t>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77021">
        <w:rPr>
          <w:rFonts w:ascii="Times New Roman" w:hAnsi="Times New Roman" w:cs="Times New Roman"/>
          <w:sz w:val="24"/>
          <w:szCs w:val="24"/>
        </w:rPr>
        <w:t xml:space="preserve"> к </w:t>
      </w:r>
      <w:proofErr w:type="gramStart"/>
      <w:r w:rsidRPr="00577021">
        <w:rPr>
          <w:rFonts w:ascii="Times New Roman" w:hAnsi="Times New Roman" w:cs="Times New Roman"/>
          <w:sz w:val="24"/>
          <w:szCs w:val="24"/>
        </w:rPr>
        <w:t>которому</w:t>
      </w:r>
      <w:proofErr w:type="gramEnd"/>
      <w:r w:rsidRPr="00577021">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«Информационном вестнике» Сузунского района Новосибирской области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Срок проведения публичных слушаний с момента оповещения жителей Каргаполовского сельсовета Сузунского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bookmarkStart w:id="9" w:name="P235"/>
      <w:bookmarkEnd w:id="9"/>
      <w:r w:rsidRPr="00577021">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Сузунского района Новосибирской области с учетом положений Градостроительного кодекса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w:t>
      </w:r>
      <w:proofErr w:type="gramStart"/>
      <w:r w:rsidRPr="00577021">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577021">
        <w:rPr>
          <w:rFonts w:ascii="Times New Roman" w:hAnsi="Times New Roman" w:cs="Times New Roman"/>
          <w:sz w:val="24"/>
          <w:szCs w:val="24"/>
        </w:rPr>
        <w:t xml:space="preserve"> запрашивается разрешение. В случае</w:t>
      </w:r>
      <w:proofErr w:type="gramStart"/>
      <w:r w:rsidRPr="00577021">
        <w:rPr>
          <w:rFonts w:ascii="Times New Roman" w:hAnsi="Times New Roman" w:cs="Times New Roman"/>
          <w:sz w:val="24"/>
          <w:szCs w:val="24"/>
        </w:rPr>
        <w:t>,</w:t>
      </w:r>
      <w:proofErr w:type="gramEnd"/>
      <w:r w:rsidRPr="00577021">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3. </w:t>
      </w:r>
      <w:proofErr w:type="gramStart"/>
      <w:r w:rsidRPr="00577021">
        <w:rPr>
          <w:rFonts w:ascii="Times New Roman" w:hAnsi="Times New Roman" w:cs="Times New Roman"/>
          <w:sz w:val="24"/>
          <w:szCs w:val="24"/>
        </w:rPr>
        <w:t xml:space="preserve">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w:t>
      </w:r>
      <w:r w:rsidRPr="00577021">
        <w:rPr>
          <w:rFonts w:ascii="Times New Roman" w:hAnsi="Times New Roman" w:cs="Times New Roman"/>
          <w:sz w:val="24"/>
          <w:szCs w:val="24"/>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577021">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577021">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577021">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5. Заключение </w:t>
      </w:r>
      <w:proofErr w:type="gramStart"/>
      <w:r w:rsidRPr="00577021">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577021">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6. Срок проведения публичных слушаний с момента оповещения жителей Каргаполовского сельсовета Сузунского района Новосибирской области о времени и месте их проведения </w:t>
      </w:r>
      <w:proofErr w:type="gramStart"/>
      <w:r w:rsidRPr="00577021">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577021">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bookmarkStart w:id="10" w:name="P245"/>
      <w:bookmarkEnd w:id="10"/>
      <w:r w:rsidRPr="00577021">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Сузунского района Новосибирской области с учетом положений Градостроительного </w:t>
      </w:r>
      <w:hyperlink r:id="rId13" w:history="1">
        <w:r w:rsidRPr="00577021">
          <w:rPr>
            <w:rFonts w:ascii="Times New Roman" w:hAnsi="Times New Roman" w:cs="Times New Roman"/>
            <w:sz w:val="24"/>
            <w:szCs w:val="24"/>
          </w:rPr>
          <w:t>кодекса</w:t>
        </w:r>
      </w:hyperlink>
      <w:r w:rsidRPr="00577021">
        <w:rPr>
          <w:rFonts w:ascii="Times New Roman" w:hAnsi="Times New Roman" w:cs="Times New Roman"/>
          <w:sz w:val="24"/>
          <w:szCs w:val="24"/>
        </w:rPr>
        <w:t xml:space="preserve">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w:t>
      </w:r>
      <w:proofErr w:type="gramStart"/>
      <w:r w:rsidRPr="00577021">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77021">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577021">
        <w:rPr>
          <w:rFonts w:ascii="Times New Roman" w:hAnsi="Times New Roman" w:cs="Times New Roman"/>
          <w:sz w:val="24"/>
          <w:szCs w:val="24"/>
        </w:rPr>
        <w:lastRenderedPageBreak/>
        <w:t>протокол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Заключение о результатах публичных слушаний по проекту планировки территории и проекту межевания территории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"Интернет".</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Срок проведения публичных слушаний со дня оповещения жителей Каргаполовского сельсовета Сузунского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jc w:val="center"/>
        <w:outlineLvl w:val="2"/>
        <w:rPr>
          <w:rFonts w:ascii="Times New Roman" w:hAnsi="Times New Roman" w:cs="Times New Roman"/>
          <w:sz w:val="24"/>
          <w:szCs w:val="24"/>
        </w:rPr>
      </w:pPr>
      <w:r w:rsidRPr="00577021">
        <w:rPr>
          <w:rFonts w:ascii="Times New Roman" w:hAnsi="Times New Roman" w:cs="Times New Roman"/>
          <w:sz w:val="24"/>
          <w:szCs w:val="24"/>
        </w:rPr>
        <w:t>Глава 6. ВНЕСЕНИЕ ИЗМЕНЕНИЙ В ПРАВИЛА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17. Порядок внесения изменений в Правила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Основаниями для рассмотрения главой администрации Сузунского района Новосибирской области вопроса о внесении изменений в Правила являются: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несоответствие Правил Генеральному плану Каргаполовского сельсовета Сузунского района Новосибирской области, возникшее в результате внесения в него изменений;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Предложения о внесении изменений в Правила в комиссию направляются: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главой администрации Сузунского района Новосибирской области, Советом депутатов Сузунского района Новосибирской области, главой администрации Каргаполовского сельсовета Сузунского района Новосибирской области, Советом депутатов Каргаполовского сельсовета Сузунского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Каргаполовского сельсовета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577021">
        <w:rPr>
          <w:rFonts w:ascii="Times New Roman" w:hAnsi="Times New Roman" w:cs="Times New Roman"/>
          <w:sz w:val="24"/>
          <w:szCs w:val="24"/>
        </w:rPr>
        <w:t>Правил</w:t>
      </w:r>
      <w:proofErr w:type="gramEnd"/>
      <w:r w:rsidRPr="00577021">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Сузунского района Новосибирской области.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5. Глава администрации Сузунского района Новосибирской области с учетом рекомендаций, содержащихся в заключени</w:t>
      </w:r>
      <w:proofErr w:type="gramStart"/>
      <w:r w:rsidRPr="00577021">
        <w:rPr>
          <w:rFonts w:ascii="Times New Roman" w:hAnsi="Times New Roman" w:cs="Times New Roman"/>
          <w:sz w:val="24"/>
          <w:szCs w:val="24"/>
        </w:rPr>
        <w:t>и</w:t>
      </w:r>
      <w:proofErr w:type="gramEnd"/>
      <w:r w:rsidRPr="00577021">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w:t>
      </w:r>
      <w:r w:rsidRPr="00577021">
        <w:rPr>
          <w:rFonts w:ascii="Times New Roman" w:hAnsi="Times New Roman" w:cs="Times New Roman"/>
          <w:sz w:val="24"/>
          <w:szCs w:val="24"/>
        </w:rPr>
        <w:lastRenderedPageBreak/>
        <w:t>отклонения и направляет копию такого решения заявителям.</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Каргаполовского сельсовета Сузунского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7. </w:t>
      </w:r>
      <w:proofErr w:type="gramStart"/>
      <w:r w:rsidRPr="00577021">
        <w:rPr>
          <w:rFonts w:ascii="Times New Roman" w:hAnsi="Times New Roman" w:cs="Times New Roman"/>
          <w:sz w:val="24"/>
          <w:szCs w:val="24"/>
        </w:rPr>
        <w:t>Глава администрации Сузунского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информационном издании «Вестник органов местного самоуправления Сузунского района» и размещение указанного сообщения на официальном сайте Сузунского района Новосибирской области в сети "Интернет".</w:t>
      </w:r>
      <w:proofErr w:type="gramEnd"/>
      <w:r w:rsidRPr="00577021">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401296" w:rsidRPr="00577021" w:rsidRDefault="00401296">
      <w:pPr>
        <w:pStyle w:val="ConsPlusNormal"/>
        <w:ind w:firstLine="540"/>
        <w:jc w:val="both"/>
        <w:rPr>
          <w:rFonts w:ascii="Times New Roman" w:hAnsi="Times New Roman" w:cs="Times New Roman"/>
          <w:sz w:val="24"/>
          <w:szCs w:val="24"/>
        </w:rPr>
      </w:pPr>
      <w:bookmarkStart w:id="11" w:name="P271"/>
      <w:bookmarkEnd w:id="11"/>
      <w:r w:rsidRPr="00577021">
        <w:rPr>
          <w:rFonts w:ascii="Times New Roman" w:hAnsi="Times New Roman" w:cs="Times New Roman"/>
          <w:sz w:val="24"/>
          <w:szCs w:val="24"/>
        </w:rPr>
        <w:t>8. Администрация Сузунского района Новосибирской области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Каргаполовского сельсовета Сузунского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9. По результатам проверки, указанной в </w:t>
      </w:r>
      <w:hyperlink w:anchor="P271" w:history="1">
        <w:r w:rsidRPr="00577021">
          <w:rPr>
            <w:rFonts w:ascii="Times New Roman" w:hAnsi="Times New Roman" w:cs="Times New Roman"/>
            <w:sz w:val="24"/>
            <w:szCs w:val="24"/>
          </w:rPr>
          <w:t>части 8</w:t>
        </w:r>
      </w:hyperlink>
      <w:r w:rsidRPr="00577021">
        <w:rPr>
          <w:rFonts w:ascii="Times New Roman" w:hAnsi="Times New Roman" w:cs="Times New Roman"/>
          <w:sz w:val="24"/>
          <w:szCs w:val="24"/>
        </w:rPr>
        <w:t xml:space="preserve"> настоящей статьи, администрация Сузунского района Новосибирской области направляет проект о внесении изменений в Правила главе администрации Сузунского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10. Глава администрации Сузунского района Новосибирской области при получении от администрации Сузунского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401296" w:rsidRPr="00577021" w:rsidRDefault="00401296">
      <w:pPr>
        <w:pStyle w:val="ConsPlusNormal"/>
        <w:ind w:firstLine="540"/>
        <w:jc w:val="both"/>
        <w:rPr>
          <w:rFonts w:ascii="Times New Roman" w:hAnsi="Times New Roman" w:cs="Times New Roman"/>
          <w:sz w:val="24"/>
          <w:szCs w:val="24"/>
        </w:rPr>
      </w:pPr>
      <w:bookmarkStart w:id="12" w:name="P275"/>
      <w:bookmarkEnd w:id="12"/>
      <w:r w:rsidRPr="00577021">
        <w:rPr>
          <w:rFonts w:ascii="Times New Roman" w:hAnsi="Times New Roman" w:cs="Times New Roman"/>
          <w:sz w:val="24"/>
          <w:szCs w:val="24"/>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администрации Сузунского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13. </w:t>
      </w:r>
      <w:proofErr w:type="gramStart"/>
      <w:r w:rsidRPr="00577021">
        <w:rPr>
          <w:rFonts w:ascii="Times New Roman" w:hAnsi="Times New Roman" w:cs="Times New Roman"/>
          <w:sz w:val="24"/>
          <w:szCs w:val="24"/>
        </w:rPr>
        <w:t xml:space="preserve">Глава администрации Сузунского 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577021">
          <w:rPr>
            <w:rFonts w:ascii="Times New Roman" w:hAnsi="Times New Roman" w:cs="Times New Roman"/>
            <w:sz w:val="24"/>
            <w:szCs w:val="24"/>
          </w:rPr>
          <w:t>части 12</w:t>
        </w:r>
      </w:hyperlink>
      <w:r w:rsidRPr="00577021">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Сузунского района Новосибирской области или об отклонении проекта о внесении изменений в Правила и о направлении его на доработку с указанием даты</w:t>
      </w:r>
      <w:proofErr w:type="gramEnd"/>
      <w:r w:rsidRPr="00577021">
        <w:rPr>
          <w:rFonts w:ascii="Times New Roman" w:hAnsi="Times New Roman" w:cs="Times New Roman"/>
          <w:sz w:val="24"/>
          <w:szCs w:val="24"/>
        </w:rPr>
        <w:t xml:space="preserve"> его повторного представления.</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outlineLvl w:val="3"/>
        <w:rPr>
          <w:rFonts w:ascii="Times New Roman" w:hAnsi="Times New Roman" w:cs="Times New Roman"/>
          <w:sz w:val="24"/>
          <w:szCs w:val="24"/>
        </w:rPr>
      </w:pPr>
      <w:r w:rsidRPr="00577021">
        <w:rPr>
          <w:rFonts w:ascii="Times New Roman" w:hAnsi="Times New Roman" w:cs="Times New Roman"/>
          <w:sz w:val="24"/>
          <w:szCs w:val="24"/>
        </w:rPr>
        <w:t>Статья 18. Порядок утверждения проекта о внесении изменений в Правила</w:t>
      </w:r>
    </w:p>
    <w:p w:rsidR="00401296" w:rsidRPr="00577021" w:rsidRDefault="00401296">
      <w:pPr>
        <w:pStyle w:val="ConsPlusNormal"/>
        <w:ind w:firstLine="540"/>
        <w:jc w:val="both"/>
        <w:rPr>
          <w:rFonts w:ascii="Times New Roman" w:hAnsi="Times New Roman" w:cs="Times New Roman"/>
          <w:sz w:val="24"/>
          <w:szCs w:val="24"/>
        </w:rPr>
      </w:pP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1. Проект о внесении изменений в Правила утверждается Советом депутатов Сузунского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401296" w:rsidRPr="00577021" w:rsidRDefault="00401296">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 xml:space="preserve">2. </w:t>
      </w:r>
      <w:proofErr w:type="gramStart"/>
      <w:r w:rsidRPr="00577021">
        <w:rPr>
          <w:rFonts w:ascii="Times New Roman" w:hAnsi="Times New Roman" w:cs="Times New Roman"/>
          <w:sz w:val="24"/>
          <w:szCs w:val="24"/>
        </w:rPr>
        <w:t xml:space="preserve">Совет депутатов Сузунского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администрации Сузунского района Новосибирской </w:t>
      </w:r>
      <w:r w:rsidRPr="00577021">
        <w:rPr>
          <w:rFonts w:ascii="Times New Roman" w:hAnsi="Times New Roman" w:cs="Times New Roman"/>
          <w:sz w:val="24"/>
          <w:szCs w:val="24"/>
        </w:rPr>
        <w:lastRenderedPageBreak/>
        <w:t>области на доработку в соответствии с результатами публичных слушаний по указанному проекту.</w:t>
      </w:r>
      <w:proofErr w:type="gramEnd"/>
    </w:p>
    <w:p w:rsidR="00401296" w:rsidRPr="00577021" w:rsidRDefault="00401296" w:rsidP="00A46362">
      <w:pPr>
        <w:pStyle w:val="ConsPlusNormal"/>
        <w:ind w:firstLine="540"/>
        <w:jc w:val="both"/>
        <w:rPr>
          <w:rFonts w:ascii="Times New Roman" w:hAnsi="Times New Roman" w:cs="Times New Roman"/>
          <w:sz w:val="24"/>
          <w:szCs w:val="24"/>
        </w:rPr>
      </w:pPr>
      <w:r w:rsidRPr="00577021">
        <w:rPr>
          <w:rFonts w:ascii="Times New Roman" w:hAnsi="Times New Roman" w:cs="Times New Roman"/>
          <w:sz w:val="24"/>
          <w:szCs w:val="24"/>
        </w:rPr>
        <w:t>3. Проект о внесении изменений в Правила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"Интернет".</w:t>
      </w:r>
    </w:p>
    <w:p w:rsidR="00401296" w:rsidRPr="00577021" w:rsidRDefault="00401296" w:rsidP="00A46362">
      <w:pPr>
        <w:pStyle w:val="ConsPlusNormal"/>
        <w:ind w:firstLine="540"/>
        <w:jc w:val="both"/>
        <w:rPr>
          <w:rFonts w:ascii="Times New Roman" w:hAnsi="Times New Roman" w:cs="Times New Roman"/>
          <w:sz w:val="24"/>
          <w:szCs w:val="24"/>
        </w:rPr>
      </w:pPr>
    </w:p>
    <w:p w:rsidR="00401296" w:rsidRPr="00577021" w:rsidRDefault="00401296" w:rsidP="00A46362">
      <w:pPr>
        <w:pStyle w:val="ConsPlusNormal"/>
        <w:ind w:firstLine="540"/>
        <w:jc w:val="both"/>
        <w:rPr>
          <w:rFonts w:ascii="Times New Roman" w:hAnsi="Times New Roman" w:cs="Times New Roman"/>
          <w:sz w:val="24"/>
          <w:szCs w:val="24"/>
        </w:rPr>
      </w:pPr>
    </w:p>
    <w:p w:rsidR="00401296" w:rsidRPr="00577021" w:rsidRDefault="00401296" w:rsidP="00A46362">
      <w:pPr>
        <w:pStyle w:val="ConsPlusNormal"/>
        <w:ind w:firstLine="540"/>
        <w:jc w:val="both"/>
        <w:rPr>
          <w:rFonts w:ascii="Times New Roman" w:hAnsi="Times New Roman" w:cs="Times New Roman"/>
          <w:sz w:val="24"/>
          <w:szCs w:val="24"/>
        </w:rPr>
      </w:pPr>
    </w:p>
    <w:p w:rsidR="00401296" w:rsidRPr="00577021" w:rsidRDefault="00401296" w:rsidP="00244A16">
      <w:pPr>
        <w:autoSpaceDE w:val="0"/>
        <w:autoSpaceDN w:val="0"/>
        <w:adjustRightInd w:val="0"/>
        <w:spacing w:after="0" w:line="240" w:lineRule="auto"/>
        <w:jc w:val="center"/>
        <w:outlineLvl w:val="0"/>
        <w:rPr>
          <w:rFonts w:ascii="Times New Roman" w:hAnsi="Times New Roman"/>
          <w:sz w:val="24"/>
          <w:szCs w:val="24"/>
        </w:rPr>
      </w:pPr>
      <w:r w:rsidRPr="00577021">
        <w:rPr>
          <w:rFonts w:ascii="Times New Roman" w:hAnsi="Times New Roman"/>
          <w:sz w:val="24"/>
          <w:szCs w:val="24"/>
        </w:rPr>
        <w:t>Раздел 2. ГРАДОСТРОИТЕЛЬНЫЕ РЕГЛАМЕНТЫ</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jc w:val="center"/>
        <w:outlineLvl w:val="1"/>
        <w:rPr>
          <w:rFonts w:ascii="Times New Roman" w:hAnsi="Times New Roman"/>
          <w:sz w:val="24"/>
          <w:szCs w:val="24"/>
        </w:rPr>
      </w:pPr>
      <w:r w:rsidRPr="00577021">
        <w:rPr>
          <w:rFonts w:ascii="Times New Roman" w:hAnsi="Times New Roman"/>
          <w:sz w:val="24"/>
          <w:szCs w:val="24"/>
        </w:rPr>
        <w:t>Глава 8. ГРАДОСТРОИТЕЛЬНОЕ ЗОНИРОВАНИЕ</w:t>
      </w:r>
    </w:p>
    <w:p w:rsidR="00401296" w:rsidRPr="00577021" w:rsidRDefault="00401296" w:rsidP="00244A16">
      <w:pPr>
        <w:autoSpaceDE w:val="0"/>
        <w:autoSpaceDN w:val="0"/>
        <w:adjustRightInd w:val="0"/>
        <w:spacing w:after="0" w:line="240" w:lineRule="auto"/>
        <w:jc w:val="center"/>
        <w:rPr>
          <w:rFonts w:ascii="Times New Roman" w:hAnsi="Times New Roman"/>
          <w:sz w:val="24"/>
          <w:szCs w:val="24"/>
        </w:rPr>
      </w:pPr>
      <w:r w:rsidRPr="00577021">
        <w:rPr>
          <w:rFonts w:ascii="Times New Roman" w:hAnsi="Times New Roman"/>
          <w:sz w:val="24"/>
          <w:szCs w:val="24"/>
        </w:rPr>
        <w:t>ТЕРРИТОРИИ КАРГАПОЛОВСКОГО СЕЛЬСОВЕТА СУЗУНСКОГО РАЙОНА НОВОСИБИРСКОЙ ОБЛАСТИ</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outlineLvl w:val="2"/>
        <w:rPr>
          <w:rFonts w:ascii="Times New Roman" w:hAnsi="Times New Roman"/>
          <w:sz w:val="24"/>
          <w:szCs w:val="24"/>
        </w:rPr>
      </w:pPr>
      <w:r w:rsidRPr="00577021">
        <w:rPr>
          <w:rFonts w:ascii="Times New Roman" w:hAnsi="Times New Roman"/>
          <w:sz w:val="24"/>
          <w:szCs w:val="24"/>
        </w:rPr>
        <w:t>Статья 21. Виды, состав и обозначение территориальных зон, установленных на карте градостроительного зонирования территории Каргаполовского сельсовета Сузунского района Новосибирской области</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На карте градостроительного зонирования территории Каргаполовского сельсовета Сузунского района Новосибирской области установлены следующие виды территориальных зон (в скобках приводится их кодовое обозначение):</w:t>
      </w:r>
    </w:p>
    <w:p w:rsidR="00401296" w:rsidRPr="00577021" w:rsidRDefault="00401296" w:rsidP="00D175A5">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зона застройки жилыми домами смешанной этажности (Ж-1);</w:t>
      </w:r>
    </w:p>
    <w:p w:rsidR="00401296" w:rsidRPr="00577021" w:rsidRDefault="00401296" w:rsidP="00D175A5">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2) зона производственной деятельности (П-1);</w:t>
      </w:r>
    </w:p>
    <w:p w:rsidR="0029667A" w:rsidRDefault="00401296" w:rsidP="00F82EB3">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 xml:space="preserve">3) </w:t>
      </w:r>
      <w:r w:rsidR="0029667A">
        <w:rPr>
          <w:rFonts w:ascii="Times New Roman" w:hAnsi="Times New Roman"/>
          <w:sz w:val="24"/>
          <w:szCs w:val="24"/>
        </w:rPr>
        <w:t>зоны специального назначения (С):</w:t>
      </w:r>
    </w:p>
    <w:p w:rsidR="00401296" w:rsidRDefault="00401296" w:rsidP="00F82EB3">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з</w:t>
      </w:r>
      <w:r w:rsidR="0029667A">
        <w:rPr>
          <w:rFonts w:ascii="Times New Roman" w:hAnsi="Times New Roman"/>
          <w:sz w:val="24"/>
          <w:szCs w:val="24"/>
        </w:rPr>
        <w:t>она кладбищ и крематориев (С-1);</w:t>
      </w:r>
    </w:p>
    <w:p w:rsidR="0029667A" w:rsidRPr="00577021" w:rsidRDefault="0029667A" w:rsidP="00F82E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зона объектов санитарно-технического назначения (С-2).</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Статья 22. Общие положения о градостроительных регламентах</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Каргаполовского сельсовета Сузунского района Новосибирской области, указаны:</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виды разрешенного использования земельных участков и объектов капитального строительства;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3) ограничения использования земельных участков и объектов капитального строительства.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Разрешенное использование земельных участков и объектов капитального строительства, расположенных в пределах соответствующей территориальной зоны Каргаполовского сельсовета Сузунского района Новосибирской области, осуществляется в соответствии со следующими видами:</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основные виды разрешенного использования;</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2) условно разрешенные виды использования;</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lastRenderedPageBreak/>
        <w:t xml:space="preserve">3) вспомогательные виды разрешенного использования, допустимые только в качестве </w:t>
      </w:r>
      <w:proofErr w:type="gramStart"/>
      <w:r w:rsidRPr="00577021">
        <w:rPr>
          <w:rFonts w:ascii="Times New Roman" w:hAnsi="Times New Roman"/>
          <w:sz w:val="24"/>
          <w:szCs w:val="24"/>
        </w:rPr>
        <w:t>дополнительных</w:t>
      </w:r>
      <w:proofErr w:type="gramEnd"/>
      <w:r w:rsidRPr="00577021">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2. Виды разрешенного использования земельных участков применительно к каждой территориальной зоне Каргаполовского сельсовета Сузунского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Каргаполовского сельсовета Сузунского района Новосибирской области, установлены в следующем составе:</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1) предельные (минимальные и (или) максимальные) размеры земельных участков, в том числе их площадь;</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3) предельное (минимальное и (или) максимальное) количество надземных этажей зданий, строений, сооружений;</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roofErr w:type="gramStart"/>
      <w:r w:rsidRPr="0057702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5) предельное минимальное количество машино-мест для стоянок индивидуальных транспортных средств;</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244A16">
      <w:pPr>
        <w:autoSpaceDE w:val="0"/>
        <w:autoSpaceDN w:val="0"/>
        <w:adjustRightInd w:val="0"/>
        <w:spacing w:after="0" w:line="240" w:lineRule="auto"/>
        <w:ind w:firstLine="540"/>
        <w:jc w:val="both"/>
        <w:rPr>
          <w:rFonts w:ascii="Times New Roman" w:hAnsi="Times New Roman"/>
          <w:sz w:val="24"/>
          <w:szCs w:val="24"/>
        </w:rPr>
      </w:pPr>
      <w:r w:rsidRPr="00577021">
        <w:rPr>
          <w:rFonts w:ascii="Times New Roman" w:hAnsi="Times New Roman"/>
          <w:sz w:val="24"/>
          <w:szCs w:val="24"/>
        </w:rP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Каргаполовского сельсовета Сузунского района Новосибирской области, устанавливаются в соответствии с законодательством Российской Федерации.</w:t>
      </w:r>
    </w:p>
    <w:p w:rsidR="00401296" w:rsidRPr="00577021" w:rsidRDefault="00401296" w:rsidP="00A46362">
      <w:pPr>
        <w:pStyle w:val="ConsPlusNormal"/>
        <w:ind w:firstLine="540"/>
        <w:jc w:val="both"/>
        <w:rPr>
          <w:rFonts w:ascii="Times New Roman" w:hAnsi="Times New Roman" w:cs="Times New Roman"/>
          <w:sz w:val="24"/>
          <w:szCs w:val="24"/>
        </w:rPr>
      </w:pPr>
    </w:p>
    <w:p w:rsidR="00401296" w:rsidRPr="00577021" w:rsidRDefault="00401296" w:rsidP="00D175A5">
      <w:pPr>
        <w:autoSpaceDE w:val="0"/>
        <w:autoSpaceDN w:val="0"/>
        <w:adjustRightInd w:val="0"/>
        <w:spacing w:after="0" w:line="240" w:lineRule="auto"/>
        <w:jc w:val="center"/>
        <w:outlineLvl w:val="0"/>
        <w:rPr>
          <w:rFonts w:ascii="Times New Roman" w:hAnsi="Times New Roman"/>
          <w:sz w:val="24"/>
          <w:szCs w:val="24"/>
        </w:rPr>
      </w:pPr>
    </w:p>
    <w:p w:rsidR="00401296" w:rsidRPr="00577021" w:rsidRDefault="00401296" w:rsidP="00D175A5">
      <w:pPr>
        <w:autoSpaceDE w:val="0"/>
        <w:autoSpaceDN w:val="0"/>
        <w:adjustRightInd w:val="0"/>
        <w:spacing w:after="0" w:line="240" w:lineRule="auto"/>
        <w:jc w:val="center"/>
        <w:outlineLvl w:val="0"/>
        <w:rPr>
          <w:rFonts w:ascii="Times New Roman" w:hAnsi="Times New Roman"/>
          <w:sz w:val="24"/>
          <w:szCs w:val="24"/>
        </w:rPr>
      </w:pPr>
    </w:p>
    <w:p w:rsidR="00401296" w:rsidRPr="00577021" w:rsidRDefault="00401296" w:rsidP="00D175A5">
      <w:pPr>
        <w:autoSpaceDE w:val="0"/>
        <w:autoSpaceDN w:val="0"/>
        <w:adjustRightInd w:val="0"/>
        <w:spacing w:after="0" w:line="240" w:lineRule="auto"/>
        <w:jc w:val="center"/>
        <w:outlineLvl w:val="0"/>
        <w:rPr>
          <w:rFonts w:ascii="Times New Roman" w:hAnsi="Times New Roman"/>
          <w:sz w:val="24"/>
          <w:szCs w:val="24"/>
        </w:rPr>
      </w:pPr>
    </w:p>
    <w:p w:rsidR="00401296" w:rsidRPr="00577021" w:rsidRDefault="00401296" w:rsidP="00D175A5">
      <w:pPr>
        <w:autoSpaceDE w:val="0"/>
        <w:autoSpaceDN w:val="0"/>
        <w:adjustRightInd w:val="0"/>
        <w:spacing w:after="0" w:line="240" w:lineRule="auto"/>
        <w:jc w:val="center"/>
        <w:outlineLvl w:val="0"/>
        <w:rPr>
          <w:rFonts w:ascii="Times New Roman" w:hAnsi="Times New Roman"/>
          <w:sz w:val="24"/>
          <w:szCs w:val="24"/>
        </w:rPr>
      </w:pPr>
      <w:r w:rsidRPr="00577021">
        <w:rPr>
          <w:rFonts w:ascii="Times New Roman" w:hAnsi="Times New Roman"/>
          <w:sz w:val="24"/>
          <w:szCs w:val="24"/>
        </w:rPr>
        <w:t>Глава 9. ГРАДОСТРОИТЕЛЬНЫЕ РЕГЛАМЕНТЫ</w:t>
      </w:r>
    </w:p>
    <w:p w:rsidR="00401296" w:rsidRPr="00577021" w:rsidRDefault="00401296" w:rsidP="00D175A5">
      <w:pPr>
        <w:autoSpaceDE w:val="0"/>
        <w:autoSpaceDN w:val="0"/>
        <w:adjustRightInd w:val="0"/>
        <w:spacing w:after="0" w:line="240" w:lineRule="auto"/>
        <w:jc w:val="center"/>
        <w:rPr>
          <w:rFonts w:ascii="Times New Roman" w:hAnsi="Times New Roman"/>
          <w:sz w:val="24"/>
          <w:szCs w:val="24"/>
        </w:rPr>
      </w:pPr>
      <w:r w:rsidRPr="00577021">
        <w:rPr>
          <w:rFonts w:ascii="Times New Roman" w:hAnsi="Times New Roman"/>
          <w:sz w:val="24"/>
          <w:szCs w:val="24"/>
        </w:rPr>
        <w:t>ТЕРРИТОРИАЛЬНЫХ ЗОН КАРГАПОЛОВСКОГО СЕЛЬСОВЕТА СУЗУНСКОГО РАЙОНА НОВОСИБИРСКОЙ ОБЛАСТИ</w:t>
      </w:r>
    </w:p>
    <w:p w:rsidR="00401296" w:rsidRPr="00577021" w:rsidRDefault="00401296" w:rsidP="00D175A5">
      <w:pPr>
        <w:autoSpaceDE w:val="0"/>
        <w:autoSpaceDN w:val="0"/>
        <w:adjustRightInd w:val="0"/>
        <w:spacing w:after="0" w:line="240" w:lineRule="auto"/>
        <w:ind w:firstLine="540"/>
        <w:jc w:val="both"/>
        <w:rPr>
          <w:rFonts w:ascii="Times New Roman" w:hAnsi="Times New Roman"/>
          <w:sz w:val="24"/>
          <w:szCs w:val="24"/>
        </w:rPr>
      </w:pPr>
    </w:p>
    <w:p w:rsidR="00401296" w:rsidRPr="00577021" w:rsidRDefault="00401296" w:rsidP="00D175A5">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outlineLvl w:val="1"/>
        <w:rPr>
          <w:rFonts w:ascii="Times New Roman" w:hAnsi="Times New Roman"/>
          <w:sz w:val="24"/>
          <w:szCs w:val="24"/>
        </w:rPr>
      </w:pPr>
      <w:r w:rsidRPr="00B223D9">
        <w:rPr>
          <w:rFonts w:ascii="Times New Roman" w:hAnsi="Times New Roman"/>
          <w:sz w:val="24"/>
          <w:szCs w:val="24"/>
        </w:rPr>
        <w:t>Статья 26. Зона застройки жилыми домами смешанной этажности (Ж-1)</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1. Виды разрешенного использования земельных участков и объектов капитального строительства: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 xml:space="preserve">N </w:t>
            </w:r>
            <w:proofErr w:type="gramStart"/>
            <w:r w:rsidRPr="00B223D9">
              <w:rPr>
                <w:rFonts w:ascii="Times New Roman" w:hAnsi="Times New Roman"/>
                <w:sz w:val="24"/>
                <w:szCs w:val="24"/>
              </w:rPr>
              <w:t>п</w:t>
            </w:r>
            <w:proofErr w:type="gramEnd"/>
            <w:r w:rsidRPr="00B223D9">
              <w:rPr>
                <w:rFonts w:ascii="Times New Roman" w:hAnsi="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14" w:history="1">
              <w:r w:rsidRPr="00B223D9">
                <w:rPr>
                  <w:rFonts w:ascii="Times New Roman" w:hAnsi="Times New Roman"/>
                  <w:sz w:val="24"/>
                  <w:szCs w:val="24"/>
                </w:rPr>
                <w:t>классификатора</w:t>
              </w:r>
            </w:hyperlink>
            <w:r w:rsidRPr="00B223D9">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Наименование вида разрешенного использования объектов капитального строительства</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3</w:t>
            </w:r>
          </w:p>
        </w:tc>
      </w:tr>
      <w:tr w:rsidR="00401296" w:rsidRPr="00B223D9" w:rsidTr="00865FF9">
        <w:tc>
          <w:tcPr>
            <w:tcW w:w="9070" w:type="dxa"/>
            <w:gridSpan w:val="3"/>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 Основные виды разрешенного использования</w:t>
            </w:r>
          </w:p>
        </w:tc>
      </w:tr>
      <w:tr w:rsidR="00401296" w:rsidRPr="00B223D9" w:rsidTr="00865FF9">
        <w:trPr>
          <w:trHeight w:val="930"/>
        </w:trPr>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индивидуального жилищного строительства (2.1)</w:t>
            </w:r>
          </w:p>
        </w:tc>
        <w:tc>
          <w:tcPr>
            <w:tcW w:w="5839" w:type="dxa"/>
            <w:tcBorders>
              <w:top w:val="single" w:sz="4" w:space="0" w:color="auto"/>
              <w:left w:val="single" w:sz="4" w:space="0" w:color="auto"/>
              <w:bottom w:val="single" w:sz="4" w:space="0" w:color="auto"/>
              <w:right w:val="single" w:sz="4" w:space="0" w:color="auto"/>
            </w:tcBorders>
          </w:tcPr>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Индивидуальные дома;</w:t>
            </w:r>
          </w:p>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индивидуальные гаражи;</w:t>
            </w:r>
          </w:p>
          <w:p w:rsidR="00401296" w:rsidRPr="00B223D9" w:rsidRDefault="00401296" w:rsidP="00865FF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подсобные сооружения</w:t>
            </w:r>
          </w:p>
        </w:tc>
      </w:tr>
      <w:tr w:rsidR="00401296" w:rsidRPr="00B223D9" w:rsidTr="00865FF9">
        <w:trPr>
          <w:trHeight w:val="930"/>
        </w:trPr>
        <w:tc>
          <w:tcPr>
            <w:tcW w:w="680" w:type="dxa"/>
            <w:tcBorders>
              <w:top w:val="single" w:sz="4" w:space="0" w:color="auto"/>
              <w:left w:val="single" w:sz="4" w:space="0" w:color="auto"/>
              <w:bottom w:val="single" w:sz="4" w:space="0" w:color="auto"/>
              <w:right w:val="single" w:sz="4" w:space="0" w:color="auto"/>
            </w:tcBorders>
          </w:tcPr>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Малоэтажный многоквартирный жилой дом;</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индивидуальные гаражи;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иные вспомогательные сооружения;</w:t>
            </w:r>
          </w:p>
          <w:p w:rsidR="00401296"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01296" w:rsidRPr="00B223D9" w:rsidTr="00865FF9">
        <w:trPr>
          <w:trHeight w:val="930"/>
        </w:trPr>
        <w:tc>
          <w:tcPr>
            <w:tcW w:w="680" w:type="dxa"/>
            <w:tcBorders>
              <w:top w:val="single" w:sz="4" w:space="0" w:color="auto"/>
              <w:left w:val="single" w:sz="4" w:space="0" w:color="auto"/>
              <w:bottom w:val="single" w:sz="4" w:space="0" w:color="auto"/>
              <w:right w:val="single" w:sz="4" w:space="0" w:color="auto"/>
            </w:tcBorders>
          </w:tcPr>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Индивидуальные дома;</w:t>
            </w:r>
          </w:p>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индивидуальные гаражи;</w:t>
            </w:r>
          </w:p>
          <w:p w:rsidR="00401296"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подсобные сооружения</w:t>
            </w:r>
          </w:p>
        </w:tc>
      </w:tr>
      <w:tr w:rsidR="00401296" w:rsidRPr="00B223D9" w:rsidTr="00865FF9">
        <w:trPr>
          <w:trHeight w:val="3254"/>
        </w:trPr>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Обслуживание жилой застройки </w:t>
            </w:r>
            <w:hyperlink r:id="rId15" w:history="1">
              <w:r w:rsidRPr="00B223D9">
                <w:rPr>
                  <w:rFonts w:ascii="Times New Roman" w:hAnsi="Times New Roman"/>
                  <w:sz w:val="24"/>
                  <w:szCs w:val="24"/>
                </w:rPr>
                <w:t>(2.7)</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rPr>
                <w:rFonts w:ascii="Times New Roman" w:hAnsi="Times New Roman"/>
                <w:sz w:val="24"/>
                <w:szCs w:val="24"/>
              </w:rPr>
            </w:pPr>
            <w:proofErr w:type="gramStart"/>
            <w:r w:rsidRPr="00B223D9">
              <w:rPr>
                <w:rFonts w:ascii="Times New Roman" w:hAnsi="Times New Roman"/>
                <w:sz w:val="24"/>
                <w:szCs w:val="24"/>
              </w:rPr>
              <w:t>Размещение объектов недвижимости, размещение которых предусмотрено видами разрешенного использования с </w:t>
            </w:r>
            <w:hyperlink r:id="rId16" w:anchor="1030" w:history="1">
              <w:r w:rsidRPr="00B223D9">
                <w:rPr>
                  <w:rFonts w:ascii="Times New Roman" w:hAnsi="Times New Roman"/>
                  <w:sz w:val="24"/>
                  <w:szCs w:val="24"/>
                </w:rPr>
                <w:t>кодами 3.0</w:t>
              </w:r>
            </w:hyperlink>
            <w:r w:rsidRPr="00B223D9">
              <w:rPr>
                <w:rFonts w:ascii="Times New Roman" w:hAnsi="Times New Roman"/>
                <w:sz w:val="24"/>
                <w:szCs w:val="24"/>
              </w:rPr>
              <w:t> или </w:t>
            </w:r>
            <w:hyperlink r:id="rId17" w:anchor="1040" w:history="1">
              <w:r w:rsidRPr="00B223D9">
                <w:rPr>
                  <w:rFonts w:ascii="Times New Roman" w:hAnsi="Times New Roman"/>
                  <w:sz w:val="24"/>
                  <w:szCs w:val="24"/>
                </w:rPr>
                <w:t>4.0</w:t>
              </w:r>
            </w:hyperlink>
            <w:r w:rsidRPr="00B223D9">
              <w:rPr>
                <w:rFonts w:ascii="Times New Roman" w:hAnsi="Times New Roman"/>
                <w:sz w:val="24"/>
                <w:szCs w:val="24"/>
              </w:rPr>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B223D9">
              <w:rPr>
                <w:rFonts w:ascii="Times New Roman" w:hAnsi="Times New Roman"/>
                <w:sz w:val="24"/>
                <w:szCs w:val="24"/>
              </w:rPr>
              <w:t xml:space="preserve">, </w:t>
            </w:r>
            <w:proofErr w:type="gramStart"/>
            <w:r w:rsidRPr="00B223D9">
              <w:rPr>
                <w:rFonts w:ascii="Times New Roman" w:hAnsi="Times New Roman"/>
                <w:sz w:val="24"/>
                <w:szCs w:val="24"/>
              </w:rPr>
              <w:t>предусмотренная</w:t>
            </w:r>
            <w:proofErr w:type="gramEnd"/>
            <w:r w:rsidRPr="00B223D9">
              <w:rPr>
                <w:rFonts w:ascii="Times New Roman" w:hAnsi="Times New Roman"/>
                <w:sz w:val="24"/>
                <w:szCs w:val="24"/>
              </w:rPr>
              <w:t xml:space="preserve"> видами разрешенного использования с </w:t>
            </w:r>
            <w:hyperlink r:id="rId18" w:anchor="1021" w:history="1">
              <w:r w:rsidRPr="00B223D9">
                <w:rPr>
                  <w:rFonts w:ascii="Times New Roman" w:hAnsi="Times New Roman"/>
                  <w:sz w:val="24"/>
                  <w:szCs w:val="24"/>
                </w:rPr>
                <w:t>кодами 2.1- 2.6</w:t>
              </w:r>
            </w:hyperlink>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bookmarkStart w:id="13" w:name="Par1367"/>
            <w:bookmarkEnd w:id="13"/>
            <w:r>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Коммунальное обслуживание </w:t>
            </w:r>
            <w:hyperlink r:id="rId19" w:history="1">
              <w:r w:rsidRPr="00B223D9">
                <w:rPr>
                  <w:rFonts w:ascii="Times New Roman" w:hAnsi="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Котельные;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водозаборы;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очистные сооружения;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lastRenderedPageBreak/>
              <w:t>насосные станции;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водопроводы;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линии электропередачи;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трансформаторные подстанции;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распределительные пункты;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газопроводы;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линии связи;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телефонные станции;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канализация;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стоянки;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гаражи и мастерские для обслуживания уборочной и аварийной техники;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приема населения и организаций в связи с предоставлением им коммунальных услуг;</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сооружения связи;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общественные уборные</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Социальное обслуживание </w:t>
            </w:r>
            <w:hyperlink r:id="rId20" w:history="1">
              <w:r w:rsidRPr="00B223D9">
                <w:rPr>
                  <w:rFonts w:ascii="Times New Roman" w:hAnsi="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оказания гражданам социальной помощи;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отделений почты и телеграфа;</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Здравоохранение </w:t>
            </w:r>
            <w:hyperlink r:id="rId21" w:history="1">
              <w:r w:rsidRPr="00B223D9">
                <w:rPr>
                  <w:rFonts w:ascii="Times New Roman" w:hAnsi="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оказания гражданам медицинской помощи</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Образование и просвещение </w:t>
            </w:r>
            <w:hyperlink r:id="rId22" w:history="1">
              <w:r w:rsidRPr="00B223D9">
                <w:rPr>
                  <w:rFonts w:ascii="Times New Roman" w:hAnsi="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воспитания, образования и просвещения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Культурное развитие </w:t>
            </w:r>
            <w:hyperlink r:id="rId23" w:history="1">
              <w:r w:rsidRPr="00B223D9">
                <w:rPr>
                  <w:rFonts w:ascii="Times New Roman" w:hAnsi="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музеев;</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выставочные залы;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дома культуры;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библиотеки;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кинотеатры, кинозалы;</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Общественное управление </w:t>
            </w:r>
            <w:hyperlink r:id="rId24" w:history="1">
              <w:r w:rsidRPr="00B223D9">
                <w:rPr>
                  <w:rFonts w:ascii="Times New Roman" w:hAnsi="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Магазины </w:t>
            </w:r>
            <w:hyperlink r:id="rId25" w:history="1">
              <w:r w:rsidRPr="00B223D9">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Объекты для продажи товаров, торговая площадь которых составляет до </w:t>
            </w:r>
            <w:smartTag w:uri="urn:schemas-microsoft-com:office:smarttags" w:element="metricconverter">
              <w:smartTagPr>
                <w:attr w:name="ProductID" w:val="5000 кв. метров"/>
              </w:smartTagPr>
              <w:r w:rsidRPr="00B223D9">
                <w:rPr>
                  <w:rFonts w:ascii="Times New Roman" w:hAnsi="Times New Roman"/>
                  <w:sz w:val="24"/>
                  <w:szCs w:val="24"/>
                </w:rPr>
                <w:t>5000 кв. метров</w:t>
              </w:r>
            </w:smartTag>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Общественное питание </w:t>
            </w:r>
            <w:hyperlink r:id="rId26" w:history="1">
              <w:r w:rsidRPr="00B223D9">
                <w:rPr>
                  <w:rFonts w:ascii="Times New Roman" w:hAnsi="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Рестораны;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кафе;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столовые;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закусочные;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бары</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lastRenderedPageBreak/>
              <w:t>1.</w:t>
            </w:r>
            <w:r>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Водные объекты </w:t>
            </w:r>
            <w:hyperlink r:id="rId27" w:history="1">
              <w:r w:rsidRPr="00B223D9">
                <w:rPr>
                  <w:rFonts w:ascii="Times New Roman" w:hAnsi="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Водные объекты</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w:t>
            </w:r>
            <w:r>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Ведение огородничества </w:t>
            </w:r>
            <w:hyperlink r:id="rId28" w:history="1">
              <w:r w:rsidRPr="00B223D9">
                <w:rPr>
                  <w:rFonts w:ascii="Times New Roman" w:hAnsi="Times New Roman"/>
                  <w:sz w:val="24"/>
                  <w:szCs w:val="24"/>
                </w:rPr>
                <w:t>(13.1)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Некапитальное жилое строение;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хозяйственные строения и сооружения;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выращивания ягодных, овощных, бахчевых или иных сельскохозяйственных культур и картофеля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w:t>
            </w:r>
            <w:r>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Ведение садоводства </w:t>
            </w:r>
            <w:hyperlink r:id="rId29" w:history="1">
              <w:r w:rsidRPr="00B223D9">
                <w:rPr>
                  <w:rFonts w:ascii="Times New Roman" w:hAnsi="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Садовые дома;</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хозяйственные строения и сооружения;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выращивания плодовых, ягодных, овощных, бахчевых или иных сельскохозяйственных культур и картофеля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w:t>
            </w:r>
            <w:r>
              <w:rPr>
                <w:rFonts w:ascii="Times New Roman" w:hAnsi="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Общее пользование территории </w:t>
            </w:r>
            <w:hyperlink r:id="rId30" w:history="1">
              <w:r w:rsidRPr="00B223D9">
                <w:rPr>
                  <w:rFonts w:ascii="Times New Roman" w:hAnsi="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Автомобильные дороги;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пешеходные тротуары;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пешеходные переходы;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защитные дорожные сооружения;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элементы обустройства автомобильных дорог;</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искусственные дорожные сооружения;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развязки, мосты, эстакады, путепроводы, тоннели;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парки;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скверы;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площади;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бульвары;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набережные;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другие объекты, постоянно открытые для посещения без взимания платы</w:t>
            </w:r>
          </w:p>
        </w:tc>
      </w:tr>
      <w:tr w:rsidR="00401296" w:rsidRPr="00B223D9" w:rsidTr="00865FF9">
        <w:tc>
          <w:tcPr>
            <w:tcW w:w="9070" w:type="dxa"/>
            <w:gridSpan w:val="3"/>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 Условно разрешенные виды использования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Рынки </w:t>
            </w:r>
            <w:hyperlink r:id="rId31" w:history="1">
              <w:r w:rsidRPr="00B223D9">
                <w:rPr>
                  <w:rFonts w:ascii="Times New Roman" w:hAnsi="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организации постоянной или временной торговли;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гаражи и (или) стоянки для автомобилей сотрудников и посетителей рынка</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Обслуживание автотранспорта </w:t>
            </w:r>
            <w:hyperlink r:id="rId32" w:history="1">
              <w:r w:rsidRPr="00B223D9">
                <w:rPr>
                  <w:rFonts w:ascii="Times New Roman" w:hAnsi="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Гаражи с несколькими стояночными местами;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стоянки;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магазины сопутствующей торговли;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организации общественного питания в качестве придорожного сервиса;</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автомобильные мойки;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прачечные для автомобильных принадлежностей;</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мастерские, предназначенные для ремонта и обслуживания автомобилей</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Спорт </w:t>
            </w:r>
            <w:hyperlink r:id="rId33" w:history="1">
              <w:r w:rsidRPr="00B223D9">
                <w:rPr>
                  <w:rFonts w:ascii="Times New Roman" w:hAnsi="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спортивных клубов, спортивных залов, бассейнов;</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устройства площадок для занятия спортом и физкультурой, в том числе водным</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Связь </w:t>
            </w:r>
            <w:hyperlink r:id="rId34" w:history="1">
              <w:r w:rsidRPr="00B223D9">
                <w:rPr>
                  <w:rFonts w:ascii="Times New Roman" w:hAnsi="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sidRPr="00B223D9">
              <w:rPr>
                <w:rFonts w:ascii="Times New Roman" w:hAnsi="Times New Roman"/>
                <w:sz w:val="24"/>
                <w:szCs w:val="24"/>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367" w:history="1">
              <w:r w:rsidRPr="00B223D9">
                <w:rPr>
                  <w:rFonts w:ascii="Times New Roman" w:hAnsi="Times New Roman"/>
                  <w:sz w:val="24"/>
                  <w:szCs w:val="24"/>
                </w:rPr>
                <w:t>строкой 1.3</w:t>
              </w:r>
            </w:hyperlink>
            <w:r w:rsidRPr="00B223D9">
              <w:rPr>
                <w:rFonts w:ascii="Times New Roman" w:hAnsi="Times New Roman"/>
                <w:sz w:val="24"/>
                <w:szCs w:val="24"/>
              </w:rPr>
              <w:t xml:space="preserve"> настоящей таблицы)</w:t>
            </w:r>
          </w:p>
        </w:tc>
      </w:tr>
    </w:tbl>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1) предельный размер земельного участка с видом разрешенного использования "для индивидуального жилищного строительства": минимальный – </w:t>
      </w:r>
      <w:smartTag w:uri="urn:schemas-microsoft-com:office:smarttags" w:element="metricconverter">
        <w:smartTagPr>
          <w:attr w:name="ProductID" w:val="0,05 га"/>
        </w:smartTagPr>
        <w:r w:rsidRPr="00B223D9">
          <w:rPr>
            <w:rFonts w:ascii="Times New Roman" w:hAnsi="Times New Roman"/>
            <w:sz w:val="24"/>
            <w:szCs w:val="24"/>
          </w:rPr>
          <w:t>0,05 га</w:t>
        </w:r>
      </w:smartTag>
      <w:r w:rsidRPr="00B223D9">
        <w:rPr>
          <w:rFonts w:ascii="Times New Roman" w:hAnsi="Times New Roman"/>
          <w:sz w:val="24"/>
          <w:szCs w:val="24"/>
        </w:rPr>
        <w:t xml:space="preserve">, максимальный - </w:t>
      </w:r>
      <w:smartTag w:uri="urn:schemas-microsoft-com:office:smarttags" w:element="metricconverter">
        <w:smartTagPr>
          <w:attr w:name="ProductID" w:val="0,15 га"/>
        </w:smartTagPr>
        <w:r w:rsidRPr="00B223D9">
          <w:rPr>
            <w:rFonts w:ascii="Times New Roman" w:hAnsi="Times New Roman"/>
            <w:sz w:val="24"/>
            <w:szCs w:val="24"/>
          </w:rPr>
          <w:t>0,15 га</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предельный размер земельного участка с видом разрешенного использования "ведение садоводства", "ведение огородничества": максимальный до </w:t>
      </w:r>
      <w:smartTag w:uri="urn:schemas-microsoft-com:office:smarttags" w:element="metricconverter">
        <w:smartTagPr>
          <w:attr w:name="ProductID" w:val="0,05 га"/>
        </w:smartTagPr>
        <w:r w:rsidRPr="00B223D9">
          <w:rPr>
            <w:rFonts w:ascii="Times New Roman" w:hAnsi="Times New Roman"/>
            <w:sz w:val="24"/>
            <w:szCs w:val="24"/>
          </w:rPr>
          <w:t>0,05 га</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w:t>
      </w:r>
      <w:smartTag w:uri="urn:schemas-microsoft-com:office:smarttags" w:element="metricconverter">
        <w:smartTagPr>
          <w:attr w:name="ProductID" w:val="3 м"/>
        </w:smartTagPr>
        <w:r w:rsidRPr="00B223D9">
          <w:rPr>
            <w:rFonts w:ascii="Times New Roman" w:hAnsi="Times New Roman"/>
            <w:sz w:val="24"/>
            <w:szCs w:val="24"/>
          </w:rPr>
          <w:t>3 м</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минимальный отступ от границ земельного участка для объектов капитального строительства с иным видом разрешенного использования - </w:t>
      </w:r>
      <w:smartTag w:uri="urn:schemas-microsoft-com:office:smarttags" w:element="metricconverter">
        <w:smartTagPr>
          <w:attr w:name="ProductID" w:val="3 м"/>
        </w:smartTagPr>
        <w:r w:rsidRPr="00B223D9">
          <w:rPr>
            <w:rFonts w:ascii="Times New Roman" w:hAnsi="Times New Roman"/>
            <w:sz w:val="24"/>
            <w:szCs w:val="24"/>
          </w:rPr>
          <w:t>3 м</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минимальный отступ от границ земельного участка для хозяйственных построек (гараж для легкового автомобиля, баня, теплицы, сараи, надворный туалет, навесы и тому подобное) – 1м;</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0 м"/>
        </w:smartTagPr>
        <w:r w:rsidRPr="00B223D9">
          <w:rPr>
            <w:rFonts w:ascii="Times New Roman" w:hAnsi="Times New Roman"/>
            <w:sz w:val="24"/>
            <w:szCs w:val="24"/>
          </w:rPr>
          <w:t>0 м</w:t>
        </w:r>
      </w:smartTag>
      <w:r w:rsidRPr="00B223D9">
        <w:rPr>
          <w:rFonts w:ascii="Times New Roman" w:hAnsi="Times New Roman"/>
          <w:sz w:val="24"/>
          <w:szCs w:val="24"/>
        </w:rPr>
        <w:t>;</w:t>
      </w:r>
    </w:p>
    <w:p w:rsidR="00401296" w:rsidRPr="00B223D9" w:rsidRDefault="00401296" w:rsidP="0089056A">
      <w:pPr>
        <w:spacing w:after="0" w:line="240" w:lineRule="auto"/>
        <w:ind w:firstLine="567"/>
        <w:rPr>
          <w:rFonts w:ascii="Times New Roman" w:hAnsi="Times New Roman"/>
          <w:sz w:val="24"/>
          <w:szCs w:val="24"/>
        </w:rPr>
      </w:pPr>
      <w:r w:rsidRPr="00B223D9">
        <w:rPr>
          <w:rFonts w:ascii="Times New Roman" w:hAnsi="Times New Roman"/>
          <w:sz w:val="24"/>
          <w:szCs w:val="24"/>
        </w:rPr>
        <w:t>минимальный отступ от красной линии для объектов капитального строительства с видом разрешенного использования "для индивидуального жилищного строительства" в районе существующей застройки – 2,5м и в соответствии со сложившейся ситуацией, в районе новой застройки - не менее 2,5м;</w:t>
      </w:r>
    </w:p>
    <w:p w:rsidR="00401296"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3) </w:t>
      </w:r>
      <w:r w:rsidRPr="00867CFD">
        <w:rPr>
          <w:rFonts w:ascii="Times New Roman" w:hAnsi="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w:t>
      </w:r>
      <w:r>
        <w:rPr>
          <w:rFonts w:ascii="Times New Roman" w:hAnsi="Times New Roman"/>
          <w:sz w:val="24"/>
          <w:szCs w:val="24"/>
        </w:rPr>
        <w:t>малоэтажные многоквартирные</w:t>
      </w:r>
      <w:r w:rsidRPr="00867CFD">
        <w:rPr>
          <w:rFonts w:ascii="Times New Roman" w:hAnsi="Times New Roman"/>
          <w:sz w:val="24"/>
          <w:szCs w:val="24"/>
        </w:rPr>
        <w:t xml:space="preserve"> дома" </w:t>
      </w:r>
      <w:r>
        <w:rPr>
          <w:rFonts w:ascii="Times New Roman" w:hAnsi="Times New Roman"/>
          <w:sz w:val="24"/>
          <w:szCs w:val="24"/>
        </w:rPr>
        <w:t>–</w:t>
      </w:r>
      <w:r w:rsidRPr="00867CFD">
        <w:rPr>
          <w:rFonts w:ascii="Times New Roman" w:hAnsi="Times New Roman"/>
          <w:sz w:val="24"/>
          <w:szCs w:val="24"/>
        </w:rPr>
        <w:t xml:space="preserve"> </w:t>
      </w:r>
      <w:r>
        <w:rPr>
          <w:rFonts w:ascii="Times New Roman" w:hAnsi="Times New Roman"/>
          <w:sz w:val="24"/>
          <w:szCs w:val="24"/>
        </w:rPr>
        <w:t>4 этажа</w:t>
      </w:r>
      <w:r w:rsidRPr="00867CFD">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w:t>
      </w:r>
      <w:r>
        <w:rPr>
          <w:rFonts w:ascii="Times New Roman" w:hAnsi="Times New Roman"/>
          <w:sz w:val="24"/>
          <w:szCs w:val="24"/>
        </w:rPr>
        <w:t>3</w:t>
      </w:r>
      <w:r w:rsidRPr="00B223D9">
        <w:rPr>
          <w:rFonts w:ascii="Times New Roman" w:hAnsi="Times New Roman"/>
          <w:sz w:val="24"/>
          <w:szCs w:val="24"/>
        </w:rPr>
        <w:t xml:space="preserve"> этажа;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401296"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867CFD">
        <w:rPr>
          <w:rFonts w:ascii="Times New Roman" w:hAnsi="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w:t>
      </w:r>
      <w:r>
        <w:rPr>
          <w:rFonts w:ascii="Times New Roman" w:hAnsi="Times New Roman"/>
          <w:sz w:val="24"/>
          <w:szCs w:val="24"/>
        </w:rPr>
        <w:t>малоэтажные многоквартирные</w:t>
      </w:r>
      <w:r w:rsidRPr="00867CFD">
        <w:rPr>
          <w:rFonts w:ascii="Times New Roman" w:hAnsi="Times New Roman"/>
          <w:sz w:val="24"/>
          <w:szCs w:val="24"/>
        </w:rPr>
        <w:t xml:space="preserve"> дома"</w:t>
      </w:r>
      <w:r>
        <w:rPr>
          <w:rFonts w:ascii="Times New Roman" w:hAnsi="Times New Roman"/>
          <w:sz w:val="24"/>
          <w:szCs w:val="24"/>
        </w:rPr>
        <w:t xml:space="preserve"> </w:t>
      </w:r>
      <w:r w:rsidRPr="00867CFD">
        <w:rPr>
          <w:rFonts w:ascii="Times New Roman" w:hAnsi="Times New Roman"/>
          <w:sz w:val="24"/>
          <w:szCs w:val="24"/>
        </w:rPr>
        <w:t xml:space="preserve">- 40% (без учета эксплуатируемой кровли подземных, </w:t>
      </w:r>
      <w:r w:rsidRPr="00867CFD">
        <w:rPr>
          <w:rFonts w:ascii="Times New Roman" w:hAnsi="Times New Roman"/>
          <w:sz w:val="24"/>
          <w:szCs w:val="24"/>
        </w:rPr>
        <w:lastRenderedPageBreak/>
        <w:t>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w:t>
      </w:r>
      <w:r>
        <w:rPr>
          <w:rFonts w:ascii="Times New Roman" w:hAnsi="Times New Roman"/>
          <w:sz w:val="24"/>
          <w:szCs w:val="24"/>
        </w:rPr>
        <w:t>малоэтажные многоквартирные</w:t>
      </w:r>
      <w:r w:rsidRPr="00867CFD">
        <w:rPr>
          <w:rFonts w:ascii="Times New Roman" w:hAnsi="Times New Roman"/>
          <w:sz w:val="24"/>
          <w:szCs w:val="24"/>
        </w:rPr>
        <w:t xml:space="preserve"> дома"</w:t>
      </w:r>
      <w:r>
        <w:rPr>
          <w:rFonts w:ascii="Times New Roman" w:hAnsi="Times New Roman"/>
          <w:sz w:val="24"/>
          <w:szCs w:val="24"/>
        </w:rPr>
        <w:t xml:space="preserve"> </w:t>
      </w:r>
      <w:r w:rsidRPr="00867CFD">
        <w:rPr>
          <w:rFonts w:ascii="Times New Roman" w:hAnsi="Times New Roman"/>
          <w:sz w:val="24"/>
          <w:szCs w:val="24"/>
        </w:rPr>
        <w:t>- 10% (без учета эксплуатируемой кровли подземных, подвальных, цокольных частей объектов);</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5) предельное минимальное количество машино-мест для стоянок индивидуальных транспортных средств:</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r>
        <w:rPr>
          <w:rFonts w:ascii="Times New Roman" w:hAnsi="Times New Roman"/>
          <w:sz w:val="24"/>
          <w:szCs w:val="24"/>
        </w:rPr>
        <w:t xml:space="preserve"> </w:t>
      </w:r>
      <w:r w:rsidRPr="00B223D9">
        <w:rPr>
          <w:rFonts w:ascii="Times New Roman" w:hAnsi="Times New Roman"/>
          <w:sz w:val="24"/>
          <w:szCs w:val="24"/>
        </w:rPr>
        <w:t xml:space="preserve">- 1 машино-место на </w:t>
      </w:r>
      <w:smartTag w:uri="urn:schemas-microsoft-com:office:smarttags" w:element="metricconverter">
        <w:smartTagPr>
          <w:attr w:name="ProductID" w:val="60 кв. метров"/>
        </w:smartTagPr>
        <w:r w:rsidRPr="00B223D9">
          <w:rPr>
            <w:rFonts w:ascii="Times New Roman" w:hAnsi="Times New Roman"/>
            <w:sz w:val="24"/>
            <w:szCs w:val="24"/>
          </w:rPr>
          <w:t>60 кв. метров</w:t>
        </w:r>
      </w:smartTag>
      <w:r w:rsidRPr="00B223D9">
        <w:rPr>
          <w:rFonts w:ascii="Times New Roman" w:hAnsi="Times New Roman"/>
          <w:sz w:val="24"/>
          <w:szCs w:val="24"/>
        </w:rPr>
        <w:t xml:space="preserve"> общей площади;</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машино-места на </w:t>
      </w:r>
      <w:smartTag w:uri="urn:schemas-microsoft-com:office:smarttags" w:element="metricconverter">
        <w:smartTagPr>
          <w:attr w:name="ProductID" w:val="100 кв. метров"/>
        </w:smartTagPr>
        <w:r w:rsidRPr="00B223D9">
          <w:rPr>
            <w:rFonts w:ascii="Times New Roman" w:hAnsi="Times New Roman"/>
            <w:sz w:val="24"/>
            <w:szCs w:val="24"/>
          </w:rPr>
          <w:t>100 кв. метров</w:t>
        </w:r>
      </w:smartTag>
      <w:r w:rsidRPr="00B223D9">
        <w:rPr>
          <w:rFonts w:ascii="Times New Roman" w:hAnsi="Times New Roman"/>
          <w:sz w:val="24"/>
          <w:szCs w:val="24"/>
        </w:rPr>
        <w:t xml:space="preserve"> общей площади;</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w:t>
      </w:r>
      <w:smartTag w:uri="urn:schemas-microsoft-com:office:smarttags" w:element="metricconverter">
        <w:smartTagPr>
          <w:attr w:name="ProductID" w:val="100 кв. метров"/>
        </w:smartTagPr>
        <w:r w:rsidRPr="00B223D9">
          <w:rPr>
            <w:rFonts w:ascii="Times New Roman" w:hAnsi="Times New Roman"/>
            <w:sz w:val="24"/>
            <w:szCs w:val="24"/>
          </w:rPr>
          <w:t>100 кв. метров</w:t>
        </w:r>
      </w:smartTag>
      <w:r w:rsidRPr="00B223D9">
        <w:rPr>
          <w:rFonts w:ascii="Times New Roman" w:hAnsi="Times New Roman"/>
          <w:sz w:val="24"/>
          <w:szCs w:val="24"/>
        </w:rPr>
        <w:t xml:space="preserve"> общей площади;</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"гостиницы" - 15 машино-мест на 100 мест;</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outlineLvl w:val="1"/>
        <w:rPr>
          <w:rFonts w:ascii="Times New Roman" w:hAnsi="Times New Roman"/>
          <w:sz w:val="24"/>
          <w:szCs w:val="24"/>
        </w:rPr>
      </w:pPr>
      <w:r w:rsidRPr="00B223D9">
        <w:rPr>
          <w:rFonts w:ascii="Times New Roman" w:hAnsi="Times New Roman"/>
          <w:sz w:val="24"/>
          <w:szCs w:val="24"/>
        </w:rPr>
        <w:t>Статья 27. Зона производственной деятельности (П-1)</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1. Виды разрешенного использования земельных участков и объектов капитального строительства: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 xml:space="preserve">Наименование вида </w:t>
            </w:r>
            <w:r w:rsidRPr="00B223D9">
              <w:rPr>
                <w:rFonts w:ascii="Times New Roman" w:hAnsi="Times New Roman"/>
                <w:sz w:val="24"/>
                <w:szCs w:val="24"/>
              </w:rPr>
              <w:lastRenderedPageBreak/>
              <w:t xml:space="preserve">разрешенного использования земельного участка (с указанием кода </w:t>
            </w:r>
            <w:hyperlink r:id="rId35" w:history="1">
              <w:r w:rsidRPr="00B223D9">
                <w:rPr>
                  <w:rFonts w:ascii="Times New Roman" w:hAnsi="Times New Roman"/>
                  <w:sz w:val="24"/>
                  <w:szCs w:val="24"/>
                </w:rPr>
                <w:t>классификатора</w:t>
              </w:r>
            </w:hyperlink>
            <w:r w:rsidRPr="00B223D9">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lastRenderedPageBreak/>
              <w:t xml:space="preserve">Наименование вида разрешенного использования </w:t>
            </w:r>
            <w:r w:rsidRPr="00B223D9">
              <w:rPr>
                <w:rFonts w:ascii="Times New Roman" w:hAnsi="Times New Roman"/>
                <w:sz w:val="24"/>
                <w:szCs w:val="24"/>
              </w:rPr>
              <w:lastRenderedPageBreak/>
              <w:t>объектов капитального строительства</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3</w:t>
            </w:r>
          </w:p>
        </w:tc>
      </w:tr>
      <w:tr w:rsidR="00401296" w:rsidRPr="00B223D9" w:rsidTr="00865FF9">
        <w:tc>
          <w:tcPr>
            <w:tcW w:w="9070" w:type="dxa"/>
            <w:gridSpan w:val="3"/>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 Основные виды разрешенного использования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Сельскохозяйственное использование</w:t>
            </w:r>
            <w:hyperlink r:id="rId36" w:history="1">
              <w:r w:rsidRPr="00B223D9">
                <w:rPr>
                  <w:rFonts w:ascii="Times New Roman" w:hAnsi="Times New Roman"/>
                  <w:sz w:val="24"/>
                  <w:szCs w:val="24"/>
                </w:rPr>
                <w:t>(1.1)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7" w:anchor="1011" w:history="1">
              <w:r w:rsidRPr="00B223D9">
                <w:rPr>
                  <w:rStyle w:val="aa"/>
                  <w:rFonts w:ascii="Times New Roman" w:hAnsi="Times New Roman"/>
                  <w:color w:val="auto"/>
                  <w:sz w:val="24"/>
                  <w:szCs w:val="24"/>
                </w:rPr>
                <w:t>кодами 1.1-1.18</w:t>
              </w:r>
            </w:hyperlink>
            <w:r w:rsidRPr="00B223D9">
              <w:rPr>
                <w:rFonts w:ascii="Times New Roman" w:hAnsi="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bookmarkStart w:id="14" w:name="Par2291"/>
            <w:bookmarkEnd w:id="14"/>
            <w:r w:rsidRPr="00B223D9">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Коммунальное обслуживание </w:t>
            </w:r>
            <w:hyperlink r:id="rId38" w:history="1">
              <w:r w:rsidRPr="00B223D9">
                <w:rPr>
                  <w:rFonts w:ascii="Times New Roman" w:hAnsi="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Котельные;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водозаборы;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очистные сооружения;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насосные станции;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водопроводы;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линии электропередачи;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трансформаторные подстанции;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распределительные пункты;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газопроводы;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линии связи;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телефонные станции;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канализация;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стоянки;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гаражи и мастерские для обслуживания уборочной и аварийной техники;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приема населения и организаций в связи с предоставлением им коммунальных услуг;</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сооружения связи;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общественные уборные;</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снегоотвалы;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снегоплавильные станции</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Бытовое обслуживание </w:t>
            </w:r>
            <w:hyperlink r:id="rId39" w:history="1">
              <w:r w:rsidRPr="00B223D9">
                <w:rPr>
                  <w:rFonts w:ascii="Times New Roman" w:hAnsi="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оказания населению или организациям бытовых услуг</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Деловое управление </w:t>
            </w:r>
            <w:hyperlink r:id="rId40" w:history="1">
              <w:r w:rsidRPr="00B223D9">
                <w:rPr>
                  <w:rFonts w:ascii="Times New Roman" w:hAnsi="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Рынки </w:t>
            </w:r>
            <w:hyperlink r:id="rId41" w:history="1">
              <w:r w:rsidRPr="00B223D9">
                <w:rPr>
                  <w:rFonts w:ascii="Times New Roman" w:hAnsi="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Объекты для организации постоянной или временной </w:t>
            </w:r>
            <w:r w:rsidRPr="00B223D9">
              <w:rPr>
                <w:rFonts w:ascii="Times New Roman" w:hAnsi="Times New Roman"/>
                <w:sz w:val="24"/>
                <w:szCs w:val="24"/>
              </w:rPr>
              <w:lastRenderedPageBreak/>
              <w:t>торговли;</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гаражи и (или) стоянки для автомобилей сотрудников и посетителей рынка</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Магазины </w:t>
            </w:r>
            <w:hyperlink r:id="rId42" w:history="1">
              <w:r w:rsidRPr="00B223D9">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Объекты для продажи товаров, торговая площадь которых составляет до </w:t>
            </w:r>
            <w:smartTag w:uri="urn:schemas-microsoft-com:office:smarttags" w:element="metricconverter">
              <w:smartTagPr>
                <w:attr w:name="ProductID" w:val="5000 кв. метров"/>
              </w:smartTagPr>
              <w:r w:rsidRPr="00B223D9">
                <w:rPr>
                  <w:rFonts w:ascii="Times New Roman" w:hAnsi="Times New Roman"/>
                  <w:sz w:val="24"/>
                  <w:szCs w:val="24"/>
                </w:rPr>
                <w:t>5000 кв. метров</w:t>
              </w:r>
            </w:smartTag>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867CFD" w:rsidRDefault="00401296" w:rsidP="00865F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 xml:space="preserve">Обслуживание автотранспорта </w:t>
            </w:r>
            <w:hyperlink r:id="rId43" w:history="1">
              <w:r w:rsidRPr="003D73C5">
                <w:rPr>
                  <w:rFonts w:ascii="Times New Roman" w:hAnsi="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Гаражи с несколькими стояночными местами;</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стоянки;</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автозаправочные станции (бензиновые, газовые);</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магазины сопутствующей торговли;</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объекты для организации общественного питания в качестве придорожного сервиса;</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автомобильные мойки;</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прачечные для автомобильных принадлежностей;</w:t>
            </w:r>
          </w:p>
          <w:p w:rsidR="00401296" w:rsidRPr="00013847" w:rsidRDefault="00401296" w:rsidP="00865FF9">
            <w:pPr>
              <w:autoSpaceDE w:val="0"/>
              <w:autoSpaceDN w:val="0"/>
              <w:adjustRightInd w:val="0"/>
              <w:spacing w:after="0" w:line="240" w:lineRule="auto"/>
              <w:jc w:val="both"/>
              <w:rPr>
                <w:rFonts w:ascii="Times New Roman" w:hAnsi="Times New Roman"/>
                <w:sz w:val="24"/>
                <w:szCs w:val="24"/>
              </w:rPr>
            </w:pPr>
            <w:r w:rsidRPr="00013847">
              <w:rPr>
                <w:rFonts w:ascii="Times New Roman" w:hAnsi="Times New Roman"/>
                <w:sz w:val="24"/>
                <w:szCs w:val="24"/>
              </w:rPr>
              <w:t>мастерские, предназначенные для ремонта и обслуживания автомобилей</w:t>
            </w:r>
          </w:p>
        </w:tc>
      </w:tr>
      <w:tr w:rsidR="00401296" w:rsidRPr="00B223D9" w:rsidTr="00865FF9">
        <w:tc>
          <w:tcPr>
            <w:tcW w:w="9070" w:type="dxa"/>
            <w:gridSpan w:val="3"/>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 Условно разрешенные виды использования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Здравоохранение </w:t>
            </w:r>
            <w:hyperlink r:id="rId44" w:history="1">
              <w:r w:rsidRPr="00B223D9">
                <w:rPr>
                  <w:rFonts w:ascii="Times New Roman" w:hAnsi="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оказания гражданам медицинской помощи</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Образование и просвещение </w:t>
            </w:r>
            <w:hyperlink r:id="rId45" w:history="1">
              <w:r w:rsidRPr="00B223D9">
                <w:rPr>
                  <w:rFonts w:ascii="Times New Roman" w:hAnsi="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воспитания, образования и просвещения</w:t>
            </w:r>
          </w:p>
        </w:tc>
      </w:tr>
    </w:tbl>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1)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w:t>
      </w:r>
      <w:smartTag w:uri="urn:schemas-microsoft-com:office:smarttags" w:element="metricconverter">
        <w:smartTagPr>
          <w:attr w:name="ProductID" w:val="3 м"/>
        </w:smartTagPr>
        <w:r w:rsidRPr="00B223D9">
          <w:rPr>
            <w:rFonts w:ascii="Times New Roman" w:hAnsi="Times New Roman"/>
            <w:sz w:val="24"/>
            <w:szCs w:val="24"/>
          </w:rPr>
          <w:t>3 м</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минимальный отступ от границ земельного участка для объектов капитального строительства с иным видом разрешенного использования - </w:t>
      </w:r>
      <w:smartTag w:uri="urn:schemas-microsoft-com:office:smarttags" w:element="metricconverter">
        <w:smartTagPr>
          <w:attr w:name="ProductID" w:val="3 м"/>
        </w:smartTagPr>
        <w:r w:rsidRPr="00B223D9">
          <w:rPr>
            <w:rFonts w:ascii="Times New Roman" w:hAnsi="Times New Roman"/>
            <w:sz w:val="24"/>
            <w:szCs w:val="24"/>
          </w:rPr>
          <w:t>3 м</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B223D9">
        <w:rPr>
          <w:rFonts w:ascii="Times New Roman" w:hAnsi="Times New Roman"/>
          <w:sz w:val="24"/>
          <w:szCs w:val="24"/>
        </w:rPr>
        <w:t>) предельное максимальное количество надземных этажей зданий, строений, сооружений для объектов капитального строительства – 3 этажа;</w:t>
      </w:r>
    </w:p>
    <w:p w:rsidR="00401296" w:rsidRDefault="00401296" w:rsidP="00890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B223D9">
        <w:rPr>
          <w:rFonts w:ascii="Times New Roman" w:hAnsi="Times New Roman"/>
          <w:sz w:val="24"/>
          <w:szCs w:val="24"/>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w:t>
      </w:r>
      <w:r w:rsidRPr="00B223D9">
        <w:rPr>
          <w:rFonts w:ascii="Times New Roman" w:hAnsi="Times New Roman"/>
          <w:sz w:val="24"/>
          <w:szCs w:val="24"/>
        </w:rPr>
        <w:t>) предельное минимальное количество машино-мест для стоянок индивидуальных транспортных средств:</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w:t>
      </w:r>
      <w:r>
        <w:rPr>
          <w:rFonts w:ascii="Times New Roman" w:hAnsi="Times New Roman"/>
          <w:sz w:val="24"/>
          <w:szCs w:val="24"/>
        </w:rPr>
        <w:t xml:space="preserve">влением им коммунальных услуг", </w:t>
      </w:r>
      <w:r w:rsidRPr="00B223D9">
        <w:rPr>
          <w:rFonts w:ascii="Times New Roman" w:hAnsi="Times New Roman"/>
          <w:sz w:val="24"/>
          <w:szCs w:val="24"/>
        </w:rPr>
        <w:t>"объекты для оказания населению или организациям бытовых услуг</w:t>
      </w:r>
      <w:r>
        <w:rPr>
          <w:rFonts w:ascii="Times New Roman" w:hAnsi="Times New Roman"/>
          <w:sz w:val="24"/>
          <w:szCs w:val="24"/>
        </w:rPr>
        <w:t>"</w:t>
      </w:r>
      <w:r w:rsidRPr="00B223D9">
        <w:rPr>
          <w:rFonts w:ascii="Times New Roman" w:hAnsi="Times New Roman"/>
          <w:sz w:val="24"/>
          <w:szCs w:val="24"/>
        </w:rPr>
        <w:t>, "объекты гражданской обороны (за исключением объектов гражданской обороны, являющихся частями производственных зданий)" - 1 машино-место</w:t>
      </w:r>
      <w:r>
        <w:rPr>
          <w:rFonts w:ascii="Times New Roman" w:hAnsi="Times New Roman"/>
          <w:sz w:val="24"/>
          <w:szCs w:val="24"/>
        </w:rPr>
        <w:t xml:space="preserve"> на </w:t>
      </w:r>
      <w:smartTag w:uri="urn:schemas-microsoft-com:office:smarttags" w:element="metricconverter">
        <w:smartTagPr>
          <w:attr w:name="ProductID" w:val="60 кв. метров"/>
        </w:smartTagPr>
        <w:r>
          <w:rPr>
            <w:rFonts w:ascii="Times New Roman" w:hAnsi="Times New Roman"/>
            <w:sz w:val="24"/>
            <w:szCs w:val="24"/>
          </w:rPr>
          <w:t>60 кв. метров</w:t>
        </w:r>
      </w:smartTag>
      <w:r>
        <w:rPr>
          <w:rFonts w:ascii="Times New Roman" w:hAnsi="Times New Roman"/>
          <w:sz w:val="24"/>
          <w:szCs w:val="24"/>
        </w:rPr>
        <w:t xml:space="preserve"> общей площади.</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outlineLvl w:val="1"/>
        <w:rPr>
          <w:rFonts w:ascii="Times New Roman" w:hAnsi="Times New Roman"/>
          <w:sz w:val="24"/>
          <w:szCs w:val="24"/>
        </w:rPr>
      </w:pPr>
      <w:r w:rsidRPr="00B223D9">
        <w:rPr>
          <w:rFonts w:ascii="Times New Roman" w:hAnsi="Times New Roman"/>
          <w:sz w:val="24"/>
          <w:szCs w:val="24"/>
        </w:rPr>
        <w:t>Статья 28. Зона кладбищ и крематориев (С-1)</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1. Виды разрешенного использования земельных участков и объектов капитального строительства: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46" w:history="1">
              <w:r w:rsidRPr="00B223D9">
                <w:rPr>
                  <w:rFonts w:ascii="Times New Roman" w:hAnsi="Times New Roman"/>
                  <w:sz w:val="24"/>
                  <w:szCs w:val="24"/>
                </w:rPr>
                <w:t>классификатора</w:t>
              </w:r>
            </w:hyperlink>
            <w:r w:rsidRPr="00B223D9">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Наименование вида разрешенного использования объектов капитального строительства</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3</w:t>
            </w:r>
          </w:p>
        </w:tc>
      </w:tr>
      <w:tr w:rsidR="00401296" w:rsidRPr="00B223D9" w:rsidTr="00865FF9">
        <w:tc>
          <w:tcPr>
            <w:tcW w:w="9070" w:type="dxa"/>
            <w:gridSpan w:val="3"/>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 Основные виды разрешенного использования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Ритуальная деятельность </w:t>
            </w:r>
            <w:hyperlink r:id="rId47" w:history="1">
              <w:r w:rsidRPr="00B223D9">
                <w:rPr>
                  <w:rFonts w:ascii="Times New Roman" w:hAnsi="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Кладбища, крематории и места захоронения;</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культовые сооружения</w:t>
            </w:r>
          </w:p>
        </w:tc>
      </w:tr>
      <w:tr w:rsidR="00401296" w:rsidRPr="00B223D9" w:rsidTr="00865FF9">
        <w:tc>
          <w:tcPr>
            <w:tcW w:w="9070" w:type="dxa"/>
            <w:gridSpan w:val="3"/>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 Условно разрешенные виды использования</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Религиозное использование </w:t>
            </w:r>
            <w:hyperlink r:id="rId48" w:history="1">
              <w:r w:rsidRPr="00B223D9">
                <w:rPr>
                  <w:rFonts w:ascii="Times New Roman" w:hAnsi="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отправления религиозных обрядов;</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осуществления благотворительной и религиозной образовательной деятельности</w:t>
            </w:r>
          </w:p>
        </w:tc>
      </w:tr>
      <w:tr w:rsidR="00401296" w:rsidRPr="00B223D9" w:rsidTr="00865FF9">
        <w:tc>
          <w:tcPr>
            <w:tcW w:w="680"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Магазины </w:t>
            </w:r>
            <w:hyperlink r:id="rId49" w:history="1">
              <w:r w:rsidRPr="00B223D9">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401296" w:rsidRPr="00B223D9" w:rsidRDefault="00401296" w:rsidP="00865FF9">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Объекты для продажи товаров, торговая площадь которых составляет до </w:t>
            </w:r>
            <w:smartTag w:uri="urn:schemas-microsoft-com:office:smarttags" w:element="metricconverter">
              <w:smartTagPr>
                <w:attr w:name="ProductID" w:val="5000 кв. метров"/>
              </w:smartTagPr>
              <w:r w:rsidRPr="00B223D9">
                <w:rPr>
                  <w:rFonts w:ascii="Times New Roman" w:hAnsi="Times New Roman"/>
                  <w:sz w:val="24"/>
                  <w:szCs w:val="24"/>
                </w:rPr>
                <w:t>5000 кв. метров</w:t>
              </w:r>
            </w:smartTag>
          </w:p>
        </w:tc>
      </w:tr>
    </w:tbl>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 xml:space="preserve">1) минимальный отступ от границ земельного участка для объектов капитального строительства - </w:t>
      </w:r>
      <w:smartTag w:uri="urn:schemas-microsoft-com:office:smarttags" w:element="metricconverter">
        <w:smartTagPr>
          <w:attr w:name="ProductID" w:val="3 м"/>
        </w:smartTagPr>
        <w:r w:rsidRPr="00B223D9">
          <w:rPr>
            <w:rFonts w:ascii="Times New Roman" w:hAnsi="Times New Roman"/>
            <w:sz w:val="24"/>
            <w:szCs w:val="24"/>
          </w:rPr>
          <w:t>3 м</w:t>
        </w:r>
      </w:smartTag>
      <w:r w:rsidRPr="00B223D9">
        <w:rPr>
          <w:rFonts w:ascii="Times New Roman" w:hAnsi="Times New Roman"/>
          <w:sz w:val="24"/>
          <w:szCs w:val="24"/>
        </w:rPr>
        <w:t>;</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2) предельное максимальное количество надземных этажей зданий, строений, сооружений - 2 этажа;</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3) максимальный процент застройки в границах земельного участка для объектов капитального строительства - 70%;</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lastRenderedPageBreak/>
        <w:t>4) предельное минимальное количество машино-мест для стоянок индивидуальных транспортных средств:</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401296" w:rsidRPr="00B223D9"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401296" w:rsidRDefault="00401296" w:rsidP="0089056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9667A" w:rsidRPr="00B223D9" w:rsidRDefault="0029667A" w:rsidP="0089056A">
      <w:pPr>
        <w:autoSpaceDE w:val="0"/>
        <w:autoSpaceDN w:val="0"/>
        <w:adjustRightInd w:val="0"/>
        <w:spacing w:after="0" w:line="240" w:lineRule="auto"/>
        <w:ind w:firstLine="540"/>
        <w:jc w:val="both"/>
        <w:rPr>
          <w:rFonts w:ascii="Times New Roman" w:hAnsi="Times New Roman"/>
          <w:sz w:val="24"/>
          <w:szCs w:val="24"/>
        </w:rPr>
      </w:pPr>
    </w:p>
    <w:p w:rsidR="0029667A" w:rsidRPr="00B223D9" w:rsidRDefault="0029667A" w:rsidP="0029667A">
      <w:pPr>
        <w:autoSpaceDE w:val="0"/>
        <w:autoSpaceDN w:val="0"/>
        <w:adjustRightInd w:val="0"/>
        <w:spacing w:after="0" w:line="240" w:lineRule="auto"/>
        <w:ind w:firstLine="540"/>
        <w:jc w:val="both"/>
        <w:outlineLvl w:val="1"/>
        <w:rPr>
          <w:rFonts w:ascii="Times New Roman" w:hAnsi="Times New Roman"/>
          <w:sz w:val="24"/>
          <w:szCs w:val="24"/>
        </w:rPr>
      </w:pPr>
      <w:r w:rsidRPr="00B223D9">
        <w:rPr>
          <w:rFonts w:ascii="Times New Roman" w:hAnsi="Times New Roman"/>
          <w:sz w:val="24"/>
          <w:szCs w:val="24"/>
        </w:rPr>
        <w:t>Статья 29. Зона объектов санитарно-технического назначения (С-2)</w:t>
      </w:r>
    </w:p>
    <w:p w:rsidR="0029667A" w:rsidRPr="00B223D9" w:rsidRDefault="0029667A" w:rsidP="0029667A">
      <w:pPr>
        <w:autoSpaceDE w:val="0"/>
        <w:autoSpaceDN w:val="0"/>
        <w:adjustRightInd w:val="0"/>
        <w:spacing w:after="0" w:line="240" w:lineRule="auto"/>
        <w:ind w:firstLine="540"/>
        <w:jc w:val="both"/>
        <w:rPr>
          <w:rFonts w:ascii="Times New Roman" w:hAnsi="Times New Roman"/>
          <w:sz w:val="24"/>
          <w:szCs w:val="24"/>
        </w:rPr>
      </w:pPr>
    </w:p>
    <w:p w:rsidR="0029667A" w:rsidRPr="00B223D9" w:rsidRDefault="0029667A" w:rsidP="0029667A">
      <w:pPr>
        <w:autoSpaceDE w:val="0"/>
        <w:autoSpaceDN w:val="0"/>
        <w:adjustRightInd w:val="0"/>
        <w:spacing w:after="0" w:line="240" w:lineRule="auto"/>
        <w:ind w:firstLine="540"/>
        <w:jc w:val="both"/>
        <w:rPr>
          <w:rFonts w:ascii="Times New Roman" w:hAnsi="Times New Roman"/>
          <w:sz w:val="24"/>
          <w:szCs w:val="24"/>
        </w:rPr>
      </w:pPr>
      <w:r w:rsidRPr="00B223D9">
        <w:rPr>
          <w:rFonts w:ascii="Times New Roman" w:hAnsi="Times New Roman"/>
          <w:sz w:val="24"/>
          <w:szCs w:val="24"/>
        </w:rPr>
        <w:t>1. Виды разрешенного использования земельных участков и объектов капитального строительства:</w:t>
      </w:r>
    </w:p>
    <w:p w:rsidR="0029667A" w:rsidRPr="00B223D9" w:rsidRDefault="0029667A" w:rsidP="0029667A">
      <w:pPr>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9667A" w:rsidRPr="00B223D9" w:rsidTr="00865858">
        <w:tc>
          <w:tcPr>
            <w:tcW w:w="680"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50" w:history="1">
              <w:r w:rsidRPr="00B223D9">
                <w:rPr>
                  <w:rFonts w:ascii="Times New Roman" w:hAnsi="Times New Roman"/>
                  <w:sz w:val="24"/>
                  <w:szCs w:val="24"/>
                </w:rPr>
                <w:t>классификатора</w:t>
              </w:r>
            </w:hyperlink>
            <w:r w:rsidRPr="00B223D9">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Наименование вида разрешенного использования объектов капитального строительства</w:t>
            </w:r>
          </w:p>
        </w:tc>
      </w:tr>
      <w:tr w:rsidR="0029667A" w:rsidRPr="00B223D9" w:rsidTr="00865858">
        <w:tc>
          <w:tcPr>
            <w:tcW w:w="680"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3</w:t>
            </w:r>
          </w:p>
        </w:tc>
      </w:tr>
      <w:tr w:rsidR="0029667A" w:rsidRPr="00B223D9" w:rsidTr="00865858">
        <w:tc>
          <w:tcPr>
            <w:tcW w:w="9070" w:type="dxa"/>
            <w:gridSpan w:val="3"/>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center"/>
              <w:rPr>
                <w:rFonts w:ascii="Times New Roman" w:hAnsi="Times New Roman"/>
                <w:sz w:val="24"/>
                <w:szCs w:val="24"/>
              </w:rPr>
            </w:pPr>
            <w:r w:rsidRPr="00B223D9">
              <w:rPr>
                <w:rFonts w:ascii="Times New Roman" w:hAnsi="Times New Roman"/>
                <w:sz w:val="24"/>
                <w:szCs w:val="24"/>
              </w:rPr>
              <w:t>1. Основные виды разрешенного использования</w:t>
            </w:r>
          </w:p>
        </w:tc>
      </w:tr>
      <w:tr w:rsidR="0029667A" w:rsidRPr="00B223D9" w:rsidTr="00865858">
        <w:tc>
          <w:tcPr>
            <w:tcW w:w="680"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 xml:space="preserve">Специальная </w:t>
            </w:r>
            <w:hyperlink r:id="rId51" w:history="1">
              <w:r w:rsidRPr="00B223D9">
                <w:rPr>
                  <w:rFonts w:ascii="Times New Roman" w:hAnsi="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29667A" w:rsidRPr="00B223D9" w:rsidRDefault="0029667A" w:rsidP="00865858">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Скотомогильники;</w:t>
            </w:r>
          </w:p>
          <w:p w:rsidR="0029667A" w:rsidRPr="00B223D9" w:rsidRDefault="0029667A" w:rsidP="00865858">
            <w:pPr>
              <w:autoSpaceDE w:val="0"/>
              <w:autoSpaceDN w:val="0"/>
              <w:adjustRightInd w:val="0"/>
              <w:spacing w:after="0" w:line="240" w:lineRule="auto"/>
              <w:jc w:val="both"/>
              <w:rPr>
                <w:rFonts w:ascii="Times New Roman" w:hAnsi="Times New Roman"/>
                <w:sz w:val="24"/>
                <w:szCs w:val="24"/>
              </w:rPr>
            </w:pPr>
            <w:r w:rsidRPr="00B223D9">
              <w:rPr>
                <w:rFonts w:ascii="Times New Roman" w:hAnsi="Times New Roman"/>
                <w:sz w:val="24"/>
                <w:szCs w:val="24"/>
              </w:rPr>
              <w:t>объекты для захоронения отходов потребления и промышленного производства, в том числе радиоактивных</w:t>
            </w:r>
          </w:p>
        </w:tc>
      </w:tr>
    </w:tbl>
    <w:p w:rsidR="0029667A" w:rsidRDefault="0029667A" w:rsidP="0029667A">
      <w:pPr>
        <w:autoSpaceDE w:val="0"/>
        <w:autoSpaceDN w:val="0"/>
        <w:adjustRightInd w:val="0"/>
        <w:spacing w:after="0" w:line="240" w:lineRule="auto"/>
        <w:ind w:firstLine="540"/>
        <w:jc w:val="both"/>
        <w:rPr>
          <w:rFonts w:ascii="Times New Roman" w:hAnsi="Times New Roman"/>
          <w:sz w:val="24"/>
          <w:szCs w:val="24"/>
        </w:rPr>
      </w:pPr>
    </w:p>
    <w:p w:rsidR="0029667A" w:rsidRPr="00B223D9" w:rsidRDefault="0029667A" w:rsidP="0029667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Предельные (минимальные и (или) максимальные) размеры земельных участков, в том числе их площадь, и (или) предусмотренные предельные параметры разрешенного строительства, реконструкции объектов капитального строительства не устанавливаются.</w:t>
      </w:r>
    </w:p>
    <w:p w:rsidR="0029667A" w:rsidRPr="00B223D9" w:rsidRDefault="0029667A" w:rsidP="0029667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B223D9">
        <w:rPr>
          <w:rFonts w:ascii="Times New Roman" w:hAnsi="Times New Roman"/>
          <w:sz w:val="24"/>
          <w:szCs w:val="24"/>
        </w:rPr>
        <w:t>.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01296" w:rsidRPr="00577021" w:rsidRDefault="00401296" w:rsidP="0089056A">
      <w:pPr>
        <w:autoSpaceDE w:val="0"/>
        <w:autoSpaceDN w:val="0"/>
        <w:adjustRightInd w:val="0"/>
        <w:spacing w:after="0" w:line="240" w:lineRule="auto"/>
        <w:ind w:firstLine="540"/>
        <w:jc w:val="both"/>
        <w:outlineLvl w:val="1"/>
      </w:pPr>
    </w:p>
    <w:sectPr w:rsidR="00401296" w:rsidRPr="00577021" w:rsidSect="00B9431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204FF"/>
    <w:multiLevelType w:val="hybridMultilevel"/>
    <w:tmpl w:val="3168B2D8"/>
    <w:lvl w:ilvl="0" w:tplc="45B0BFA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AA"/>
    <w:rsid w:val="00013847"/>
    <w:rsid w:val="00022276"/>
    <w:rsid w:val="00032D50"/>
    <w:rsid w:val="000573E3"/>
    <w:rsid w:val="00073AA5"/>
    <w:rsid w:val="000E1300"/>
    <w:rsid w:val="000E3EEA"/>
    <w:rsid w:val="0015474E"/>
    <w:rsid w:val="001C6265"/>
    <w:rsid w:val="001C6879"/>
    <w:rsid w:val="001D4A4F"/>
    <w:rsid w:val="001D6880"/>
    <w:rsid w:val="001F3179"/>
    <w:rsid w:val="00207199"/>
    <w:rsid w:val="00244A16"/>
    <w:rsid w:val="00253D69"/>
    <w:rsid w:val="00271B57"/>
    <w:rsid w:val="00277077"/>
    <w:rsid w:val="0028551D"/>
    <w:rsid w:val="0029667A"/>
    <w:rsid w:val="002A76ED"/>
    <w:rsid w:val="002B0920"/>
    <w:rsid w:val="002D24AA"/>
    <w:rsid w:val="00347EB0"/>
    <w:rsid w:val="003648D1"/>
    <w:rsid w:val="00391E91"/>
    <w:rsid w:val="003D1A6A"/>
    <w:rsid w:val="003D22A9"/>
    <w:rsid w:val="003D73C5"/>
    <w:rsid w:val="003F1A75"/>
    <w:rsid w:val="00401296"/>
    <w:rsid w:val="00404468"/>
    <w:rsid w:val="0043404C"/>
    <w:rsid w:val="0044361E"/>
    <w:rsid w:val="00486C6D"/>
    <w:rsid w:val="004C5A67"/>
    <w:rsid w:val="004F302A"/>
    <w:rsid w:val="005120A8"/>
    <w:rsid w:val="0053214B"/>
    <w:rsid w:val="00535195"/>
    <w:rsid w:val="00577021"/>
    <w:rsid w:val="005C0507"/>
    <w:rsid w:val="005C53F7"/>
    <w:rsid w:val="005C5A32"/>
    <w:rsid w:val="005D216E"/>
    <w:rsid w:val="005D6CDE"/>
    <w:rsid w:val="005E1D80"/>
    <w:rsid w:val="00602E55"/>
    <w:rsid w:val="00623CAA"/>
    <w:rsid w:val="006A46DF"/>
    <w:rsid w:val="00707B37"/>
    <w:rsid w:val="007538A6"/>
    <w:rsid w:val="00783170"/>
    <w:rsid w:val="00786A5A"/>
    <w:rsid w:val="00797D3E"/>
    <w:rsid w:val="007B4DFF"/>
    <w:rsid w:val="007D5FEE"/>
    <w:rsid w:val="008035CE"/>
    <w:rsid w:val="00810E45"/>
    <w:rsid w:val="00830802"/>
    <w:rsid w:val="00865FF9"/>
    <w:rsid w:val="00867CFD"/>
    <w:rsid w:val="00875B57"/>
    <w:rsid w:val="0089056A"/>
    <w:rsid w:val="008E15AB"/>
    <w:rsid w:val="00926812"/>
    <w:rsid w:val="00994876"/>
    <w:rsid w:val="0099514B"/>
    <w:rsid w:val="009B585B"/>
    <w:rsid w:val="009D13B2"/>
    <w:rsid w:val="009D507E"/>
    <w:rsid w:val="009F7675"/>
    <w:rsid w:val="00A0217E"/>
    <w:rsid w:val="00A159A3"/>
    <w:rsid w:val="00A3251A"/>
    <w:rsid w:val="00A46362"/>
    <w:rsid w:val="00AA5571"/>
    <w:rsid w:val="00AB04CA"/>
    <w:rsid w:val="00AD2F8C"/>
    <w:rsid w:val="00AF2557"/>
    <w:rsid w:val="00B223D9"/>
    <w:rsid w:val="00B666E7"/>
    <w:rsid w:val="00B737B8"/>
    <w:rsid w:val="00B87947"/>
    <w:rsid w:val="00B92A23"/>
    <w:rsid w:val="00B94311"/>
    <w:rsid w:val="00BE4CB4"/>
    <w:rsid w:val="00BF5C3B"/>
    <w:rsid w:val="00C24579"/>
    <w:rsid w:val="00CB7C72"/>
    <w:rsid w:val="00CD27C8"/>
    <w:rsid w:val="00D175A5"/>
    <w:rsid w:val="00D20796"/>
    <w:rsid w:val="00D243B0"/>
    <w:rsid w:val="00D2589A"/>
    <w:rsid w:val="00D30AC5"/>
    <w:rsid w:val="00D51323"/>
    <w:rsid w:val="00D8548E"/>
    <w:rsid w:val="00DB1EC8"/>
    <w:rsid w:val="00DF61FF"/>
    <w:rsid w:val="00E51529"/>
    <w:rsid w:val="00E67B48"/>
    <w:rsid w:val="00E87D4F"/>
    <w:rsid w:val="00E94436"/>
    <w:rsid w:val="00E97EC2"/>
    <w:rsid w:val="00F16D75"/>
    <w:rsid w:val="00F716DE"/>
    <w:rsid w:val="00F82EB3"/>
    <w:rsid w:val="00F85EBF"/>
    <w:rsid w:val="00F91F6B"/>
    <w:rsid w:val="00FD4ACB"/>
    <w:rsid w:val="00FD6CDE"/>
    <w:rsid w:val="00FE03F4"/>
    <w:rsid w:val="00FF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sz w:val="22"/>
    </w:rPr>
  </w:style>
  <w:style w:type="paragraph" w:customStyle="1" w:styleId="ConsPlusTitle">
    <w:name w:val="ConsPlusTitle"/>
    <w:uiPriority w:val="99"/>
    <w:rsid w:val="002D24AA"/>
    <w:pPr>
      <w:widowControl w:val="0"/>
      <w:autoSpaceDE w:val="0"/>
      <w:autoSpaceDN w:val="0"/>
    </w:pPr>
    <w:rPr>
      <w:rFonts w:eastAsia="Times New Roman" w:cs="Calibri"/>
      <w:b/>
      <w:sz w:val="22"/>
    </w:rPr>
  </w:style>
  <w:style w:type="character" w:styleId="a3">
    <w:name w:val="annotation reference"/>
    <w:uiPriority w:val="99"/>
    <w:semiHidden/>
    <w:rsid w:val="00994876"/>
    <w:rPr>
      <w:rFonts w:cs="Times New Roman"/>
      <w:sz w:val="16"/>
    </w:rPr>
  </w:style>
  <w:style w:type="paragraph" w:styleId="a4">
    <w:name w:val="annotation text"/>
    <w:basedOn w:val="a"/>
    <w:link w:val="a5"/>
    <w:uiPriority w:val="99"/>
    <w:semiHidden/>
    <w:rsid w:val="00994876"/>
    <w:pPr>
      <w:spacing w:line="240" w:lineRule="auto"/>
    </w:pPr>
    <w:rPr>
      <w:sz w:val="20"/>
      <w:szCs w:val="20"/>
      <w:lang w:eastAsia="ru-RU"/>
    </w:rPr>
  </w:style>
  <w:style w:type="character" w:customStyle="1" w:styleId="a5">
    <w:name w:val="Текст примечания Знак"/>
    <w:link w:val="a4"/>
    <w:uiPriority w:val="99"/>
    <w:semiHidden/>
    <w:locked/>
    <w:rsid w:val="00994876"/>
    <w:rPr>
      <w:sz w:val="20"/>
    </w:rPr>
  </w:style>
  <w:style w:type="paragraph" w:styleId="a6">
    <w:name w:val="annotation subject"/>
    <w:basedOn w:val="a4"/>
    <w:next w:val="a4"/>
    <w:link w:val="a7"/>
    <w:uiPriority w:val="99"/>
    <w:semiHidden/>
    <w:rsid w:val="00994876"/>
    <w:rPr>
      <w:b/>
      <w:bCs/>
    </w:rPr>
  </w:style>
  <w:style w:type="character" w:customStyle="1" w:styleId="a7">
    <w:name w:val="Тема примечания Знак"/>
    <w:link w:val="a6"/>
    <w:uiPriority w:val="99"/>
    <w:semiHidden/>
    <w:locked/>
    <w:rsid w:val="00994876"/>
    <w:rPr>
      <w:b/>
      <w:sz w:val="20"/>
    </w:rPr>
  </w:style>
  <w:style w:type="paragraph" w:styleId="a8">
    <w:name w:val="Balloon Text"/>
    <w:basedOn w:val="a"/>
    <w:link w:val="a9"/>
    <w:uiPriority w:val="99"/>
    <w:semiHidden/>
    <w:rsid w:val="00994876"/>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994876"/>
    <w:rPr>
      <w:rFonts w:ascii="Tahoma" w:hAnsi="Tahoma"/>
      <w:sz w:val="16"/>
    </w:rPr>
  </w:style>
  <w:style w:type="character" w:customStyle="1" w:styleId="apple-converted-space">
    <w:name w:val="apple-converted-space"/>
    <w:uiPriority w:val="99"/>
    <w:rsid w:val="00E67B48"/>
  </w:style>
  <w:style w:type="character" w:styleId="aa">
    <w:name w:val="Hyperlink"/>
    <w:uiPriority w:val="99"/>
    <w:rsid w:val="00E67B4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937">
      <w:marLeft w:val="0"/>
      <w:marRight w:val="0"/>
      <w:marTop w:val="0"/>
      <w:marBottom w:val="0"/>
      <w:divBdr>
        <w:top w:val="none" w:sz="0" w:space="0" w:color="auto"/>
        <w:left w:val="none" w:sz="0" w:space="0" w:color="auto"/>
        <w:bottom w:val="none" w:sz="0" w:space="0" w:color="auto"/>
        <w:right w:val="none" w:sz="0" w:space="0" w:color="auto"/>
      </w:divBdr>
    </w:div>
    <w:div w:id="93282938">
      <w:marLeft w:val="0"/>
      <w:marRight w:val="0"/>
      <w:marTop w:val="0"/>
      <w:marBottom w:val="0"/>
      <w:divBdr>
        <w:top w:val="none" w:sz="0" w:space="0" w:color="auto"/>
        <w:left w:val="none" w:sz="0" w:space="0" w:color="auto"/>
        <w:bottom w:val="none" w:sz="0" w:space="0" w:color="auto"/>
        <w:right w:val="none" w:sz="0" w:space="0" w:color="auto"/>
      </w:divBdr>
    </w:div>
    <w:div w:id="93282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www.garant.ru/products/ipo/prime/doc/70636874/" TargetMode="External"/><Relationship Id="rId26" Type="http://schemas.openxmlformats.org/officeDocument/2006/relationships/hyperlink" Target="consultantplus://offline/ref=07A83F80D3020FE70BB3920E3B8E38D3D27CF026976ACD306462C127CFCFAF7952ABD4520850A5D5F8X8E" TargetMode="External"/><Relationship Id="rId39" Type="http://schemas.openxmlformats.org/officeDocument/2006/relationships/hyperlink" Target="consultantplus://offline/ref=07A83F80D3020FE70BB3920E3B8E38D3D27CF026976ACD306462C127CFCFAF7952ABD4520850A5D0F8X0E" TargetMode="External"/><Relationship Id="rId3" Type="http://schemas.microsoft.com/office/2007/relationships/stylesWithEffects" Target="stylesWithEffects.xml"/><Relationship Id="rId21" Type="http://schemas.openxmlformats.org/officeDocument/2006/relationships/hyperlink" Target="consultantplus://offline/ref=07A83F80D3020FE70BB3920E3B8E38D3D27CF026976ACD306462C127CFCFAF7952ABD451F0XBE" TargetMode="External"/><Relationship Id="rId34" Type="http://schemas.openxmlformats.org/officeDocument/2006/relationships/hyperlink" Target="consultantplus://offline/ref=07A83F80D3020FE70BB3920E3B8E38D3D27CF026976ACD306462C127CFCFAF7952ABD4520850A6D0F8XCE" TargetMode="External"/><Relationship Id="rId42"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20850A6D8F8X0E" TargetMode="External"/><Relationship Id="rId50"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hyperlink" Target="consultantplus://offline/ref=7A898443688878F070652EDBC6F10CA507A0A8398A43B165B3719D04982EA492F3538CAAA93E1AABC2DBE9rAr8B"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http://www.garant.ru/products/ipo/prime/doc/70636874/" TargetMode="External"/><Relationship Id="rId25" Type="http://schemas.openxmlformats.org/officeDocument/2006/relationships/hyperlink" Target="consultantplus://offline/ref=07A83F80D3020FE70BB3920E3B8E38D3D27CF026976ACD306462C127CFCFAF7952ABD4520850A5D4F8XCE" TargetMode="External"/><Relationship Id="rId33" Type="http://schemas.openxmlformats.org/officeDocument/2006/relationships/hyperlink" Target="consultantplus://offline/ref=07A83F80D3020FE70BB3920E3B8E38D3D27CF026976ACD306462C127CFCFAF7952ABD4520850A5D6F8XDE" TargetMode="External"/><Relationship Id="rId38" Type="http://schemas.openxmlformats.org/officeDocument/2006/relationships/hyperlink" Target="consultantplus://offline/ref=07A83F80D3020FE70BB3920E3B8E38D3D27CF026976ACD306462C127CFCFAF7952ABD452F0X1E" TargetMode="External"/><Relationship Id="rId46"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16" Type="http://schemas.openxmlformats.org/officeDocument/2006/relationships/hyperlink" Target="http://www.garant.ru/products/ipo/prime/doc/70636874/" TargetMode="External"/><Relationship Id="rId20" Type="http://schemas.openxmlformats.org/officeDocument/2006/relationships/hyperlink" Target="consultantplus://offline/ref=07A83F80D3020FE70BB3920E3B8E38D3D27CF026976ACD306462C127CFCFAF7952ABD4520850A5D0F8XDE" TargetMode="External"/><Relationship Id="rId29" Type="http://schemas.openxmlformats.org/officeDocument/2006/relationships/hyperlink" Target="consultantplus://offline/ref=07A83F80D3020FE70BB3920E3B8E38D3D27CF026976ACD306462C127CFCFAF7952ABD4520AF5X9E" TargetMode="External"/><Relationship Id="rId41" Type="http://schemas.openxmlformats.org/officeDocument/2006/relationships/hyperlink" Target="consultantplus://offline/ref=07A83F80D3020FE70BB3920E3B8E38D3D27CF026976ACD306462C127CFCFAF7952ABD4520850A5D4F8X9E" TargetMode="External"/><Relationship Id="rId1" Type="http://schemas.openxmlformats.org/officeDocument/2006/relationships/numbering" Target="numbering.xml"/><Relationship Id="rId6" Type="http://schemas.openxmlformats.org/officeDocument/2006/relationships/hyperlink" Target="consultantplus://offline/ref=7A898443688878F0706530D6D09D52AC0CABF635894FBF3BED2EC659CF27AEC5B41CD5E8ED321BAErCr0B" TargetMode="External"/><Relationship Id="rId11" Type="http://schemas.openxmlformats.org/officeDocument/2006/relationships/hyperlink" Target="consultantplus://offline/ref=7A898443688878F0706530D6D09D52AC0CABF63D804DBF3BED2EC659CFr2r7B" TargetMode="External"/><Relationship Id="rId24" Type="http://schemas.openxmlformats.org/officeDocument/2006/relationships/hyperlink" Target="consultantplus://offline/ref=07A83F80D3020FE70BB3920E3B8E38D3D27CF026976ACD306462C127CFCFAF7952ABD4520850A5D2F8XBE" TargetMode="External"/><Relationship Id="rId32" Type="http://schemas.openxmlformats.org/officeDocument/2006/relationships/hyperlink" Target="consultantplus://offline/ref=07A83F80D3020FE70BB3920E3B8E38D3D27CF026976ACD306462C127CFCFAF7952ABD455F0XBE" TargetMode="External"/><Relationship Id="rId37" Type="http://schemas.openxmlformats.org/officeDocument/2006/relationships/hyperlink" Target="http://www.garant.ru/products/ipo/prime/doc/70636874/" TargetMode="External"/><Relationship Id="rId40" Type="http://schemas.openxmlformats.org/officeDocument/2006/relationships/hyperlink" Target="consultantplus://offline/ref=07A83F80D3020FE70BB3920E3B8E38D3D27CF026976ACD306462C127CFCFAF7952ABD456F0XEE" TargetMode="External"/><Relationship Id="rId45" Type="http://schemas.openxmlformats.org/officeDocument/2006/relationships/hyperlink" Target="consultantplus://offline/ref=07A83F80D3020FE70BB3920E3B8E38D3D27CF026976ACD306462C127CFCFAF7952ABD450F0XA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4D9F8X8E" TargetMode="External"/><Relationship Id="rId23" Type="http://schemas.openxmlformats.org/officeDocument/2006/relationships/hyperlink" Target="consultantplus://offline/ref=07A83F80D3020FE70BB3920E3B8E38D3D27CF026976ACD306462C127CFCFAF7952ABD4520850A5D1F8XFE" TargetMode="External"/><Relationship Id="rId28" Type="http://schemas.openxmlformats.org/officeDocument/2006/relationships/hyperlink" Target="consultantplus://offline/ref=07A83F80D3020FE70BB3920E3B8E38D3D27CF026976ACD306462C127CFCFAF7952ABD4520AF5X6E" TargetMode="External"/><Relationship Id="rId36" Type="http://schemas.openxmlformats.org/officeDocument/2006/relationships/hyperlink" Target="consultantplus://offline/ref=07A83F80D3020FE70BB3920E3B8E38D3D27CF026976ACD306462C127CFCFAF7952ABD4520850A4D7F8XAE" TargetMode="External"/><Relationship Id="rId49" Type="http://schemas.openxmlformats.org/officeDocument/2006/relationships/hyperlink" Target="consultantplus://offline/ref=07A83F80D3020FE70BB3920E3B8E38D3D27CF026976ACD306462C127CFCFAF7952ABD4520850A5D4F8XCE" TargetMode="External"/><Relationship Id="rId10" Type="http://schemas.openxmlformats.org/officeDocument/2006/relationships/hyperlink" Target="consultantplus://offline/ref=7A898443688878F070652EDBC6F10CA507A0A8398A43B165B3719D04982EA492F3538CAAA93E1AABC2DBE9rAr8B" TargetMode="External"/><Relationship Id="rId19" Type="http://schemas.openxmlformats.org/officeDocument/2006/relationships/hyperlink" Target="consultantplus://offline/ref=07A83F80D3020FE70BB3920E3B8E38D3D27CF026976ACD306462C127CFCFAF7952ABD452F0X1E"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1F0XB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0F0XAE" TargetMode="External"/><Relationship Id="rId27" Type="http://schemas.openxmlformats.org/officeDocument/2006/relationships/hyperlink" Target="consultantplus://offline/ref=07A83F80D3020FE70BB3920E3B8E38D3D27CF026976ACD306462C127CFCFAF7952ABD4520850A6D7F8XBE" TargetMode="External"/><Relationship Id="rId30" Type="http://schemas.openxmlformats.org/officeDocument/2006/relationships/hyperlink" Target="consultantplus://offline/ref=07A83F80D3020FE70BB3920E3B8E38D3D27CF026976ACD306462C127CFCFAF7952ABD4520AF5X0E" TargetMode="External"/><Relationship Id="rId35"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5F0XBE" TargetMode="External"/><Relationship Id="rId48" Type="http://schemas.openxmlformats.org/officeDocument/2006/relationships/hyperlink" Target="consultantplus://offline/ref=07A83F80D3020FE70BB3920E3B8E38D3D27CF026976ACD306462C127CFCFAF7952ABD4520850A5D2F8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AF5X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23</Pages>
  <Words>10620</Words>
  <Characters>60536</Characters>
  <Application>Microsoft Office Word</Application>
  <DocSecurity>0</DocSecurity>
  <Lines>504</Lines>
  <Paragraphs>142</Paragraphs>
  <ScaleCrop>false</ScaleCrop>
  <Company>АГНОиПНО</Company>
  <LinksUpToDate>false</LinksUpToDate>
  <CharactersWithSpaces>71014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Ивашина Иван Евгеньевич</dc:creator>
  <cp:keywords/>
  <dc:description/>
  <cp:lastModifiedBy>УКСспец</cp:lastModifiedBy>
  <cp:revision>53</cp:revision>
  <dcterms:created xsi:type="dcterms:W3CDTF">2016-11-10T10:46:00Z</dcterms:created>
  <dcterms:modified xsi:type="dcterms:W3CDTF">2017-05-19T08:42:00Z</dcterms:modified>
</cp:coreProperties>
</file>