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charts/chart3.xml" ContentType="application/vnd.openxmlformats-officedocument.drawingml.chart+xml"/>
  <Override PartName="/word/theme/themeOverride2.xml" ContentType="application/vnd.openxmlformats-officedocument.themeOverride+xml"/>
  <Override PartName="/word/charts/chart4.xml" ContentType="application/vnd.openxmlformats-officedocument.drawingml.chart+xml"/>
  <Override PartName="/word/theme/themeOverride3.xml" ContentType="application/vnd.openxmlformats-officedocument.themeOverride+xml"/>
  <Override PartName="/word/charts/chart5.xml" ContentType="application/vnd.openxmlformats-officedocument.drawingml.chart+xml"/>
  <Override PartName="/word/theme/themeOverride4.xml" ContentType="application/vnd.openxmlformats-officedocument.themeOverride+xml"/>
  <Override PartName="/word/charts/chart6.xml" ContentType="application/vnd.openxmlformats-officedocument.drawingml.chart+xml"/>
  <Override PartName="/word/theme/themeOverride5.xml" ContentType="application/vnd.openxmlformats-officedocument.themeOverride+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79EB" w:rsidRPr="00B06A9E" w:rsidRDefault="007E79EB" w:rsidP="007E79EB">
      <w:pPr>
        <w:pStyle w:val="23"/>
        <w:jc w:val="center"/>
        <w:rPr>
          <w:sz w:val="8"/>
          <w:szCs w:val="8"/>
        </w:rPr>
      </w:pPr>
      <w:bookmarkStart w:id="0" w:name="_GoBack"/>
      <w:bookmarkEnd w:id="0"/>
    </w:p>
    <w:p w:rsidR="007E79EB" w:rsidRPr="00C40C16" w:rsidRDefault="007E79EB" w:rsidP="007E79EB">
      <w:pPr>
        <w:pStyle w:val="23"/>
        <w:jc w:val="center"/>
        <w:rPr>
          <w:sz w:val="22"/>
        </w:rPr>
      </w:pPr>
      <w:r>
        <w:rPr>
          <w:noProof/>
        </w:rPr>
        <w:drawing>
          <wp:inline distT="0" distB="0" distL="0" distR="0" wp14:anchorId="0BB07C9E" wp14:editId="0CA96F46">
            <wp:extent cx="643890" cy="772795"/>
            <wp:effectExtent l="0" t="0" r="3810" b="8255"/>
            <wp:docPr id="2" name="Рисунок 2"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43890" cy="772795"/>
                    </a:xfrm>
                    <a:prstGeom prst="rect">
                      <a:avLst/>
                    </a:prstGeom>
                    <a:noFill/>
                    <a:ln>
                      <a:noFill/>
                    </a:ln>
                  </pic:spPr>
                </pic:pic>
              </a:graphicData>
            </a:graphic>
          </wp:inline>
        </w:drawing>
      </w:r>
    </w:p>
    <w:p w:rsidR="007E79EB" w:rsidRPr="00C40C16" w:rsidRDefault="007E79EB" w:rsidP="007E79EB">
      <w:pPr>
        <w:jc w:val="center"/>
        <w:rPr>
          <w:b/>
          <w:sz w:val="28"/>
          <w:szCs w:val="28"/>
        </w:rPr>
      </w:pPr>
      <w:r>
        <w:rPr>
          <w:b/>
          <w:sz w:val="28"/>
          <w:szCs w:val="28"/>
        </w:rPr>
        <w:t>АДМИНИСТРАЦИЯ</w:t>
      </w:r>
    </w:p>
    <w:p w:rsidR="007E79EB" w:rsidRPr="00C40C16" w:rsidRDefault="007E79EB" w:rsidP="007E79EB">
      <w:pPr>
        <w:jc w:val="center"/>
        <w:rPr>
          <w:b/>
          <w:sz w:val="28"/>
          <w:szCs w:val="28"/>
        </w:rPr>
      </w:pPr>
      <w:r w:rsidRPr="00C40C16">
        <w:rPr>
          <w:b/>
          <w:sz w:val="28"/>
          <w:szCs w:val="28"/>
        </w:rPr>
        <w:t>СУЗУНСКОГО РАЙОНА</w:t>
      </w:r>
    </w:p>
    <w:p w:rsidR="007E79EB" w:rsidRDefault="007E79EB" w:rsidP="007E79EB">
      <w:pPr>
        <w:jc w:val="center"/>
        <w:rPr>
          <w:b/>
        </w:rPr>
      </w:pPr>
    </w:p>
    <w:p w:rsidR="007E79EB" w:rsidRPr="00C90989" w:rsidRDefault="007E79EB" w:rsidP="007E79EB">
      <w:pPr>
        <w:jc w:val="center"/>
        <w:rPr>
          <w:b/>
        </w:rPr>
      </w:pPr>
    </w:p>
    <w:p w:rsidR="007E79EB" w:rsidRPr="00783BD2" w:rsidRDefault="007E79EB" w:rsidP="007E79EB">
      <w:pPr>
        <w:jc w:val="center"/>
        <w:rPr>
          <w:b/>
          <w:spacing w:val="30"/>
          <w:sz w:val="36"/>
          <w:szCs w:val="36"/>
        </w:rPr>
      </w:pPr>
      <w:r>
        <w:rPr>
          <w:b/>
          <w:spacing w:val="30"/>
          <w:sz w:val="36"/>
          <w:szCs w:val="36"/>
        </w:rPr>
        <w:t>ПОСТАНОВЛЕНИЕ</w:t>
      </w:r>
    </w:p>
    <w:p w:rsidR="007E79EB" w:rsidRPr="002E3416" w:rsidRDefault="007E79EB" w:rsidP="007E79EB">
      <w:pPr>
        <w:jc w:val="center"/>
        <w:rPr>
          <w:b/>
          <w:sz w:val="6"/>
          <w:szCs w:val="6"/>
        </w:rPr>
      </w:pPr>
    </w:p>
    <w:p w:rsidR="007E79EB" w:rsidRPr="00783BD2" w:rsidRDefault="007E79EB" w:rsidP="007E79EB">
      <w:pPr>
        <w:jc w:val="center"/>
        <w:rPr>
          <w:sz w:val="22"/>
        </w:rPr>
      </w:pPr>
      <w:r w:rsidRPr="00783BD2">
        <w:rPr>
          <w:sz w:val="22"/>
        </w:rPr>
        <w:t>р.п.Сузун</w:t>
      </w:r>
    </w:p>
    <w:p w:rsidR="007E79EB" w:rsidRPr="00783BD2" w:rsidRDefault="007E79EB" w:rsidP="007E79EB">
      <w:pPr>
        <w:jc w:val="center"/>
        <w:rPr>
          <w:sz w:val="22"/>
        </w:rPr>
      </w:pPr>
      <w:r w:rsidRPr="00783BD2">
        <w:rPr>
          <w:sz w:val="22"/>
        </w:rPr>
        <w:t>Новосибирская область</w:t>
      </w:r>
    </w:p>
    <w:p w:rsidR="007E79EB" w:rsidRDefault="007E79EB" w:rsidP="007E79EB">
      <w:pPr>
        <w:jc w:val="center"/>
      </w:pPr>
    </w:p>
    <w:tbl>
      <w:tblPr>
        <w:tblW w:w="9867" w:type="dxa"/>
        <w:tblLayout w:type="fixed"/>
        <w:tblLook w:val="0000" w:firstRow="0" w:lastRow="0" w:firstColumn="0" w:lastColumn="0" w:noHBand="0" w:noVBand="0"/>
      </w:tblPr>
      <w:tblGrid>
        <w:gridCol w:w="9867"/>
      </w:tblGrid>
      <w:tr w:rsidR="007E79EB" w:rsidRPr="007E79EB" w:rsidTr="003355F5">
        <w:trPr>
          <w:trHeight w:val="772"/>
        </w:trPr>
        <w:tc>
          <w:tcPr>
            <w:tcW w:w="9867" w:type="dxa"/>
          </w:tcPr>
          <w:p w:rsidR="007E79EB" w:rsidRPr="007E79EB" w:rsidRDefault="007E79EB" w:rsidP="003355F5">
            <w:pPr>
              <w:rPr>
                <w:sz w:val="28"/>
                <w:szCs w:val="28"/>
              </w:rPr>
            </w:pPr>
          </w:p>
          <w:p w:rsidR="007E79EB" w:rsidRPr="007E79EB" w:rsidRDefault="007E79EB" w:rsidP="003355F5">
            <w:pPr>
              <w:rPr>
                <w:sz w:val="28"/>
                <w:szCs w:val="28"/>
              </w:rPr>
            </w:pPr>
            <w:r w:rsidRPr="007E79EB">
              <w:rPr>
                <w:sz w:val="28"/>
                <w:szCs w:val="28"/>
              </w:rPr>
              <w:t>От 01.12.2016</w:t>
            </w:r>
            <w:r w:rsidRPr="007E79EB">
              <w:rPr>
                <w:sz w:val="28"/>
                <w:szCs w:val="28"/>
              </w:rPr>
              <w:tab/>
            </w:r>
            <w:r w:rsidRPr="007E79EB">
              <w:rPr>
                <w:sz w:val="28"/>
                <w:szCs w:val="28"/>
              </w:rPr>
              <w:tab/>
              <w:t xml:space="preserve">     </w:t>
            </w:r>
            <w:r w:rsidRPr="007E79EB">
              <w:rPr>
                <w:sz w:val="28"/>
                <w:szCs w:val="28"/>
              </w:rPr>
              <w:tab/>
            </w:r>
            <w:r w:rsidRPr="007E79EB">
              <w:rPr>
                <w:sz w:val="28"/>
                <w:szCs w:val="28"/>
              </w:rPr>
              <w:tab/>
            </w:r>
            <w:r w:rsidRPr="007E79EB">
              <w:rPr>
                <w:sz w:val="28"/>
                <w:szCs w:val="28"/>
              </w:rPr>
              <w:tab/>
            </w:r>
            <w:r w:rsidRPr="007E79EB">
              <w:rPr>
                <w:sz w:val="28"/>
                <w:szCs w:val="28"/>
              </w:rPr>
              <w:tab/>
            </w:r>
            <w:r w:rsidRPr="007E79EB">
              <w:rPr>
                <w:sz w:val="28"/>
                <w:szCs w:val="28"/>
              </w:rPr>
              <w:tab/>
              <w:t xml:space="preserve">                               № 273</w:t>
            </w:r>
          </w:p>
        </w:tc>
      </w:tr>
    </w:tbl>
    <w:p w:rsidR="007E79EB" w:rsidRPr="007E79EB" w:rsidRDefault="007E79EB" w:rsidP="007E79EB">
      <w:pPr>
        <w:pStyle w:val="Default"/>
        <w:jc w:val="both"/>
        <w:rPr>
          <w:rFonts w:ascii="Times New Roman" w:hAnsi="Times New Roman" w:cs="Times New Roman"/>
          <w:sz w:val="28"/>
          <w:szCs w:val="28"/>
        </w:rPr>
      </w:pPr>
      <w:r w:rsidRPr="007E79EB">
        <w:rPr>
          <w:rFonts w:ascii="Times New Roman" w:hAnsi="Times New Roman" w:cs="Times New Roman"/>
          <w:sz w:val="28"/>
          <w:szCs w:val="28"/>
        </w:rPr>
        <w:t xml:space="preserve">О Прогнозе социально – экономического развития </w:t>
      </w:r>
    </w:p>
    <w:p w:rsidR="007E79EB" w:rsidRPr="007E79EB" w:rsidRDefault="007E79EB" w:rsidP="007E79EB">
      <w:pPr>
        <w:pStyle w:val="Default"/>
        <w:jc w:val="both"/>
        <w:rPr>
          <w:rFonts w:ascii="Times New Roman" w:hAnsi="Times New Roman" w:cs="Times New Roman"/>
          <w:sz w:val="28"/>
          <w:szCs w:val="28"/>
        </w:rPr>
      </w:pPr>
      <w:r w:rsidRPr="007E79EB">
        <w:rPr>
          <w:rFonts w:ascii="Times New Roman" w:hAnsi="Times New Roman" w:cs="Times New Roman"/>
          <w:sz w:val="28"/>
          <w:szCs w:val="28"/>
        </w:rPr>
        <w:t>Сузунского района на 2017 год и плановый период</w:t>
      </w:r>
    </w:p>
    <w:p w:rsidR="007E79EB" w:rsidRPr="007E79EB" w:rsidRDefault="007E79EB" w:rsidP="007E79EB">
      <w:pPr>
        <w:pStyle w:val="Default"/>
        <w:jc w:val="both"/>
        <w:rPr>
          <w:rFonts w:ascii="Times New Roman" w:hAnsi="Times New Roman" w:cs="Times New Roman"/>
          <w:sz w:val="28"/>
          <w:szCs w:val="28"/>
        </w:rPr>
      </w:pPr>
      <w:r w:rsidRPr="007E79EB">
        <w:rPr>
          <w:rFonts w:ascii="Times New Roman" w:hAnsi="Times New Roman" w:cs="Times New Roman"/>
          <w:sz w:val="28"/>
          <w:szCs w:val="28"/>
        </w:rPr>
        <w:t>2018 – 2019 годов</w:t>
      </w:r>
    </w:p>
    <w:p w:rsidR="007E79EB" w:rsidRPr="007E79EB" w:rsidRDefault="007E79EB" w:rsidP="007E79EB">
      <w:pPr>
        <w:pStyle w:val="Default"/>
        <w:ind w:firstLine="708"/>
        <w:jc w:val="both"/>
        <w:rPr>
          <w:rFonts w:ascii="Times New Roman" w:hAnsi="Times New Roman" w:cs="Times New Roman"/>
          <w:sz w:val="28"/>
          <w:szCs w:val="28"/>
        </w:rPr>
      </w:pPr>
    </w:p>
    <w:p w:rsidR="007E79EB" w:rsidRPr="007E79EB" w:rsidRDefault="007E79EB" w:rsidP="007E79EB">
      <w:pPr>
        <w:pStyle w:val="Default"/>
        <w:ind w:firstLine="708"/>
        <w:jc w:val="both"/>
        <w:rPr>
          <w:rFonts w:ascii="Times New Roman" w:hAnsi="Times New Roman" w:cs="Times New Roman"/>
          <w:sz w:val="28"/>
          <w:szCs w:val="28"/>
        </w:rPr>
      </w:pPr>
    </w:p>
    <w:p w:rsidR="007E79EB" w:rsidRPr="007E79EB" w:rsidRDefault="007E79EB" w:rsidP="007E79EB">
      <w:pPr>
        <w:pStyle w:val="Default"/>
        <w:ind w:firstLine="708"/>
        <w:jc w:val="both"/>
        <w:rPr>
          <w:rFonts w:ascii="Times New Roman" w:hAnsi="Times New Roman" w:cs="Times New Roman"/>
          <w:sz w:val="28"/>
          <w:szCs w:val="28"/>
        </w:rPr>
      </w:pPr>
      <w:r w:rsidRPr="007E79EB">
        <w:rPr>
          <w:rFonts w:ascii="Times New Roman" w:hAnsi="Times New Roman" w:cs="Times New Roman"/>
          <w:sz w:val="28"/>
          <w:szCs w:val="28"/>
        </w:rPr>
        <w:t>В соответствии с Федеральным законом от 28.06.2014 № 172-ФЗ «О стратегическом планировании в Российской Федерации», Законом Новосибирской области от 18.12.2015 №24-ОЗ «О планировании социально-экономического развития Новосибирской области», постановлением администрации Сузунского района от 22.11.2016 № 262 «Об утверждении Порядка разработки и корректировки социально – экономического развития Сузунского района на среднесрочный период»</w:t>
      </w:r>
    </w:p>
    <w:p w:rsidR="007E79EB" w:rsidRPr="007E79EB" w:rsidRDefault="007E79EB" w:rsidP="007E79EB">
      <w:pPr>
        <w:pStyle w:val="Default"/>
        <w:ind w:firstLine="708"/>
        <w:jc w:val="both"/>
        <w:rPr>
          <w:rFonts w:ascii="Times New Roman" w:hAnsi="Times New Roman" w:cs="Times New Roman"/>
          <w:sz w:val="28"/>
          <w:szCs w:val="28"/>
        </w:rPr>
      </w:pPr>
    </w:p>
    <w:p w:rsidR="007E79EB" w:rsidRPr="007E79EB" w:rsidRDefault="007E79EB" w:rsidP="007E79EB">
      <w:pPr>
        <w:pStyle w:val="Default"/>
        <w:jc w:val="both"/>
        <w:rPr>
          <w:rFonts w:ascii="Times New Roman" w:hAnsi="Times New Roman" w:cs="Times New Roman"/>
          <w:sz w:val="28"/>
          <w:szCs w:val="28"/>
        </w:rPr>
      </w:pPr>
      <w:r w:rsidRPr="007E79EB">
        <w:rPr>
          <w:rFonts w:ascii="Times New Roman" w:hAnsi="Times New Roman" w:cs="Times New Roman"/>
          <w:sz w:val="28"/>
          <w:szCs w:val="28"/>
        </w:rPr>
        <w:t>ПОСТАНОВЛЯЕТ:</w:t>
      </w:r>
    </w:p>
    <w:p w:rsidR="007E79EB" w:rsidRPr="007E79EB" w:rsidRDefault="007E79EB" w:rsidP="007E79EB">
      <w:pPr>
        <w:pStyle w:val="Default"/>
        <w:ind w:firstLine="708"/>
        <w:jc w:val="both"/>
        <w:rPr>
          <w:rFonts w:ascii="Times New Roman" w:hAnsi="Times New Roman" w:cs="Times New Roman"/>
          <w:sz w:val="28"/>
          <w:szCs w:val="28"/>
        </w:rPr>
      </w:pPr>
      <w:r w:rsidRPr="007E79EB">
        <w:rPr>
          <w:rFonts w:ascii="Times New Roman" w:hAnsi="Times New Roman" w:cs="Times New Roman"/>
          <w:sz w:val="28"/>
          <w:szCs w:val="28"/>
        </w:rPr>
        <w:t>1. Одобрить Прогноз социально-экономического развития Сузунского района на 2017 год и плановый период 2018 и 2019 годов согласно приложению.</w:t>
      </w:r>
    </w:p>
    <w:p w:rsidR="007E79EB" w:rsidRPr="007E79EB" w:rsidRDefault="007E79EB" w:rsidP="007E79EB">
      <w:pPr>
        <w:pStyle w:val="Default"/>
        <w:ind w:firstLine="708"/>
        <w:jc w:val="both"/>
        <w:rPr>
          <w:rFonts w:ascii="Times New Roman" w:hAnsi="Times New Roman" w:cs="Times New Roman"/>
          <w:sz w:val="28"/>
          <w:szCs w:val="28"/>
        </w:rPr>
      </w:pPr>
      <w:r w:rsidRPr="007E79EB">
        <w:rPr>
          <w:rFonts w:ascii="Times New Roman" w:hAnsi="Times New Roman" w:cs="Times New Roman"/>
          <w:sz w:val="28"/>
          <w:szCs w:val="28"/>
        </w:rPr>
        <w:t>2. Рекомендовать Главам муниципальных образований поселений Сузунского района при подготовке прогнозов социально – экономического развития муниципальных образований Сузунского района руководствоваться прогнозом социально-экономического развития района.</w:t>
      </w:r>
    </w:p>
    <w:p w:rsidR="007E79EB" w:rsidRPr="007E79EB" w:rsidRDefault="007E79EB" w:rsidP="007E79EB">
      <w:pPr>
        <w:pStyle w:val="Default"/>
        <w:ind w:firstLine="708"/>
        <w:jc w:val="both"/>
        <w:rPr>
          <w:rFonts w:ascii="Times New Roman" w:hAnsi="Times New Roman" w:cs="Times New Roman"/>
        </w:rPr>
      </w:pPr>
      <w:r w:rsidRPr="007E79EB">
        <w:rPr>
          <w:rFonts w:ascii="Times New Roman" w:hAnsi="Times New Roman" w:cs="Times New Roman"/>
          <w:sz w:val="28"/>
          <w:szCs w:val="28"/>
        </w:rPr>
        <w:t xml:space="preserve">4. Контроль за исполнением постановления возложить на заместителя главы администрации Сузунского района Л.В. Некрасову. </w:t>
      </w:r>
    </w:p>
    <w:p w:rsidR="007E79EB" w:rsidRPr="007E79EB" w:rsidRDefault="007E79EB" w:rsidP="007E79EB"/>
    <w:p w:rsidR="007E79EB" w:rsidRPr="007E79EB" w:rsidRDefault="007E79EB" w:rsidP="007E79EB">
      <w:pPr>
        <w:tabs>
          <w:tab w:val="left" w:pos="0"/>
        </w:tabs>
        <w:suppressAutoHyphens/>
        <w:rPr>
          <w:sz w:val="28"/>
          <w:szCs w:val="28"/>
        </w:rPr>
      </w:pPr>
    </w:p>
    <w:p w:rsidR="007E79EB" w:rsidRDefault="007E79EB" w:rsidP="007E79EB">
      <w:pPr>
        <w:tabs>
          <w:tab w:val="left" w:pos="0"/>
        </w:tabs>
        <w:suppressAutoHyphens/>
        <w:rPr>
          <w:sz w:val="28"/>
          <w:szCs w:val="28"/>
        </w:rPr>
      </w:pPr>
      <w:r>
        <w:rPr>
          <w:sz w:val="28"/>
          <w:szCs w:val="28"/>
        </w:rPr>
        <w:t>Г</w:t>
      </w:r>
      <w:r w:rsidRPr="00E47458">
        <w:rPr>
          <w:sz w:val="28"/>
          <w:szCs w:val="28"/>
        </w:rPr>
        <w:t>лава Сузунского района</w:t>
      </w:r>
      <w:r>
        <w:rPr>
          <w:sz w:val="28"/>
          <w:szCs w:val="28"/>
        </w:rPr>
        <w:t xml:space="preserve">                                                           </w:t>
      </w:r>
      <w:r w:rsidRPr="00E47458">
        <w:rPr>
          <w:sz w:val="28"/>
          <w:szCs w:val="28"/>
        </w:rPr>
        <w:t>А.В. Дубовицкий</w:t>
      </w:r>
    </w:p>
    <w:tbl>
      <w:tblPr>
        <w:tblW w:w="0" w:type="auto"/>
        <w:tblLook w:val="04A0" w:firstRow="1" w:lastRow="0" w:firstColumn="1" w:lastColumn="0" w:noHBand="0" w:noVBand="1"/>
      </w:tblPr>
      <w:tblGrid>
        <w:gridCol w:w="5021"/>
        <w:gridCol w:w="4549"/>
      </w:tblGrid>
      <w:tr w:rsidR="007E79EB" w:rsidRPr="00E47458" w:rsidTr="003355F5">
        <w:tc>
          <w:tcPr>
            <w:tcW w:w="5022" w:type="dxa"/>
          </w:tcPr>
          <w:p w:rsidR="007E79EB" w:rsidRPr="00E47458" w:rsidRDefault="007E79EB" w:rsidP="003355F5">
            <w:pPr>
              <w:pStyle w:val="affff1"/>
              <w:ind w:right="-5" w:firstLine="1134"/>
              <w:jc w:val="both"/>
              <w:rPr>
                <w:b/>
                <w:szCs w:val="28"/>
              </w:rPr>
            </w:pPr>
          </w:p>
        </w:tc>
        <w:tc>
          <w:tcPr>
            <w:tcW w:w="4549" w:type="dxa"/>
          </w:tcPr>
          <w:p w:rsidR="007E79EB" w:rsidRDefault="007E79EB" w:rsidP="003355F5">
            <w:pPr>
              <w:ind w:right="-5" w:firstLine="1134"/>
              <w:rPr>
                <w:sz w:val="28"/>
                <w:szCs w:val="28"/>
              </w:rPr>
            </w:pPr>
          </w:p>
          <w:p w:rsidR="007E79EB" w:rsidRDefault="007E79EB" w:rsidP="003355F5">
            <w:pPr>
              <w:ind w:right="-5" w:firstLine="1134"/>
              <w:rPr>
                <w:sz w:val="28"/>
                <w:szCs w:val="28"/>
              </w:rPr>
            </w:pPr>
          </w:p>
          <w:p w:rsidR="007E79EB" w:rsidRDefault="007E79EB" w:rsidP="003355F5">
            <w:pPr>
              <w:ind w:right="-5" w:firstLine="1134"/>
              <w:rPr>
                <w:sz w:val="28"/>
                <w:szCs w:val="28"/>
              </w:rPr>
            </w:pPr>
          </w:p>
          <w:p w:rsidR="007E79EB" w:rsidRPr="00E47458" w:rsidRDefault="007E79EB" w:rsidP="003355F5">
            <w:pPr>
              <w:ind w:right="-5"/>
              <w:rPr>
                <w:sz w:val="28"/>
                <w:szCs w:val="28"/>
              </w:rPr>
            </w:pPr>
          </w:p>
        </w:tc>
      </w:tr>
    </w:tbl>
    <w:p w:rsidR="007E79EB" w:rsidRDefault="007E79EB"/>
    <w:tbl>
      <w:tblPr>
        <w:tblW w:w="0" w:type="auto"/>
        <w:tblLook w:val="04A0" w:firstRow="1" w:lastRow="0" w:firstColumn="1" w:lastColumn="0" w:noHBand="0" w:noVBand="1"/>
      </w:tblPr>
      <w:tblGrid>
        <w:gridCol w:w="5021"/>
        <w:gridCol w:w="4549"/>
      </w:tblGrid>
      <w:tr w:rsidR="007B01BC" w:rsidRPr="007B01BC" w:rsidTr="007E79EB">
        <w:tc>
          <w:tcPr>
            <w:tcW w:w="5021" w:type="dxa"/>
          </w:tcPr>
          <w:p w:rsidR="007B01BC" w:rsidRDefault="007B01BC">
            <w:pPr>
              <w:pStyle w:val="affff1"/>
              <w:ind w:right="-5" w:firstLine="1134"/>
              <w:jc w:val="both"/>
              <w:rPr>
                <w:szCs w:val="28"/>
              </w:rPr>
            </w:pPr>
          </w:p>
        </w:tc>
        <w:tc>
          <w:tcPr>
            <w:tcW w:w="4549" w:type="dxa"/>
          </w:tcPr>
          <w:p w:rsidR="007B01BC" w:rsidRPr="007B01BC" w:rsidRDefault="007B01BC">
            <w:pPr>
              <w:ind w:right="-5" w:firstLine="1134"/>
              <w:rPr>
                <w:sz w:val="28"/>
                <w:szCs w:val="28"/>
              </w:rPr>
            </w:pPr>
            <w:r w:rsidRPr="007B01BC">
              <w:rPr>
                <w:sz w:val="28"/>
                <w:szCs w:val="28"/>
              </w:rPr>
              <w:t>ПРИЛОЖЕНИЕ</w:t>
            </w:r>
          </w:p>
          <w:p w:rsidR="007B01BC" w:rsidRPr="007B01BC" w:rsidRDefault="007B01BC">
            <w:pPr>
              <w:ind w:right="-5" w:hanging="108"/>
              <w:jc w:val="center"/>
              <w:rPr>
                <w:sz w:val="28"/>
                <w:szCs w:val="28"/>
              </w:rPr>
            </w:pPr>
            <w:r w:rsidRPr="007B01BC">
              <w:rPr>
                <w:sz w:val="28"/>
                <w:szCs w:val="28"/>
              </w:rPr>
              <w:t>к постановлению администрации Сузунского района</w:t>
            </w:r>
          </w:p>
          <w:p w:rsidR="007B01BC" w:rsidRPr="007B01BC" w:rsidRDefault="007B01BC" w:rsidP="0089785C">
            <w:pPr>
              <w:ind w:right="-5"/>
              <w:jc w:val="center"/>
              <w:rPr>
                <w:sz w:val="28"/>
                <w:szCs w:val="28"/>
              </w:rPr>
            </w:pPr>
            <w:r w:rsidRPr="007B01BC">
              <w:rPr>
                <w:sz w:val="28"/>
                <w:szCs w:val="28"/>
              </w:rPr>
              <w:t xml:space="preserve">от </w:t>
            </w:r>
            <w:r w:rsidR="0089785C">
              <w:rPr>
                <w:sz w:val="28"/>
                <w:szCs w:val="28"/>
              </w:rPr>
              <w:t>01.12.2016</w:t>
            </w:r>
            <w:r w:rsidRPr="007B01BC">
              <w:rPr>
                <w:sz w:val="28"/>
                <w:szCs w:val="28"/>
              </w:rPr>
              <w:t xml:space="preserve"> № </w:t>
            </w:r>
            <w:r w:rsidR="0089785C">
              <w:rPr>
                <w:sz w:val="28"/>
                <w:szCs w:val="28"/>
              </w:rPr>
              <w:t>273</w:t>
            </w:r>
          </w:p>
        </w:tc>
      </w:tr>
    </w:tbl>
    <w:p w:rsidR="007B01BC" w:rsidRPr="007B01BC" w:rsidRDefault="007B01BC" w:rsidP="007B01BC">
      <w:pPr>
        <w:widowControl w:val="0"/>
        <w:autoSpaceDE w:val="0"/>
        <w:autoSpaceDN w:val="0"/>
        <w:adjustRightInd w:val="0"/>
        <w:ind w:firstLine="1134"/>
        <w:rPr>
          <w:b/>
          <w:sz w:val="28"/>
          <w:szCs w:val="28"/>
        </w:rPr>
      </w:pPr>
    </w:p>
    <w:p w:rsidR="001B0CB4" w:rsidRPr="001B0CB4" w:rsidRDefault="001B0CB4" w:rsidP="001B0CB4">
      <w:pPr>
        <w:pStyle w:val="ConsPlusNormal"/>
        <w:spacing w:before="4560"/>
        <w:ind w:firstLine="0"/>
        <w:jc w:val="center"/>
        <w:outlineLvl w:val="1"/>
        <w:rPr>
          <w:rFonts w:ascii="Times New Roman" w:hAnsi="Times New Roman" w:cs="Times New Roman"/>
          <w:b/>
          <w:spacing w:val="300"/>
          <w:sz w:val="48"/>
          <w:szCs w:val="48"/>
        </w:rPr>
      </w:pPr>
      <w:bookmarkStart w:id="1" w:name="_Toc468363308"/>
      <w:r w:rsidRPr="001B0CB4">
        <w:rPr>
          <w:rFonts w:ascii="Times New Roman" w:hAnsi="Times New Roman" w:cs="Times New Roman"/>
          <w:b/>
          <w:spacing w:val="300"/>
          <w:sz w:val="48"/>
          <w:szCs w:val="48"/>
        </w:rPr>
        <w:t>ПРОГНОЗ</w:t>
      </w:r>
    </w:p>
    <w:p w:rsidR="001B0CB4" w:rsidRPr="001B0CB4" w:rsidRDefault="007B01BC" w:rsidP="001B0CB4">
      <w:pPr>
        <w:pStyle w:val="ConsPlusNormal"/>
        <w:spacing w:before="480"/>
        <w:ind w:firstLine="0"/>
        <w:jc w:val="center"/>
        <w:outlineLvl w:val="1"/>
        <w:rPr>
          <w:rFonts w:ascii="Times New Roman" w:hAnsi="Times New Roman" w:cs="Times New Roman"/>
          <w:b/>
          <w:sz w:val="48"/>
          <w:szCs w:val="48"/>
        </w:rPr>
      </w:pPr>
      <w:r w:rsidRPr="001B0CB4">
        <w:rPr>
          <w:rFonts w:ascii="Times New Roman" w:hAnsi="Times New Roman" w:cs="Times New Roman"/>
          <w:b/>
          <w:sz w:val="48"/>
          <w:szCs w:val="48"/>
        </w:rPr>
        <w:t xml:space="preserve">социально-экономического развития Сузунского района </w:t>
      </w:r>
      <w:r w:rsidR="001B0CB4">
        <w:rPr>
          <w:rFonts w:ascii="Times New Roman" w:hAnsi="Times New Roman" w:cs="Times New Roman"/>
          <w:b/>
          <w:sz w:val="48"/>
          <w:szCs w:val="48"/>
        </w:rPr>
        <w:br/>
      </w:r>
      <w:r w:rsidRPr="001B0CB4">
        <w:rPr>
          <w:rFonts w:ascii="Times New Roman" w:hAnsi="Times New Roman" w:cs="Times New Roman"/>
          <w:b/>
          <w:sz w:val="48"/>
          <w:szCs w:val="48"/>
        </w:rPr>
        <w:t xml:space="preserve">на 2017 год </w:t>
      </w:r>
      <w:r w:rsidR="001B0CB4">
        <w:rPr>
          <w:rFonts w:ascii="Times New Roman" w:hAnsi="Times New Roman" w:cs="Times New Roman"/>
          <w:b/>
          <w:sz w:val="48"/>
          <w:szCs w:val="48"/>
        </w:rPr>
        <w:br/>
      </w:r>
      <w:r w:rsidRPr="001B0CB4">
        <w:rPr>
          <w:rFonts w:ascii="Times New Roman" w:hAnsi="Times New Roman" w:cs="Times New Roman"/>
          <w:b/>
          <w:sz w:val="48"/>
          <w:szCs w:val="48"/>
        </w:rPr>
        <w:t xml:space="preserve">и плановый период </w:t>
      </w:r>
      <w:r w:rsidR="001B0CB4">
        <w:rPr>
          <w:rFonts w:ascii="Times New Roman" w:hAnsi="Times New Roman" w:cs="Times New Roman"/>
          <w:b/>
          <w:sz w:val="48"/>
          <w:szCs w:val="48"/>
        </w:rPr>
        <w:br/>
      </w:r>
      <w:r w:rsidRPr="001B0CB4">
        <w:rPr>
          <w:rFonts w:ascii="Times New Roman" w:hAnsi="Times New Roman" w:cs="Times New Roman"/>
          <w:b/>
          <w:sz w:val="48"/>
          <w:szCs w:val="48"/>
        </w:rPr>
        <w:t>2018 и 2019 годов</w:t>
      </w:r>
      <w:bookmarkEnd w:id="1"/>
    </w:p>
    <w:p w:rsidR="001B0CB4" w:rsidRDefault="001B0CB4">
      <w:pPr>
        <w:jc w:val="left"/>
        <w:rPr>
          <w:b/>
          <w:sz w:val="28"/>
          <w:szCs w:val="28"/>
        </w:rPr>
      </w:pPr>
      <w:r>
        <w:rPr>
          <w:b/>
          <w:sz w:val="28"/>
          <w:szCs w:val="28"/>
        </w:rPr>
        <w:br w:type="page"/>
      </w:r>
    </w:p>
    <w:p w:rsidR="009D56D3" w:rsidRPr="007B01BC" w:rsidRDefault="009D56D3" w:rsidP="000F6965">
      <w:pPr>
        <w:pStyle w:val="030"/>
        <w:rPr>
          <w:lang w:eastAsia="en-US"/>
        </w:rPr>
      </w:pPr>
      <w:r w:rsidRPr="007B01BC">
        <w:rPr>
          <w:lang w:eastAsia="en-US"/>
        </w:rPr>
        <w:lastRenderedPageBreak/>
        <w:t>Оглавление</w:t>
      </w:r>
    </w:p>
    <w:p w:rsidR="00A204C4" w:rsidRDefault="009D56D3">
      <w:pPr>
        <w:pStyle w:val="26"/>
        <w:tabs>
          <w:tab w:val="right" w:leader="dot" w:pos="9344"/>
        </w:tabs>
        <w:rPr>
          <w:rFonts w:asciiTheme="minorHAnsi" w:eastAsiaTheme="minorEastAsia" w:hAnsiTheme="minorHAnsi" w:cstheme="minorBidi"/>
          <w:noProof/>
          <w:sz w:val="22"/>
        </w:rPr>
      </w:pPr>
      <w:r w:rsidRPr="007B01BC">
        <w:rPr>
          <w:szCs w:val="24"/>
        </w:rPr>
        <w:fldChar w:fldCharType="begin"/>
      </w:r>
      <w:r w:rsidRPr="007B01BC">
        <w:rPr>
          <w:szCs w:val="24"/>
        </w:rPr>
        <w:instrText xml:space="preserve"> TOC \o "1-2" \h \z \u </w:instrText>
      </w:r>
      <w:r w:rsidRPr="007B01BC">
        <w:rPr>
          <w:szCs w:val="24"/>
        </w:rPr>
        <w:fldChar w:fldCharType="separate"/>
      </w:r>
      <w:hyperlink w:anchor="_Toc468363308" w:history="1">
        <w:r w:rsidR="00A204C4" w:rsidRPr="00A16F5A">
          <w:rPr>
            <w:rStyle w:val="af8"/>
            <w:b/>
            <w:noProof/>
          </w:rPr>
          <w:t>Прогноз социально-экономического развития Сузунского района на 2017 год и плановый период 2018 и 2019 годов</w:t>
        </w:r>
        <w:r w:rsidR="00A204C4">
          <w:rPr>
            <w:noProof/>
            <w:webHidden/>
          </w:rPr>
          <w:tab/>
        </w:r>
        <w:r w:rsidR="00A204C4">
          <w:rPr>
            <w:noProof/>
            <w:webHidden/>
          </w:rPr>
          <w:fldChar w:fldCharType="begin"/>
        </w:r>
        <w:r w:rsidR="00A204C4">
          <w:rPr>
            <w:noProof/>
            <w:webHidden/>
          </w:rPr>
          <w:instrText xml:space="preserve"> PAGEREF _Toc468363308 \h </w:instrText>
        </w:r>
        <w:r w:rsidR="00A204C4">
          <w:rPr>
            <w:noProof/>
            <w:webHidden/>
          </w:rPr>
        </w:r>
        <w:r w:rsidR="00A204C4">
          <w:rPr>
            <w:noProof/>
            <w:webHidden/>
          </w:rPr>
          <w:fldChar w:fldCharType="separate"/>
        </w:r>
        <w:r w:rsidR="0089785C">
          <w:rPr>
            <w:noProof/>
            <w:webHidden/>
          </w:rPr>
          <w:t>1</w:t>
        </w:r>
        <w:r w:rsidR="00A204C4">
          <w:rPr>
            <w:noProof/>
            <w:webHidden/>
          </w:rPr>
          <w:fldChar w:fldCharType="end"/>
        </w:r>
      </w:hyperlink>
    </w:p>
    <w:p w:rsidR="00A204C4" w:rsidRDefault="00465A8F">
      <w:pPr>
        <w:pStyle w:val="15"/>
        <w:tabs>
          <w:tab w:val="right" w:leader="dot" w:pos="9344"/>
        </w:tabs>
        <w:rPr>
          <w:rFonts w:asciiTheme="minorHAnsi" w:eastAsiaTheme="minorEastAsia" w:hAnsiTheme="minorHAnsi" w:cstheme="minorBidi"/>
          <w:noProof/>
          <w:sz w:val="22"/>
        </w:rPr>
      </w:pPr>
      <w:hyperlink w:anchor="_Toc468363309" w:history="1">
        <w:r w:rsidR="00A204C4" w:rsidRPr="00A16F5A">
          <w:rPr>
            <w:rStyle w:val="af8"/>
            <w:noProof/>
          </w:rPr>
          <w:t>I.</w:t>
        </w:r>
        <w:r w:rsidR="00A204C4">
          <w:rPr>
            <w:rFonts w:asciiTheme="minorHAnsi" w:eastAsiaTheme="minorEastAsia" w:hAnsiTheme="minorHAnsi" w:cstheme="minorBidi"/>
            <w:noProof/>
            <w:sz w:val="22"/>
          </w:rPr>
          <w:tab/>
        </w:r>
        <w:r w:rsidR="00A204C4" w:rsidRPr="00A16F5A">
          <w:rPr>
            <w:rStyle w:val="af8"/>
            <w:noProof/>
          </w:rPr>
          <w:t>Оценка достигнутого уровня социально-экономического развития Сузунского района за период 2014-2016 годов</w:t>
        </w:r>
        <w:r w:rsidR="00A204C4">
          <w:rPr>
            <w:noProof/>
            <w:webHidden/>
          </w:rPr>
          <w:tab/>
        </w:r>
        <w:r w:rsidR="00A204C4">
          <w:rPr>
            <w:noProof/>
            <w:webHidden/>
          </w:rPr>
          <w:fldChar w:fldCharType="begin"/>
        </w:r>
        <w:r w:rsidR="00A204C4">
          <w:rPr>
            <w:noProof/>
            <w:webHidden/>
          </w:rPr>
          <w:instrText xml:space="preserve"> PAGEREF _Toc468363309 \h </w:instrText>
        </w:r>
        <w:r w:rsidR="00A204C4">
          <w:rPr>
            <w:noProof/>
            <w:webHidden/>
          </w:rPr>
        </w:r>
        <w:r w:rsidR="00A204C4">
          <w:rPr>
            <w:noProof/>
            <w:webHidden/>
          </w:rPr>
          <w:fldChar w:fldCharType="separate"/>
        </w:r>
        <w:r w:rsidR="0089785C">
          <w:rPr>
            <w:noProof/>
            <w:webHidden/>
          </w:rPr>
          <w:t>6</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10" w:history="1">
        <w:r w:rsidR="00A204C4" w:rsidRPr="00A16F5A">
          <w:rPr>
            <w:rStyle w:val="af8"/>
            <w:noProof/>
          </w:rPr>
          <w:t>1.</w:t>
        </w:r>
        <w:r w:rsidR="00A204C4">
          <w:rPr>
            <w:rFonts w:asciiTheme="minorHAnsi" w:eastAsiaTheme="minorEastAsia" w:hAnsiTheme="minorHAnsi" w:cstheme="minorBidi"/>
            <w:noProof/>
            <w:sz w:val="22"/>
          </w:rPr>
          <w:tab/>
        </w:r>
        <w:r w:rsidR="00A204C4" w:rsidRPr="00A16F5A">
          <w:rPr>
            <w:rStyle w:val="af8"/>
            <w:noProof/>
          </w:rPr>
          <w:t>Производство валового продукта территории</w:t>
        </w:r>
        <w:r w:rsidR="00A204C4">
          <w:rPr>
            <w:noProof/>
            <w:webHidden/>
          </w:rPr>
          <w:tab/>
        </w:r>
        <w:r w:rsidR="00A204C4">
          <w:rPr>
            <w:noProof/>
            <w:webHidden/>
          </w:rPr>
          <w:fldChar w:fldCharType="begin"/>
        </w:r>
        <w:r w:rsidR="00A204C4">
          <w:rPr>
            <w:noProof/>
            <w:webHidden/>
          </w:rPr>
          <w:instrText xml:space="preserve"> PAGEREF _Toc468363310 \h </w:instrText>
        </w:r>
        <w:r w:rsidR="00A204C4">
          <w:rPr>
            <w:noProof/>
            <w:webHidden/>
          </w:rPr>
        </w:r>
        <w:r w:rsidR="00A204C4">
          <w:rPr>
            <w:noProof/>
            <w:webHidden/>
          </w:rPr>
          <w:fldChar w:fldCharType="separate"/>
        </w:r>
        <w:r w:rsidR="0089785C">
          <w:rPr>
            <w:noProof/>
            <w:webHidden/>
          </w:rPr>
          <w:t>6</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11" w:history="1">
        <w:r w:rsidR="00A204C4" w:rsidRPr="00A16F5A">
          <w:rPr>
            <w:rStyle w:val="af8"/>
            <w:noProof/>
          </w:rPr>
          <w:t>2.</w:t>
        </w:r>
        <w:r w:rsidR="00A204C4">
          <w:rPr>
            <w:rFonts w:asciiTheme="minorHAnsi" w:eastAsiaTheme="minorEastAsia" w:hAnsiTheme="minorHAnsi" w:cstheme="minorBidi"/>
            <w:noProof/>
            <w:sz w:val="22"/>
          </w:rPr>
          <w:tab/>
        </w:r>
        <w:r w:rsidR="00A204C4" w:rsidRPr="00A16F5A">
          <w:rPr>
            <w:rStyle w:val="af8"/>
            <w:noProof/>
          </w:rPr>
          <w:t>Промышленное производство</w:t>
        </w:r>
        <w:r w:rsidR="00A204C4">
          <w:rPr>
            <w:noProof/>
            <w:webHidden/>
          </w:rPr>
          <w:tab/>
        </w:r>
        <w:r w:rsidR="00A204C4">
          <w:rPr>
            <w:noProof/>
            <w:webHidden/>
          </w:rPr>
          <w:fldChar w:fldCharType="begin"/>
        </w:r>
        <w:r w:rsidR="00A204C4">
          <w:rPr>
            <w:noProof/>
            <w:webHidden/>
          </w:rPr>
          <w:instrText xml:space="preserve"> PAGEREF _Toc468363311 \h </w:instrText>
        </w:r>
        <w:r w:rsidR="00A204C4">
          <w:rPr>
            <w:noProof/>
            <w:webHidden/>
          </w:rPr>
        </w:r>
        <w:r w:rsidR="00A204C4">
          <w:rPr>
            <w:noProof/>
            <w:webHidden/>
          </w:rPr>
          <w:fldChar w:fldCharType="separate"/>
        </w:r>
        <w:r w:rsidR="0089785C">
          <w:rPr>
            <w:noProof/>
            <w:webHidden/>
          </w:rPr>
          <w:t>8</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12" w:history="1">
        <w:r w:rsidR="00A204C4" w:rsidRPr="00A16F5A">
          <w:rPr>
            <w:rStyle w:val="af8"/>
            <w:noProof/>
          </w:rPr>
          <w:t>3.</w:t>
        </w:r>
        <w:r w:rsidR="00A204C4">
          <w:rPr>
            <w:rFonts w:asciiTheme="minorHAnsi" w:eastAsiaTheme="minorEastAsia" w:hAnsiTheme="minorHAnsi" w:cstheme="minorBidi"/>
            <w:noProof/>
            <w:sz w:val="22"/>
          </w:rPr>
          <w:tab/>
        </w:r>
        <w:r w:rsidR="00A204C4" w:rsidRPr="00A16F5A">
          <w:rPr>
            <w:rStyle w:val="af8"/>
            <w:noProof/>
          </w:rPr>
          <w:t>Агропромышленный комплекс</w:t>
        </w:r>
        <w:r w:rsidR="00A204C4">
          <w:rPr>
            <w:noProof/>
            <w:webHidden/>
          </w:rPr>
          <w:tab/>
        </w:r>
        <w:r w:rsidR="00A204C4">
          <w:rPr>
            <w:noProof/>
            <w:webHidden/>
          </w:rPr>
          <w:fldChar w:fldCharType="begin"/>
        </w:r>
        <w:r w:rsidR="00A204C4">
          <w:rPr>
            <w:noProof/>
            <w:webHidden/>
          </w:rPr>
          <w:instrText xml:space="preserve"> PAGEREF _Toc468363312 \h </w:instrText>
        </w:r>
        <w:r w:rsidR="00A204C4">
          <w:rPr>
            <w:noProof/>
            <w:webHidden/>
          </w:rPr>
        </w:r>
        <w:r w:rsidR="00A204C4">
          <w:rPr>
            <w:noProof/>
            <w:webHidden/>
          </w:rPr>
          <w:fldChar w:fldCharType="separate"/>
        </w:r>
        <w:r w:rsidR="0089785C">
          <w:rPr>
            <w:noProof/>
            <w:webHidden/>
          </w:rPr>
          <w:t>8</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13" w:history="1">
        <w:r w:rsidR="00A204C4" w:rsidRPr="00A16F5A">
          <w:rPr>
            <w:rStyle w:val="af8"/>
            <w:noProof/>
          </w:rPr>
          <w:t>4.</w:t>
        </w:r>
        <w:r w:rsidR="00A204C4">
          <w:rPr>
            <w:rFonts w:asciiTheme="minorHAnsi" w:eastAsiaTheme="minorEastAsia" w:hAnsiTheme="minorHAnsi" w:cstheme="minorBidi"/>
            <w:noProof/>
            <w:sz w:val="22"/>
          </w:rPr>
          <w:tab/>
        </w:r>
        <w:r w:rsidR="00A204C4" w:rsidRPr="00A16F5A">
          <w:rPr>
            <w:rStyle w:val="af8"/>
            <w:noProof/>
          </w:rPr>
          <w:t>Инвестиции</w:t>
        </w:r>
        <w:r w:rsidR="00A204C4">
          <w:rPr>
            <w:noProof/>
            <w:webHidden/>
          </w:rPr>
          <w:tab/>
        </w:r>
        <w:r w:rsidR="00A204C4">
          <w:rPr>
            <w:noProof/>
            <w:webHidden/>
          </w:rPr>
          <w:fldChar w:fldCharType="begin"/>
        </w:r>
        <w:r w:rsidR="00A204C4">
          <w:rPr>
            <w:noProof/>
            <w:webHidden/>
          </w:rPr>
          <w:instrText xml:space="preserve"> PAGEREF _Toc468363313 \h </w:instrText>
        </w:r>
        <w:r w:rsidR="00A204C4">
          <w:rPr>
            <w:noProof/>
            <w:webHidden/>
          </w:rPr>
        </w:r>
        <w:r w:rsidR="00A204C4">
          <w:rPr>
            <w:noProof/>
            <w:webHidden/>
          </w:rPr>
          <w:fldChar w:fldCharType="separate"/>
        </w:r>
        <w:r w:rsidR="0089785C">
          <w:rPr>
            <w:noProof/>
            <w:webHidden/>
          </w:rPr>
          <w:t>11</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14" w:history="1">
        <w:r w:rsidR="00A204C4" w:rsidRPr="00A16F5A">
          <w:rPr>
            <w:rStyle w:val="af8"/>
            <w:noProof/>
          </w:rPr>
          <w:t>5.</w:t>
        </w:r>
        <w:r w:rsidR="00A204C4">
          <w:rPr>
            <w:rFonts w:asciiTheme="minorHAnsi" w:eastAsiaTheme="minorEastAsia" w:hAnsiTheme="minorHAnsi" w:cstheme="minorBidi"/>
            <w:noProof/>
            <w:sz w:val="22"/>
          </w:rPr>
          <w:tab/>
        </w:r>
        <w:r w:rsidR="00A204C4" w:rsidRPr="00A16F5A">
          <w:rPr>
            <w:rStyle w:val="af8"/>
            <w:noProof/>
          </w:rPr>
          <w:t>Строительство</w:t>
        </w:r>
        <w:r w:rsidR="00A204C4">
          <w:rPr>
            <w:noProof/>
            <w:webHidden/>
          </w:rPr>
          <w:tab/>
        </w:r>
        <w:r w:rsidR="00A204C4">
          <w:rPr>
            <w:noProof/>
            <w:webHidden/>
          </w:rPr>
          <w:fldChar w:fldCharType="begin"/>
        </w:r>
        <w:r w:rsidR="00A204C4">
          <w:rPr>
            <w:noProof/>
            <w:webHidden/>
          </w:rPr>
          <w:instrText xml:space="preserve"> PAGEREF _Toc468363314 \h </w:instrText>
        </w:r>
        <w:r w:rsidR="00A204C4">
          <w:rPr>
            <w:noProof/>
            <w:webHidden/>
          </w:rPr>
        </w:r>
        <w:r w:rsidR="00A204C4">
          <w:rPr>
            <w:noProof/>
            <w:webHidden/>
          </w:rPr>
          <w:fldChar w:fldCharType="separate"/>
        </w:r>
        <w:r w:rsidR="0089785C">
          <w:rPr>
            <w:noProof/>
            <w:webHidden/>
          </w:rPr>
          <w:t>12</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15" w:history="1">
        <w:r w:rsidR="00A204C4" w:rsidRPr="00A16F5A">
          <w:rPr>
            <w:rStyle w:val="af8"/>
            <w:noProof/>
          </w:rPr>
          <w:t>6.</w:t>
        </w:r>
        <w:r w:rsidR="00A204C4">
          <w:rPr>
            <w:rFonts w:asciiTheme="minorHAnsi" w:eastAsiaTheme="minorEastAsia" w:hAnsiTheme="minorHAnsi" w:cstheme="minorBidi"/>
            <w:noProof/>
            <w:sz w:val="22"/>
          </w:rPr>
          <w:tab/>
        </w:r>
        <w:r w:rsidR="00A204C4" w:rsidRPr="00A16F5A">
          <w:rPr>
            <w:rStyle w:val="af8"/>
            <w:noProof/>
          </w:rPr>
          <w:t>Потребительский рынок</w:t>
        </w:r>
        <w:r w:rsidR="00A204C4">
          <w:rPr>
            <w:noProof/>
            <w:webHidden/>
          </w:rPr>
          <w:tab/>
        </w:r>
        <w:r w:rsidR="00A204C4">
          <w:rPr>
            <w:noProof/>
            <w:webHidden/>
          </w:rPr>
          <w:fldChar w:fldCharType="begin"/>
        </w:r>
        <w:r w:rsidR="00A204C4">
          <w:rPr>
            <w:noProof/>
            <w:webHidden/>
          </w:rPr>
          <w:instrText xml:space="preserve"> PAGEREF _Toc468363315 \h </w:instrText>
        </w:r>
        <w:r w:rsidR="00A204C4">
          <w:rPr>
            <w:noProof/>
            <w:webHidden/>
          </w:rPr>
        </w:r>
        <w:r w:rsidR="00A204C4">
          <w:rPr>
            <w:noProof/>
            <w:webHidden/>
          </w:rPr>
          <w:fldChar w:fldCharType="separate"/>
        </w:r>
        <w:r w:rsidR="0089785C">
          <w:rPr>
            <w:noProof/>
            <w:webHidden/>
          </w:rPr>
          <w:t>14</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16" w:history="1">
        <w:r w:rsidR="00A204C4" w:rsidRPr="00A16F5A">
          <w:rPr>
            <w:rStyle w:val="af8"/>
            <w:noProof/>
          </w:rPr>
          <w:t>7.</w:t>
        </w:r>
        <w:r w:rsidR="00A204C4">
          <w:rPr>
            <w:rFonts w:asciiTheme="minorHAnsi" w:eastAsiaTheme="minorEastAsia" w:hAnsiTheme="minorHAnsi" w:cstheme="minorBidi"/>
            <w:noProof/>
            <w:sz w:val="22"/>
          </w:rPr>
          <w:tab/>
        </w:r>
        <w:r w:rsidR="00A204C4" w:rsidRPr="00A16F5A">
          <w:rPr>
            <w:rStyle w:val="af8"/>
            <w:noProof/>
          </w:rPr>
          <w:t>Уровень жизни населения</w:t>
        </w:r>
        <w:r w:rsidR="00A204C4">
          <w:rPr>
            <w:noProof/>
            <w:webHidden/>
          </w:rPr>
          <w:tab/>
        </w:r>
        <w:r w:rsidR="00A204C4">
          <w:rPr>
            <w:noProof/>
            <w:webHidden/>
          </w:rPr>
          <w:fldChar w:fldCharType="begin"/>
        </w:r>
        <w:r w:rsidR="00A204C4">
          <w:rPr>
            <w:noProof/>
            <w:webHidden/>
          </w:rPr>
          <w:instrText xml:space="preserve"> PAGEREF _Toc468363316 \h </w:instrText>
        </w:r>
        <w:r w:rsidR="00A204C4">
          <w:rPr>
            <w:noProof/>
            <w:webHidden/>
          </w:rPr>
        </w:r>
        <w:r w:rsidR="00A204C4">
          <w:rPr>
            <w:noProof/>
            <w:webHidden/>
          </w:rPr>
          <w:fldChar w:fldCharType="separate"/>
        </w:r>
        <w:r w:rsidR="0089785C">
          <w:rPr>
            <w:noProof/>
            <w:webHidden/>
          </w:rPr>
          <w:t>16</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17" w:history="1">
        <w:r w:rsidR="00A204C4" w:rsidRPr="00A16F5A">
          <w:rPr>
            <w:rStyle w:val="af8"/>
            <w:noProof/>
          </w:rPr>
          <w:t>8.</w:t>
        </w:r>
        <w:r w:rsidR="00A204C4">
          <w:rPr>
            <w:rFonts w:asciiTheme="minorHAnsi" w:eastAsiaTheme="minorEastAsia" w:hAnsiTheme="minorHAnsi" w:cstheme="minorBidi"/>
            <w:noProof/>
            <w:sz w:val="22"/>
          </w:rPr>
          <w:tab/>
        </w:r>
        <w:r w:rsidR="00A204C4" w:rsidRPr="00A16F5A">
          <w:rPr>
            <w:rStyle w:val="af8"/>
            <w:noProof/>
          </w:rPr>
          <w:t>Труд и занятость</w:t>
        </w:r>
        <w:r w:rsidR="00A204C4">
          <w:rPr>
            <w:noProof/>
            <w:webHidden/>
          </w:rPr>
          <w:tab/>
        </w:r>
        <w:r w:rsidR="00A204C4">
          <w:rPr>
            <w:noProof/>
            <w:webHidden/>
          </w:rPr>
          <w:fldChar w:fldCharType="begin"/>
        </w:r>
        <w:r w:rsidR="00A204C4">
          <w:rPr>
            <w:noProof/>
            <w:webHidden/>
          </w:rPr>
          <w:instrText xml:space="preserve"> PAGEREF _Toc468363317 \h </w:instrText>
        </w:r>
        <w:r w:rsidR="00A204C4">
          <w:rPr>
            <w:noProof/>
            <w:webHidden/>
          </w:rPr>
        </w:r>
        <w:r w:rsidR="00A204C4">
          <w:rPr>
            <w:noProof/>
            <w:webHidden/>
          </w:rPr>
          <w:fldChar w:fldCharType="separate"/>
        </w:r>
        <w:r w:rsidR="0089785C">
          <w:rPr>
            <w:noProof/>
            <w:webHidden/>
          </w:rPr>
          <w:t>17</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18" w:history="1">
        <w:r w:rsidR="00A204C4" w:rsidRPr="00A16F5A">
          <w:rPr>
            <w:rStyle w:val="af8"/>
            <w:noProof/>
          </w:rPr>
          <w:t>9.</w:t>
        </w:r>
        <w:r w:rsidR="00A204C4">
          <w:rPr>
            <w:rFonts w:asciiTheme="minorHAnsi" w:eastAsiaTheme="minorEastAsia" w:hAnsiTheme="minorHAnsi" w:cstheme="minorBidi"/>
            <w:noProof/>
            <w:sz w:val="22"/>
          </w:rPr>
          <w:tab/>
        </w:r>
        <w:r w:rsidR="00A204C4" w:rsidRPr="00A16F5A">
          <w:rPr>
            <w:rStyle w:val="af8"/>
            <w:noProof/>
          </w:rPr>
          <w:t>Демография</w:t>
        </w:r>
        <w:r w:rsidR="00A204C4">
          <w:rPr>
            <w:noProof/>
            <w:webHidden/>
          </w:rPr>
          <w:tab/>
        </w:r>
        <w:r w:rsidR="00A204C4">
          <w:rPr>
            <w:noProof/>
            <w:webHidden/>
          </w:rPr>
          <w:fldChar w:fldCharType="begin"/>
        </w:r>
        <w:r w:rsidR="00A204C4">
          <w:rPr>
            <w:noProof/>
            <w:webHidden/>
          </w:rPr>
          <w:instrText xml:space="preserve"> PAGEREF _Toc468363318 \h </w:instrText>
        </w:r>
        <w:r w:rsidR="00A204C4">
          <w:rPr>
            <w:noProof/>
            <w:webHidden/>
          </w:rPr>
        </w:r>
        <w:r w:rsidR="00A204C4">
          <w:rPr>
            <w:noProof/>
            <w:webHidden/>
          </w:rPr>
          <w:fldChar w:fldCharType="separate"/>
        </w:r>
        <w:r w:rsidR="0089785C">
          <w:rPr>
            <w:noProof/>
            <w:webHidden/>
          </w:rPr>
          <w:t>18</w:t>
        </w:r>
        <w:r w:rsidR="00A204C4">
          <w:rPr>
            <w:noProof/>
            <w:webHidden/>
          </w:rPr>
          <w:fldChar w:fldCharType="end"/>
        </w:r>
      </w:hyperlink>
    </w:p>
    <w:p w:rsidR="00A204C4" w:rsidRDefault="00465A8F">
      <w:pPr>
        <w:pStyle w:val="15"/>
        <w:tabs>
          <w:tab w:val="right" w:leader="dot" w:pos="9344"/>
        </w:tabs>
        <w:rPr>
          <w:rFonts w:asciiTheme="minorHAnsi" w:eastAsiaTheme="minorEastAsia" w:hAnsiTheme="minorHAnsi" w:cstheme="minorBidi"/>
          <w:noProof/>
          <w:sz w:val="22"/>
        </w:rPr>
      </w:pPr>
      <w:hyperlink w:anchor="_Toc468363319" w:history="1">
        <w:r w:rsidR="00A204C4" w:rsidRPr="00A16F5A">
          <w:rPr>
            <w:rStyle w:val="af8"/>
            <w:noProof/>
          </w:rPr>
          <w:t>II.</w:t>
        </w:r>
        <w:r w:rsidR="00A204C4">
          <w:rPr>
            <w:rFonts w:asciiTheme="minorHAnsi" w:eastAsiaTheme="minorEastAsia" w:hAnsiTheme="minorHAnsi" w:cstheme="minorBidi"/>
            <w:noProof/>
            <w:sz w:val="22"/>
          </w:rPr>
          <w:tab/>
        </w:r>
        <w:r w:rsidR="00A204C4" w:rsidRPr="00A16F5A">
          <w:rPr>
            <w:rStyle w:val="af8"/>
            <w:noProof/>
          </w:rPr>
          <w:t>Оценка факторов и ограничений экономического роста Сузунского района на среднесрочный период (Основные проблемы в социально-экономического развития Сузунского района)</w:t>
        </w:r>
        <w:r w:rsidR="00A204C4">
          <w:rPr>
            <w:noProof/>
            <w:webHidden/>
          </w:rPr>
          <w:tab/>
        </w:r>
        <w:r w:rsidR="00A204C4">
          <w:rPr>
            <w:noProof/>
            <w:webHidden/>
          </w:rPr>
          <w:fldChar w:fldCharType="begin"/>
        </w:r>
        <w:r w:rsidR="00A204C4">
          <w:rPr>
            <w:noProof/>
            <w:webHidden/>
          </w:rPr>
          <w:instrText xml:space="preserve"> PAGEREF _Toc468363319 \h </w:instrText>
        </w:r>
        <w:r w:rsidR="00A204C4">
          <w:rPr>
            <w:noProof/>
            <w:webHidden/>
          </w:rPr>
        </w:r>
        <w:r w:rsidR="00A204C4">
          <w:rPr>
            <w:noProof/>
            <w:webHidden/>
          </w:rPr>
          <w:fldChar w:fldCharType="separate"/>
        </w:r>
        <w:r w:rsidR="0089785C">
          <w:rPr>
            <w:noProof/>
            <w:webHidden/>
          </w:rPr>
          <w:t>20</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20" w:history="1">
        <w:r w:rsidR="00A204C4" w:rsidRPr="00A16F5A">
          <w:rPr>
            <w:rStyle w:val="af8"/>
            <w:noProof/>
          </w:rPr>
          <w:t>1.</w:t>
        </w:r>
        <w:r w:rsidR="00A204C4">
          <w:rPr>
            <w:rFonts w:asciiTheme="minorHAnsi" w:eastAsiaTheme="minorEastAsia" w:hAnsiTheme="minorHAnsi" w:cstheme="minorBidi"/>
            <w:noProof/>
            <w:sz w:val="22"/>
          </w:rPr>
          <w:tab/>
        </w:r>
        <w:r w:rsidR="00A204C4" w:rsidRPr="00A16F5A">
          <w:rPr>
            <w:rStyle w:val="af8"/>
            <w:noProof/>
          </w:rPr>
          <w:t>Недостаток инвестиций.</w:t>
        </w:r>
        <w:r w:rsidR="00A204C4">
          <w:rPr>
            <w:noProof/>
            <w:webHidden/>
          </w:rPr>
          <w:tab/>
        </w:r>
        <w:r w:rsidR="00A204C4">
          <w:rPr>
            <w:noProof/>
            <w:webHidden/>
          </w:rPr>
          <w:fldChar w:fldCharType="begin"/>
        </w:r>
        <w:r w:rsidR="00A204C4">
          <w:rPr>
            <w:noProof/>
            <w:webHidden/>
          </w:rPr>
          <w:instrText xml:space="preserve"> PAGEREF _Toc468363320 \h </w:instrText>
        </w:r>
        <w:r w:rsidR="00A204C4">
          <w:rPr>
            <w:noProof/>
            <w:webHidden/>
          </w:rPr>
        </w:r>
        <w:r w:rsidR="00A204C4">
          <w:rPr>
            <w:noProof/>
            <w:webHidden/>
          </w:rPr>
          <w:fldChar w:fldCharType="separate"/>
        </w:r>
        <w:r w:rsidR="0089785C">
          <w:rPr>
            <w:noProof/>
            <w:webHidden/>
          </w:rPr>
          <w:t>20</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21" w:history="1">
        <w:r w:rsidR="00A204C4" w:rsidRPr="00A16F5A">
          <w:rPr>
            <w:rStyle w:val="af8"/>
            <w:noProof/>
          </w:rPr>
          <w:t>2.</w:t>
        </w:r>
        <w:r w:rsidR="00A204C4">
          <w:rPr>
            <w:rFonts w:asciiTheme="minorHAnsi" w:eastAsiaTheme="minorEastAsia" w:hAnsiTheme="minorHAnsi" w:cstheme="minorBidi"/>
            <w:noProof/>
            <w:sz w:val="22"/>
          </w:rPr>
          <w:tab/>
        </w:r>
        <w:r w:rsidR="00A204C4" w:rsidRPr="00A16F5A">
          <w:rPr>
            <w:rStyle w:val="af8"/>
            <w:noProof/>
          </w:rPr>
          <w:t>Демографическая проблема.</w:t>
        </w:r>
        <w:r w:rsidR="00A204C4">
          <w:rPr>
            <w:noProof/>
            <w:webHidden/>
          </w:rPr>
          <w:tab/>
        </w:r>
        <w:r w:rsidR="00A204C4">
          <w:rPr>
            <w:noProof/>
            <w:webHidden/>
          </w:rPr>
          <w:fldChar w:fldCharType="begin"/>
        </w:r>
        <w:r w:rsidR="00A204C4">
          <w:rPr>
            <w:noProof/>
            <w:webHidden/>
          </w:rPr>
          <w:instrText xml:space="preserve"> PAGEREF _Toc468363321 \h </w:instrText>
        </w:r>
        <w:r w:rsidR="00A204C4">
          <w:rPr>
            <w:noProof/>
            <w:webHidden/>
          </w:rPr>
        </w:r>
        <w:r w:rsidR="00A204C4">
          <w:rPr>
            <w:noProof/>
            <w:webHidden/>
          </w:rPr>
          <w:fldChar w:fldCharType="separate"/>
        </w:r>
        <w:r w:rsidR="0089785C">
          <w:rPr>
            <w:noProof/>
            <w:webHidden/>
          </w:rPr>
          <w:t>21</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22" w:history="1">
        <w:r w:rsidR="00A204C4" w:rsidRPr="00A16F5A">
          <w:rPr>
            <w:rStyle w:val="af8"/>
            <w:noProof/>
          </w:rPr>
          <w:t>3.</w:t>
        </w:r>
        <w:r w:rsidR="00A204C4">
          <w:rPr>
            <w:rFonts w:asciiTheme="minorHAnsi" w:eastAsiaTheme="minorEastAsia" w:hAnsiTheme="minorHAnsi" w:cstheme="minorBidi"/>
            <w:noProof/>
            <w:sz w:val="22"/>
          </w:rPr>
          <w:tab/>
        </w:r>
        <w:r w:rsidR="00A204C4" w:rsidRPr="00A16F5A">
          <w:rPr>
            <w:rStyle w:val="af8"/>
            <w:noProof/>
          </w:rPr>
          <w:t>Дефицит квалифицированных рабочих кадров</w:t>
        </w:r>
        <w:r w:rsidR="00A204C4">
          <w:rPr>
            <w:noProof/>
            <w:webHidden/>
          </w:rPr>
          <w:tab/>
        </w:r>
        <w:r w:rsidR="00A204C4">
          <w:rPr>
            <w:noProof/>
            <w:webHidden/>
          </w:rPr>
          <w:fldChar w:fldCharType="begin"/>
        </w:r>
        <w:r w:rsidR="00A204C4">
          <w:rPr>
            <w:noProof/>
            <w:webHidden/>
          </w:rPr>
          <w:instrText xml:space="preserve"> PAGEREF _Toc468363322 \h </w:instrText>
        </w:r>
        <w:r w:rsidR="00A204C4">
          <w:rPr>
            <w:noProof/>
            <w:webHidden/>
          </w:rPr>
        </w:r>
        <w:r w:rsidR="00A204C4">
          <w:rPr>
            <w:noProof/>
            <w:webHidden/>
          </w:rPr>
          <w:fldChar w:fldCharType="separate"/>
        </w:r>
        <w:r w:rsidR="0089785C">
          <w:rPr>
            <w:noProof/>
            <w:webHidden/>
          </w:rPr>
          <w:t>21</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23" w:history="1">
        <w:r w:rsidR="00A204C4" w:rsidRPr="00A16F5A">
          <w:rPr>
            <w:rStyle w:val="af8"/>
            <w:noProof/>
          </w:rPr>
          <w:t>4.</w:t>
        </w:r>
        <w:r w:rsidR="00A204C4">
          <w:rPr>
            <w:rFonts w:asciiTheme="minorHAnsi" w:eastAsiaTheme="minorEastAsia" w:hAnsiTheme="minorHAnsi" w:cstheme="minorBidi"/>
            <w:noProof/>
            <w:sz w:val="22"/>
          </w:rPr>
          <w:tab/>
        </w:r>
        <w:r w:rsidR="00A204C4" w:rsidRPr="00A16F5A">
          <w:rPr>
            <w:rStyle w:val="af8"/>
            <w:noProof/>
          </w:rPr>
          <w:t>Недостаточный уровень развития инфраструктуры.</w:t>
        </w:r>
        <w:r w:rsidR="00A204C4">
          <w:rPr>
            <w:noProof/>
            <w:webHidden/>
          </w:rPr>
          <w:tab/>
        </w:r>
        <w:r w:rsidR="00A204C4">
          <w:rPr>
            <w:noProof/>
            <w:webHidden/>
          </w:rPr>
          <w:fldChar w:fldCharType="begin"/>
        </w:r>
        <w:r w:rsidR="00A204C4">
          <w:rPr>
            <w:noProof/>
            <w:webHidden/>
          </w:rPr>
          <w:instrText xml:space="preserve"> PAGEREF _Toc468363323 \h </w:instrText>
        </w:r>
        <w:r w:rsidR="00A204C4">
          <w:rPr>
            <w:noProof/>
            <w:webHidden/>
          </w:rPr>
        </w:r>
        <w:r w:rsidR="00A204C4">
          <w:rPr>
            <w:noProof/>
            <w:webHidden/>
          </w:rPr>
          <w:fldChar w:fldCharType="separate"/>
        </w:r>
        <w:r w:rsidR="0089785C">
          <w:rPr>
            <w:noProof/>
            <w:webHidden/>
          </w:rPr>
          <w:t>21</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24" w:history="1">
        <w:r w:rsidR="00A204C4" w:rsidRPr="00A16F5A">
          <w:rPr>
            <w:rStyle w:val="af8"/>
            <w:noProof/>
          </w:rPr>
          <w:t>5.</w:t>
        </w:r>
        <w:r w:rsidR="00A204C4">
          <w:rPr>
            <w:rFonts w:asciiTheme="minorHAnsi" w:eastAsiaTheme="minorEastAsia" w:hAnsiTheme="minorHAnsi" w:cstheme="minorBidi"/>
            <w:noProof/>
            <w:sz w:val="22"/>
          </w:rPr>
          <w:tab/>
        </w:r>
        <w:r w:rsidR="00A204C4" w:rsidRPr="00A16F5A">
          <w:rPr>
            <w:rStyle w:val="af8"/>
            <w:noProof/>
          </w:rPr>
          <w:t>Недостаточный уровень благосостояния населения.</w:t>
        </w:r>
        <w:r w:rsidR="00A204C4">
          <w:rPr>
            <w:noProof/>
            <w:webHidden/>
          </w:rPr>
          <w:tab/>
        </w:r>
        <w:r w:rsidR="00A204C4">
          <w:rPr>
            <w:noProof/>
            <w:webHidden/>
          </w:rPr>
          <w:fldChar w:fldCharType="begin"/>
        </w:r>
        <w:r w:rsidR="00A204C4">
          <w:rPr>
            <w:noProof/>
            <w:webHidden/>
          </w:rPr>
          <w:instrText xml:space="preserve"> PAGEREF _Toc468363324 \h </w:instrText>
        </w:r>
        <w:r w:rsidR="00A204C4">
          <w:rPr>
            <w:noProof/>
            <w:webHidden/>
          </w:rPr>
        </w:r>
        <w:r w:rsidR="00A204C4">
          <w:rPr>
            <w:noProof/>
            <w:webHidden/>
          </w:rPr>
          <w:fldChar w:fldCharType="separate"/>
        </w:r>
        <w:r w:rsidR="0089785C">
          <w:rPr>
            <w:noProof/>
            <w:webHidden/>
          </w:rPr>
          <w:t>21</w:t>
        </w:r>
        <w:r w:rsidR="00A204C4">
          <w:rPr>
            <w:noProof/>
            <w:webHidden/>
          </w:rPr>
          <w:fldChar w:fldCharType="end"/>
        </w:r>
      </w:hyperlink>
    </w:p>
    <w:p w:rsidR="00A204C4" w:rsidRDefault="00465A8F">
      <w:pPr>
        <w:pStyle w:val="15"/>
        <w:tabs>
          <w:tab w:val="right" w:leader="dot" w:pos="9344"/>
        </w:tabs>
        <w:rPr>
          <w:rFonts w:asciiTheme="minorHAnsi" w:eastAsiaTheme="minorEastAsia" w:hAnsiTheme="minorHAnsi" w:cstheme="minorBidi"/>
          <w:noProof/>
          <w:sz w:val="22"/>
        </w:rPr>
      </w:pPr>
      <w:hyperlink w:anchor="_Toc468363325" w:history="1">
        <w:r w:rsidR="00A204C4" w:rsidRPr="00A16F5A">
          <w:rPr>
            <w:rStyle w:val="af8"/>
            <w:noProof/>
          </w:rPr>
          <w:t>III.</w:t>
        </w:r>
        <w:r w:rsidR="00A204C4">
          <w:rPr>
            <w:rFonts w:asciiTheme="minorHAnsi" w:eastAsiaTheme="minorEastAsia" w:hAnsiTheme="minorHAnsi" w:cstheme="minorBidi"/>
            <w:noProof/>
            <w:sz w:val="22"/>
          </w:rPr>
          <w:tab/>
        </w:r>
        <w:r w:rsidR="00A204C4" w:rsidRPr="00A16F5A">
          <w:rPr>
            <w:rStyle w:val="af8"/>
            <w:noProof/>
          </w:rPr>
          <w:t>Приоритеты социально-экономического развития Сузунского района на 2017 год и период 2018 и 2019 годов</w:t>
        </w:r>
        <w:r w:rsidR="00A204C4">
          <w:rPr>
            <w:noProof/>
            <w:webHidden/>
          </w:rPr>
          <w:tab/>
        </w:r>
        <w:r w:rsidR="00A204C4">
          <w:rPr>
            <w:noProof/>
            <w:webHidden/>
          </w:rPr>
          <w:fldChar w:fldCharType="begin"/>
        </w:r>
        <w:r w:rsidR="00A204C4">
          <w:rPr>
            <w:noProof/>
            <w:webHidden/>
          </w:rPr>
          <w:instrText xml:space="preserve"> PAGEREF _Toc468363325 \h </w:instrText>
        </w:r>
        <w:r w:rsidR="00A204C4">
          <w:rPr>
            <w:noProof/>
            <w:webHidden/>
          </w:rPr>
        </w:r>
        <w:r w:rsidR="00A204C4">
          <w:rPr>
            <w:noProof/>
            <w:webHidden/>
          </w:rPr>
          <w:fldChar w:fldCharType="separate"/>
        </w:r>
        <w:r w:rsidR="0089785C">
          <w:rPr>
            <w:noProof/>
            <w:webHidden/>
          </w:rPr>
          <w:t>23</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26" w:history="1">
        <w:r w:rsidR="00A204C4" w:rsidRPr="00A16F5A">
          <w:rPr>
            <w:rStyle w:val="af8"/>
            <w:noProof/>
          </w:rPr>
          <w:t>1.</w:t>
        </w:r>
        <w:r w:rsidR="00A204C4">
          <w:rPr>
            <w:rFonts w:asciiTheme="minorHAnsi" w:eastAsiaTheme="minorEastAsia" w:hAnsiTheme="minorHAnsi" w:cstheme="minorBidi"/>
            <w:noProof/>
            <w:sz w:val="22"/>
          </w:rPr>
          <w:tab/>
        </w:r>
        <w:r w:rsidR="00A204C4" w:rsidRPr="00A16F5A">
          <w:rPr>
            <w:rStyle w:val="af8"/>
            <w:noProof/>
          </w:rPr>
          <w:t>Развитие важнейших конкурентных позиций Сузунского района, обеспечение устойчивого роста экономики:</w:t>
        </w:r>
        <w:r w:rsidR="00A204C4">
          <w:rPr>
            <w:noProof/>
            <w:webHidden/>
          </w:rPr>
          <w:tab/>
        </w:r>
        <w:r w:rsidR="00A204C4">
          <w:rPr>
            <w:noProof/>
            <w:webHidden/>
          </w:rPr>
          <w:fldChar w:fldCharType="begin"/>
        </w:r>
        <w:r w:rsidR="00A204C4">
          <w:rPr>
            <w:noProof/>
            <w:webHidden/>
          </w:rPr>
          <w:instrText xml:space="preserve"> PAGEREF _Toc468363326 \h </w:instrText>
        </w:r>
        <w:r w:rsidR="00A204C4">
          <w:rPr>
            <w:noProof/>
            <w:webHidden/>
          </w:rPr>
        </w:r>
        <w:r w:rsidR="00A204C4">
          <w:rPr>
            <w:noProof/>
            <w:webHidden/>
          </w:rPr>
          <w:fldChar w:fldCharType="separate"/>
        </w:r>
        <w:r w:rsidR="0089785C">
          <w:rPr>
            <w:noProof/>
            <w:webHidden/>
          </w:rPr>
          <w:t>23</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27" w:history="1">
        <w:r w:rsidR="00A204C4" w:rsidRPr="00A16F5A">
          <w:rPr>
            <w:rStyle w:val="af8"/>
            <w:noProof/>
          </w:rPr>
          <w:t>2.</w:t>
        </w:r>
        <w:r w:rsidR="00A204C4">
          <w:rPr>
            <w:rFonts w:asciiTheme="minorHAnsi" w:eastAsiaTheme="minorEastAsia" w:hAnsiTheme="minorHAnsi" w:cstheme="minorBidi"/>
            <w:noProof/>
            <w:sz w:val="22"/>
          </w:rPr>
          <w:tab/>
        </w:r>
        <w:r w:rsidR="00A204C4" w:rsidRPr="00A16F5A">
          <w:rPr>
            <w:rStyle w:val="af8"/>
            <w:noProof/>
          </w:rPr>
          <w:t>Повышение инвестиционной привлекательности Сузунского района:</w:t>
        </w:r>
        <w:r w:rsidR="00A204C4">
          <w:rPr>
            <w:noProof/>
            <w:webHidden/>
          </w:rPr>
          <w:tab/>
        </w:r>
        <w:r w:rsidR="00A204C4">
          <w:rPr>
            <w:noProof/>
            <w:webHidden/>
          </w:rPr>
          <w:fldChar w:fldCharType="begin"/>
        </w:r>
        <w:r w:rsidR="00A204C4">
          <w:rPr>
            <w:noProof/>
            <w:webHidden/>
          </w:rPr>
          <w:instrText xml:space="preserve"> PAGEREF _Toc468363327 \h </w:instrText>
        </w:r>
        <w:r w:rsidR="00A204C4">
          <w:rPr>
            <w:noProof/>
            <w:webHidden/>
          </w:rPr>
        </w:r>
        <w:r w:rsidR="00A204C4">
          <w:rPr>
            <w:noProof/>
            <w:webHidden/>
          </w:rPr>
          <w:fldChar w:fldCharType="separate"/>
        </w:r>
        <w:r w:rsidR="0089785C">
          <w:rPr>
            <w:noProof/>
            <w:webHidden/>
          </w:rPr>
          <w:t>24</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28" w:history="1">
        <w:r w:rsidR="00A204C4" w:rsidRPr="00A16F5A">
          <w:rPr>
            <w:rStyle w:val="af8"/>
            <w:noProof/>
          </w:rPr>
          <w:t>3.</w:t>
        </w:r>
        <w:r w:rsidR="00A204C4">
          <w:rPr>
            <w:rFonts w:asciiTheme="minorHAnsi" w:eastAsiaTheme="minorEastAsia" w:hAnsiTheme="minorHAnsi" w:cstheme="minorBidi"/>
            <w:noProof/>
            <w:sz w:val="22"/>
          </w:rPr>
          <w:tab/>
        </w:r>
        <w:r w:rsidR="00A204C4" w:rsidRPr="00A16F5A">
          <w:rPr>
            <w:rStyle w:val="af8"/>
            <w:noProof/>
          </w:rPr>
          <w:t>Обеспечение эффективной трудовой занятости и увеличение доходов населения:</w:t>
        </w:r>
        <w:r w:rsidR="00A204C4">
          <w:rPr>
            <w:noProof/>
            <w:webHidden/>
          </w:rPr>
          <w:tab/>
        </w:r>
        <w:r w:rsidR="00A204C4">
          <w:rPr>
            <w:noProof/>
            <w:webHidden/>
          </w:rPr>
          <w:fldChar w:fldCharType="begin"/>
        </w:r>
        <w:r w:rsidR="00A204C4">
          <w:rPr>
            <w:noProof/>
            <w:webHidden/>
          </w:rPr>
          <w:instrText xml:space="preserve"> PAGEREF _Toc468363328 \h </w:instrText>
        </w:r>
        <w:r w:rsidR="00A204C4">
          <w:rPr>
            <w:noProof/>
            <w:webHidden/>
          </w:rPr>
        </w:r>
        <w:r w:rsidR="00A204C4">
          <w:rPr>
            <w:noProof/>
            <w:webHidden/>
          </w:rPr>
          <w:fldChar w:fldCharType="separate"/>
        </w:r>
        <w:r w:rsidR="0089785C">
          <w:rPr>
            <w:noProof/>
            <w:webHidden/>
          </w:rPr>
          <w:t>24</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29" w:history="1">
        <w:r w:rsidR="00A204C4" w:rsidRPr="00A16F5A">
          <w:rPr>
            <w:rStyle w:val="af8"/>
            <w:noProof/>
          </w:rPr>
          <w:t>4.</w:t>
        </w:r>
        <w:r w:rsidR="00A204C4">
          <w:rPr>
            <w:rFonts w:asciiTheme="minorHAnsi" w:eastAsiaTheme="minorEastAsia" w:hAnsiTheme="minorHAnsi" w:cstheme="minorBidi"/>
            <w:noProof/>
            <w:sz w:val="22"/>
          </w:rPr>
          <w:tab/>
        </w:r>
        <w:r w:rsidR="00A204C4" w:rsidRPr="00A16F5A">
          <w:rPr>
            <w:rStyle w:val="af8"/>
            <w:noProof/>
          </w:rPr>
          <w:t>Обеспечение поддержки социально незащищённых слоёв населения, семей, оказавшихся в трудной жизненной ситуации:</w:t>
        </w:r>
        <w:r w:rsidR="00A204C4">
          <w:rPr>
            <w:noProof/>
            <w:webHidden/>
          </w:rPr>
          <w:tab/>
        </w:r>
        <w:r w:rsidR="00A204C4">
          <w:rPr>
            <w:noProof/>
            <w:webHidden/>
          </w:rPr>
          <w:fldChar w:fldCharType="begin"/>
        </w:r>
        <w:r w:rsidR="00A204C4">
          <w:rPr>
            <w:noProof/>
            <w:webHidden/>
          </w:rPr>
          <w:instrText xml:space="preserve"> PAGEREF _Toc468363329 \h </w:instrText>
        </w:r>
        <w:r w:rsidR="00A204C4">
          <w:rPr>
            <w:noProof/>
            <w:webHidden/>
          </w:rPr>
        </w:r>
        <w:r w:rsidR="00A204C4">
          <w:rPr>
            <w:noProof/>
            <w:webHidden/>
          </w:rPr>
          <w:fldChar w:fldCharType="separate"/>
        </w:r>
        <w:r w:rsidR="0089785C">
          <w:rPr>
            <w:noProof/>
            <w:webHidden/>
          </w:rPr>
          <w:t>25</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30" w:history="1">
        <w:r w:rsidR="00A204C4" w:rsidRPr="00A16F5A">
          <w:rPr>
            <w:rStyle w:val="af8"/>
            <w:noProof/>
          </w:rPr>
          <w:t>5.</w:t>
        </w:r>
        <w:r w:rsidR="00A204C4">
          <w:rPr>
            <w:rFonts w:asciiTheme="minorHAnsi" w:eastAsiaTheme="minorEastAsia" w:hAnsiTheme="minorHAnsi" w:cstheme="minorBidi"/>
            <w:noProof/>
            <w:sz w:val="22"/>
          </w:rPr>
          <w:tab/>
        </w:r>
        <w:r w:rsidR="00A204C4" w:rsidRPr="00A16F5A">
          <w:rPr>
            <w:rStyle w:val="af8"/>
            <w:noProof/>
          </w:rPr>
          <w:t>Формирование современного качественного и доступного жилого фонда, обеспечение устойчивости и надёжности функционирования систем жизнеобеспечения, коммунальной сферы:</w:t>
        </w:r>
        <w:r w:rsidR="00A204C4">
          <w:rPr>
            <w:noProof/>
            <w:webHidden/>
          </w:rPr>
          <w:tab/>
        </w:r>
        <w:r w:rsidR="00A204C4">
          <w:rPr>
            <w:noProof/>
            <w:webHidden/>
          </w:rPr>
          <w:fldChar w:fldCharType="begin"/>
        </w:r>
        <w:r w:rsidR="00A204C4">
          <w:rPr>
            <w:noProof/>
            <w:webHidden/>
          </w:rPr>
          <w:instrText xml:space="preserve"> PAGEREF _Toc468363330 \h </w:instrText>
        </w:r>
        <w:r w:rsidR="00A204C4">
          <w:rPr>
            <w:noProof/>
            <w:webHidden/>
          </w:rPr>
        </w:r>
        <w:r w:rsidR="00A204C4">
          <w:rPr>
            <w:noProof/>
            <w:webHidden/>
          </w:rPr>
          <w:fldChar w:fldCharType="separate"/>
        </w:r>
        <w:r w:rsidR="0089785C">
          <w:rPr>
            <w:noProof/>
            <w:webHidden/>
          </w:rPr>
          <w:t>25</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31" w:history="1">
        <w:r w:rsidR="00A204C4" w:rsidRPr="00A16F5A">
          <w:rPr>
            <w:rStyle w:val="af8"/>
            <w:noProof/>
          </w:rPr>
          <w:t>6.</w:t>
        </w:r>
        <w:r w:rsidR="00A204C4">
          <w:rPr>
            <w:rFonts w:asciiTheme="minorHAnsi" w:eastAsiaTheme="minorEastAsia" w:hAnsiTheme="minorHAnsi" w:cstheme="minorBidi"/>
            <w:noProof/>
            <w:sz w:val="22"/>
          </w:rPr>
          <w:tab/>
        </w:r>
        <w:r w:rsidR="00A204C4" w:rsidRPr="00A16F5A">
          <w:rPr>
            <w:rStyle w:val="af8"/>
            <w:noProof/>
          </w:rPr>
          <w:t>Создание условий для дальнейшего улучшения демографической ситуации и выхода на положительную динамику естественного прироста населения:</w:t>
        </w:r>
        <w:r w:rsidR="00A204C4">
          <w:rPr>
            <w:noProof/>
            <w:webHidden/>
          </w:rPr>
          <w:tab/>
        </w:r>
        <w:r w:rsidR="00A204C4">
          <w:rPr>
            <w:noProof/>
            <w:webHidden/>
          </w:rPr>
          <w:fldChar w:fldCharType="begin"/>
        </w:r>
        <w:r w:rsidR="00A204C4">
          <w:rPr>
            <w:noProof/>
            <w:webHidden/>
          </w:rPr>
          <w:instrText xml:space="preserve"> PAGEREF _Toc468363331 \h </w:instrText>
        </w:r>
        <w:r w:rsidR="00A204C4">
          <w:rPr>
            <w:noProof/>
            <w:webHidden/>
          </w:rPr>
        </w:r>
        <w:r w:rsidR="00A204C4">
          <w:rPr>
            <w:noProof/>
            <w:webHidden/>
          </w:rPr>
          <w:fldChar w:fldCharType="separate"/>
        </w:r>
        <w:r w:rsidR="0089785C">
          <w:rPr>
            <w:noProof/>
            <w:webHidden/>
          </w:rPr>
          <w:t>26</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32" w:history="1">
        <w:r w:rsidR="00A204C4" w:rsidRPr="00A16F5A">
          <w:rPr>
            <w:rStyle w:val="af8"/>
            <w:noProof/>
          </w:rPr>
          <w:t>7.</w:t>
        </w:r>
        <w:r w:rsidR="00A204C4">
          <w:rPr>
            <w:rFonts w:asciiTheme="minorHAnsi" w:eastAsiaTheme="minorEastAsia" w:hAnsiTheme="minorHAnsi" w:cstheme="minorBidi"/>
            <w:noProof/>
            <w:sz w:val="22"/>
          </w:rPr>
          <w:tab/>
        </w:r>
        <w:r w:rsidR="00A204C4" w:rsidRPr="00A16F5A">
          <w:rPr>
            <w:rStyle w:val="af8"/>
            <w:noProof/>
          </w:rPr>
          <w:t>Обеспечение условий для получения качественного и доступного образования:</w:t>
        </w:r>
        <w:r w:rsidR="00A204C4">
          <w:rPr>
            <w:noProof/>
            <w:webHidden/>
          </w:rPr>
          <w:tab/>
        </w:r>
        <w:r w:rsidR="00A204C4">
          <w:rPr>
            <w:noProof/>
            <w:webHidden/>
          </w:rPr>
          <w:fldChar w:fldCharType="begin"/>
        </w:r>
        <w:r w:rsidR="00A204C4">
          <w:rPr>
            <w:noProof/>
            <w:webHidden/>
          </w:rPr>
          <w:instrText xml:space="preserve"> PAGEREF _Toc468363332 \h </w:instrText>
        </w:r>
        <w:r w:rsidR="00A204C4">
          <w:rPr>
            <w:noProof/>
            <w:webHidden/>
          </w:rPr>
        </w:r>
        <w:r w:rsidR="00A204C4">
          <w:rPr>
            <w:noProof/>
            <w:webHidden/>
          </w:rPr>
          <w:fldChar w:fldCharType="separate"/>
        </w:r>
        <w:r w:rsidR="0089785C">
          <w:rPr>
            <w:noProof/>
            <w:webHidden/>
          </w:rPr>
          <w:t>27</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33" w:history="1">
        <w:r w:rsidR="00A204C4" w:rsidRPr="00A16F5A">
          <w:rPr>
            <w:rStyle w:val="af8"/>
            <w:noProof/>
          </w:rPr>
          <w:t>8.</w:t>
        </w:r>
        <w:r w:rsidR="00A204C4">
          <w:rPr>
            <w:rFonts w:asciiTheme="minorHAnsi" w:eastAsiaTheme="minorEastAsia" w:hAnsiTheme="minorHAnsi" w:cstheme="minorBidi"/>
            <w:noProof/>
            <w:sz w:val="22"/>
          </w:rPr>
          <w:tab/>
        </w:r>
        <w:r w:rsidR="00A204C4" w:rsidRPr="00A16F5A">
          <w:rPr>
            <w:rStyle w:val="af8"/>
            <w:noProof/>
          </w:rPr>
          <w:t>Создание условий для развития духовности, высокой культуры и нравственного здоровья населения:</w:t>
        </w:r>
        <w:r w:rsidR="00A204C4">
          <w:rPr>
            <w:noProof/>
            <w:webHidden/>
          </w:rPr>
          <w:tab/>
        </w:r>
        <w:r w:rsidR="00A204C4">
          <w:rPr>
            <w:noProof/>
            <w:webHidden/>
          </w:rPr>
          <w:fldChar w:fldCharType="begin"/>
        </w:r>
        <w:r w:rsidR="00A204C4">
          <w:rPr>
            <w:noProof/>
            <w:webHidden/>
          </w:rPr>
          <w:instrText xml:space="preserve"> PAGEREF _Toc468363333 \h </w:instrText>
        </w:r>
        <w:r w:rsidR="00A204C4">
          <w:rPr>
            <w:noProof/>
            <w:webHidden/>
          </w:rPr>
        </w:r>
        <w:r w:rsidR="00A204C4">
          <w:rPr>
            <w:noProof/>
            <w:webHidden/>
          </w:rPr>
          <w:fldChar w:fldCharType="separate"/>
        </w:r>
        <w:r w:rsidR="0089785C">
          <w:rPr>
            <w:noProof/>
            <w:webHidden/>
          </w:rPr>
          <w:t>28</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34" w:history="1">
        <w:r w:rsidR="00A204C4" w:rsidRPr="00A16F5A">
          <w:rPr>
            <w:rStyle w:val="af8"/>
            <w:noProof/>
          </w:rPr>
          <w:t>9.</w:t>
        </w:r>
        <w:r w:rsidR="00A204C4">
          <w:rPr>
            <w:rFonts w:asciiTheme="minorHAnsi" w:eastAsiaTheme="minorEastAsia" w:hAnsiTheme="minorHAnsi" w:cstheme="minorBidi"/>
            <w:noProof/>
            <w:sz w:val="22"/>
          </w:rPr>
          <w:tab/>
        </w:r>
        <w:r w:rsidR="00A204C4" w:rsidRPr="00A16F5A">
          <w:rPr>
            <w:rStyle w:val="af8"/>
            <w:noProof/>
          </w:rPr>
          <w:t>Обеспечение роста налогового потенциала и повышение уровня обеспеченности доходной базы посредством совершенствования системы учёта налоговых обязательств, укрепления налоговой дисциплины, расширения налоговой базы и неналоговых поступлений.</w:t>
        </w:r>
        <w:r w:rsidR="00A204C4">
          <w:rPr>
            <w:noProof/>
            <w:webHidden/>
          </w:rPr>
          <w:tab/>
        </w:r>
        <w:r w:rsidR="00A204C4">
          <w:rPr>
            <w:noProof/>
            <w:webHidden/>
          </w:rPr>
          <w:fldChar w:fldCharType="begin"/>
        </w:r>
        <w:r w:rsidR="00A204C4">
          <w:rPr>
            <w:noProof/>
            <w:webHidden/>
          </w:rPr>
          <w:instrText xml:space="preserve"> PAGEREF _Toc468363334 \h </w:instrText>
        </w:r>
        <w:r w:rsidR="00A204C4">
          <w:rPr>
            <w:noProof/>
            <w:webHidden/>
          </w:rPr>
        </w:r>
        <w:r w:rsidR="00A204C4">
          <w:rPr>
            <w:noProof/>
            <w:webHidden/>
          </w:rPr>
          <w:fldChar w:fldCharType="separate"/>
        </w:r>
        <w:r w:rsidR="0089785C">
          <w:rPr>
            <w:noProof/>
            <w:webHidden/>
          </w:rPr>
          <w:t>28</w:t>
        </w:r>
        <w:r w:rsidR="00A204C4">
          <w:rPr>
            <w:noProof/>
            <w:webHidden/>
          </w:rPr>
          <w:fldChar w:fldCharType="end"/>
        </w:r>
      </w:hyperlink>
    </w:p>
    <w:p w:rsidR="00A204C4" w:rsidRDefault="00465A8F">
      <w:pPr>
        <w:pStyle w:val="26"/>
        <w:tabs>
          <w:tab w:val="left" w:pos="880"/>
          <w:tab w:val="right" w:leader="dot" w:pos="9344"/>
        </w:tabs>
        <w:rPr>
          <w:rFonts w:asciiTheme="minorHAnsi" w:eastAsiaTheme="minorEastAsia" w:hAnsiTheme="minorHAnsi" w:cstheme="minorBidi"/>
          <w:noProof/>
          <w:sz w:val="22"/>
        </w:rPr>
      </w:pPr>
      <w:hyperlink w:anchor="_Toc468363335" w:history="1">
        <w:r w:rsidR="00A204C4" w:rsidRPr="00A16F5A">
          <w:rPr>
            <w:rStyle w:val="af8"/>
            <w:noProof/>
          </w:rPr>
          <w:t>10.</w:t>
        </w:r>
        <w:r w:rsidR="00A204C4">
          <w:rPr>
            <w:rFonts w:asciiTheme="minorHAnsi" w:eastAsiaTheme="minorEastAsia" w:hAnsiTheme="minorHAnsi" w:cstheme="minorBidi"/>
            <w:noProof/>
            <w:sz w:val="22"/>
          </w:rPr>
          <w:tab/>
        </w:r>
        <w:r w:rsidR="00A204C4" w:rsidRPr="00A16F5A">
          <w:rPr>
            <w:rStyle w:val="af8"/>
            <w:noProof/>
          </w:rPr>
          <w:t>Обеспечение безопасности жизнедеятельности граждан, укрепление правопорядка и усиление борьбы с организованной преступностью, в первую очередь в сфере экономики, незаконного оборота наркотиков и оружия:</w:t>
        </w:r>
        <w:r w:rsidR="00A204C4">
          <w:rPr>
            <w:noProof/>
            <w:webHidden/>
          </w:rPr>
          <w:tab/>
        </w:r>
        <w:r w:rsidR="00A204C4">
          <w:rPr>
            <w:noProof/>
            <w:webHidden/>
          </w:rPr>
          <w:fldChar w:fldCharType="begin"/>
        </w:r>
        <w:r w:rsidR="00A204C4">
          <w:rPr>
            <w:noProof/>
            <w:webHidden/>
          </w:rPr>
          <w:instrText xml:space="preserve"> PAGEREF _Toc468363335 \h </w:instrText>
        </w:r>
        <w:r w:rsidR="00A204C4">
          <w:rPr>
            <w:noProof/>
            <w:webHidden/>
          </w:rPr>
        </w:r>
        <w:r w:rsidR="00A204C4">
          <w:rPr>
            <w:noProof/>
            <w:webHidden/>
          </w:rPr>
          <w:fldChar w:fldCharType="separate"/>
        </w:r>
        <w:r w:rsidR="0089785C">
          <w:rPr>
            <w:noProof/>
            <w:webHidden/>
          </w:rPr>
          <w:t>29</w:t>
        </w:r>
        <w:r w:rsidR="00A204C4">
          <w:rPr>
            <w:noProof/>
            <w:webHidden/>
          </w:rPr>
          <w:fldChar w:fldCharType="end"/>
        </w:r>
      </w:hyperlink>
    </w:p>
    <w:p w:rsidR="00A204C4" w:rsidRDefault="00465A8F">
      <w:pPr>
        <w:pStyle w:val="26"/>
        <w:tabs>
          <w:tab w:val="left" w:pos="880"/>
          <w:tab w:val="right" w:leader="dot" w:pos="9344"/>
        </w:tabs>
        <w:rPr>
          <w:rFonts w:asciiTheme="minorHAnsi" w:eastAsiaTheme="minorEastAsia" w:hAnsiTheme="minorHAnsi" w:cstheme="minorBidi"/>
          <w:noProof/>
          <w:sz w:val="22"/>
        </w:rPr>
      </w:pPr>
      <w:hyperlink w:anchor="_Toc468363336" w:history="1">
        <w:r w:rsidR="00A204C4" w:rsidRPr="00A16F5A">
          <w:rPr>
            <w:rStyle w:val="af8"/>
            <w:noProof/>
          </w:rPr>
          <w:t>11.</w:t>
        </w:r>
        <w:r w:rsidR="00A204C4">
          <w:rPr>
            <w:rFonts w:asciiTheme="minorHAnsi" w:eastAsiaTheme="minorEastAsia" w:hAnsiTheme="minorHAnsi" w:cstheme="minorBidi"/>
            <w:noProof/>
            <w:sz w:val="22"/>
          </w:rPr>
          <w:tab/>
        </w:r>
        <w:r w:rsidR="00A204C4" w:rsidRPr="00A16F5A">
          <w:rPr>
            <w:rStyle w:val="af8"/>
            <w:noProof/>
          </w:rPr>
          <w:t>Совершенствование государственного и муниципального управления процессами социально-экономического развития района:</w:t>
        </w:r>
        <w:r w:rsidR="00A204C4">
          <w:rPr>
            <w:noProof/>
            <w:webHidden/>
          </w:rPr>
          <w:tab/>
        </w:r>
        <w:r w:rsidR="00A204C4">
          <w:rPr>
            <w:noProof/>
            <w:webHidden/>
          </w:rPr>
          <w:fldChar w:fldCharType="begin"/>
        </w:r>
        <w:r w:rsidR="00A204C4">
          <w:rPr>
            <w:noProof/>
            <w:webHidden/>
          </w:rPr>
          <w:instrText xml:space="preserve"> PAGEREF _Toc468363336 \h </w:instrText>
        </w:r>
        <w:r w:rsidR="00A204C4">
          <w:rPr>
            <w:noProof/>
            <w:webHidden/>
          </w:rPr>
        </w:r>
        <w:r w:rsidR="00A204C4">
          <w:rPr>
            <w:noProof/>
            <w:webHidden/>
          </w:rPr>
          <w:fldChar w:fldCharType="separate"/>
        </w:r>
        <w:r w:rsidR="0089785C">
          <w:rPr>
            <w:noProof/>
            <w:webHidden/>
          </w:rPr>
          <w:t>29</w:t>
        </w:r>
        <w:r w:rsidR="00A204C4">
          <w:rPr>
            <w:noProof/>
            <w:webHidden/>
          </w:rPr>
          <w:fldChar w:fldCharType="end"/>
        </w:r>
      </w:hyperlink>
    </w:p>
    <w:p w:rsidR="00A204C4" w:rsidRDefault="00465A8F">
      <w:pPr>
        <w:pStyle w:val="15"/>
        <w:tabs>
          <w:tab w:val="right" w:leader="dot" w:pos="9344"/>
        </w:tabs>
        <w:rPr>
          <w:rFonts w:asciiTheme="minorHAnsi" w:eastAsiaTheme="minorEastAsia" w:hAnsiTheme="minorHAnsi" w:cstheme="minorBidi"/>
          <w:noProof/>
          <w:sz w:val="22"/>
        </w:rPr>
      </w:pPr>
      <w:hyperlink w:anchor="_Toc468363337" w:history="1">
        <w:r w:rsidR="00A204C4" w:rsidRPr="00A16F5A">
          <w:rPr>
            <w:rStyle w:val="af8"/>
            <w:iCs/>
            <w:noProof/>
          </w:rPr>
          <w:t>IV.</w:t>
        </w:r>
        <w:r w:rsidR="00A204C4">
          <w:rPr>
            <w:rFonts w:asciiTheme="minorHAnsi" w:eastAsiaTheme="minorEastAsia" w:hAnsiTheme="minorHAnsi" w:cstheme="minorBidi"/>
            <w:noProof/>
            <w:sz w:val="22"/>
          </w:rPr>
          <w:tab/>
        </w:r>
        <w:r w:rsidR="00A204C4" w:rsidRPr="00A16F5A">
          <w:rPr>
            <w:rStyle w:val="af8"/>
            <w:noProof/>
          </w:rPr>
          <w:t>Сценарные условия социально-экономического развития Сузунского района на 2017 год и на период до 2019 года</w:t>
        </w:r>
        <w:r w:rsidR="00A204C4">
          <w:rPr>
            <w:noProof/>
            <w:webHidden/>
          </w:rPr>
          <w:tab/>
        </w:r>
        <w:r w:rsidR="00A204C4">
          <w:rPr>
            <w:noProof/>
            <w:webHidden/>
          </w:rPr>
          <w:fldChar w:fldCharType="begin"/>
        </w:r>
        <w:r w:rsidR="00A204C4">
          <w:rPr>
            <w:noProof/>
            <w:webHidden/>
          </w:rPr>
          <w:instrText xml:space="preserve"> PAGEREF _Toc468363337 \h </w:instrText>
        </w:r>
        <w:r w:rsidR="00A204C4">
          <w:rPr>
            <w:noProof/>
            <w:webHidden/>
          </w:rPr>
        </w:r>
        <w:r w:rsidR="00A204C4">
          <w:rPr>
            <w:noProof/>
            <w:webHidden/>
          </w:rPr>
          <w:fldChar w:fldCharType="separate"/>
        </w:r>
        <w:r w:rsidR="0089785C">
          <w:rPr>
            <w:noProof/>
            <w:webHidden/>
          </w:rPr>
          <w:t>30</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38" w:history="1">
        <w:r w:rsidR="00A204C4" w:rsidRPr="00A16F5A">
          <w:rPr>
            <w:rStyle w:val="af8"/>
            <w:noProof/>
          </w:rPr>
          <w:t>1.</w:t>
        </w:r>
        <w:r w:rsidR="00A204C4">
          <w:rPr>
            <w:rFonts w:asciiTheme="minorHAnsi" w:eastAsiaTheme="minorEastAsia" w:hAnsiTheme="minorHAnsi" w:cstheme="minorBidi"/>
            <w:noProof/>
            <w:sz w:val="22"/>
          </w:rPr>
          <w:tab/>
        </w:r>
        <w:r w:rsidR="00A204C4" w:rsidRPr="00A16F5A">
          <w:rPr>
            <w:rStyle w:val="af8"/>
            <w:noProof/>
          </w:rPr>
          <w:t>Вариант базовый – вариант инерционного развития.</w:t>
        </w:r>
        <w:r w:rsidR="00A204C4">
          <w:rPr>
            <w:noProof/>
            <w:webHidden/>
          </w:rPr>
          <w:tab/>
        </w:r>
        <w:r w:rsidR="00A204C4">
          <w:rPr>
            <w:noProof/>
            <w:webHidden/>
          </w:rPr>
          <w:fldChar w:fldCharType="begin"/>
        </w:r>
        <w:r w:rsidR="00A204C4">
          <w:rPr>
            <w:noProof/>
            <w:webHidden/>
          </w:rPr>
          <w:instrText xml:space="preserve"> PAGEREF _Toc468363338 \h </w:instrText>
        </w:r>
        <w:r w:rsidR="00A204C4">
          <w:rPr>
            <w:noProof/>
            <w:webHidden/>
          </w:rPr>
        </w:r>
        <w:r w:rsidR="00A204C4">
          <w:rPr>
            <w:noProof/>
            <w:webHidden/>
          </w:rPr>
          <w:fldChar w:fldCharType="separate"/>
        </w:r>
        <w:r w:rsidR="0089785C">
          <w:rPr>
            <w:noProof/>
            <w:webHidden/>
          </w:rPr>
          <w:t>30</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39" w:history="1">
        <w:r w:rsidR="00A204C4" w:rsidRPr="00A16F5A">
          <w:rPr>
            <w:rStyle w:val="af8"/>
            <w:noProof/>
          </w:rPr>
          <w:t>2.</w:t>
        </w:r>
        <w:r w:rsidR="00A204C4">
          <w:rPr>
            <w:rFonts w:asciiTheme="minorHAnsi" w:eastAsiaTheme="minorEastAsia" w:hAnsiTheme="minorHAnsi" w:cstheme="minorBidi"/>
            <w:noProof/>
            <w:sz w:val="22"/>
          </w:rPr>
          <w:tab/>
        </w:r>
        <w:r w:rsidR="00A204C4" w:rsidRPr="00A16F5A">
          <w:rPr>
            <w:rStyle w:val="af8"/>
            <w:noProof/>
          </w:rPr>
          <w:t>Вариант целевой – вариант оживления и роста в экономике.</w:t>
        </w:r>
        <w:r w:rsidR="00A204C4">
          <w:rPr>
            <w:noProof/>
            <w:webHidden/>
          </w:rPr>
          <w:tab/>
        </w:r>
        <w:r w:rsidR="00A204C4">
          <w:rPr>
            <w:noProof/>
            <w:webHidden/>
          </w:rPr>
          <w:fldChar w:fldCharType="begin"/>
        </w:r>
        <w:r w:rsidR="00A204C4">
          <w:rPr>
            <w:noProof/>
            <w:webHidden/>
          </w:rPr>
          <w:instrText xml:space="preserve"> PAGEREF _Toc468363339 \h </w:instrText>
        </w:r>
        <w:r w:rsidR="00A204C4">
          <w:rPr>
            <w:noProof/>
            <w:webHidden/>
          </w:rPr>
        </w:r>
        <w:r w:rsidR="00A204C4">
          <w:rPr>
            <w:noProof/>
            <w:webHidden/>
          </w:rPr>
          <w:fldChar w:fldCharType="separate"/>
        </w:r>
        <w:r w:rsidR="0089785C">
          <w:rPr>
            <w:noProof/>
            <w:webHidden/>
          </w:rPr>
          <w:t>30</w:t>
        </w:r>
        <w:r w:rsidR="00A204C4">
          <w:rPr>
            <w:noProof/>
            <w:webHidden/>
          </w:rPr>
          <w:fldChar w:fldCharType="end"/>
        </w:r>
      </w:hyperlink>
    </w:p>
    <w:p w:rsidR="00A204C4" w:rsidRDefault="00465A8F">
      <w:pPr>
        <w:pStyle w:val="15"/>
        <w:tabs>
          <w:tab w:val="right" w:leader="dot" w:pos="9344"/>
        </w:tabs>
        <w:rPr>
          <w:rFonts w:asciiTheme="minorHAnsi" w:eastAsiaTheme="minorEastAsia" w:hAnsiTheme="minorHAnsi" w:cstheme="minorBidi"/>
          <w:noProof/>
          <w:sz w:val="22"/>
        </w:rPr>
      </w:pPr>
      <w:hyperlink w:anchor="_Toc468363340" w:history="1">
        <w:r w:rsidR="00A204C4" w:rsidRPr="00A16F5A">
          <w:rPr>
            <w:rStyle w:val="af8"/>
            <w:noProof/>
          </w:rPr>
          <w:t>V.</w:t>
        </w:r>
        <w:r w:rsidR="00A204C4">
          <w:rPr>
            <w:rFonts w:asciiTheme="minorHAnsi" w:eastAsiaTheme="minorEastAsia" w:hAnsiTheme="minorHAnsi" w:cstheme="minorBidi"/>
            <w:noProof/>
            <w:sz w:val="22"/>
          </w:rPr>
          <w:tab/>
        </w:r>
        <w:r w:rsidR="00A204C4" w:rsidRPr="00A16F5A">
          <w:rPr>
            <w:rStyle w:val="af8"/>
            <w:noProof/>
          </w:rPr>
          <w:t>Уровень и качество жизни населения Сузунского района</w:t>
        </w:r>
        <w:r w:rsidR="00A204C4">
          <w:rPr>
            <w:noProof/>
            <w:webHidden/>
          </w:rPr>
          <w:tab/>
        </w:r>
        <w:r w:rsidR="00A204C4">
          <w:rPr>
            <w:noProof/>
            <w:webHidden/>
          </w:rPr>
          <w:fldChar w:fldCharType="begin"/>
        </w:r>
        <w:r w:rsidR="00A204C4">
          <w:rPr>
            <w:noProof/>
            <w:webHidden/>
          </w:rPr>
          <w:instrText xml:space="preserve"> PAGEREF _Toc468363340 \h </w:instrText>
        </w:r>
        <w:r w:rsidR="00A204C4">
          <w:rPr>
            <w:noProof/>
            <w:webHidden/>
          </w:rPr>
        </w:r>
        <w:r w:rsidR="00A204C4">
          <w:rPr>
            <w:noProof/>
            <w:webHidden/>
          </w:rPr>
          <w:fldChar w:fldCharType="separate"/>
        </w:r>
        <w:r w:rsidR="0089785C">
          <w:rPr>
            <w:noProof/>
            <w:webHidden/>
          </w:rPr>
          <w:t>31</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41" w:history="1">
        <w:r w:rsidR="00A204C4" w:rsidRPr="00A16F5A">
          <w:rPr>
            <w:rStyle w:val="af8"/>
            <w:noProof/>
          </w:rPr>
          <w:t>1.</w:t>
        </w:r>
        <w:r w:rsidR="00A204C4">
          <w:rPr>
            <w:rFonts w:asciiTheme="minorHAnsi" w:eastAsiaTheme="minorEastAsia" w:hAnsiTheme="minorHAnsi" w:cstheme="minorBidi"/>
            <w:noProof/>
            <w:sz w:val="22"/>
          </w:rPr>
          <w:tab/>
        </w:r>
        <w:r w:rsidR="00A204C4" w:rsidRPr="00A16F5A">
          <w:rPr>
            <w:rStyle w:val="af8"/>
            <w:noProof/>
          </w:rPr>
          <w:t>Демографическое развитие Новосибирской области</w:t>
        </w:r>
        <w:r w:rsidR="00A204C4">
          <w:rPr>
            <w:noProof/>
            <w:webHidden/>
          </w:rPr>
          <w:tab/>
        </w:r>
        <w:r w:rsidR="00A204C4">
          <w:rPr>
            <w:noProof/>
            <w:webHidden/>
          </w:rPr>
          <w:fldChar w:fldCharType="begin"/>
        </w:r>
        <w:r w:rsidR="00A204C4">
          <w:rPr>
            <w:noProof/>
            <w:webHidden/>
          </w:rPr>
          <w:instrText xml:space="preserve"> PAGEREF _Toc468363341 \h </w:instrText>
        </w:r>
        <w:r w:rsidR="00A204C4">
          <w:rPr>
            <w:noProof/>
            <w:webHidden/>
          </w:rPr>
        </w:r>
        <w:r w:rsidR="00A204C4">
          <w:rPr>
            <w:noProof/>
            <w:webHidden/>
          </w:rPr>
          <w:fldChar w:fldCharType="separate"/>
        </w:r>
        <w:r w:rsidR="0089785C">
          <w:rPr>
            <w:noProof/>
            <w:webHidden/>
          </w:rPr>
          <w:t>31</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42" w:history="1">
        <w:r w:rsidR="00A204C4" w:rsidRPr="00A16F5A">
          <w:rPr>
            <w:rStyle w:val="af8"/>
            <w:noProof/>
          </w:rPr>
          <w:t>2.</w:t>
        </w:r>
        <w:r w:rsidR="00A204C4">
          <w:rPr>
            <w:rFonts w:asciiTheme="minorHAnsi" w:eastAsiaTheme="minorEastAsia" w:hAnsiTheme="minorHAnsi" w:cstheme="minorBidi"/>
            <w:noProof/>
            <w:sz w:val="22"/>
          </w:rPr>
          <w:tab/>
        </w:r>
        <w:r w:rsidR="00A204C4" w:rsidRPr="00A16F5A">
          <w:rPr>
            <w:rStyle w:val="af8"/>
            <w:noProof/>
          </w:rPr>
          <w:t>Развитие рынка труда</w:t>
        </w:r>
        <w:r w:rsidR="00A204C4">
          <w:rPr>
            <w:noProof/>
            <w:webHidden/>
          </w:rPr>
          <w:tab/>
        </w:r>
        <w:r w:rsidR="00A204C4">
          <w:rPr>
            <w:noProof/>
            <w:webHidden/>
          </w:rPr>
          <w:fldChar w:fldCharType="begin"/>
        </w:r>
        <w:r w:rsidR="00A204C4">
          <w:rPr>
            <w:noProof/>
            <w:webHidden/>
          </w:rPr>
          <w:instrText xml:space="preserve"> PAGEREF _Toc468363342 \h </w:instrText>
        </w:r>
        <w:r w:rsidR="00A204C4">
          <w:rPr>
            <w:noProof/>
            <w:webHidden/>
          </w:rPr>
        </w:r>
        <w:r w:rsidR="00A204C4">
          <w:rPr>
            <w:noProof/>
            <w:webHidden/>
          </w:rPr>
          <w:fldChar w:fldCharType="separate"/>
        </w:r>
        <w:r w:rsidR="0089785C">
          <w:rPr>
            <w:noProof/>
            <w:webHidden/>
          </w:rPr>
          <w:t>32</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43" w:history="1">
        <w:r w:rsidR="00A204C4" w:rsidRPr="00A16F5A">
          <w:rPr>
            <w:rStyle w:val="af8"/>
            <w:noProof/>
          </w:rPr>
          <w:t>3.</w:t>
        </w:r>
        <w:r w:rsidR="00A204C4">
          <w:rPr>
            <w:rFonts w:asciiTheme="minorHAnsi" w:eastAsiaTheme="minorEastAsia" w:hAnsiTheme="minorHAnsi" w:cstheme="minorBidi"/>
            <w:noProof/>
            <w:sz w:val="22"/>
          </w:rPr>
          <w:tab/>
        </w:r>
        <w:r w:rsidR="00A204C4" w:rsidRPr="00A16F5A">
          <w:rPr>
            <w:rStyle w:val="af8"/>
            <w:noProof/>
          </w:rPr>
          <w:t>Заработная плата и денежные доходы населения</w:t>
        </w:r>
        <w:r w:rsidR="00A204C4">
          <w:rPr>
            <w:noProof/>
            <w:webHidden/>
          </w:rPr>
          <w:tab/>
        </w:r>
        <w:r w:rsidR="00A204C4">
          <w:rPr>
            <w:noProof/>
            <w:webHidden/>
          </w:rPr>
          <w:fldChar w:fldCharType="begin"/>
        </w:r>
        <w:r w:rsidR="00A204C4">
          <w:rPr>
            <w:noProof/>
            <w:webHidden/>
          </w:rPr>
          <w:instrText xml:space="preserve"> PAGEREF _Toc468363343 \h </w:instrText>
        </w:r>
        <w:r w:rsidR="00A204C4">
          <w:rPr>
            <w:noProof/>
            <w:webHidden/>
          </w:rPr>
        </w:r>
        <w:r w:rsidR="00A204C4">
          <w:rPr>
            <w:noProof/>
            <w:webHidden/>
          </w:rPr>
          <w:fldChar w:fldCharType="separate"/>
        </w:r>
        <w:r w:rsidR="0089785C">
          <w:rPr>
            <w:noProof/>
            <w:webHidden/>
          </w:rPr>
          <w:t>34</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44" w:history="1">
        <w:r w:rsidR="00A204C4" w:rsidRPr="00A16F5A">
          <w:rPr>
            <w:rStyle w:val="af8"/>
            <w:noProof/>
          </w:rPr>
          <w:t>4.</w:t>
        </w:r>
        <w:r w:rsidR="00A204C4">
          <w:rPr>
            <w:rFonts w:asciiTheme="minorHAnsi" w:eastAsiaTheme="minorEastAsia" w:hAnsiTheme="minorHAnsi" w:cstheme="minorBidi"/>
            <w:noProof/>
            <w:sz w:val="22"/>
          </w:rPr>
          <w:tab/>
        </w:r>
        <w:r w:rsidR="00A204C4" w:rsidRPr="00A16F5A">
          <w:rPr>
            <w:rStyle w:val="af8"/>
            <w:noProof/>
          </w:rPr>
          <w:t>Развитие социальной сферы</w:t>
        </w:r>
        <w:r w:rsidR="00A204C4">
          <w:rPr>
            <w:noProof/>
            <w:webHidden/>
          </w:rPr>
          <w:tab/>
        </w:r>
        <w:r w:rsidR="00A204C4">
          <w:rPr>
            <w:noProof/>
            <w:webHidden/>
          </w:rPr>
          <w:fldChar w:fldCharType="begin"/>
        </w:r>
        <w:r w:rsidR="00A204C4">
          <w:rPr>
            <w:noProof/>
            <w:webHidden/>
          </w:rPr>
          <w:instrText xml:space="preserve"> PAGEREF _Toc468363344 \h </w:instrText>
        </w:r>
        <w:r w:rsidR="00A204C4">
          <w:rPr>
            <w:noProof/>
            <w:webHidden/>
          </w:rPr>
        </w:r>
        <w:r w:rsidR="00A204C4">
          <w:rPr>
            <w:noProof/>
            <w:webHidden/>
          </w:rPr>
          <w:fldChar w:fldCharType="separate"/>
        </w:r>
        <w:r w:rsidR="0089785C">
          <w:rPr>
            <w:noProof/>
            <w:webHidden/>
          </w:rPr>
          <w:t>36</w:t>
        </w:r>
        <w:r w:rsidR="00A204C4">
          <w:rPr>
            <w:noProof/>
            <w:webHidden/>
          </w:rPr>
          <w:fldChar w:fldCharType="end"/>
        </w:r>
      </w:hyperlink>
    </w:p>
    <w:p w:rsidR="00A204C4" w:rsidRDefault="00465A8F">
      <w:pPr>
        <w:pStyle w:val="26"/>
        <w:tabs>
          <w:tab w:val="left" w:pos="880"/>
          <w:tab w:val="right" w:leader="dot" w:pos="9344"/>
        </w:tabs>
        <w:rPr>
          <w:rFonts w:asciiTheme="minorHAnsi" w:eastAsiaTheme="minorEastAsia" w:hAnsiTheme="minorHAnsi" w:cstheme="minorBidi"/>
          <w:noProof/>
          <w:sz w:val="22"/>
        </w:rPr>
      </w:pPr>
      <w:hyperlink w:anchor="_Toc468363345" w:history="1">
        <w:r w:rsidR="00A204C4" w:rsidRPr="00A16F5A">
          <w:rPr>
            <w:rStyle w:val="af8"/>
            <w:noProof/>
          </w:rPr>
          <w:t>4.1.</w:t>
        </w:r>
        <w:r w:rsidR="00A204C4">
          <w:rPr>
            <w:rFonts w:asciiTheme="minorHAnsi" w:eastAsiaTheme="minorEastAsia" w:hAnsiTheme="minorHAnsi" w:cstheme="minorBidi"/>
            <w:noProof/>
            <w:sz w:val="22"/>
          </w:rPr>
          <w:tab/>
        </w:r>
        <w:r w:rsidR="00A204C4" w:rsidRPr="00A16F5A">
          <w:rPr>
            <w:rStyle w:val="af8"/>
            <w:noProof/>
          </w:rPr>
          <w:t>Образование</w:t>
        </w:r>
        <w:r w:rsidR="00A204C4">
          <w:rPr>
            <w:noProof/>
            <w:webHidden/>
          </w:rPr>
          <w:tab/>
        </w:r>
        <w:r w:rsidR="00A204C4">
          <w:rPr>
            <w:noProof/>
            <w:webHidden/>
          </w:rPr>
          <w:fldChar w:fldCharType="begin"/>
        </w:r>
        <w:r w:rsidR="00A204C4">
          <w:rPr>
            <w:noProof/>
            <w:webHidden/>
          </w:rPr>
          <w:instrText xml:space="preserve"> PAGEREF _Toc468363345 \h </w:instrText>
        </w:r>
        <w:r w:rsidR="00A204C4">
          <w:rPr>
            <w:noProof/>
            <w:webHidden/>
          </w:rPr>
        </w:r>
        <w:r w:rsidR="00A204C4">
          <w:rPr>
            <w:noProof/>
            <w:webHidden/>
          </w:rPr>
          <w:fldChar w:fldCharType="separate"/>
        </w:r>
        <w:r w:rsidR="0089785C">
          <w:rPr>
            <w:noProof/>
            <w:webHidden/>
          </w:rPr>
          <w:t>36</w:t>
        </w:r>
        <w:r w:rsidR="00A204C4">
          <w:rPr>
            <w:noProof/>
            <w:webHidden/>
          </w:rPr>
          <w:fldChar w:fldCharType="end"/>
        </w:r>
      </w:hyperlink>
    </w:p>
    <w:p w:rsidR="00A204C4" w:rsidRDefault="00465A8F">
      <w:pPr>
        <w:pStyle w:val="26"/>
        <w:tabs>
          <w:tab w:val="left" w:pos="880"/>
          <w:tab w:val="right" w:leader="dot" w:pos="9344"/>
        </w:tabs>
        <w:rPr>
          <w:rFonts w:asciiTheme="minorHAnsi" w:eastAsiaTheme="minorEastAsia" w:hAnsiTheme="minorHAnsi" w:cstheme="minorBidi"/>
          <w:noProof/>
          <w:sz w:val="22"/>
        </w:rPr>
      </w:pPr>
      <w:hyperlink w:anchor="_Toc468363346" w:history="1">
        <w:r w:rsidR="00A204C4" w:rsidRPr="00A16F5A">
          <w:rPr>
            <w:rStyle w:val="af8"/>
            <w:noProof/>
          </w:rPr>
          <w:t>4.2.</w:t>
        </w:r>
        <w:r w:rsidR="00A204C4">
          <w:rPr>
            <w:rFonts w:asciiTheme="minorHAnsi" w:eastAsiaTheme="minorEastAsia" w:hAnsiTheme="minorHAnsi" w:cstheme="minorBidi"/>
            <w:noProof/>
            <w:sz w:val="22"/>
          </w:rPr>
          <w:tab/>
        </w:r>
        <w:r w:rsidR="00A204C4" w:rsidRPr="00A16F5A">
          <w:rPr>
            <w:rStyle w:val="af8"/>
            <w:noProof/>
          </w:rPr>
          <w:t>Здравоохранение</w:t>
        </w:r>
        <w:r w:rsidR="00A204C4">
          <w:rPr>
            <w:noProof/>
            <w:webHidden/>
          </w:rPr>
          <w:tab/>
        </w:r>
        <w:r w:rsidR="00A204C4">
          <w:rPr>
            <w:noProof/>
            <w:webHidden/>
          </w:rPr>
          <w:fldChar w:fldCharType="begin"/>
        </w:r>
        <w:r w:rsidR="00A204C4">
          <w:rPr>
            <w:noProof/>
            <w:webHidden/>
          </w:rPr>
          <w:instrText xml:space="preserve"> PAGEREF _Toc468363346 \h </w:instrText>
        </w:r>
        <w:r w:rsidR="00A204C4">
          <w:rPr>
            <w:noProof/>
            <w:webHidden/>
          </w:rPr>
        </w:r>
        <w:r w:rsidR="00A204C4">
          <w:rPr>
            <w:noProof/>
            <w:webHidden/>
          </w:rPr>
          <w:fldChar w:fldCharType="separate"/>
        </w:r>
        <w:r w:rsidR="0089785C">
          <w:rPr>
            <w:noProof/>
            <w:webHidden/>
          </w:rPr>
          <w:t>39</w:t>
        </w:r>
        <w:r w:rsidR="00A204C4">
          <w:rPr>
            <w:noProof/>
            <w:webHidden/>
          </w:rPr>
          <w:fldChar w:fldCharType="end"/>
        </w:r>
      </w:hyperlink>
    </w:p>
    <w:p w:rsidR="00A204C4" w:rsidRDefault="00465A8F">
      <w:pPr>
        <w:pStyle w:val="26"/>
        <w:tabs>
          <w:tab w:val="left" w:pos="880"/>
          <w:tab w:val="right" w:leader="dot" w:pos="9344"/>
        </w:tabs>
        <w:rPr>
          <w:rFonts w:asciiTheme="minorHAnsi" w:eastAsiaTheme="minorEastAsia" w:hAnsiTheme="minorHAnsi" w:cstheme="minorBidi"/>
          <w:noProof/>
          <w:sz w:val="22"/>
        </w:rPr>
      </w:pPr>
      <w:hyperlink w:anchor="_Toc468363347" w:history="1">
        <w:r w:rsidR="00A204C4" w:rsidRPr="00A16F5A">
          <w:rPr>
            <w:rStyle w:val="af8"/>
            <w:noProof/>
          </w:rPr>
          <w:t>4.3.</w:t>
        </w:r>
        <w:r w:rsidR="00A204C4">
          <w:rPr>
            <w:rFonts w:asciiTheme="minorHAnsi" w:eastAsiaTheme="minorEastAsia" w:hAnsiTheme="minorHAnsi" w:cstheme="minorBidi"/>
            <w:noProof/>
            <w:sz w:val="22"/>
          </w:rPr>
          <w:tab/>
        </w:r>
        <w:r w:rsidR="00A204C4" w:rsidRPr="00A16F5A">
          <w:rPr>
            <w:rStyle w:val="af8"/>
            <w:noProof/>
          </w:rPr>
          <w:t>Социальная защита населения</w:t>
        </w:r>
        <w:r w:rsidR="00A204C4">
          <w:rPr>
            <w:noProof/>
            <w:webHidden/>
          </w:rPr>
          <w:tab/>
        </w:r>
        <w:r w:rsidR="00A204C4">
          <w:rPr>
            <w:noProof/>
            <w:webHidden/>
          </w:rPr>
          <w:fldChar w:fldCharType="begin"/>
        </w:r>
        <w:r w:rsidR="00A204C4">
          <w:rPr>
            <w:noProof/>
            <w:webHidden/>
          </w:rPr>
          <w:instrText xml:space="preserve"> PAGEREF _Toc468363347 \h </w:instrText>
        </w:r>
        <w:r w:rsidR="00A204C4">
          <w:rPr>
            <w:noProof/>
            <w:webHidden/>
          </w:rPr>
        </w:r>
        <w:r w:rsidR="00A204C4">
          <w:rPr>
            <w:noProof/>
            <w:webHidden/>
          </w:rPr>
          <w:fldChar w:fldCharType="separate"/>
        </w:r>
        <w:r w:rsidR="0089785C">
          <w:rPr>
            <w:noProof/>
            <w:webHidden/>
          </w:rPr>
          <w:t>42</w:t>
        </w:r>
        <w:r w:rsidR="00A204C4">
          <w:rPr>
            <w:noProof/>
            <w:webHidden/>
          </w:rPr>
          <w:fldChar w:fldCharType="end"/>
        </w:r>
      </w:hyperlink>
    </w:p>
    <w:p w:rsidR="00A204C4" w:rsidRDefault="00465A8F">
      <w:pPr>
        <w:pStyle w:val="26"/>
        <w:tabs>
          <w:tab w:val="left" w:pos="880"/>
          <w:tab w:val="right" w:leader="dot" w:pos="9344"/>
        </w:tabs>
        <w:rPr>
          <w:rFonts w:asciiTheme="minorHAnsi" w:eastAsiaTheme="minorEastAsia" w:hAnsiTheme="minorHAnsi" w:cstheme="minorBidi"/>
          <w:noProof/>
          <w:sz w:val="22"/>
        </w:rPr>
      </w:pPr>
      <w:hyperlink w:anchor="_Toc468363348" w:history="1">
        <w:r w:rsidR="00A204C4" w:rsidRPr="00A16F5A">
          <w:rPr>
            <w:rStyle w:val="af8"/>
            <w:noProof/>
          </w:rPr>
          <w:t>4.4.</w:t>
        </w:r>
        <w:r w:rsidR="00A204C4">
          <w:rPr>
            <w:rFonts w:asciiTheme="minorHAnsi" w:eastAsiaTheme="minorEastAsia" w:hAnsiTheme="minorHAnsi" w:cstheme="minorBidi"/>
            <w:noProof/>
            <w:sz w:val="22"/>
          </w:rPr>
          <w:tab/>
        </w:r>
        <w:r w:rsidR="00A204C4" w:rsidRPr="00A16F5A">
          <w:rPr>
            <w:rStyle w:val="af8"/>
            <w:noProof/>
          </w:rPr>
          <w:t>Взаимодействие с социально ориентированными некоммерческими организациями</w:t>
        </w:r>
        <w:r w:rsidR="00A204C4">
          <w:rPr>
            <w:noProof/>
            <w:webHidden/>
          </w:rPr>
          <w:tab/>
        </w:r>
        <w:r w:rsidR="00A204C4">
          <w:rPr>
            <w:noProof/>
            <w:webHidden/>
          </w:rPr>
          <w:fldChar w:fldCharType="begin"/>
        </w:r>
        <w:r w:rsidR="00A204C4">
          <w:rPr>
            <w:noProof/>
            <w:webHidden/>
          </w:rPr>
          <w:instrText xml:space="preserve"> PAGEREF _Toc468363348 \h </w:instrText>
        </w:r>
        <w:r w:rsidR="00A204C4">
          <w:rPr>
            <w:noProof/>
            <w:webHidden/>
          </w:rPr>
        </w:r>
        <w:r w:rsidR="00A204C4">
          <w:rPr>
            <w:noProof/>
            <w:webHidden/>
          </w:rPr>
          <w:fldChar w:fldCharType="separate"/>
        </w:r>
        <w:r w:rsidR="0089785C">
          <w:rPr>
            <w:noProof/>
            <w:webHidden/>
          </w:rPr>
          <w:t>45</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49" w:history="1">
        <w:r w:rsidR="00A204C4" w:rsidRPr="00A16F5A">
          <w:rPr>
            <w:rStyle w:val="af8"/>
            <w:noProof/>
          </w:rPr>
          <w:t>5.</w:t>
        </w:r>
        <w:r w:rsidR="00A204C4">
          <w:rPr>
            <w:rFonts w:asciiTheme="minorHAnsi" w:eastAsiaTheme="minorEastAsia" w:hAnsiTheme="minorHAnsi" w:cstheme="minorBidi"/>
            <w:noProof/>
            <w:sz w:val="22"/>
          </w:rPr>
          <w:tab/>
        </w:r>
        <w:r w:rsidR="00A204C4" w:rsidRPr="00A16F5A">
          <w:rPr>
            <w:rStyle w:val="af8"/>
            <w:noProof/>
          </w:rPr>
          <w:t>Обеспечение безопасности жизнедеятельности</w:t>
        </w:r>
        <w:r w:rsidR="00A204C4">
          <w:rPr>
            <w:noProof/>
            <w:webHidden/>
          </w:rPr>
          <w:tab/>
        </w:r>
        <w:r w:rsidR="00A204C4">
          <w:rPr>
            <w:noProof/>
            <w:webHidden/>
          </w:rPr>
          <w:fldChar w:fldCharType="begin"/>
        </w:r>
        <w:r w:rsidR="00A204C4">
          <w:rPr>
            <w:noProof/>
            <w:webHidden/>
          </w:rPr>
          <w:instrText xml:space="preserve"> PAGEREF _Toc468363349 \h </w:instrText>
        </w:r>
        <w:r w:rsidR="00A204C4">
          <w:rPr>
            <w:noProof/>
            <w:webHidden/>
          </w:rPr>
        </w:r>
        <w:r w:rsidR="00A204C4">
          <w:rPr>
            <w:noProof/>
            <w:webHidden/>
          </w:rPr>
          <w:fldChar w:fldCharType="separate"/>
        </w:r>
        <w:r w:rsidR="0089785C">
          <w:rPr>
            <w:noProof/>
            <w:webHidden/>
          </w:rPr>
          <w:t>46</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50" w:history="1">
        <w:r w:rsidR="00A204C4" w:rsidRPr="00A16F5A">
          <w:rPr>
            <w:rStyle w:val="af8"/>
            <w:noProof/>
          </w:rPr>
          <w:t>6.</w:t>
        </w:r>
        <w:r w:rsidR="00A204C4">
          <w:rPr>
            <w:rFonts w:asciiTheme="minorHAnsi" w:eastAsiaTheme="minorEastAsia" w:hAnsiTheme="minorHAnsi" w:cstheme="minorBidi"/>
            <w:noProof/>
            <w:sz w:val="22"/>
          </w:rPr>
          <w:tab/>
        </w:r>
        <w:r w:rsidR="00A204C4" w:rsidRPr="00A16F5A">
          <w:rPr>
            <w:rStyle w:val="af8"/>
            <w:noProof/>
          </w:rPr>
          <w:t>Охрана окружающей среды и природных ресурсов</w:t>
        </w:r>
        <w:r w:rsidR="00A204C4">
          <w:rPr>
            <w:noProof/>
            <w:webHidden/>
          </w:rPr>
          <w:tab/>
        </w:r>
        <w:r w:rsidR="00A204C4">
          <w:rPr>
            <w:noProof/>
            <w:webHidden/>
          </w:rPr>
          <w:fldChar w:fldCharType="begin"/>
        </w:r>
        <w:r w:rsidR="00A204C4">
          <w:rPr>
            <w:noProof/>
            <w:webHidden/>
          </w:rPr>
          <w:instrText xml:space="preserve"> PAGEREF _Toc468363350 \h </w:instrText>
        </w:r>
        <w:r w:rsidR="00A204C4">
          <w:rPr>
            <w:noProof/>
            <w:webHidden/>
          </w:rPr>
        </w:r>
        <w:r w:rsidR="00A204C4">
          <w:rPr>
            <w:noProof/>
            <w:webHidden/>
          </w:rPr>
          <w:fldChar w:fldCharType="separate"/>
        </w:r>
        <w:r w:rsidR="0089785C">
          <w:rPr>
            <w:noProof/>
            <w:webHidden/>
          </w:rPr>
          <w:t>47</w:t>
        </w:r>
        <w:r w:rsidR="00A204C4">
          <w:rPr>
            <w:noProof/>
            <w:webHidden/>
          </w:rPr>
          <w:fldChar w:fldCharType="end"/>
        </w:r>
      </w:hyperlink>
    </w:p>
    <w:p w:rsidR="00A204C4" w:rsidRDefault="00465A8F">
      <w:pPr>
        <w:pStyle w:val="15"/>
        <w:tabs>
          <w:tab w:val="right" w:leader="dot" w:pos="9344"/>
        </w:tabs>
        <w:rPr>
          <w:rFonts w:asciiTheme="minorHAnsi" w:eastAsiaTheme="minorEastAsia" w:hAnsiTheme="minorHAnsi" w:cstheme="minorBidi"/>
          <w:noProof/>
          <w:sz w:val="22"/>
        </w:rPr>
      </w:pPr>
      <w:hyperlink w:anchor="_Toc468363351" w:history="1">
        <w:r w:rsidR="00A204C4" w:rsidRPr="00A16F5A">
          <w:rPr>
            <w:rStyle w:val="af8"/>
            <w:noProof/>
          </w:rPr>
          <w:t>VI.</w:t>
        </w:r>
        <w:r w:rsidR="00A204C4">
          <w:rPr>
            <w:rFonts w:asciiTheme="minorHAnsi" w:eastAsiaTheme="minorEastAsia" w:hAnsiTheme="minorHAnsi" w:cstheme="minorBidi"/>
            <w:noProof/>
            <w:sz w:val="22"/>
          </w:rPr>
          <w:tab/>
        </w:r>
        <w:r w:rsidR="00A204C4" w:rsidRPr="00A16F5A">
          <w:rPr>
            <w:rStyle w:val="af8"/>
            <w:noProof/>
          </w:rPr>
          <w:t>Формирование конкурентоспособной экономики</w:t>
        </w:r>
        <w:r w:rsidR="00A204C4">
          <w:rPr>
            <w:noProof/>
            <w:webHidden/>
          </w:rPr>
          <w:tab/>
        </w:r>
        <w:r w:rsidR="00A204C4">
          <w:rPr>
            <w:noProof/>
            <w:webHidden/>
          </w:rPr>
          <w:fldChar w:fldCharType="begin"/>
        </w:r>
        <w:r w:rsidR="00A204C4">
          <w:rPr>
            <w:noProof/>
            <w:webHidden/>
          </w:rPr>
          <w:instrText xml:space="preserve"> PAGEREF _Toc468363351 \h </w:instrText>
        </w:r>
        <w:r w:rsidR="00A204C4">
          <w:rPr>
            <w:noProof/>
            <w:webHidden/>
          </w:rPr>
        </w:r>
        <w:r w:rsidR="00A204C4">
          <w:rPr>
            <w:noProof/>
            <w:webHidden/>
          </w:rPr>
          <w:fldChar w:fldCharType="separate"/>
        </w:r>
        <w:r w:rsidR="0089785C">
          <w:rPr>
            <w:noProof/>
            <w:webHidden/>
          </w:rPr>
          <w:t>51</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52" w:history="1">
        <w:r w:rsidR="00A204C4" w:rsidRPr="00A16F5A">
          <w:rPr>
            <w:rStyle w:val="af8"/>
            <w:noProof/>
          </w:rPr>
          <w:t>1.</w:t>
        </w:r>
        <w:r w:rsidR="00A204C4">
          <w:rPr>
            <w:rFonts w:asciiTheme="minorHAnsi" w:eastAsiaTheme="minorEastAsia" w:hAnsiTheme="minorHAnsi" w:cstheme="minorBidi"/>
            <w:noProof/>
            <w:sz w:val="22"/>
          </w:rPr>
          <w:tab/>
        </w:r>
        <w:r w:rsidR="00A204C4" w:rsidRPr="00A16F5A">
          <w:rPr>
            <w:rStyle w:val="af8"/>
            <w:noProof/>
          </w:rPr>
          <w:t>Валовой продукт территории</w:t>
        </w:r>
        <w:r w:rsidR="00A204C4">
          <w:rPr>
            <w:noProof/>
            <w:webHidden/>
          </w:rPr>
          <w:tab/>
        </w:r>
        <w:r w:rsidR="00A204C4">
          <w:rPr>
            <w:noProof/>
            <w:webHidden/>
          </w:rPr>
          <w:fldChar w:fldCharType="begin"/>
        </w:r>
        <w:r w:rsidR="00A204C4">
          <w:rPr>
            <w:noProof/>
            <w:webHidden/>
          </w:rPr>
          <w:instrText xml:space="preserve"> PAGEREF _Toc468363352 \h </w:instrText>
        </w:r>
        <w:r w:rsidR="00A204C4">
          <w:rPr>
            <w:noProof/>
            <w:webHidden/>
          </w:rPr>
        </w:r>
        <w:r w:rsidR="00A204C4">
          <w:rPr>
            <w:noProof/>
            <w:webHidden/>
          </w:rPr>
          <w:fldChar w:fldCharType="separate"/>
        </w:r>
        <w:r w:rsidR="0089785C">
          <w:rPr>
            <w:noProof/>
            <w:webHidden/>
          </w:rPr>
          <w:t>51</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53" w:history="1">
        <w:r w:rsidR="00A204C4" w:rsidRPr="00A16F5A">
          <w:rPr>
            <w:rStyle w:val="af8"/>
            <w:noProof/>
          </w:rPr>
          <w:t>2.</w:t>
        </w:r>
        <w:r w:rsidR="00A204C4">
          <w:rPr>
            <w:rFonts w:asciiTheme="minorHAnsi" w:eastAsiaTheme="minorEastAsia" w:hAnsiTheme="minorHAnsi" w:cstheme="minorBidi"/>
            <w:noProof/>
            <w:sz w:val="22"/>
          </w:rPr>
          <w:tab/>
        </w:r>
        <w:r w:rsidR="00A204C4" w:rsidRPr="00A16F5A">
          <w:rPr>
            <w:rStyle w:val="af8"/>
            <w:noProof/>
          </w:rPr>
          <w:t>Промышленное производство</w:t>
        </w:r>
        <w:r w:rsidR="00A204C4">
          <w:rPr>
            <w:noProof/>
            <w:webHidden/>
          </w:rPr>
          <w:tab/>
        </w:r>
        <w:r w:rsidR="00A204C4">
          <w:rPr>
            <w:noProof/>
            <w:webHidden/>
          </w:rPr>
          <w:fldChar w:fldCharType="begin"/>
        </w:r>
        <w:r w:rsidR="00A204C4">
          <w:rPr>
            <w:noProof/>
            <w:webHidden/>
          </w:rPr>
          <w:instrText xml:space="preserve"> PAGEREF _Toc468363353 \h </w:instrText>
        </w:r>
        <w:r w:rsidR="00A204C4">
          <w:rPr>
            <w:noProof/>
            <w:webHidden/>
          </w:rPr>
        </w:r>
        <w:r w:rsidR="00A204C4">
          <w:rPr>
            <w:noProof/>
            <w:webHidden/>
          </w:rPr>
          <w:fldChar w:fldCharType="separate"/>
        </w:r>
        <w:r w:rsidR="0089785C">
          <w:rPr>
            <w:noProof/>
            <w:webHidden/>
          </w:rPr>
          <w:t>51</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54" w:history="1">
        <w:r w:rsidR="00A204C4" w:rsidRPr="00A16F5A">
          <w:rPr>
            <w:rStyle w:val="af8"/>
            <w:noProof/>
          </w:rPr>
          <w:t>3.</w:t>
        </w:r>
        <w:r w:rsidR="00A204C4">
          <w:rPr>
            <w:rFonts w:asciiTheme="minorHAnsi" w:eastAsiaTheme="minorEastAsia" w:hAnsiTheme="minorHAnsi" w:cstheme="minorBidi"/>
            <w:noProof/>
            <w:sz w:val="22"/>
          </w:rPr>
          <w:tab/>
        </w:r>
        <w:r w:rsidR="00A204C4" w:rsidRPr="00A16F5A">
          <w:rPr>
            <w:rStyle w:val="af8"/>
            <w:noProof/>
          </w:rPr>
          <w:t>Агропромышленный комплекс</w:t>
        </w:r>
        <w:r w:rsidR="00A204C4">
          <w:rPr>
            <w:noProof/>
            <w:webHidden/>
          </w:rPr>
          <w:tab/>
        </w:r>
        <w:r w:rsidR="00A204C4">
          <w:rPr>
            <w:noProof/>
            <w:webHidden/>
          </w:rPr>
          <w:fldChar w:fldCharType="begin"/>
        </w:r>
        <w:r w:rsidR="00A204C4">
          <w:rPr>
            <w:noProof/>
            <w:webHidden/>
          </w:rPr>
          <w:instrText xml:space="preserve"> PAGEREF _Toc468363354 \h </w:instrText>
        </w:r>
        <w:r w:rsidR="00A204C4">
          <w:rPr>
            <w:noProof/>
            <w:webHidden/>
          </w:rPr>
        </w:r>
        <w:r w:rsidR="00A204C4">
          <w:rPr>
            <w:noProof/>
            <w:webHidden/>
          </w:rPr>
          <w:fldChar w:fldCharType="separate"/>
        </w:r>
        <w:r w:rsidR="0089785C">
          <w:rPr>
            <w:noProof/>
            <w:webHidden/>
          </w:rPr>
          <w:t>53</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55" w:history="1">
        <w:r w:rsidR="00A204C4" w:rsidRPr="00A16F5A">
          <w:rPr>
            <w:rStyle w:val="af8"/>
            <w:noProof/>
          </w:rPr>
          <w:t>4.</w:t>
        </w:r>
        <w:r w:rsidR="00A204C4">
          <w:rPr>
            <w:rFonts w:asciiTheme="minorHAnsi" w:eastAsiaTheme="minorEastAsia" w:hAnsiTheme="minorHAnsi" w:cstheme="minorBidi"/>
            <w:noProof/>
            <w:sz w:val="22"/>
          </w:rPr>
          <w:tab/>
        </w:r>
        <w:r w:rsidR="00A204C4" w:rsidRPr="00A16F5A">
          <w:rPr>
            <w:rStyle w:val="af8"/>
            <w:noProof/>
          </w:rPr>
          <w:t>Транспортная и дорожная инфраструктура</w:t>
        </w:r>
        <w:r w:rsidR="00A204C4">
          <w:rPr>
            <w:noProof/>
            <w:webHidden/>
          </w:rPr>
          <w:tab/>
        </w:r>
        <w:r w:rsidR="00A204C4">
          <w:rPr>
            <w:noProof/>
            <w:webHidden/>
          </w:rPr>
          <w:fldChar w:fldCharType="begin"/>
        </w:r>
        <w:r w:rsidR="00A204C4">
          <w:rPr>
            <w:noProof/>
            <w:webHidden/>
          </w:rPr>
          <w:instrText xml:space="preserve"> PAGEREF _Toc468363355 \h </w:instrText>
        </w:r>
        <w:r w:rsidR="00A204C4">
          <w:rPr>
            <w:noProof/>
            <w:webHidden/>
          </w:rPr>
        </w:r>
        <w:r w:rsidR="00A204C4">
          <w:rPr>
            <w:noProof/>
            <w:webHidden/>
          </w:rPr>
          <w:fldChar w:fldCharType="separate"/>
        </w:r>
        <w:r w:rsidR="0089785C">
          <w:rPr>
            <w:noProof/>
            <w:webHidden/>
          </w:rPr>
          <w:t>57</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56" w:history="1">
        <w:r w:rsidR="00A204C4" w:rsidRPr="00A16F5A">
          <w:rPr>
            <w:rStyle w:val="af8"/>
            <w:noProof/>
          </w:rPr>
          <w:t>5.</w:t>
        </w:r>
        <w:r w:rsidR="00A204C4">
          <w:rPr>
            <w:rFonts w:asciiTheme="minorHAnsi" w:eastAsiaTheme="minorEastAsia" w:hAnsiTheme="minorHAnsi" w:cstheme="minorBidi"/>
            <w:noProof/>
            <w:sz w:val="22"/>
          </w:rPr>
          <w:tab/>
        </w:r>
        <w:r w:rsidR="00A204C4" w:rsidRPr="00A16F5A">
          <w:rPr>
            <w:rStyle w:val="af8"/>
            <w:noProof/>
          </w:rPr>
          <w:t>Жилищно-коммунальный комплекс и электроэнергетика</w:t>
        </w:r>
        <w:r w:rsidR="00A204C4">
          <w:rPr>
            <w:noProof/>
            <w:webHidden/>
          </w:rPr>
          <w:tab/>
        </w:r>
        <w:r w:rsidR="00A204C4">
          <w:rPr>
            <w:noProof/>
            <w:webHidden/>
          </w:rPr>
          <w:fldChar w:fldCharType="begin"/>
        </w:r>
        <w:r w:rsidR="00A204C4">
          <w:rPr>
            <w:noProof/>
            <w:webHidden/>
          </w:rPr>
          <w:instrText xml:space="preserve"> PAGEREF _Toc468363356 \h </w:instrText>
        </w:r>
        <w:r w:rsidR="00A204C4">
          <w:rPr>
            <w:noProof/>
            <w:webHidden/>
          </w:rPr>
        </w:r>
        <w:r w:rsidR="00A204C4">
          <w:rPr>
            <w:noProof/>
            <w:webHidden/>
          </w:rPr>
          <w:fldChar w:fldCharType="separate"/>
        </w:r>
        <w:r w:rsidR="0089785C">
          <w:rPr>
            <w:noProof/>
            <w:webHidden/>
          </w:rPr>
          <w:t>58</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57" w:history="1">
        <w:r w:rsidR="00A204C4" w:rsidRPr="00A16F5A">
          <w:rPr>
            <w:rStyle w:val="af8"/>
            <w:noProof/>
          </w:rPr>
          <w:t>6.</w:t>
        </w:r>
        <w:r w:rsidR="00A204C4">
          <w:rPr>
            <w:rFonts w:asciiTheme="minorHAnsi" w:eastAsiaTheme="minorEastAsia" w:hAnsiTheme="minorHAnsi" w:cstheme="minorBidi"/>
            <w:noProof/>
            <w:sz w:val="22"/>
          </w:rPr>
          <w:tab/>
        </w:r>
        <w:r w:rsidR="00A204C4" w:rsidRPr="00A16F5A">
          <w:rPr>
            <w:rStyle w:val="af8"/>
            <w:noProof/>
          </w:rPr>
          <w:t>Инвестиции</w:t>
        </w:r>
        <w:r w:rsidR="00A204C4">
          <w:rPr>
            <w:noProof/>
            <w:webHidden/>
          </w:rPr>
          <w:tab/>
        </w:r>
        <w:r w:rsidR="00A204C4">
          <w:rPr>
            <w:noProof/>
            <w:webHidden/>
          </w:rPr>
          <w:fldChar w:fldCharType="begin"/>
        </w:r>
        <w:r w:rsidR="00A204C4">
          <w:rPr>
            <w:noProof/>
            <w:webHidden/>
          </w:rPr>
          <w:instrText xml:space="preserve"> PAGEREF _Toc468363357 \h </w:instrText>
        </w:r>
        <w:r w:rsidR="00A204C4">
          <w:rPr>
            <w:noProof/>
            <w:webHidden/>
          </w:rPr>
        </w:r>
        <w:r w:rsidR="00A204C4">
          <w:rPr>
            <w:noProof/>
            <w:webHidden/>
          </w:rPr>
          <w:fldChar w:fldCharType="separate"/>
        </w:r>
        <w:r w:rsidR="0089785C">
          <w:rPr>
            <w:noProof/>
            <w:webHidden/>
          </w:rPr>
          <w:t>60</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58" w:history="1">
        <w:r w:rsidR="00A204C4" w:rsidRPr="00A16F5A">
          <w:rPr>
            <w:rStyle w:val="af8"/>
            <w:noProof/>
          </w:rPr>
          <w:t>7.</w:t>
        </w:r>
        <w:r w:rsidR="00A204C4">
          <w:rPr>
            <w:rFonts w:asciiTheme="minorHAnsi" w:eastAsiaTheme="minorEastAsia" w:hAnsiTheme="minorHAnsi" w:cstheme="minorBidi"/>
            <w:noProof/>
            <w:sz w:val="22"/>
          </w:rPr>
          <w:tab/>
        </w:r>
        <w:r w:rsidR="00A204C4" w:rsidRPr="00A16F5A">
          <w:rPr>
            <w:rStyle w:val="af8"/>
            <w:noProof/>
          </w:rPr>
          <w:t>Малое и среднее предпринимательство</w:t>
        </w:r>
        <w:r w:rsidR="00A204C4">
          <w:rPr>
            <w:noProof/>
            <w:webHidden/>
          </w:rPr>
          <w:tab/>
        </w:r>
        <w:r w:rsidR="00A204C4">
          <w:rPr>
            <w:noProof/>
            <w:webHidden/>
          </w:rPr>
          <w:fldChar w:fldCharType="begin"/>
        </w:r>
        <w:r w:rsidR="00A204C4">
          <w:rPr>
            <w:noProof/>
            <w:webHidden/>
          </w:rPr>
          <w:instrText xml:space="preserve"> PAGEREF _Toc468363358 \h </w:instrText>
        </w:r>
        <w:r w:rsidR="00A204C4">
          <w:rPr>
            <w:noProof/>
            <w:webHidden/>
          </w:rPr>
        </w:r>
        <w:r w:rsidR="00A204C4">
          <w:rPr>
            <w:noProof/>
            <w:webHidden/>
          </w:rPr>
          <w:fldChar w:fldCharType="separate"/>
        </w:r>
        <w:r w:rsidR="0089785C">
          <w:rPr>
            <w:noProof/>
            <w:webHidden/>
          </w:rPr>
          <w:t>62</w:t>
        </w:r>
        <w:r w:rsidR="00A204C4">
          <w:rPr>
            <w:noProof/>
            <w:webHidden/>
          </w:rPr>
          <w:fldChar w:fldCharType="end"/>
        </w:r>
      </w:hyperlink>
    </w:p>
    <w:p w:rsidR="00A204C4" w:rsidRDefault="00465A8F">
      <w:pPr>
        <w:pStyle w:val="26"/>
        <w:tabs>
          <w:tab w:val="left" w:pos="660"/>
          <w:tab w:val="right" w:leader="dot" w:pos="9344"/>
        </w:tabs>
        <w:rPr>
          <w:rFonts w:asciiTheme="minorHAnsi" w:eastAsiaTheme="minorEastAsia" w:hAnsiTheme="minorHAnsi" w:cstheme="minorBidi"/>
          <w:noProof/>
          <w:sz w:val="22"/>
        </w:rPr>
      </w:pPr>
      <w:hyperlink w:anchor="_Toc468363359" w:history="1">
        <w:r w:rsidR="00A204C4" w:rsidRPr="00A16F5A">
          <w:rPr>
            <w:rStyle w:val="af8"/>
            <w:noProof/>
          </w:rPr>
          <w:t>8.</w:t>
        </w:r>
        <w:r w:rsidR="00A204C4">
          <w:rPr>
            <w:rFonts w:asciiTheme="minorHAnsi" w:eastAsiaTheme="minorEastAsia" w:hAnsiTheme="minorHAnsi" w:cstheme="minorBidi"/>
            <w:noProof/>
            <w:sz w:val="22"/>
          </w:rPr>
          <w:tab/>
        </w:r>
        <w:r w:rsidR="00A204C4" w:rsidRPr="00A16F5A">
          <w:rPr>
            <w:rStyle w:val="af8"/>
            <w:noProof/>
          </w:rPr>
          <w:t>Рынок товаров и услуг</w:t>
        </w:r>
        <w:r w:rsidR="00A204C4">
          <w:rPr>
            <w:noProof/>
            <w:webHidden/>
          </w:rPr>
          <w:tab/>
        </w:r>
        <w:r w:rsidR="00A204C4">
          <w:rPr>
            <w:noProof/>
            <w:webHidden/>
          </w:rPr>
          <w:fldChar w:fldCharType="begin"/>
        </w:r>
        <w:r w:rsidR="00A204C4">
          <w:rPr>
            <w:noProof/>
            <w:webHidden/>
          </w:rPr>
          <w:instrText xml:space="preserve"> PAGEREF _Toc468363359 \h </w:instrText>
        </w:r>
        <w:r w:rsidR="00A204C4">
          <w:rPr>
            <w:noProof/>
            <w:webHidden/>
          </w:rPr>
        </w:r>
        <w:r w:rsidR="00A204C4">
          <w:rPr>
            <w:noProof/>
            <w:webHidden/>
          </w:rPr>
          <w:fldChar w:fldCharType="separate"/>
        </w:r>
        <w:r w:rsidR="0089785C">
          <w:rPr>
            <w:noProof/>
            <w:webHidden/>
          </w:rPr>
          <w:t>63</w:t>
        </w:r>
        <w:r w:rsidR="00A204C4">
          <w:rPr>
            <w:noProof/>
            <w:webHidden/>
          </w:rPr>
          <w:fldChar w:fldCharType="end"/>
        </w:r>
      </w:hyperlink>
    </w:p>
    <w:p w:rsidR="00A204C4" w:rsidRDefault="00465A8F">
      <w:pPr>
        <w:pStyle w:val="15"/>
        <w:tabs>
          <w:tab w:val="right" w:leader="dot" w:pos="9344"/>
        </w:tabs>
        <w:rPr>
          <w:rFonts w:asciiTheme="minorHAnsi" w:eastAsiaTheme="minorEastAsia" w:hAnsiTheme="minorHAnsi" w:cstheme="minorBidi"/>
          <w:noProof/>
          <w:sz w:val="22"/>
        </w:rPr>
      </w:pPr>
      <w:hyperlink w:anchor="_Toc468363360" w:history="1">
        <w:r w:rsidR="00A204C4" w:rsidRPr="00A16F5A">
          <w:rPr>
            <w:rStyle w:val="af8"/>
            <w:noProof/>
          </w:rPr>
          <w:t>VII.</w:t>
        </w:r>
        <w:r w:rsidR="00A204C4">
          <w:rPr>
            <w:rFonts w:asciiTheme="minorHAnsi" w:eastAsiaTheme="minorEastAsia" w:hAnsiTheme="minorHAnsi" w:cstheme="minorBidi"/>
            <w:noProof/>
            <w:sz w:val="22"/>
          </w:rPr>
          <w:tab/>
        </w:r>
        <w:r w:rsidR="00A204C4" w:rsidRPr="00A16F5A">
          <w:rPr>
            <w:rStyle w:val="af8"/>
            <w:noProof/>
          </w:rPr>
          <w:t>Прогноз социально-экономического развития Сузунского района на 2017 год и плановый период 2018 и 2019 годов</w:t>
        </w:r>
        <w:r w:rsidR="00A204C4">
          <w:rPr>
            <w:noProof/>
            <w:webHidden/>
          </w:rPr>
          <w:tab/>
        </w:r>
        <w:r w:rsidR="00A204C4">
          <w:rPr>
            <w:noProof/>
            <w:webHidden/>
          </w:rPr>
          <w:fldChar w:fldCharType="begin"/>
        </w:r>
        <w:r w:rsidR="00A204C4">
          <w:rPr>
            <w:noProof/>
            <w:webHidden/>
          </w:rPr>
          <w:instrText xml:space="preserve"> PAGEREF _Toc468363360 \h </w:instrText>
        </w:r>
        <w:r w:rsidR="00A204C4">
          <w:rPr>
            <w:noProof/>
            <w:webHidden/>
          </w:rPr>
        </w:r>
        <w:r w:rsidR="00A204C4">
          <w:rPr>
            <w:noProof/>
            <w:webHidden/>
          </w:rPr>
          <w:fldChar w:fldCharType="separate"/>
        </w:r>
        <w:r w:rsidR="0089785C">
          <w:rPr>
            <w:noProof/>
            <w:webHidden/>
          </w:rPr>
          <w:t>65</w:t>
        </w:r>
        <w:r w:rsidR="00A204C4">
          <w:rPr>
            <w:noProof/>
            <w:webHidden/>
          </w:rPr>
          <w:fldChar w:fldCharType="end"/>
        </w:r>
      </w:hyperlink>
    </w:p>
    <w:p w:rsidR="00A204C4" w:rsidRDefault="00465A8F">
      <w:pPr>
        <w:pStyle w:val="15"/>
        <w:tabs>
          <w:tab w:val="left" w:pos="880"/>
          <w:tab w:val="right" w:leader="dot" w:pos="9344"/>
        </w:tabs>
        <w:rPr>
          <w:rFonts w:asciiTheme="minorHAnsi" w:eastAsiaTheme="minorEastAsia" w:hAnsiTheme="minorHAnsi" w:cstheme="minorBidi"/>
          <w:noProof/>
          <w:sz w:val="22"/>
        </w:rPr>
      </w:pPr>
      <w:hyperlink w:anchor="_Toc468363361" w:history="1">
        <w:r w:rsidR="00A204C4" w:rsidRPr="00A16F5A">
          <w:rPr>
            <w:rStyle w:val="af8"/>
            <w:noProof/>
          </w:rPr>
          <w:t>VIII.</w:t>
        </w:r>
        <w:r w:rsidR="00A204C4">
          <w:rPr>
            <w:rFonts w:asciiTheme="minorHAnsi" w:eastAsiaTheme="minorEastAsia" w:hAnsiTheme="minorHAnsi" w:cstheme="minorBidi"/>
            <w:noProof/>
            <w:sz w:val="22"/>
          </w:rPr>
          <w:tab/>
        </w:r>
        <w:r w:rsidR="00A204C4" w:rsidRPr="00A16F5A">
          <w:rPr>
            <w:rStyle w:val="af8"/>
            <w:noProof/>
          </w:rPr>
          <w:t>Основные параметры муниципальных программ Сузунского района</w:t>
        </w:r>
        <w:r w:rsidR="00A204C4">
          <w:rPr>
            <w:noProof/>
            <w:webHidden/>
          </w:rPr>
          <w:tab/>
        </w:r>
        <w:r w:rsidR="00A204C4">
          <w:rPr>
            <w:noProof/>
            <w:webHidden/>
          </w:rPr>
          <w:fldChar w:fldCharType="begin"/>
        </w:r>
        <w:r w:rsidR="00A204C4">
          <w:rPr>
            <w:noProof/>
            <w:webHidden/>
          </w:rPr>
          <w:instrText xml:space="preserve"> PAGEREF _Toc468363361 \h </w:instrText>
        </w:r>
        <w:r w:rsidR="00A204C4">
          <w:rPr>
            <w:noProof/>
            <w:webHidden/>
          </w:rPr>
        </w:r>
        <w:r w:rsidR="00A204C4">
          <w:rPr>
            <w:noProof/>
            <w:webHidden/>
          </w:rPr>
          <w:fldChar w:fldCharType="separate"/>
        </w:r>
        <w:r w:rsidR="0089785C">
          <w:rPr>
            <w:noProof/>
            <w:webHidden/>
          </w:rPr>
          <w:t>67</w:t>
        </w:r>
        <w:r w:rsidR="00A204C4">
          <w:rPr>
            <w:noProof/>
            <w:webHidden/>
          </w:rPr>
          <w:fldChar w:fldCharType="end"/>
        </w:r>
      </w:hyperlink>
    </w:p>
    <w:p w:rsidR="00A204C4" w:rsidRDefault="00465A8F">
      <w:pPr>
        <w:pStyle w:val="15"/>
        <w:tabs>
          <w:tab w:val="right" w:leader="dot" w:pos="9344"/>
        </w:tabs>
        <w:rPr>
          <w:rFonts w:asciiTheme="minorHAnsi" w:eastAsiaTheme="minorEastAsia" w:hAnsiTheme="minorHAnsi" w:cstheme="minorBidi"/>
          <w:noProof/>
          <w:sz w:val="22"/>
        </w:rPr>
      </w:pPr>
      <w:hyperlink w:anchor="_Toc468363362" w:history="1">
        <w:r w:rsidR="00A204C4" w:rsidRPr="00A16F5A">
          <w:rPr>
            <w:rStyle w:val="af8"/>
            <w:noProof/>
          </w:rPr>
          <w:t>IX.</w:t>
        </w:r>
        <w:r w:rsidR="00A204C4">
          <w:rPr>
            <w:rFonts w:asciiTheme="minorHAnsi" w:eastAsiaTheme="minorEastAsia" w:hAnsiTheme="minorHAnsi" w:cstheme="minorBidi"/>
            <w:noProof/>
            <w:sz w:val="22"/>
          </w:rPr>
          <w:tab/>
        </w:r>
        <w:r w:rsidR="00A204C4" w:rsidRPr="00A16F5A">
          <w:rPr>
            <w:rStyle w:val="af8"/>
            <w:noProof/>
          </w:rPr>
          <w:t>Пространственное развитие</w:t>
        </w:r>
        <w:r w:rsidR="00A204C4">
          <w:rPr>
            <w:noProof/>
            <w:webHidden/>
          </w:rPr>
          <w:tab/>
        </w:r>
        <w:r w:rsidR="00A204C4">
          <w:rPr>
            <w:noProof/>
            <w:webHidden/>
          </w:rPr>
          <w:fldChar w:fldCharType="begin"/>
        </w:r>
        <w:r w:rsidR="00A204C4">
          <w:rPr>
            <w:noProof/>
            <w:webHidden/>
          </w:rPr>
          <w:instrText xml:space="preserve"> PAGEREF _Toc468363362 \h </w:instrText>
        </w:r>
        <w:r w:rsidR="00A204C4">
          <w:rPr>
            <w:noProof/>
            <w:webHidden/>
          </w:rPr>
        </w:r>
        <w:r w:rsidR="00A204C4">
          <w:rPr>
            <w:noProof/>
            <w:webHidden/>
          </w:rPr>
          <w:fldChar w:fldCharType="separate"/>
        </w:r>
        <w:r w:rsidR="0089785C">
          <w:rPr>
            <w:noProof/>
            <w:webHidden/>
          </w:rPr>
          <w:t>70</w:t>
        </w:r>
        <w:r w:rsidR="00A204C4">
          <w:rPr>
            <w:noProof/>
            <w:webHidden/>
          </w:rPr>
          <w:fldChar w:fldCharType="end"/>
        </w:r>
      </w:hyperlink>
    </w:p>
    <w:p w:rsidR="009D56D3" w:rsidRPr="007B01BC" w:rsidRDefault="009D56D3" w:rsidP="00DE74B1">
      <w:pPr>
        <w:pStyle w:val="01"/>
        <w:sectPr w:rsidR="009D56D3" w:rsidRPr="007B01BC" w:rsidSect="00804044">
          <w:footerReference w:type="even" r:id="rId10"/>
          <w:footerReference w:type="default" r:id="rId11"/>
          <w:footerReference w:type="first" r:id="rId12"/>
          <w:pgSz w:w="11906" w:h="16838"/>
          <w:pgMar w:top="1134" w:right="851" w:bottom="567" w:left="1701" w:header="0" w:footer="0" w:gutter="0"/>
          <w:pgNumType w:start="1"/>
          <w:cols w:space="708"/>
          <w:titlePg/>
          <w:docGrid w:linePitch="360"/>
        </w:sectPr>
      </w:pPr>
      <w:r w:rsidRPr="007B01BC">
        <w:fldChar w:fldCharType="end"/>
      </w:r>
    </w:p>
    <w:p w:rsidR="009D626E" w:rsidRPr="007B01BC" w:rsidRDefault="00C94AF2" w:rsidP="00DE74B1">
      <w:pPr>
        <w:pStyle w:val="01"/>
      </w:pPr>
      <w:r w:rsidRPr="007B01BC">
        <w:lastRenderedPageBreak/>
        <w:t xml:space="preserve">Прогноз социально-экономического развития Сузунского района на 2017 год и плановый период 2018 и 2019 годов </w:t>
      </w:r>
      <w:r w:rsidR="005275DE" w:rsidRPr="007B01BC">
        <w:t xml:space="preserve">(далее – прогноз) является документом стратегического планирования, определяет </w:t>
      </w:r>
      <w:r w:rsidR="00B35471" w:rsidRPr="007B01BC">
        <w:t>приоритеты, варианты</w:t>
      </w:r>
      <w:r w:rsidR="005275DE" w:rsidRPr="007B01BC">
        <w:t xml:space="preserve"> и ожидаемые результаты социально-экономического развития </w:t>
      </w:r>
      <w:r w:rsidR="00B35471" w:rsidRPr="007B01BC">
        <w:t>Сузунского района</w:t>
      </w:r>
      <w:r w:rsidR="005275DE" w:rsidRPr="007B01BC">
        <w:t xml:space="preserve">, разработан для целей бюджетного планирования на основе сценарных условий социально-экономического развития Российской Федерации на 2017 год и на плановый период 2018 и 2019 годов, </w:t>
      </w:r>
      <w:r w:rsidR="00846BA0" w:rsidRPr="007B01BC">
        <w:t xml:space="preserve">в соответствии с приоритетами, целями и основными параметрами, обозначенными в прогнозе </w:t>
      </w:r>
      <w:r w:rsidR="005275DE" w:rsidRPr="007B01BC">
        <w:t xml:space="preserve">социально-экономического развития Новосибирской области на 2017 год и плановый период 2018 и 2019 годов, с учетом </w:t>
      </w:r>
      <w:r w:rsidR="0090799D" w:rsidRPr="007B01BC">
        <w:t>анализа тенденций развития экономики района и состояния социальной сферы, сложившихся к октябрю 2016 года</w:t>
      </w:r>
      <w:r w:rsidR="009D626E" w:rsidRPr="007B01BC">
        <w:t>.</w:t>
      </w:r>
    </w:p>
    <w:p w:rsidR="00424952" w:rsidRPr="007B01BC" w:rsidRDefault="009D626E" w:rsidP="00DE74B1">
      <w:pPr>
        <w:pStyle w:val="01"/>
      </w:pPr>
      <w:r w:rsidRPr="007B01BC">
        <w:t>Прогноз</w:t>
      </w:r>
      <w:r w:rsidR="005275DE" w:rsidRPr="007B01BC">
        <w:t xml:space="preserve"> </w:t>
      </w:r>
      <w:r w:rsidR="00C94AF2" w:rsidRPr="007B01BC">
        <w:t xml:space="preserve">разработан в соответствии с </w:t>
      </w:r>
      <w:r w:rsidR="00026F76" w:rsidRPr="007B01BC">
        <w:t xml:space="preserve">Федеральным законом от 28.06.2014 №172-ФЗ </w:t>
      </w:r>
      <w:r w:rsidR="007B01BC" w:rsidRPr="007B01BC">
        <w:t>«</w:t>
      </w:r>
      <w:r w:rsidR="00026F76" w:rsidRPr="007B01BC">
        <w:t>О стратегическом планировании в Российской Федерации</w:t>
      </w:r>
      <w:r w:rsidR="007B01BC" w:rsidRPr="007B01BC">
        <w:t>»</w:t>
      </w:r>
      <w:r w:rsidR="00026F76" w:rsidRPr="007B01BC">
        <w:t xml:space="preserve">, </w:t>
      </w:r>
      <w:r w:rsidR="00865447" w:rsidRPr="007B01BC">
        <w:t>статьей</w:t>
      </w:r>
      <w:r w:rsidR="00C94AF2" w:rsidRPr="007B01BC">
        <w:t xml:space="preserve"> 173 Бюджетного кодекса Российской Федерации, </w:t>
      </w:r>
      <w:r w:rsidR="00026F76" w:rsidRPr="007B01BC">
        <w:t>порядком разработки и корректировки прогноза социально-экономического развития Сузунского района на среднесрочный период</w:t>
      </w:r>
      <w:r w:rsidR="00C94AF2" w:rsidRPr="007B01BC">
        <w:t xml:space="preserve">, </w:t>
      </w:r>
      <w:r w:rsidR="00026F76" w:rsidRPr="007B01BC">
        <w:t xml:space="preserve">утвержденным постановлением администрации Сузунского района </w:t>
      </w:r>
      <w:r w:rsidR="00030C34" w:rsidRPr="007B01BC">
        <w:t xml:space="preserve">от 22.11.2016 №262, </w:t>
      </w:r>
      <w:r w:rsidR="00424952" w:rsidRPr="007B01BC">
        <w:t xml:space="preserve">исходя из целей и задач Комплексной программы социально-экономического развития Сузунского района на 2011-2025 гг., </w:t>
      </w:r>
      <w:r w:rsidR="00E97922" w:rsidRPr="007B01BC">
        <w:t xml:space="preserve">утвержденная </w:t>
      </w:r>
      <w:r w:rsidR="00424952" w:rsidRPr="007B01BC">
        <w:t>решением пятой сессии второго созыва от 21.04.2011 №53, ориентиров и приоритетов государственной экономической и социальной политики.</w:t>
      </w:r>
    </w:p>
    <w:p w:rsidR="008E5C0B" w:rsidRPr="007B01BC" w:rsidRDefault="008E5C0B" w:rsidP="00DE74B1">
      <w:pPr>
        <w:pStyle w:val="01"/>
      </w:pPr>
      <w:r w:rsidRPr="007B01BC">
        <w:t>Основной целью развития Сузунского района является обеспечение достойного качества жизни населения, поддержание на должном уровне доходов населения, социальной и коммунальной инфраструктуры.</w:t>
      </w:r>
    </w:p>
    <w:p w:rsidR="008E5C0B" w:rsidRPr="007B01BC" w:rsidRDefault="008E5C0B" w:rsidP="00DE74B1">
      <w:pPr>
        <w:pStyle w:val="01"/>
      </w:pPr>
      <w:r w:rsidRPr="007B01BC">
        <w:t>Реализуемая в прогнозируемый период экономическая политика направлена на поддержание в районе экономической стабильности, производственного потенциала и уровня занятости населения, достигнутого уровня жизни.</w:t>
      </w:r>
    </w:p>
    <w:p w:rsidR="008E5C0B" w:rsidRPr="007B01BC" w:rsidRDefault="008E5C0B" w:rsidP="00DE74B1">
      <w:pPr>
        <w:pStyle w:val="01"/>
      </w:pPr>
      <w:r w:rsidRPr="007B01BC">
        <w:t>Разработка основных параметров прогноза предполагает улучшение инвестиционного климата, повышение конкурентоспособности, поддержку реального сектора экономики и стимулирование экономического роста, повышение уровня и качества жизни населения.</w:t>
      </w:r>
    </w:p>
    <w:p w:rsidR="008F6F22" w:rsidRPr="007B01BC" w:rsidRDefault="008F6F22" w:rsidP="00DE74B1">
      <w:pPr>
        <w:pStyle w:val="01"/>
      </w:pPr>
      <w:r w:rsidRPr="007B01BC">
        <w:t>В течение прогнозируемого периода социально-экономическое развитие района будет проходить по следующим основным направлениям:</w:t>
      </w:r>
    </w:p>
    <w:p w:rsidR="008F6F22" w:rsidRPr="007B01BC" w:rsidRDefault="008F6F22" w:rsidP="000F6965">
      <w:pPr>
        <w:pStyle w:val="030"/>
      </w:pPr>
      <w:r w:rsidRPr="007B01BC">
        <w:t>Экономическая политика:</w:t>
      </w:r>
    </w:p>
    <w:p w:rsidR="008F6F22" w:rsidRPr="007B01BC" w:rsidRDefault="008F6F22" w:rsidP="00540994">
      <w:pPr>
        <w:pStyle w:val="02"/>
      </w:pPr>
      <w:r w:rsidRPr="007B01BC">
        <w:t>поддержка и развитие существующих видов сельскохозяйственного, промышленного и перерабатывающего производства, сферы услуг;</w:t>
      </w:r>
    </w:p>
    <w:p w:rsidR="008F6F22" w:rsidRPr="007B01BC" w:rsidRDefault="008F6F22" w:rsidP="00540994">
      <w:pPr>
        <w:pStyle w:val="02"/>
      </w:pPr>
      <w:r w:rsidRPr="007B01BC">
        <w:t>развитие частного сектора экономики, среднего и малого предпринимательства.</w:t>
      </w:r>
    </w:p>
    <w:p w:rsidR="008F6F22" w:rsidRPr="007B01BC" w:rsidRDefault="008F6F22" w:rsidP="000F6965">
      <w:pPr>
        <w:pStyle w:val="030"/>
      </w:pPr>
      <w:r w:rsidRPr="007B01BC">
        <w:t>Бюджетная политика:</w:t>
      </w:r>
    </w:p>
    <w:p w:rsidR="008F6F22" w:rsidRPr="007B01BC" w:rsidRDefault="008F6F22" w:rsidP="00540994">
      <w:pPr>
        <w:pStyle w:val="02"/>
      </w:pPr>
      <w:r w:rsidRPr="007B01BC">
        <w:t>увеличение налоговых поступлений;</w:t>
      </w:r>
    </w:p>
    <w:p w:rsidR="008F6F22" w:rsidRPr="007B01BC" w:rsidRDefault="008F6F22" w:rsidP="00540994">
      <w:pPr>
        <w:pStyle w:val="02"/>
      </w:pPr>
      <w:r w:rsidRPr="007B01BC">
        <w:lastRenderedPageBreak/>
        <w:t xml:space="preserve">рост поступления доходов в бюджет </w:t>
      </w:r>
      <w:r w:rsidR="00540994" w:rsidRPr="007B01BC">
        <w:t>Сузунского</w:t>
      </w:r>
      <w:r w:rsidRPr="007B01BC">
        <w:t xml:space="preserve"> района за счет эффективного использования и управления муниципальной собственностью;</w:t>
      </w:r>
    </w:p>
    <w:p w:rsidR="008F6F22" w:rsidRPr="007B01BC" w:rsidRDefault="008F6F22" w:rsidP="00540994">
      <w:pPr>
        <w:pStyle w:val="02"/>
      </w:pPr>
      <w:r w:rsidRPr="007B01BC">
        <w:t>обеспечение максимальной эффективности инвестирования бюджетных средств в отдельные отрасли экономики района;</w:t>
      </w:r>
    </w:p>
    <w:p w:rsidR="008F6F22" w:rsidRPr="007B01BC" w:rsidRDefault="008F6F22" w:rsidP="00540994">
      <w:pPr>
        <w:pStyle w:val="02"/>
      </w:pPr>
      <w:r w:rsidRPr="007B01BC">
        <w:t>мобилизация внебюджетных источников для активной инвестиционной политики;</w:t>
      </w:r>
    </w:p>
    <w:p w:rsidR="008F6F22" w:rsidRPr="007B01BC" w:rsidRDefault="008F6F22" w:rsidP="00540994">
      <w:pPr>
        <w:pStyle w:val="02"/>
      </w:pPr>
      <w:r w:rsidRPr="007B01BC">
        <w:t>максимальное участие в целевых программах, финансируемых за счет средств федерального и областного бюджетов.</w:t>
      </w:r>
    </w:p>
    <w:p w:rsidR="008F6F22" w:rsidRPr="007B01BC" w:rsidRDefault="008F6F22" w:rsidP="000F6965">
      <w:pPr>
        <w:pStyle w:val="030"/>
      </w:pPr>
      <w:r w:rsidRPr="007B01BC">
        <w:t>Социальная политика:</w:t>
      </w:r>
    </w:p>
    <w:p w:rsidR="008F6F22" w:rsidRPr="007B01BC" w:rsidRDefault="008F6F22" w:rsidP="00540994">
      <w:pPr>
        <w:pStyle w:val="02"/>
      </w:pPr>
      <w:r w:rsidRPr="007B01BC">
        <w:t>обеспечение роста денежных доходов населения;</w:t>
      </w:r>
    </w:p>
    <w:p w:rsidR="008F6F22" w:rsidRPr="007B01BC" w:rsidRDefault="008F6F22" w:rsidP="00540994">
      <w:pPr>
        <w:pStyle w:val="02"/>
      </w:pPr>
      <w:r w:rsidRPr="007B01BC">
        <w:t>повышение доступности и качества образовательных, медицинских услуг;</w:t>
      </w:r>
    </w:p>
    <w:p w:rsidR="008F6F22" w:rsidRPr="007B01BC" w:rsidRDefault="008F6F22" w:rsidP="00540994">
      <w:pPr>
        <w:pStyle w:val="02"/>
      </w:pPr>
      <w:r w:rsidRPr="007B01BC">
        <w:t>развитие материально-технической базы учреждений социальной сферы;</w:t>
      </w:r>
    </w:p>
    <w:p w:rsidR="008F6F22" w:rsidRPr="007B01BC" w:rsidRDefault="008F6F22" w:rsidP="00540994">
      <w:pPr>
        <w:pStyle w:val="02"/>
      </w:pPr>
      <w:r w:rsidRPr="007B01BC">
        <w:t xml:space="preserve">создание условий для жилищного строительства и организация строительства муниципального жилищного фонда, в том числе в рамках реализации приоритетного национального проекта </w:t>
      </w:r>
      <w:r w:rsidR="007B01BC" w:rsidRPr="007B01BC">
        <w:t>«</w:t>
      </w:r>
      <w:r w:rsidRPr="007B01BC">
        <w:t>Доступное и комфортное жилье гражданам России</w:t>
      </w:r>
      <w:r w:rsidR="007B01BC" w:rsidRPr="007B01BC">
        <w:t>»</w:t>
      </w:r>
      <w:r w:rsidRPr="007B01BC">
        <w:t>;</w:t>
      </w:r>
    </w:p>
    <w:p w:rsidR="008F6F22" w:rsidRPr="007B01BC" w:rsidRDefault="008F6F22" w:rsidP="00540994">
      <w:pPr>
        <w:pStyle w:val="02"/>
      </w:pPr>
      <w:r w:rsidRPr="007B01BC">
        <w:t>пропаганда здорового образа жизни, формирование и проведение мероприятий по профилактике правонарушений, наркомании и алкоголизма в молодежной среде.</w:t>
      </w:r>
    </w:p>
    <w:p w:rsidR="009D56D3" w:rsidRPr="007B01BC" w:rsidRDefault="00790582" w:rsidP="00E55FB7">
      <w:pPr>
        <w:pStyle w:val="I"/>
      </w:pPr>
      <w:bookmarkStart w:id="2" w:name="_Toc468363309"/>
      <w:r w:rsidRPr="007B01BC">
        <w:lastRenderedPageBreak/>
        <w:t xml:space="preserve">Оценка достигнутого уровня социально-экономического развития </w:t>
      </w:r>
      <w:r w:rsidR="009D56D3" w:rsidRPr="007B01BC">
        <w:t>Сузунского района</w:t>
      </w:r>
      <w:r w:rsidRPr="007B01BC">
        <w:t xml:space="preserve"> за период 2014-2016 годов</w:t>
      </w:r>
      <w:bookmarkEnd w:id="2"/>
    </w:p>
    <w:p w:rsidR="009D56D3" w:rsidRPr="007B01BC" w:rsidRDefault="009D56D3" w:rsidP="00DE74B1">
      <w:pPr>
        <w:pStyle w:val="01"/>
      </w:pPr>
      <w:r w:rsidRPr="007B01BC">
        <w:t>Территория района общей площадью 4 746 кв. км расположена в юго-восточной части НСО на расстоянии 191 км от областного центра г. Новосибирска и составляет 2,7% от территории НСО. Протяжённость района с севера на юг – 103 км и с запада на восток – 88 км. На территории муниципального образования рабочий посёлок Сузун имеется железнодорожная станция.</w:t>
      </w:r>
    </w:p>
    <w:p w:rsidR="009D56D3" w:rsidRPr="007B01BC" w:rsidRDefault="004D0AEB" w:rsidP="00DE74B1">
      <w:pPr>
        <w:pStyle w:val="01"/>
      </w:pPr>
      <w:r w:rsidRPr="007B01BC">
        <w:t>На протяжении последних лет численность населения района ежегодно сокращается на 0,</w:t>
      </w:r>
      <w:r w:rsidR="00594A06" w:rsidRPr="007B01BC">
        <w:t>4</w:t>
      </w:r>
      <w:r w:rsidRPr="007B01BC">
        <w:t>-0,</w:t>
      </w:r>
      <w:r w:rsidR="00594A06" w:rsidRPr="007B01BC">
        <w:t>6</w:t>
      </w:r>
      <w:r w:rsidRPr="007B01BC">
        <w:t xml:space="preserve">%. </w:t>
      </w:r>
      <w:r w:rsidR="009D56D3" w:rsidRPr="007B01BC">
        <w:t>Численность населения района на 1 января 201</w:t>
      </w:r>
      <w:r w:rsidR="00834E13" w:rsidRPr="007B01BC">
        <w:t>7</w:t>
      </w:r>
      <w:r w:rsidRPr="007B01BC">
        <w:t xml:space="preserve"> г. составит 32,1</w:t>
      </w:r>
      <w:r w:rsidR="009D56D3" w:rsidRPr="007B01BC">
        <w:t xml:space="preserve"> тыс. человек, из них в р.п. Сузун проживает 16</w:t>
      </w:r>
      <w:r w:rsidRPr="007B01BC">
        <w:t>,1</w:t>
      </w:r>
      <w:r w:rsidR="009D56D3" w:rsidRPr="007B01BC">
        <w:t xml:space="preserve"> тыс. человек, </w:t>
      </w:r>
      <w:r w:rsidRPr="007B01BC">
        <w:t>в сёлах района – 16</w:t>
      </w:r>
      <w:r w:rsidR="009D56D3" w:rsidRPr="007B01BC">
        <w:t xml:space="preserve"> тыс. человек. Район представлен 42 населёнными пунктами, объединёнными в 15 поселений. Административным центром района является р.п. Сузун, который представляет собой компактный массив, в котором сосредоточены большинство предприятий практически всех производственных отраслей, имеющихся на территории района. Самыми крупными населёнными пунктами, после районного центра, являются с. Бобровка, с. Шипуново, с. Заковряжино, с. Битки, с. Шайдурово. </w:t>
      </w:r>
    </w:p>
    <w:p w:rsidR="009D56D3" w:rsidRPr="007B01BC" w:rsidRDefault="009D56D3" w:rsidP="00DE74B1">
      <w:pPr>
        <w:pStyle w:val="01"/>
      </w:pPr>
      <w:r w:rsidRPr="007B01BC">
        <w:t>Район обладает достаточными возможностями развития экономики – природоресурсным, трудовым, производственным потенциалом.</w:t>
      </w:r>
      <w:r w:rsidR="00B26793" w:rsidRPr="007B01BC">
        <w:t xml:space="preserve"> </w:t>
      </w:r>
    </w:p>
    <w:p w:rsidR="00F35B29" w:rsidRPr="007B01BC" w:rsidRDefault="00F35B29" w:rsidP="00DE74B1">
      <w:pPr>
        <w:pStyle w:val="a5"/>
      </w:pPr>
      <w:r w:rsidRPr="007B01BC">
        <w:t>.</w:t>
      </w:r>
    </w:p>
    <w:p w:rsidR="00F35B29" w:rsidRPr="007B01BC" w:rsidRDefault="00F35B29" w:rsidP="000F6965">
      <w:pPr>
        <w:pStyle w:val="03"/>
      </w:pPr>
      <w:r w:rsidRPr="007B01BC">
        <w:t>Характеристика экономического потенциала территории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808"/>
        <w:gridCol w:w="2045"/>
      </w:tblGrid>
      <w:tr w:rsidR="00F35B29" w:rsidRPr="007B01BC" w:rsidTr="003A59F1">
        <w:trPr>
          <w:cantSplit/>
          <w:tblHeader/>
        </w:trPr>
        <w:tc>
          <w:tcPr>
            <w:tcW w:w="3962" w:type="pct"/>
            <w:vAlign w:val="center"/>
          </w:tcPr>
          <w:p w:rsidR="00F35B29" w:rsidRPr="007B01BC" w:rsidRDefault="00F35B29" w:rsidP="00D426BB">
            <w:pPr>
              <w:pStyle w:val="0112"/>
            </w:pPr>
            <w:r w:rsidRPr="007B01BC">
              <w:t>Показатели</w:t>
            </w:r>
          </w:p>
        </w:tc>
        <w:tc>
          <w:tcPr>
            <w:tcW w:w="1038" w:type="pct"/>
            <w:vAlign w:val="center"/>
          </w:tcPr>
          <w:p w:rsidR="00F35B29" w:rsidRPr="007B01BC" w:rsidRDefault="00F35B29" w:rsidP="00D426BB">
            <w:pPr>
              <w:pStyle w:val="0112"/>
            </w:pPr>
            <w:r w:rsidRPr="007B01BC">
              <w:t>Количество</w:t>
            </w:r>
          </w:p>
        </w:tc>
      </w:tr>
      <w:tr w:rsidR="00F35B29" w:rsidRPr="007B01BC" w:rsidTr="003A59F1">
        <w:trPr>
          <w:cantSplit/>
        </w:trPr>
        <w:tc>
          <w:tcPr>
            <w:tcW w:w="3962" w:type="pct"/>
            <w:vAlign w:val="center"/>
          </w:tcPr>
          <w:p w:rsidR="00F35B29" w:rsidRPr="007B01BC" w:rsidRDefault="00F35B29" w:rsidP="00D426BB">
            <w:pPr>
              <w:pStyle w:val="0112"/>
            </w:pPr>
            <w:r w:rsidRPr="007B01BC">
              <w:t>Общая площадь земельного фонда (га):</w:t>
            </w:r>
          </w:p>
        </w:tc>
        <w:tc>
          <w:tcPr>
            <w:tcW w:w="1038" w:type="pct"/>
            <w:vAlign w:val="center"/>
          </w:tcPr>
          <w:p w:rsidR="00F35B29" w:rsidRPr="007B01BC" w:rsidRDefault="00F35B29" w:rsidP="00D426BB">
            <w:pPr>
              <w:pStyle w:val="0112"/>
            </w:pPr>
            <w:r w:rsidRPr="007B01BC">
              <w:t>269 897</w:t>
            </w:r>
          </w:p>
        </w:tc>
      </w:tr>
      <w:tr w:rsidR="00F35B29" w:rsidRPr="007B01BC" w:rsidTr="003A59F1">
        <w:trPr>
          <w:cantSplit/>
        </w:trPr>
        <w:tc>
          <w:tcPr>
            <w:tcW w:w="3962" w:type="pct"/>
            <w:vAlign w:val="center"/>
          </w:tcPr>
          <w:p w:rsidR="00F35B29" w:rsidRPr="007B01BC" w:rsidRDefault="00F35B29" w:rsidP="00D426BB">
            <w:pPr>
              <w:pStyle w:val="0112"/>
            </w:pPr>
            <w:r w:rsidRPr="007B01BC">
              <w:t xml:space="preserve">площадь, используемая землепользователями, занимающимися сельскохозяйственным производством </w:t>
            </w:r>
          </w:p>
        </w:tc>
        <w:tc>
          <w:tcPr>
            <w:tcW w:w="1038" w:type="pct"/>
            <w:vAlign w:val="center"/>
          </w:tcPr>
          <w:p w:rsidR="00F35B29" w:rsidRPr="007B01BC" w:rsidRDefault="00F35B29" w:rsidP="00D426BB">
            <w:pPr>
              <w:pStyle w:val="0112"/>
            </w:pPr>
            <w:r w:rsidRPr="007B01BC">
              <w:t>268 078</w:t>
            </w:r>
          </w:p>
        </w:tc>
      </w:tr>
      <w:tr w:rsidR="00F35B29" w:rsidRPr="007B01BC" w:rsidTr="003A59F1">
        <w:trPr>
          <w:cantSplit/>
        </w:trPr>
        <w:tc>
          <w:tcPr>
            <w:tcW w:w="3962" w:type="pct"/>
            <w:vAlign w:val="center"/>
          </w:tcPr>
          <w:p w:rsidR="00F35B29" w:rsidRPr="007B01BC" w:rsidRDefault="00F35B29" w:rsidP="00D426BB">
            <w:pPr>
              <w:pStyle w:val="0112"/>
            </w:pPr>
            <w:r w:rsidRPr="007B01BC">
              <w:t>Лесной фонд: общая площадь (га)</w:t>
            </w:r>
          </w:p>
          <w:p w:rsidR="00F35B29" w:rsidRPr="007B01BC" w:rsidRDefault="00F35B29" w:rsidP="00D426BB">
            <w:pPr>
              <w:pStyle w:val="0112"/>
            </w:pPr>
            <w:r w:rsidRPr="007B01BC">
              <w:t>общий запас древесины на корню (тыс. куб. м)</w:t>
            </w:r>
          </w:p>
        </w:tc>
        <w:tc>
          <w:tcPr>
            <w:tcW w:w="1038" w:type="pct"/>
            <w:vAlign w:val="center"/>
          </w:tcPr>
          <w:p w:rsidR="00F35B29" w:rsidRPr="007B01BC" w:rsidRDefault="00F35B29" w:rsidP="00D426BB">
            <w:pPr>
              <w:pStyle w:val="0112"/>
            </w:pPr>
            <w:r w:rsidRPr="007B01BC">
              <w:t>172 666</w:t>
            </w:r>
          </w:p>
          <w:p w:rsidR="00F35B29" w:rsidRPr="007B01BC" w:rsidRDefault="00F35B29" w:rsidP="00D426BB">
            <w:pPr>
              <w:pStyle w:val="0112"/>
            </w:pPr>
            <w:r w:rsidRPr="007B01BC">
              <w:t>24 000</w:t>
            </w:r>
          </w:p>
        </w:tc>
      </w:tr>
      <w:tr w:rsidR="00F35B29" w:rsidRPr="007B01BC" w:rsidTr="003A59F1">
        <w:tc>
          <w:tcPr>
            <w:tcW w:w="3962" w:type="pct"/>
            <w:vAlign w:val="center"/>
          </w:tcPr>
          <w:p w:rsidR="00F35B29" w:rsidRPr="007B01BC" w:rsidRDefault="00F35B29" w:rsidP="00D426BB">
            <w:pPr>
              <w:pStyle w:val="0112"/>
            </w:pPr>
            <w:r w:rsidRPr="007B01BC">
              <w:t>Запасы полезных ископаемых в натуральном выражении:</w:t>
            </w:r>
          </w:p>
          <w:p w:rsidR="00F35B29" w:rsidRPr="007B01BC" w:rsidRDefault="00F35B29" w:rsidP="00D426BB">
            <w:pPr>
              <w:pStyle w:val="0112"/>
            </w:pPr>
            <w:r w:rsidRPr="007B01BC">
              <w:t xml:space="preserve"> – суглинки кирпичные, тыс. куб. м</w:t>
            </w:r>
          </w:p>
          <w:p w:rsidR="00F35B29" w:rsidRPr="007B01BC" w:rsidRDefault="00F35B29" w:rsidP="00D426BB">
            <w:pPr>
              <w:pStyle w:val="0112"/>
            </w:pPr>
            <w:r w:rsidRPr="007B01BC">
              <w:t xml:space="preserve"> – пески строительные, тыс. куб. м</w:t>
            </w:r>
          </w:p>
          <w:p w:rsidR="00F35B29" w:rsidRPr="007B01BC" w:rsidRDefault="00F35B29" w:rsidP="00D426BB">
            <w:pPr>
              <w:pStyle w:val="0112"/>
            </w:pPr>
            <w:r w:rsidRPr="007B01BC">
              <w:t xml:space="preserve"> – камни строительные, тыс. куб. м</w:t>
            </w:r>
          </w:p>
          <w:p w:rsidR="00F35B29" w:rsidRPr="007B01BC" w:rsidRDefault="00F35B29" w:rsidP="00D426BB">
            <w:pPr>
              <w:pStyle w:val="0112"/>
            </w:pPr>
            <w:r w:rsidRPr="007B01BC">
              <w:t xml:space="preserve"> – сапропель, тыс. тонн</w:t>
            </w:r>
          </w:p>
        </w:tc>
        <w:tc>
          <w:tcPr>
            <w:tcW w:w="1038" w:type="pct"/>
            <w:vAlign w:val="center"/>
          </w:tcPr>
          <w:p w:rsidR="00F35B29" w:rsidRPr="007B01BC" w:rsidRDefault="00F35B29" w:rsidP="00D426BB">
            <w:pPr>
              <w:pStyle w:val="0112"/>
            </w:pPr>
          </w:p>
          <w:p w:rsidR="00F35B29" w:rsidRPr="007B01BC" w:rsidRDefault="00E55FB7" w:rsidP="00D426BB">
            <w:pPr>
              <w:pStyle w:val="0112"/>
            </w:pPr>
            <w:r w:rsidRPr="007B01BC">
              <w:t>1 </w:t>
            </w:r>
            <w:r w:rsidR="00F35B29" w:rsidRPr="007B01BC">
              <w:t>750</w:t>
            </w:r>
          </w:p>
          <w:p w:rsidR="00F35B29" w:rsidRPr="007B01BC" w:rsidRDefault="00E55FB7" w:rsidP="00D426BB">
            <w:pPr>
              <w:pStyle w:val="0112"/>
            </w:pPr>
            <w:r w:rsidRPr="007B01BC">
              <w:t>14 </w:t>
            </w:r>
            <w:r w:rsidR="00F35B29" w:rsidRPr="007B01BC">
              <w:t>595</w:t>
            </w:r>
          </w:p>
          <w:p w:rsidR="00E55FB7" w:rsidRPr="007B01BC" w:rsidRDefault="00F35B29" w:rsidP="00D426BB">
            <w:pPr>
              <w:pStyle w:val="0112"/>
            </w:pPr>
            <w:r w:rsidRPr="007B01BC">
              <w:t>14</w:t>
            </w:r>
            <w:r w:rsidR="00E55FB7" w:rsidRPr="007B01BC">
              <w:t> </w:t>
            </w:r>
            <w:r w:rsidRPr="007B01BC">
              <w:t>262</w:t>
            </w:r>
          </w:p>
          <w:p w:rsidR="00F35B29" w:rsidRPr="007B01BC" w:rsidRDefault="00E55FB7" w:rsidP="00D426BB">
            <w:pPr>
              <w:pStyle w:val="0112"/>
            </w:pPr>
            <w:r w:rsidRPr="007B01BC">
              <w:t>2 </w:t>
            </w:r>
            <w:r w:rsidR="00F35B29" w:rsidRPr="007B01BC">
              <w:t>000</w:t>
            </w:r>
          </w:p>
        </w:tc>
      </w:tr>
    </w:tbl>
    <w:p w:rsidR="00AF5E62" w:rsidRPr="007B01BC" w:rsidRDefault="00AF5E62" w:rsidP="00387345">
      <w:pPr>
        <w:pStyle w:val="2"/>
      </w:pPr>
      <w:bookmarkStart w:id="3" w:name="_Toc468363310"/>
      <w:r w:rsidRPr="007B01BC">
        <w:t>Производство валового продукта</w:t>
      </w:r>
      <w:r w:rsidR="00982303" w:rsidRPr="007B01BC">
        <w:t xml:space="preserve"> территории</w:t>
      </w:r>
      <w:bookmarkEnd w:id="3"/>
    </w:p>
    <w:p w:rsidR="00B26793" w:rsidRPr="007B01BC" w:rsidRDefault="00BC4BD9" w:rsidP="00DE74B1">
      <w:pPr>
        <w:pStyle w:val="01"/>
      </w:pPr>
      <w:r w:rsidRPr="007B01BC">
        <w:t xml:space="preserve">Сузунский район отнесён к территориям со смешанным типом производства. </w:t>
      </w:r>
      <w:r w:rsidR="00B26793" w:rsidRPr="007B01BC">
        <w:t xml:space="preserve">Основы экономического потенциала района составляют предприятия сельского хозяйства и промышленности. На территории района динамично развивается малый бизнес. 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 составляет </w:t>
      </w:r>
      <w:r w:rsidR="00E55FB7" w:rsidRPr="007B01BC">
        <w:t>46,8</w:t>
      </w:r>
      <w:r w:rsidR="00B26793" w:rsidRPr="007B01BC">
        <w:t>%.</w:t>
      </w:r>
    </w:p>
    <w:p w:rsidR="00295D45" w:rsidRPr="007B01BC" w:rsidRDefault="00BC4BD9" w:rsidP="00DE74B1">
      <w:pPr>
        <w:pStyle w:val="01"/>
      </w:pPr>
      <w:r w:rsidRPr="007B01BC">
        <w:lastRenderedPageBreak/>
        <w:t>На территории района на 01.10.201</w:t>
      </w:r>
      <w:r w:rsidR="00B26793" w:rsidRPr="007B01BC">
        <w:t>6</w:t>
      </w:r>
      <w:r w:rsidRPr="007B01BC">
        <w:t xml:space="preserve"> зарегистрировано 3</w:t>
      </w:r>
      <w:r w:rsidR="0062018C" w:rsidRPr="007B01BC">
        <w:t>7</w:t>
      </w:r>
      <w:r w:rsidRPr="007B01BC">
        <w:t>9 юридических лиц и</w:t>
      </w:r>
      <w:r w:rsidR="006C54F0" w:rsidRPr="007B01BC">
        <w:t xml:space="preserve"> обособленных подразделений и 615</w:t>
      </w:r>
      <w:r w:rsidRPr="007B01BC">
        <w:t xml:space="preserve"> индивидуальных предпринимателя, в том числе</w:t>
      </w:r>
      <w:r w:rsidR="00295D45" w:rsidRPr="007B01BC">
        <w:t>:</w:t>
      </w:r>
    </w:p>
    <w:p w:rsidR="00295D45" w:rsidRPr="007B01BC" w:rsidRDefault="00BC4BD9" w:rsidP="00295D45">
      <w:pPr>
        <w:pStyle w:val="02"/>
      </w:pPr>
      <w:r w:rsidRPr="007B01BC">
        <w:t xml:space="preserve">промышленных предприятий – 90, </w:t>
      </w:r>
    </w:p>
    <w:p w:rsidR="00295D45" w:rsidRPr="007B01BC" w:rsidRDefault="00BC4BD9" w:rsidP="00295D45">
      <w:pPr>
        <w:pStyle w:val="02"/>
      </w:pPr>
      <w:r w:rsidRPr="007B01BC">
        <w:t>сельскохозяйственных – 7</w:t>
      </w:r>
      <w:r w:rsidR="006C54F0" w:rsidRPr="007B01BC">
        <w:t>8</w:t>
      </w:r>
      <w:r w:rsidRPr="007B01BC">
        <w:t xml:space="preserve">, </w:t>
      </w:r>
    </w:p>
    <w:p w:rsidR="00295D45" w:rsidRPr="007B01BC" w:rsidRDefault="00BC4BD9" w:rsidP="00295D45">
      <w:pPr>
        <w:pStyle w:val="02"/>
      </w:pPr>
      <w:r w:rsidRPr="007B01BC">
        <w:t xml:space="preserve">строительных – </w:t>
      </w:r>
      <w:r w:rsidR="00295D45" w:rsidRPr="007B01BC">
        <w:t>18</w:t>
      </w:r>
      <w:r w:rsidRPr="007B01BC">
        <w:t xml:space="preserve">, </w:t>
      </w:r>
    </w:p>
    <w:p w:rsidR="00295D45" w:rsidRPr="007B01BC" w:rsidRDefault="00BC4BD9" w:rsidP="00E55FB7">
      <w:pPr>
        <w:pStyle w:val="02"/>
      </w:pPr>
      <w:r w:rsidRPr="007B01BC">
        <w:t xml:space="preserve">транспортных – 43. </w:t>
      </w:r>
    </w:p>
    <w:p w:rsidR="00BC4BD9" w:rsidRPr="007B01BC" w:rsidRDefault="00F149A1" w:rsidP="00DE74B1">
      <w:pPr>
        <w:pStyle w:val="01"/>
      </w:pPr>
      <w:r w:rsidRPr="007B01BC">
        <w:t>Оказанием услуг розничной торговли и общественного питания занимаются 143 юридических лица, 164 индивидуальных предпринимателя и 12 предприятий производителей и переработчиков сельскохозяйственной продукции</w:t>
      </w:r>
      <w:r w:rsidR="00BC4BD9" w:rsidRPr="007B01BC">
        <w:t>.</w:t>
      </w:r>
      <w:r w:rsidR="00342DEE" w:rsidRPr="007B01BC">
        <w:t xml:space="preserve"> Производством и распределением электроэнергии, газа и воды, а также предоставлением услуг жилищно-коммунального комплекса занимаются 1</w:t>
      </w:r>
      <w:r w:rsidR="00176F04" w:rsidRPr="007B01BC">
        <w:t>8</w:t>
      </w:r>
      <w:r w:rsidR="00342DEE" w:rsidRPr="007B01BC">
        <w:t xml:space="preserve"> предприятий.</w:t>
      </w:r>
    </w:p>
    <w:p w:rsidR="00BC4BD9" w:rsidRPr="007B01BC" w:rsidRDefault="00BC4BD9" w:rsidP="00DE74B1">
      <w:pPr>
        <w:pStyle w:val="a5"/>
      </w:pPr>
      <w:r w:rsidRPr="007B01BC">
        <w:t>.</w:t>
      </w:r>
    </w:p>
    <w:p w:rsidR="00BC4BD9" w:rsidRPr="007B01BC" w:rsidRDefault="00B57C99" w:rsidP="000F6965">
      <w:pPr>
        <w:pStyle w:val="03"/>
      </w:pPr>
      <w:r w:rsidRPr="007B01BC">
        <w:t>Структура валового продукта территории Сузунского района</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80"/>
        <w:gridCol w:w="2267"/>
      </w:tblGrid>
      <w:tr w:rsidR="00B57C99" w:rsidRPr="007B01BC" w:rsidTr="00B57C99">
        <w:trPr>
          <w:cantSplit/>
          <w:tblHeader/>
        </w:trPr>
        <w:tc>
          <w:tcPr>
            <w:tcW w:w="3837" w:type="pct"/>
            <w:vAlign w:val="center"/>
          </w:tcPr>
          <w:p w:rsidR="00B57C99" w:rsidRPr="007B01BC" w:rsidRDefault="00B57C99" w:rsidP="00D426BB">
            <w:pPr>
              <w:pStyle w:val="0112"/>
            </w:pPr>
            <w:r w:rsidRPr="007B01BC">
              <w:t>Наименование показателей</w:t>
            </w:r>
          </w:p>
        </w:tc>
        <w:tc>
          <w:tcPr>
            <w:tcW w:w="1163" w:type="pct"/>
            <w:vAlign w:val="center"/>
          </w:tcPr>
          <w:p w:rsidR="00B57C99" w:rsidRPr="007B01BC" w:rsidRDefault="00B57C99" w:rsidP="00D426BB">
            <w:pPr>
              <w:pStyle w:val="0112"/>
            </w:pPr>
            <w:r w:rsidRPr="007B01BC">
              <w:t>%</w:t>
            </w:r>
          </w:p>
        </w:tc>
      </w:tr>
      <w:tr w:rsidR="00B57C99" w:rsidRPr="007B01BC" w:rsidTr="00B57C99">
        <w:trPr>
          <w:cantSplit/>
        </w:trPr>
        <w:tc>
          <w:tcPr>
            <w:tcW w:w="3837" w:type="pct"/>
            <w:vAlign w:val="center"/>
          </w:tcPr>
          <w:p w:rsidR="00B57C99" w:rsidRPr="007B01BC" w:rsidRDefault="00B57C99" w:rsidP="00D426BB">
            <w:pPr>
              <w:pStyle w:val="0112"/>
            </w:pPr>
            <w:r w:rsidRPr="007B01BC">
              <w:t>Объем произведённой промышленной продукции</w:t>
            </w:r>
          </w:p>
        </w:tc>
        <w:tc>
          <w:tcPr>
            <w:tcW w:w="1163" w:type="pct"/>
            <w:shd w:val="clear" w:color="auto" w:fill="auto"/>
            <w:vAlign w:val="center"/>
          </w:tcPr>
          <w:p w:rsidR="00B57C99" w:rsidRPr="007B01BC" w:rsidRDefault="00B57C99" w:rsidP="00D426BB">
            <w:pPr>
              <w:pStyle w:val="0112"/>
            </w:pPr>
            <w:r w:rsidRPr="007B01BC">
              <w:t>28,3%</w:t>
            </w:r>
          </w:p>
        </w:tc>
      </w:tr>
      <w:tr w:rsidR="00B57C99" w:rsidRPr="007B01BC" w:rsidTr="00B57C99">
        <w:trPr>
          <w:cantSplit/>
        </w:trPr>
        <w:tc>
          <w:tcPr>
            <w:tcW w:w="3837" w:type="pct"/>
            <w:vAlign w:val="center"/>
          </w:tcPr>
          <w:p w:rsidR="00B57C99" w:rsidRPr="007B01BC" w:rsidRDefault="00B57C99" w:rsidP="00D426BB">
            <w:pPr>
              <w:pStyle w:val="0112"/>
            </w:pPr>
            <w:r w:rsidRPr="007B01BC">
              <w:t>Валовая продукция сельского хозяйства по всем категориям хозяйств</w:t>
            </w:r>
          </w:p>
        </w:tc>
        <w:tc>
          <w:tcPr>
            <w:tcW w:w="1163" w:type="pct"/>
            <w:shd w:val="clear" w:color="auto" w:fill="auto"/>
            <w:vAlign w:val="center"/>
          </w:tcPr>
          <w:p w:rsidR="00B57C99" w:rsidRPr="007B01BC" w:rsidRDefault="00B57C99" w:rsidP="00D426BB">
            <w:pPr>
              <w:pStyle w:val="0112"/>
            </w:pPr>
            <w:r w:rsidRPr="007B01BC">
              <w:t>26,2%</w:t>
            </w:r>
          </w:p>
        </w:tc>
      </w:tr>
      <w:tr w:rsidR="00B57C99" w:rsidRPr="007B01BC" w:rsidTr="00B57C99">
        <w:trPr>
          <w:cantSplit/>
        </w:trPr>
        <w:tc>
          <w:tcPr>
            <w:tcW w:w="3837" w:type="pct"/>
            <w:vAlign w:val="center"/>
          </w:tcPr>
          <w:p w:rsidR="00B57C99" w:rsidRPr="007B01BC" w:rsidRDefault="00B57C99" w:rsidP="00D426BB">
            <w:pPr>
              <w:pStyle w:val="0112"/>
            </w:pPr>
            <w:r w:rsidRPr="007B01BC">
              <w:t>Объем работ, выполненных по договорам строительного подряда</w:t>
            </w:r>
          </w:p>
        </w:tc>
        <w:tc>
          <w:tcPr>
            <w:tcW w:w="1163" w:type="pct"/>
            <w:shd w:val="clear" w:color="auto" w:fill="auto"/>
            <w:vAlign w:val="center"/>
          </w:tcPr>
          <w:p w:rsidR="00B57C99" w:rsidRPr="007B01BC" w:rsidRDefault="00B57C99" w:rsidP="00D426BB">
            <w:pPr>
              <w:pStyle w:val="0112"/>
            </w:pPr>
            <w:r w:rsidRPr="007B01BC">
              <w:t>7,6%</w:t>
            </w:r>
          </w:p>
        </w:tc>
      </w:tr>
      <w:tr w:rsidR="00B57C99" w:rsidRPr="007B01BC" w:rsidTr="00B57C99">
        <w:trPr>
          <w:cantSplit/>
        </w:trPr>
        <w:tc>
          <w:tcPr>
            <w:tcW w:w="3837" w:type="pct"/>
            <w:vAlign w:val="center"/>
          </w:tcPr>
          <w:p w:rsidR="00B57C99" w:rsidRPr="007B01BC" w:rsidRDefault="00B57C99" w:rsidP="00D426BB">
            <w:pPr>
              <w:pStyle w:val="0112"/>
            </w:pPr>
            <w:r w:rsidRPr="007B01BC">
              <w:t>Объем розничного товарооборота, включая общественное питание</w:t>
            </w:r>
          </w:p>
        </w:tc>
        <w:tc>
          <w:tcPr>
            <w:tcW w:w="1163" w:type="pct"/>
            <w:shd w:val="clear" w:color="auto" w:fill="auto"/>
            <w:vAlign w:val="center"/>
          </w:tcPr>
          <w:p w:rsidR="00B57C99" w:rsidRPr="007B01BC" w:rsidRDefault="00B57C99" w:rsidP="00D426BB">
            <w:pPr>
              <w:pStyle w:val="0112"/>
            </w:pPr>
            <w:r w:rsidRPr="007B01BC">
              <w:t>30,1%</w:t>
            </w:r>
          </w:p>
        </w:tc>
      </w:tr>
      <w:tr w:rsidR="00B57C99" w:rsidRPr="007B01BC" w:rsidTr="00B57C99">
        <w:trPr>
          <w:cantSplit/>
        </w:trPr>
        <w:tc>
          <w:tcPr>
            <w:tcW w:w="3837" w:type="pct"/>
            <w:vAlign w:val="center"/>
          </w:tcPr>
          <w:p w:rsidR="00B57C99" w:rsidRPr="007B01BC" w:rsidRDefault="00B57C99" w:rsidP="00D426BB">
            <w:pPr>
              <w:pStyle w:val="0112"/>
            </w:pPr>
            <w:r w:rsidRPr="007B01BC">
              <w:t xml:space="preserve">Объем платных услуг населению </w:t>
            </w:r>
          </w:p>
        </w:tc>
        <w:tc>
          <w:tcPr>
            <w:tcW w:w="1163" w:type="pct"/>
            <w:shd w:val="clear" w:color="auto" w:fill="auto"/>
            <w:vAlign w:val="center"/>
          </w:tcPr>
          <w:p w:rsidR="00B57C99" w:rsidRPr="007B01BC" w:rsidRDefault="00B57C99" w:rsidP="00D426BB">
            <w:pPr>
              <w:pStyle w:val="0112"/>
            </w:pPr>
            <w:r w:rsidRPr="007B01BC">
              <w:t>7,8%</w:t>
            </w:r>
          </w:p>
        </w:tc>
      </w:tr>
      <w:tr w:rsidR="00B57C99" w:rsidRPr="007B01BC" w:rsidTr="00B57C99">
        <w:trPr>
          <w:cantSplit/>
        </w:trPr>
        <w:tc>
          <w:tcPr>
            <w:tcW w:w="3837" w:type="pct"/>
            <w:vAlign w:val="center"/>
          </w:tcPr>
          <w:p w:rsidR="00B57C99" w:rsidRPr="007B01BC" w:rsidRDefault="00B57C99" w:rsidP="00D426BB">
            <w:pPr>
              <w:pStyle w:val="0112"/>
            </w:pPr>
            <w:r w:rsidRPr="007B01BC">
              <w:t>Итого по району</w:t>
            </w:r>
          </w:p>
        </w:tc>
        <w:tc>
          <w:tcPr>
            <w:tcW w:w="1163" w:type="pct"/>
            <w:shd w:val="clear" w:color="auto" w:fill="auto"/>
            <w:vAlign w:val="center"/>
          </w:tcPr>
          <w:p w:rsidR="00B57C99" w:rsidRPr="007B01BC" w:rsidRDefault="00B57C99" w:rsidP="00D426BB">
            <w:pPr>
              <w:pStyle w:val="0112"/>
            </w:pPr>
            <w:r w:rsidRPr="007B01BC">
              <w:t>100,0%</w:t>
            </w:r>
          </w:p>
        </w:tc>
      </w:tr>
    </w:tbl>
    <w:p w:rsidR="00BC4BD9" w:rsidRPr="007B01BC" w:rsidRDefault="00E55FB7" w:rsidP="00DE74B1">
      <w:pPr>
        <w:pStyle w:val="01"/>
      </w:pPr>
      <w:r w:rsidRPr="007B01BC">
        <w:t xml:space="preserve">По оценке текущего 2016 года </w:t>
      </w:r>
      <w:r w:rsidR="00BC4BD9" w:rsidRPr="007B01BC">
        <w:t xml:space="preserve">в экономике района </w:t>
      </w:r>
      <w:r w:rsidRPr="007B01BC">
        <w:t>предполагается снижение валового продукта территории по пяти базовым отраслям экономики на 0,67% к уровню предыдущего года в сопоставимой оценке. В</w:t>
      </w:r>
      <w:r w:rsidR="00BC4BD9" w:rsidRPr="007B01BC">
        <w:t xml:space="preserve"> промышленности и </w:t>
      </w:r>
      <w:r w:rsidR="00342DEE" w:rsidRPr="007B01BC">
        <w:t>сельском хозяйстве</w:t>
      </w:r>
      <w:r w:rsidR="00D30AA8" w:rsidRPr="007B01BC">
        <w:t xml:space="preserve"> </w:t>
      </w:r>
      <w:r w:rsidR="00BC4BD9" w:rsidRPr="007B01BC">
        <w:t>наблюдается устойчивый темп роста к уровню 201</w:t>
      </w:r>
      <w:r w:rsidR="00342DEE" w:rsidRPr="007B01BC">
        <w:t>5</w:t>
      </w:r>
      <w:r w:rsidR="00BC4BD9" w:rsidRPr="007B01BC">
        <w:t xml:space="preserve"> года. Не удалось сохранить темпы развития</w:t>
      </w:r>
      <w:r w:rsidR="00D30AA8" w:rsidRPr="007B01BC">
        <w:t xml:space="preserve"> </w:t>
      </w:r>
      <w:r w:rsidR="00BC4BD9" w:rsidRPr="007B01BC">
        <w:t>строительно-монтажных работ и инвестиционных вложений</w:t>
      </w:r>
      <w:r w:rsidRPr="007B01BC">
        <w:t>, также</w:t>
      </w:r>
      <w:r w:rsidR="00636039" w:rsidRPr="007B01BC">
        <w:t>, за счёт снижения покупательской способности населения,</w:t>
      </w:r>
      <w:r w:rsidRPr="007B01BC">
        <w:t xml:space="preserve"> снизился физический объём в розничной торговле и общественном питании</w:t>
      </w:r>
      <w:r w:rsidR="00BC4BD9" w:rsidRPr="007B01BC">
        <w:t>.</w:t>
      </w:r>
      <w:r w:rsidRPr="007B01BC">
        <w:t xml:space="preserve"> В расчёте на душу населения будет произведено продукции на сумму 313,3 тыс. рублей.</w:t>
      </w:r>
    </w:p>
    <w:p w:rsidR="00E55FB7" w:rsidRPr="007B01BC" w:rsidRDefault="00E55FB7" w:rsidP="00DE74B1">
      <w:pPr>
        <w:pStyle w:val="a5"/>
      </w:pPr>
      <w:r w:rsidRPr="007B01BC">
        <w:t>.</w:t>
      </w:r>
    </w:p>
    <w:p w:rsidR="00B57C99" w:rsidRPr="007B01BC" w:rsidRDefault="00B57C99" w:rsidP="000F6965">
      <w:pPr>
        <w:pStyle w:val="03"/>
      </w:pPr>
      <w:r w:rsidRPr="007B01BC">
        <w:t xml:space="preserve">Общий объем выпуска продукции, товаров и услуг в </w:t>
      </w:r>
      <w:r w:rsidR="006C54F0" w:rsidRPr="007B01BC">
        <w:t>2014-</w:t>
      </w:r>
      <w:r w:rsidRPr="007B01BC">
        <w:t>2016 г</w:t>
      </w:r>
      <w:r w:rsidR="006C54F0" w:rsidRPr="007B01BC">
        <w:t>г.</w:t>
      </w:r>
      <w:r w:rsidRPr="007B01BC">
        <w:t xml:space="preserve">, </w:t>
      </w:r>
      <w:r w:rsidRPr="007B01BC">
        <w:br/>
        <w:t>(в действующих ценах, в млн. руб.)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53"/>
        <w:gridCol w:w="950"/>
        <w:gridCol w:w="1005"/>
        <w:gridCol w:w="1092"/>
        <w:gridCol w:w="1092"/>
        <w:gridCol w:w="1261"/>
      </w:tblGrid>
      <w:tr w:rsidR="00892DDC" w:rsidRPr="007B01BC" w:rsidTr="00B57C99">
        <w:trPr>
          <w:cantSplit/>
          <w:tblHeader/>
        </w:trPr>
        <w:tc>
          <w:tcPr>
            <w:tcW w:w="2260" w:type="pct"/>
            <w:vAlign w:val="center"/>
          </w:tcPr>
          <w:p w:rsidR="00892DDC" w:rsidRPr="007B01BC" w:rsidRDefault="00892DDC" w:rsidP="00D426BB">
            <w:pPr>
              <w:pStyle w:val="0112"/>
            </w:pPr>
            <w:r w:rsidRPr="007B01BC">
              <w:t>Наименование показателей</w:t>
            </w:r>
          </w:p>
        </w:tc>
        <w:tc>
          <w:tcPr>
            <w:tcW w:w="482" w:type="pct"/>
            <w:vAlign w:val="center"/>
          </w:tcPr>
          <w:p w:rsidR="00892DDC" w:rsidRPr="007B01BC" w:rsidRDefault="00892DDC" w:rsidP="00D426BB">
            <w:pPr>
              <w:pStyle w:val="0112"/>
            </w:pPr>
            <w:r w:rsidRPr="007B01BC">
              <w:t>2014</w:t>
            </w:r>
          </w:p>
        </w:tc>
        <w:tc>
          <w:tcPr>
            <w:tcW w:w="510" w:type="pct"/>
            <w:vAlign w:val="center"/>
          </w:tcPr>
          <w:p w:rsidR="00892DDC" w:rsidRPr="007B01BC" w:rsidRDefault="00892DDC" w:rsidP="00D426BB">
            <w:pPr>
              <w:pStyle w:val="0112"/>
            </w:pPr>
            <w:r w:rsidRPr="007B01BC">
              <w:t>2015</w:t>
            </w:r>
          </w:p>
        </w:tc>
        <w:tc>
          <w:tcPr>
            <w:tcW w:w="554" w:type="pct"/>
            <w:vAlign w:val="center"/>
          </w:tcPr>
          <w:p w:rsidR="00892DDC" w:rsidRPr="007B01BC" w:rsidRDefault="00892DDC" w:rsidP="00D426BB">
            <w:pPr>
              <w:pStyle w:val="0112"/>
            </w:pPr>
            <w:r w:rsidRPr="007B01BC">
              <w:t>2016 (оценка)</w:t>
            </w:r>
          </w:p>
        </w:tc>
        <w:tc>
          <w:tcPr>
            <w:tcW w:w="554" w:type="pct"/>
            <w:vAlign w:val="center"/>
          </w:tcPr>
          <w:p w:rsidR="00892DDC" w:rsidRPr="007B01BC" w:rsidRDefault="00892DDC" w:rsidP="00D426BB">
            <w:pPr>
              <w:pStyle w:val="0112"/>
            </w:pPr>
            <w:r w:rsidRPr="007B01BC">
              <w:t>в % к пред. году</w:t>
            </w:r>
          </w:p>
        </w:tc>
        <w:tc>
          <w:tcPr>
            <w:tcW w:w="640" w:type="pct"/>
            <w:vAlign w:val="center"/>
          </w:tcPr>
          <w:p w:rsidR="00892DDC" w:rsidRPr="007B01BC" w:rsidRDefault="00892DDC" w:rsidP="00D426BB">
            <w:pPr>
              <w:pStyle w:val="0112"/>
            </w:pPr>
            <w:r w:rsidRPr="007B01BC">
              <w:t>индекс физ. объема</w:t>
            </w:r>
          </w:p>
        </w:tc>
      </w:tr>
      <w:tr w:rsidR="00F37155" w:rsidRPr="007B01BC" w:rsidTr="00E55FB7">
        <w:trPr>
          <w:cantSplit/>
        </w:trPr>
        <w:tc>
          <w:tcPr>
            <w:tcW w:w="2260" w:type="pct"/>
            <w:vAlign w:val="center"/>
          </w:tcPr>
          <w:p w:rsidR="00F37155" w:rsidRPr="007B01BC" w:rsidRDefault="00F37155" w:rsidP="00D426BB">
            <w:pPr>
              <w:pStyle w:val="0112"/>
            </w:pPr>
            <w:r w:rsidRPr="007B01BC">
              <w:t>Объем произведённой промышленной продукции</w:t>
            </w:r>
          </w:p>
        </w:tc>
        <w:tc>
          <w:tcPr>
            <w:tcW w:w="482" w:type="pct"/>
            <w:vAlign w:val="center"/>
          </w:tcPr>
          <w:p w:rsidR="00F37155" w:rsidRPr="007B01BC" w:rsidRDefault="00F37155" w:rsidP="00D426BB">
            <w:pPr>
              <w:pStyle w:val="0112"/>
            </w:pPr>
            <w:r w:rsidRPr="007B01BC">
              <w:t>2421,8</w:t>
            </w:r>
          </w:p>
        </w:tc>
        <w:tc>
          <w:tcPr>
            <w:tcW w:w="510" w:type="pct"/>
            <w:vAlign w:val="center"/>
          </w:tcPr>
          <w:p w:rsidR="00F37155" w:rsidRPr="007B01BC" w:rsidRDefault="00636039" w:rsidP="00D426BB">
            <w:pPr>
              <w:pStyle w:val="0112"/>
            </w:pPr>
            <w:r w:rsidRPr="007B01BC">
              <w:t>2688</w:t>
            </w:r>
            <w:r w:rsidR="00F37155" w:rsidRPr="007B01BC">
              <w:t>,</w:t>
            </w:r>
            <w:r w:rsidRPr="007B01BC">
              <w:t>6</w:t>
            </w:r>
          </w:p>
        </w:tc>
        <w:tc>
          <w:tcPr>
            <w:tcW w:w="554" w:type="pct"/>
            <w:vAlign w:val="center"/>
          </w:tcPr>
          <w:p w:rsidR="00F37155" w:rsidRPr="007B01BC" w:rsidRDefault="00F37155" w:rsidP="00D426BB">
            <w:pPr>
              <w:pStyle w:val="0112"/>
            </w:pPr>
            <w:r w:rsidRPr="007B01BC">
              <w:t>2850,1</w:t>
            </w:r>
          </w:p>
        </w:tc>
        <w:tc>
          <w:tcPr>
            <w:tcW w:w="554" w:type="pct"/>
            <w:vAlign w:val="center"/>
          </w:tcPr>
          <w:p w:rsidR="00F37155" w:rsidRPr="007B01BC" w:rsidRDefault="00F37155" w:rsidP="00D426BB">
            <w:pPr>
              <w:pStyle w:val="0112"/>
            </w:pPr>
            <w:r w:rsidRPr="007B01BC">
              <w:t>10</w:t>
            </w:r>
            <w:r w:rsidR="005F6A9E" w:rsidRPr="007B01BC">
              <w:t>6</w:t>
            </w:r>
            <w:r w:rsidRPr="007B01BC">
              <w:t>,</w:t>
            </w:r>
            <w:r w:rsidR="005F6A9E" w:rsidRPr="007B01BC">
              <w:t>0</w:t>
            </w:r>
          </w:p>
        </w:tc>
        <w:tc>
          <w:tcPr>
            <w:tcW w:w="640" w:type="pct"/>
            <w:vAlign w:val="center"/>
          </w:tcPr>
          <w:p w:rsidR="00F37155" w:rsidRPr="007B01BC" w:rsidRDefault="00F37155" w:rsidP="00D426BB">
            <w:pPr>
              <w:pStyle w:val="0112"/>
            </w:pPr>
            <w:r w:rsidRPr="007B01BC">
              <w:t>10</w:t>
            </w:r>
            <w:r w:rsidR="005F6A9E" w:rsidRPr="007B01BC">
              <w:t>2</w:t>
            </w:r>
            <w:r w:rsidRPr="007B01BC">
              <w:t>,4</w:t>
            </w:r>
          </w:p>
        </w:tc>
      </w:tr>
      <w:tr w:rsidR="00F37155" w:rsidRPr="007B01BC" w:rsidTr="00E55FB7">
        <w:trPr>
          <w:cantSplit/>
        </w:trPr>
        <w:tc>
          <w:tcPr>
            <w:tcW w:w="2260" w:type="pct"/>
            <w:vAlign w:val="center"/>
          </w:tcPr>
          <w:p w:rsidR="00F37155" w:rsidRPr="007B01BC" w:rsidRDefault="00F37155" w:rsidP="00D426BB">
            <w:pPr>
              <w:pStyle w:val="0112"/>
            </w:pPr>
            <w:r w:rsidRPr="007B01BC">
              <w:t>Валовая продукция сельского хозяйства по всем категориям хозяйств</w:t>
            </w:r>
          </w:p>
        </w:tc>
        <w:tc>
          <w:tcPr>
            <w:tcW w:w="482" w:type="pct"/>
            <w:shd w:val="clear" w:color="auto" w:fill="FFFFFF"/>
            <w:vAlign w:val="center"/>
          </w:tcPr>
          <w:p w:rsidR="00F37155" w:rsidRPr="007B01BC" w:rsidRDefault="00F37155" w:rsidP="00D426BB">
            <w:pPr>
              <w:pStyle w:val="0112"/>
            </w:pPr>
            <w:r w:rsidRPr="007B01BC">
              <w:t>2300,8</w:t>
            </w:r>
          </w:p>
        </w:tc>
        <w:tc>
          <w:tcPr>
            <w:tcW w:w="510" w:type="pct"/>
            <w:shd w:val="clear" w:color="auto" w:fill="auto"/>
            <w:vAlign w:val="center"/>
          </w:tcPr>
          <w:p w:rsidR="00F37155" w:rsidRPr="007B01BC" w:rsidRDefault="00F37155" w:rsidP="00D426BB">
            <w:pPr>
              <w:pStyle w:val="0112"/>
            </w:pPr>
            <w:r w:rsidRPr="007B01BC">
              <w:t>2</w:t>
            </w:r>
            <w:r w:rsidR="00636039" w:rsidRPr="007B01BC">
              <w:t>482</w:t>
            </w:r>
            <w:r w:rsidRPr="007B01BC">
              <w:t>,</w:t>
            </w:r>
            <w:r w:rsidR="00636039" w:rsidRPr="007B01BC">
              <w:t>4</w:t>
            </w:r>
          </w:p>
        </w:tc>
        <w:tc>
          <w:tcPr>
            <w:tcW w:w="554" w:type="pct"/>
            <w:vAlign w:val="center"/>
          </w:tcPr>
          <w:p w:rsidR="00F37155" w:rsidRPr="007B01BC" w:rsidRDefault="00F37155" w:rsidP="00D426BB">
            <w:pPr>
              <w:pStyle w:val="0112"/>
            </w:pPr>
            <w:r w:rsidRPr="007B01BC">
              <w:t>2637</w:t>
            </w:r>
            <w:r w:rsidR="005F6A9E" w:rsidRPr="007B01BC">
              <w:t>,0</w:t>
            </w:r>
          </w:p>
        </w:tc>
        <w:tc>
          <w:tcPr>
            <w:tcW w:w="554" w:type="pct"/>
            <w:shd w:val="clear" w:color="auto" w:fill="auto"/>
            <w:vAlign w:val="center"/>
          </w:tcPr>
          <w:p w:rsidR="00F37155" w:rsidRPr="007B01BC" w:rsidRDefault="00F37155" w:rsidP="00D426BB">
            <w:pPr>
              <w:pStyle w:val="0112"/>
            </w:pPr>
            <w:r w:rsidRPr="007B01BC">
              <w:t>1</w:t>
            </w:r>
            <w:r w:rsidR="005F6A9E" w:rsidRPr="007B01BC">
              <w:t>06,2</w:t>
            </w:r>
          </w:p>
        </w:tc>
        <w:tc>
          <w:tcPr>
            <w:tcW w:w="640" w:type="pct"/>
            <w:shd w:val="clear" w:color="auto" w:fill="auto"/>
            <w:vAlign w:val="center"/>
          </w:tcPr>
          <w:p w:rsidR="00F37155" w:rsidRPr="007B01BC" w:rsidRDefault="00F37155" w:rsidP="00D426BB">
            <w:pPr>
              <w:pStyle w:val="0112"/>
            </w:pPr>
            <w:r w:rsidRPr="007B01BC">
              <w:t>10</w:t>
            </w:r>
            <w:r w:rsidR="005F6A9E" w:rsidRPr="007B01BC">
              <w:t>2</w:t>
            </w:r>
            <w:r w:rsidRPr="007B01BC">
              <w:t>,</w:t>
            </w:r>
            <w:r w:rsidR="005F6A9E" w:rsidRPr="007B01BC">
              <w:t>5</w:t>
            </w:r>
          </w:p>
        </w:tc>
      </w:tr>
      <w:tr w:rsidR="00F37155" w:rsidRPr="007B01BC" w:rsidTr="00E55FB7">
        <w:trPr>
          <w:cantSplit/>
        </w:trPr>
        <w:tc>
          <w:tcPr>
            <w:tcW w:w="2260" w:type="pct"/>
            <w:vAlign w:val="center"/>
          </w:tcPr>
          <w:p w:rsidR="00F37155" w:rsidRPr="007B01BC" w:rsidRDefault="00F37155" w:rsidP="00D426BB">
            <w:pPr>
              <w:pStyle w:val="0112"/>
            </w:pPr>
            <w:r w:rsidRPr="007B01BC">
              <w:t>Объем строительно-монтажных работ</w:t>
            </w:r>
          </w:p>
        </w:tc>
        <w:tc>
          <w:tcPr>
            <w:tcW w:w="482" w:type="pct"/>
            <w:shd w:val="clear" w:color="auto" w:fill="FFFFFF"/>
            <w:vAlign w:val="center"/>
          </w:tcPr>
          <w:p w:rsidR="00F37155" w:rsidRPr="007B01BC" w:rsidRDefault="00F37155" w:rsidP="00D426BB">
            <w:pPr>
              <w:pStyle w:val="0112"/>
            </w:pPr>
            <w:r w:rsidRPr="007B01BC">
              <w:t>869,7</w:t>
            </w:r>
          </w:p>
        </w:tc>
        <w:tc>
          <w:tcPr>
            <w:tcW w:w="510" w:type="pct"/>
            <w:shd w:val="clear" w:color="auto" w:fill="auto"/>
            <w:vAlign w:val="center"/>
          </w:tcPr>
          <w:p w:rsidR="00F37155" w:rsidRPr="007B01BC" w:rsidRDefault="00636039" w:rsidP="00D426BB">
            <w:pPr>
              <w:pStyle w:val="0112"/>
            </w:pPr>
            <w:r w:rsidRPr="007B01BC">
              <w:t>810</w:t>
            </w:r>
            <w:r w:rsidR="00F37155" w:rsidRPr="007B01BC">
              <w:t>,3</w:t>
            </w:r>
          </w:p>
        </w:tc>
        <w:tc>
          <w:tcPr>
            <w:tcW w:w="554" w:type="pct"/>
            <w:vAlign w:val="center"/>
          </w:tcPr>
          <w:p w:rsidR="00F37155" w:rsidRPr="007B01BC" w:rsidRDefault="00F37155" w:rsidP="00D426BB">
            <w:pPr>
              <w:pStyle w:val="0112"/>
            </w:pPr>
            <w:r w:rsidRPr="007B01BC">
              <w:t>761,7</w:t>
            </w:r>
          </w:p>
        </w:tc>
        <w:tc>
          <w:tcPr>
            <w:tcW w:w="554" w:type="pct"/>
            <w:shd w:val="clear" w:color="auto" w:fill="auto"/>
            <w:vAlign w:val="center"/>
          </w:tcPr>
          <w:p w:rsidR="00F37155" w:rsidRPr="007B01BC" w:rsidRDefault="005F6A9E" w:rsidP="00D426BB">
            <w:pPr>
              <w:pStyle w:val="0112"/>
            </w:pPr>
            <w:r w:rsidRPr="007B01BC">
              <w:t>94,0</w:t>
            </w:r>
          </w:p>
        </w:tc>
        <w:tc>
          <w:tcPr>
            <w:tcW w:w="640" w:type="pct"/>
            <w:shd w:val="clear" w:color="auto" w:fill="auto"/>
            <w:vAlign w:val="center"/>
          </w:tcPr>
          <w:p w:rsidR="00F37155" w:rsidRPr="007B01BC" w:rsidRDefault="00627227" w:rsidP="00D426BB">
            <w:pPr>
              <w:pStyle w:val="0112"/>
            </w:pPr>
            <w:r w:rsidRPr="007B01BC">
              <w:t>90,2</w:t>
            </w:r>
          </w:p>
        </w:tc>
      </w:tr>
      <w:tr w:rsidR="00E55FB7" w:rsidRPr="007B01BC" w:rsidTr="00E55FB7">
        <w:trPr>
          <w:cantSplit/>
        </w:trPr>
        <w:tc>
          <w:tcPr>
            <w:tcW w:w="2260" w:type="pct"/>
            <w:vAlign w:val="center"/>
          </w:tcPr>
          <w:p w:rsidR="00E55FB7" w:rsidRPr="007B01BC" w:rsidRDefault="00E55FB7" w:rsidP="00D426BB">
            <w:pPr>
              <w:pStyle w:val="0112"/>
            </w:pPr>
            <w:r w:rsidRPr="007B01BC">
              <w:t>Объем розничного товарооборота</w:t>
            </w:r>
          </w:p>
        </w:tc>
        <w:tc>
          <w:tcPr>
            <w:tcW w:w="482" w:type="pct"/>
            <w:shd w:val="clear" w:color="auto" w:fill="FFFFFF"/>
            <w:vAlign w:val="center"/>
          </w:tcPr>
          <w:p w:rsidR="00E55FB7" w:rsidRPr="007B01BC" w:rsidRDefault="00E55FB7" w:rsidP="00D426BB">
            <w:pPr>
              <w:pStyle w:val="0112"/>
            </w:pPr>
            <w:r w:rsidRPr="007B01BC">
              <w:t>2788,1</w:t>
            </w:r>
          </w:p>
        </w:tc>
        <w:tc>
          <w:tcPr>
            <w:tcW w:w="510" w:type="pct"/>
            <w:shd w:val="clear" w:color="auto" w:fill="auto"/>
            <w:vAlign w:val="center"/>
          </w:tcPr>
          <w:p w:rsidR="00E55FB7" w:rsidRPr="007B01BC" w:rsidRDefault="00E55FB7" w:rsidP="00D426BB">
            <w:pPr>
              <w:pStyle w:val="0112"/>
            </w:pPr>
            <w:r w:rsidRPr="007B01BC">
              <w:t>2850,3</w:t>
            </w:r>
          </w:p>
        </w:tc>
        <w:tc>
          <w:tcPr>
            <w:tcW w:w="554" w:type="pct"/>
            <w:vAlign w:val="center"/>
          </w:tcPr>
          <w:p w:rsidR="00E55FB7" w:rsidRPr="007B01BC" w:rsidRDefault="00E55FB7" w:rsidP="00D426BB">
            <w:pPr>
              <w:pStyle w:val="0112"/>
            </w:pPr>
            <w:r w:rsidRPr="007B01BC">
              <w:t>2950,0</w:t>
            </w:r>
          </w:p>
        </w:tc>
        <w:tc>
          <w:tcPr>
            <w:tcW w:w="554" w:type="pct"/>
            <w:shd w:val="clear" w:color="auto" w:fill="auto"/>
            <w:vAlign w:val="center"/>
          </w:tcPr>
          <w:p w:rsidR="00E55FB7" w:rsidRPr="007B01BC" w:rsidRDefault="00E55FB7" w:rsidP="00D426BB">
            <w:pPr>
              <w:pStyle w:val="0112"/>
            </w:pPr>
            <w:r w:rsidRPr="007B01BC">
              <w:t>103,5</w:t>
            </w:r>
          </w:p>
        </w:tc>
        <w:tc>
          <w:tcPr>
            <w:tcW w:w="640" w:type="pct"/>
            <w:shd w:val="clear" w:color="auto" w:fill="auto"/>
            <w:vAlign w:val="center"/>
          </w:tcPr>
          <w:p w:rsidR="00E55FB7" w:rsidRPr="007B01BC" w:rsidRDefault="00E55FB7" w:rsidP="00D426BB">
            <w:pPr>
              <w:pStyle w:val="0112"/>
            </w:pPr>
            <w:r w:rsidRPr="007B01BC">
              <w:t>96,1</w:t>
            </w:r>
          </w:p>
        </w:tc>
      </w:tr>
      <w:tr w:rsidR="00E55FB7" w:rsidRPr="007B01BC" w:rsidTr="00E55FB7">
        <w:trPr>
          <w:cantSplit/>
        </w:trPr>
        <w:tc>
          <w:tcPr>
            <w:tcW w:w="2260" w:type="pct"/>
            <w:vAlign w:val="center"/>
          </w:tcPr>
          <w:p w:rsidR="00E55FB7" w:rsidRPr="007B01BC" w:rsidRDefault="00E55FB7" w:rsidP="00D426BB">
            <w:pPr>
              <w:pStyle w:val="0112"/>
            </w:pPr>
            <w:r w:rsidRPr="007B01BC">
              <w:t>Объем общественного питания</w:t>
            </w:r>
          </w:p>
        </w:tc>
        <w:tc>
          <w:tcPr>
            <w:tcW w:w="482" w:type="pct"/>
            <w:shd w:val="clear" w:color="auto" w:fill="FFFFFF"/>
            <w:vAlign w:val="center"/>
          </w:tcPr>
          <w:p w:rsidR="00E55FB7" w:rsidRPr="007B01BC" w:rsidRDefault="00E55FB7" w:rsidP="00D426BB">
            <w:pPr>
              <w:pStyle w:val="0112"/>
            </w:pPr>
            <w:r w:rsidRPr="007B01BC">
              <w:t>69,4</w:t>
            </w:r>
          </w:p>
        </w:tc>
        <w:tc>
          <w:tcPr>
            <w:tcW w:w="510" w:type="pct"/>
            <w:shd w:val="clear" w:color="auto" w:fill="auto"/>
            <w:vAlign w:val="center"/>
          </w:tcPr>
          <w:p w:rsidR="00E55FB7" w:rsidRPr="007B01BC" w:rsidRDefault="00E55FB7" w:rsidP="00D426BB">
            <w:pPr>
              <w:pStyle w:val="0112"/>
            </w:pPr>
            <w:r w:rsidRPr="007B01BC">
              <w:t>80,0</w:t>
            </w:r>
          </w:p>
        </w:tc>
        <w:tc>
          <w:tcPr>
            <w:tcW w:w="554" w:type="pct"/>
            <w:vAlign w:val="center"/>
          </w:tcPr>
          <w:p w:rsidR="00E55FB7" w:rsidRPr="007B01BC" w:rsidRDefault="00E55FB7" w:rsidP="00D426BB">
            <w:pPr>
              <w:pStyle w:val="0112"/>
            </w:pPr>
            <w:r w:rsidRPr="007B01BC">
              <w:t>82,3</w:t>
            </w:r>
          </w:p>
        </w:tc>
        <w:tc>
          <w:tcPr>
            <w:tcW w:w="554" w:type="pct"/>
            <w:shd w:val="clear" w:color="auto" w:fill="auto"/>
            <w:vAlign w:val="center"/>
          </w:tcPr>
          <w:p w:rsidR="00E55FB7" w:rsidRPr="007B01BC" w:rsidRDefault="00E55FB7" w:rsidP="00D426BB">
            <w:pPr>
              <w:pStyle w:val="0112"/>
            </w:pPr>
            <w:r w:rsidRPr="007B01BC">
              <w:t>102,9</w:t>
            </w:r>
          </w:p>
        </w:tc>
        <w:tc>
          <w:tcPr>
            <w:tcW w:w="640" w:type="pct"/>
            <w:shd w:val="clear" w:color="auto" w:fill="auto"/>
            <w:vAlign w:val="center"/>
          </w:tcPr>
          <w:p w:rsidR="00E55FB7" w:rsidRPr="007B01BC" w:rsidRDefault="00E55FB7" w:rsidP="00D426BB">
            <w:pPr>
              <w:pStyle w:val="0112"/>
            </w:pPr>
            <w:r w:rsidRPr="007B01BC">
              <w:t>95,5</w:t>
            </w:r>
          </w:p>
        </w:tc>
      </w:tr>
      <w:tr w:rsidR="00E55FB7" w:rsidRPr="007B01BC" w:rsidTr="00E55FB7">
        <w:trPr>
          <w:cantSplit/>
        </w:trPr>
        <w:tc>
          <w:tcPr>
            <w:tcW w:w="2260" w:type="pct"/>
            <w:vAlign w:val="center"/>
          </w:tcPr>
          <w:p w:rsidR="00E55FB7" w:rsidRPr="007B01BC" w:rsidRDefault="00E55FB7" w:rsidP="00D426BB">
            <w:pPr>
              <w:pStyle w:val="0112"/>
            </w:pPr>
            <w:r w:rsidRPr="007B01BC">
              <w:t>Объем платных услуг населению</w:t>
            </w:r>
          </w:p>
        </w:tc>
        <w:tc>
          <w:tcPr>
            <w:tcW w:w="482" w:type="pct"/>
            <w:shd w:val="clear" w:color="auto" w:fill="FFFFFF"/>
            <w:vAlign w:val="center"/>
          </w:tcPr>
          <w:p w:rsidR="00E55FB7" w:rsidRPr="007B01BC" w:rsidRDefault="00E55FB7" w:rsidP="00D426BB">
            <w:pPr>
              <w:pStyle w:val="0112"/>
            </w:pPr>
            <w:r w:rsidRPr="007B01BC">
              <w:t>674,0</w:t>
            </w:r>
          </w:p>
        </w:tc>
        <w:tc>
          <w:tcPr>
            <w:tcW w:w="510" w:type="pct"/>
            <w:shd w:val="clear" w:color="auto" w:fill="auto"/>
            <w:vAlign w:val="center"/>
          </w:tcPr>
          <w:p w:rsidR="00E55FB7" w:rsidRPr="007B01BC" w:rsidRDefault="00E55FB7" w:rsidP="00D426BB">
            <w:pPr>
              <w:pStyle w:val="0112"/>
            </w:pPr>
            <w:r w:rsidRPr="007B01BC">
              <w:t>735,3</w:t>
            </w:r>
          </w:p>
        </w:tc>
        <w:tc>
          <w:tcPr>
            <w:tcW w:w="554" w:type="pct"/>
            <w:vAlign w:val="center"/>
          </w:tcPr>
          <w:p w:rsidR="00E55FB7" w:rsidRPr="007B01BC" w:rsidRDefault="00E55FB7" w:rsidP="00D426BB">
            <w:pPr>
              <w:pStyle w:val="0112"/>
            </w:pPr>
            <w:r w:rsidRPr="007B01BC">
              <w:t>788,3</w:t>
            </w:r>
          </w:p>
        </w:tc>
        <w:tc>
          <w:tcPr>
            <w:tcW w:w="554" w:type="pct"/>
            <w:shd w:val="clear" w:color="auto" w:fill="auto"/>
            <w:vAlign w:val="center"/>
          </w:tcPr>
          <w:p w:rsidR="00E55FB7" w:rsidRPr="007B01BC" w:rsidRDefault="00E55FB7" w:rsidP="00D426BB">
            <w:pPr>
              <w:pStyle w:val="0112"/>
            </w:pPr>
            <w:r w:rsidRPr="007B01BC">
              <w:t>107,2</w:t>
            </w:r>
          </w:p>
        </w:tc>
        <w:tc>
          <w:tcPr>
            <w:tcW w:w="640" w:type="pct"/>
            <w:shd w:val="clear" w:color="auto" w:fill="auto"/>
            <w:vAlign w:val="center"/>
          </w:tcPr>
          <w:p w:rsidR="00E55FB7" w:rsidRPr="007B01BC" w:rsidRDefault="00E55FB7" w:rsidP="00D426BB">
            <w:pPr>
              <w:pStyle w:val="0112"/>
            </w:pPr>
            <w:r w:rsidRPr="007B01BC">
              <w:t>100,2</w:t>
            </w:r>
          </w:p>
        </w:tc>
      </w:tr>
    </w:tbl>
    <w:p w:rsidR="00AF5E62" w:rsidRPr="007B01BC" w:rsidRDefault="00AF5E62" w:rsidP="00387345">
      <w:pPr>
        <w:pStyle w:val="2"/>
      </w:pPr>
      <w:bookmarkStart w:id="4" w:name="_Toc468363311"/>
      <w:r w:rsidRPr="007B01BC">
        <w:lastRenderedPageBreak/>
        <w:t>Промышленное производство</w:t>
      </w:r>
      <w:bookmarkEnd w:id="4"/>
    </w:p>
    <w:p w:rsidR="00E55FB7" w:rsidRPr="007B01BC" w:rsidRDefault="00E55FB7" w:rsidP="00DE74B1">
      <w:pPr>
        <w:pStyle w:val="01"/>
      </w:pPr>
      <w:r w:rsidRPr="007B01BC">
        <w:t>Выпуском промышленной продукции в районе занято 90 предприятий и индивидуальных предпринимателей, из них 7 предприятий являются сельхозтоваропроизводителями. Численность работающих в промышленном производстве составляет 1610 человек или 12</w:t>
      </w:r>
      <w:r w:rsidR="00F23A58" w:rsidRPr="007B01BC">
        <w:t>,3</w:t>
      </w:r>
      <w:r w:rsidRPr="007B01BC">
        <w:t>% от общей численности занятого в экономике населения района.</w:t>
      </w:r>
    </w:p>
    <w:p w:rsidR="00E55FB7" w:rsidRPr="007B01BC" w:rsidRDefault="00E55FB7" w:rsidP="00DE74B1">
      <w:pPr>
        <w:pStyle w:val="01"/>
      </w:pPr>
      <w:r w:rsidRPr="007B01BC">
        <w:t xml:space="preserve">В структуре промышленного производства Сузунского района доминируют обрабатывающие производства, на долю которых в общем объеме отгруженных товаров приходится более 95,4%. Среди обрабатывающих производств лидирующие позиции приходятся на пищевую перерабатывающую промышленность (51,6%), на производство пластмассовых изделий (15,8%), на фармацевтическую промышленность (18,3%), на лесозаготовки и обработку древесины (6,3%). </w:t>
      </w:r>
    </w:p>
    <w:p w:rsidR="00635158" w:rsidRPr="007B01BC" w:rsidRDefault="00635158" w:rsidP="00DE74B1">
      <w:pPr>
        <w:pStyle w:val="01"/>
      </w:pPr>
      <w:r w:rsidRPr="007B01BC">
        <w:t>Суммарный объем промышленного производства за 201</w:t>
      </w:r>
      <w:r w:rsidR="00E55FB7" w:rsidRPr="007B01BC">
        <w:t>4</w:t>
      </w:r>
      <w:r w:rsidRPr="007B01BC">
        <w:t>-201</w:t>
      </w:r>
      <w:r w:rsidR="00E55FB7" w:rsidRPr="007B01BC">
        <w:t>6</w:t>
      </w:r>
      <w:r w:rsidRPr="007B01BC">
        <w:t xml:space="preserve"> годы составит </w:t>
      </w:r>
      <w:r w:rsidR="00E55FB7" w:rsidRPr="007B01BC">
        <w:t>7 960,5</w:t>
      </w:r>
      <w:r w:rsidRPr="007B01BC">
        <w:t xml:space="preserve"> млн. рублей, или </w:t>
      </w:r>
      <w:r w:rsidR="00E55FB7" w:rsidRPr="007B01BC">
        <w:t>100,</w:t>
      </w:r>
      <w:r w:rsidR="00892DDC" w:rsidRPr="007B01BC">
        <w:t>2</w:t>
      </w:r>
      <w:r w:rsidRPr="007B01BC">
        <w:t>% от планового назначения.</w:t>
      </w:r>
    </w:p>
    <w:p w:rsidR="00A22410" w:rsidRPr="007B01BC" w:rsidRDefault="00A22410" w:rsidP="00DE74B1">
      <w:pPr>
        <w:pStyle w:val="a5"/>
      </w:pPr>
      <w:r w:rsidRPr="007B01BC">
        <w:t>.</w:t>
      </w:r>
    </w:p>
    <w:p w:rsidR="00635158" w:rsidRPr="007B01BC" w:rsidRDefault="00635158" w:rsidP="000F6965">
      <w:pPr>
        <w:pStyle w:val="03"/>
      </w:pPr>
      <w:r w:rsidRPr="007B01BC">
        <w:t>Экономические показатели развития промышленности</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6"/>
        <w:gridCol w:w="1582"/>
        <w:gridCol w:w="1720"/>
        <w:gridCol w:w="1923"/>
      </w:tblGrid>
      <w:tr w:rsidR="00892DDC" w:rsidRPr="007B01BC" w:rsidTr="00E55FB7">
        <w:trPr>
          <w:cantSplit/>
          <w:trHeight w:val="20"/>
          <w:tblHeader/>
        </w:trPr>
        <w:tc>
          <w:tcPr>
            <w:tcW w:w="2348" w:type="pct"/>
            <w:shd w:val="clear" w:color="auto" w:fill="auto"/>
            <w:vAlign w:val="center"/>
            <w:hideMark/>
          </w:tcPr>
          <w:p w:rsidR="00892DDC" w:rsidRPr="007B01BC" w:rsidRDefault="00892DDC" w:rsidP="00D426BB">
            <w:pPr>
              <w:pStyle w:val="0112"/>
            </w:pPr>
            <w:r w:rsidRPr="007B01BC">
              <w:t>Показатели</w:t>
            </w:r>
          </w:p>
        </w:tc>
        <w:tc>
          <w:tcPr>
            <w:tcW w:w="803" w:type="pct"/>
            <w:vAlign w:val="center"/>
          </w:tcPr>
          <w:p w:rsidR="00892DDC" w:rsidRPr="007B01BC" w:rsidRDefault="00892DDC" w:rsidP="00D426BB">
            <w:pPr>
              <w:pStyle w:val="0112"/>
            </w:pPr>
            <w:r w:rsidRPr="007B01BC">
              <w:t>2014</w:t>
            </w:r>
          </w:p>
        </w:tc>
        <w:tc>
          <w:tcPr>
            <w:tcW w:w="873" w:type="pct"/>
            <w:shd w:val="clear" w:color="auto" w:fill="auto"/>
            <w:vAlign w:val="center"/>
            <w:hideMark/>
          </w:tcPr>
          <w:p w:rsidR="00892DDC" w:rsidRPr="007B01BC" w:rsidRDefault="00892DDC" w:rsidP="00D426BB">
            <w:pPr>
              <w:pStyle w:val="0112"/>
            </w:pPr>
            <w:r w:rsidRPr="007B01BC">
              <w:t>2015</w:t>
            </w:r>
          </w:p>
        </w:tc>
        <w:tc>
          <w:tcPr>
            <w:tcW w:w="976" w:type="pct"/>
            <w:shd w:val="clear" w:color="auto" w:fill="auto"/>
            <w:vAlign w:val="center"/>
            <w:hideMark/>
          </w:tcPr>
          <w:p w:rsidR="00892DDC" w:rsidRPr="007B01BC" w:rsidRDefault="00892DDC" w:rsidP="00D426BB">
            <w:pPr>
              <w:pStyle w:val="0112"/>
            </w:pPr>
            <w:r w:rsidRPr="007B01BC">
              <w:t>2016 (оценка)</w:t>
            </w:r>
          </w:p>
        </w:tc>
      </w:tr>
      <w:tr w:rsidR="00E55FB7" w:rsidRPr="007B01BC" w:rsidTr="00E55FB7">
        <w:trPr>
          <w:cantSplit/>
          <w:trHeight w:val="20"/>
        </w:trPr>
        <w:tc>
          <w:tcPr>
            <w:tcW w:w="2348" w:type="pct"/>
            <w:shd w:val="clear" w:color="auto" w:fill="auto"/>
            <w:hideMark/>
          </w:tcPr>
          <w:p w:rsidR="00E55FB7" w:rsidRPr="007B01BC" w:rsidRDefault="00E55FB7" w:rsidP="00D426BB">
            <w:pPr>
              <w:pStyle w:val="0112"/>
            </w:pPr>
            <w:r w:rsidRPr="007B01BC">
              <w:t>Объем произведённой промышленной продукции</w:t>
            </w:r>
          </w:p>
        </w:tc>
        <w:tc>
          <w:tcPr>
            <w:tcW w:w="803" w:type="pct"/>
            <w:vAlign w:val="center"/>
          </w:tcPr>
          <w:p w:rsidR="00E55FB7" w:rsidRPr="007B01BC" w:rsidRDefault="00E55FB7" w:rsidP="00D426BB">
            <w:pPr>
              <w:pStyle w:val="0112"/>
            </w:pPr>
            <w:r w:rsidRPr="007B01BC">
              <w:t>2 421,8</w:t>
            </w:r>
          </w:p>
        </w:tc>
        <w:tc>
          <w:tcPr>
            <w:tcW w:w="873" w:type="pct"/>
            <w:shd w:val="clear" w:color="auto" w:fill="auto"/>
            <w:vAlign w:val="center"/>
          </w:tcPr>
          <w:p w:rsidR="00E55FB7" w:rsidRPr="007B01BC" w:rsidRDefault="00E55FB7" w:rsidP="00D426BB">
            <w:pPr>
              <w:pStyle w:val="0112"/>
            </w:pPr>
            <w:r w:rsidRPr="007B01BC">
              <w:t>2 688,6</w:t>
            </w:r>
          </w:p>
        </w:tc>
        <w:tc>
          <w:tcPr>
            <w:tcW w:w="976" w:type="pct"/>
            <w:shd w:val="clear" w:color="auto" w:fill="auto"/>
            <w:vAlign w:val="center"/>
          </w:tcPr>
          <w:p w:rsidR="00E55FB7" w:rsidRPr="007B01BC" w:rsidRDefault="00E55FB7" w:rsidP="00D426BB">
            <w:pPr>
              <w:pStyle w:val="0112"/>
            </w:pPr>
            <w:r w:rsidRPr="007B01BC">
              <w:t>2 850,1</w:t>
            </w:r>
          </w:p>
        </w:tc>
      </w:tr>
      <w:tr w:rsidR="00E55FB7" w:rsidRPr="007B01BC" w:rsidTr="00E55FB7">
        <w:trPr>
          <w:cantSplit/>
          <w:trHeight w:val="20"/>
        </w:trPr>
        <w:tc>
          <w:tcPr>
            <w:tcW w:w="2348" w:type="pct"/>
            <w:shd w:val="clear" w:color="auto" w:fill="auto"/>
            <w:hideMark/>
          </w:tcPr>
          <w:p w:rsidR="00E55FB7" w:rsidRPr="007B01BC" w:rsidRDefault="00E55FB7" w:rsidP="00D426BB">
            <w:pPr>
              <w:pStyle w:val="0112"/>
            </w:pPr>
            <w:r w:rsidRPr="007B01BC">
              <w:t>Выпуск промышленной продукции на одного занятого в промышленности (тыс. руб.)</w:t>
            </w:r>
          </w:p>
        </w:tc>
        <w:tc>
          <w:tcPr>
            <w:tcW w:w="803" w:type="pct"/>
            <w:vAlign w:val="center"/>
          </w:tcPr>
          <w:p w:rsidR="00E55FB7" w:rsidRPr="007B01BC" w:rsidRDefault="00E55FB7" w:rsidP="00D426BB">
            <w:pPr>
              <w:pStyle w:val="0112"/>
            </w:pPr>
            <w:r w:rsidRPr="007B01BC">
              <w:t>1 391,8</w:t>
            </w:r>
          </w:p>
        </w:tc>
        <w:tc>
          <w:tcPr>
            <w:tcW w:w="873" w:type="pct"/>
            <w:shd w:val="clear" w:color="auto" w:fill="auto"/>
            <w:vAlign w:val="center"/>
          </w:tcPr>
          <w:p w:rsidR="00E55FB7" w:rsidRPr="007B01BC" w:rsidRDefault="00E55FB7" w:rsidP="00D426BB">
            <w:pPr>
              <w:pStyle w:val="0112"/>
            </w:pPr>
            <w:r w:rsidRPr="007B01BC">
              <w:t>1 600,4</w:t>
            </w:r>
          </w:p>
        </w:tc>
        <w:tc>
          <w:tcPr>
            <w:tcW w:w="976" w:type="pct"/>
            <w:shd w:val="clear" w:color="auto" w:fill="auto"/>
            <w:vAlign w:val="center"/>
          </w:tcPr>
          <w:p w:rsidR="00E55FB7" w:rsidRPr="007B01BC" w:rsidRDefault="00E55FB7" w:rsidP="00D426BB">
            <w:pPr>
              <w:pStyle w:val="0112"/>
            </w:pPr>
            <w:r w:rsidRPr="007B01BC">
              <w:t>1 770,2</w:t>
            </w:r>
          </w:p>
        </w:tc>
      </w:tr>
      <w:tr w:rsidR="00E55FB7" w:rsidRPr="007B01BC" w:rsidTr="00E55FB7">
        <w:trPr>
          <w:cantSplit/>
          <w:trHeight w:val="20"/>
        </w:trPr>
        <w:tc>
          <w:tcPr>
            <w:tcW w:w="2348" w:type="pct"/>
            <w:shd w:val="clear" w:color="auto" w:fill="auto"/>
            <w:hideMark/>
          </w:tcPr>
          <w:p w:rsidR="00E55FB7" w:rsidRPr="007B01BC" w:rsidRDefault="00E55FB7" w:rsidP="00D426BB">
            <w:pPr>
              <w:pStyle w:val="0112"/>
            </w:pPr>
            <w:r w:rsidRPr="007B01BC">
              <w:t>Численность работающих, чел.</w:t>
            </w:r>
          </w:p>
        </w:tc>
        <w:tc>
          <w:tcPr>
            <w:tcW w:w="803" w:type="pct"/>
            <w:vAlign w:val="center"/>
          </w:tcPr>
          <w:p w:rsidR="00E55FB7" w:rsidRPr="007B01BC" w:rsidRDefault="00E55FB7" w:rsidP="00D426BB">
            <w:pPr>
              <w:pStyle w:val="0112"/>
            </w:pPr>
            <w:r w:rsidRPr="007B01BC">
              <w:t>1 740</w:t>
            </w:r>
          </w:p>
        </w:tc>
        <w:tc>
          <w:tcPr>
            <w:tcW w:w="873" w:type="pct"/>
            <w:shd w:val="clear" w:color="auto" w:fill="auto"/>
            <w:vAlign w:val="center"/>
          </w:tcPr>
          <w:p w:rsidR="00E55FB7" w:rsidRPr="007B01BC" w:rsidRDefault="00E55FB7" w:rsidP="00D426BB">
            <w:pPr>
              <w:pStyle w:val="0112"/>
            </w:pPr>
            <w:r w:rsidRPr="007B01BC">
              <w:t>1 680</w:t>
            </w:r>
          </w:p>
        </w:tc>
        <w:tc>
          <w:tcPr>
            <w:tcW w:w="976" w:type="pct"/>
            <w:shd w:val="clear" w:color="auto" w:fill="auto"/>
            <w:vAlign w:val="center"/>
          </w:tcPr>
          <w:p w:rsidR="00E55FB7" w:rsidRPr="007B01BC" w:rsidRDefault="00E55FB7" w:rsidP="00D426BB">
            <w:pPr>
              <w:pStyle w:val="0112"/>
            </w:pPr>
            <w:r w:rsidRPr="007B01BC">
              <w:t>1 610</w:t>
            </w:r>
          </w:p>
        </w:tc>
      </w:tr>
      <w:tr w:rsidR="00E55FB7" w:rsidRPr="007B01BC" w:rsidTr="00E55FB7">
        <w:trPr>
          <w:cantSplit/>
          <w:trHeight w:val="20"/>
        </w:trPr>
        <w:tc>
          <w:tcPr>
            <w:tcW w:w="2348" w:type="pct"/>
            <w:shd w:val="clear" w:color="auto" w:fill="auto"/>
            <w:hideMark/>
          </w:tcPr>
          <w:p w:rsidR="00E55FB7" w:rsidRPr="007B01BC" w:rsidRDefault="00E55FB7" w:rsidP="00D426BB">
            <w:pPr>
              <w:pStyle w:val="0112"/>
            </w:pPr>
            <w:r w:rsidRPr="007B01BC">
              <w:t>Среднемесячная зарплата работников, руб./чел.</w:t>
            </w:r>
          </w:p>
        </w:tc>
        <w:tc>
          <w:tcPr>
            <w:tcW w:w="803" w:type="pct"/>
            <w:vAlign w:val="center"/>
          </w:tcPr>
          <w:p w:rsidR="00E55FB7" w:rsidRPr="007B01BC" w:rsidRDefault="00E55FB7" w:rsidP="00D426BB">
            <w:pPr>
              <w:pStyle w:val="0112"/>
            </w:pPr>
            <w:r w:rsidRPr="007B01BC">
              <w:t>11 898,8</w:t>
            </w:r>
          </w:p>
        </w:tc>
        <w:tc>
          <w:tcPr>
            <w:tcW w:w="873" w:type="pct"/>
            <w:shd w:val="clear" w:color="auto" w:fill="auto"/>
            <w:vAlign w:val="center"/>
          </w:tcPr>
          <w:p w:rsidR="00E55FB7" w:rsidRPr="007B01BC" w:rsidRDefault="00E55FB7" w:rsidP="00D426BB">
            <w:pPr>
              <w:pStyle w:val="0112"/>
            </w:pPr>
            <w:r w:rsidRPr="007B01BC">
              <w:t>12 611,2</w:t>
            </w:r>
          </w:p>
        </w:tc>
        <w:tc>
          <w:tcPr>
            <w:tcW w:w="976" w:type="pct"/>
            <w:shd w:val="clear" w:color="auto" w:fill="auto"/>
            <w:vAlign w:val="center"/>
          </w:tcPr>
          <w:p w:rsidR="00E55FB7" w:rsidRPr="007B01BC" w:rsidRDefault="00E55FB7" w:rsidP="00D426BB">
            <w:pPr>
              <w:pStyle w:val="0112"/>
            </w:pPr>
            <w:r w:rsidRPr="007B01BC">
              <w:t>13 328,7</w:t>
            </w:r>
          </w:p>
        </w:tc>
      </w:tr>
    </w:tbl>
    <w:p w:rsidR="0030791F" w:rsidRPr="007B01BC" w:rsidRDefault="0030791F" w:rsidP="00387345">
      <w:pPr>
        <w:pStyle w:val="2"/>
      </w:pPr>
      <w:bookmarkStart w:id="5" w:name="_Toc468363312"/>
      <w:r w:rsidRPr="007B01BC">
        <w:t>Агропромышленный комплекс</w:t>
      </w:r>
      <w:bookmarkEnd w:id="5"/>
    </w:p>
    <w:p w:rsidR="00F23A58" w:rsidRPr="007B01BC" w:rsidRDefault="003060D6" w:rsidP="00DE74B1">
      <w:pPr>
        <w:pStyle w:val="01"/>
      </w:pPr>
      <w:r w:rsidRPr="007B01BC">
        <w:t>Производством сельскохозяйственной продукции в районе занимаются 1</w:t>
      </w:r>
      <w:r w:rsidR="00E55FB7" w:rsidRPr="007B01BC">
        <w:t>8 сельхозпредприятий, 60</w:t>
      </w:r>
      <w:r w:rsidRPr="007B01BC">
        <w:t xml:space="preserve"> крестьянско-фермерских хозяйств и личные подсобные хозяйства населения. </w:t>
      </w:r>
      <w:r w:rsidR="00F23A58" w:rsidRPr="007B01BC">
        <w:t>Численность работающих в агропромышленном комплексе составляет 4410 человек или 32,8% от общей численности занятого в экономике населения района.</w:t>
      </w:r>
    </w:p>
    <w:p w:rsidR="003060D6" w:rsidRPr="007B01BC" w:rsidRDefault="003060D6" w:rsidP="00DE74B1">
      <w:pPr>
        <w:pStyle w:val="01"/>
      </w:pPr>
      <w:r w:rsidRPr="007B01BC">
        <w:t xml:space="preserve">Общая площадь земель района, используемая предприятиями, организациями и гражданами, занимающимися производством сельскохозяйственной продукции на начало 2015 года составила 285,1 тыс. га или 93,9% от общей площади земель сельскохозяйственного назначения. </w:t>
      </w:r>
    </w:p>
    <w:p w:rsidR="003060D6" w:rsidRPr="007B01BC" w:rsidRDefault="00E25BC9" w:rsidP="00DE74B1">
      <w:pPr>
        <w:pStyle w:val="01"/>
      </w:pPr>
      <w:r w:rsidRPr="007B01BC">
        <w:t>За анализируемый период 2014-2016 гг. поголовье крупного рогатого скота в хозяйствах всех категорий снизилось</w:t>
      </w:r>
      <w:r w:rsidR="005B0974" w:rsidRPr="007B01BC">
        <w:t xml:space="preserve"> на 400 голов</w:t>
      </w:r>
      <w:r w:rsidR="00F94716" w:rsidRPr="007B01BC">
        <w:t>, из них коров 200 голов</w:t>
      </w:r>
      <w:r w:rsidRPr="007B01BC">
        <w:t xml:space="preserve">, поголовье свиней увеличилось на 350 голов. Причиной уменьшения поголовья </w:t>
      </w:r>
      <w:r w:rsidR="005B0974" w:rsidRPr="007B01BC">
        <w:t>КРС</w:t>
      </w:r>
      <w:r w:rsidR="00F94716" w:rsidRPr="007B01BC">
        <w:t xml:space="preserve"> и коров у населения являю</w:t>
      </w:r>
      <w:r w:rsidRPr="007B01BC">
        <w:t>тся трудности с загото</w:t>
      </w:r>
      <w:r w:rsidR="00F94716" w:rsidRPr="007B01BC">
        <w:t>вкой кормов и реализацией молока</w:t>
      </w:r>
      <w:r w:rsidRPr="007B01BC">
        <w:t>. В 2016 году во всех категориях хозяйств ожидается надоить 38</w:t>
      </w:r>
      <w:r w:rsidR="00F94716" w:rsidRPr="007B01BC">
        <w:t>,5 тыс. тонн молока, что на 3,7</w:t>
      </w:r>
      <w:r w:rsidRPr="007B01BC">
        <w:t xml:space="preserve">% больше уровня 2014 года, </w:t>
      </w:r>
      <w:r w:rsidR="00AA29FD" w:rsidRPr="007B01BC">
        <w:t xml:space="preserve">в том числе </w:t>
      </w:r>
      <w:r w:rsidRPr="007B01BC">
        <w:t>животноводами сельскохозяйственных предприятий ожидается надоить 34,3 тыс. тонн молока, что выше уровня 2014 года на 6,5%.</w:t>
      </w:r>
    </w:p>
    <w:p w:rsidR="003060D6" w:rsidRPr="007B01BC" w:rsidRDefault="00C31472" w:rsidP="00DE74B1">
      <w:pPr>
        <w:pStyle w:val="01"/>
      </w:pPr>
      <w:r w:rsidRPr="007B01BC">
        <w:lastRenderedPageBreak/>
        <w:t>Ожидается произвести мяса на убой в живом весе 4,8 тыс. тонны, 88,9 % к уровню 2014 года, из них сельхозпредприятиями 2,1 тыс. тонн, 86% к уровню 2014 года.</w:t>
      </w:r>
    </w:p>
    <w:p w:rsidR="003060D6" w:rsidRPr="007B01BC" w:rsidRDefault="003060D6" w:rsidP="00DE74B1">
      <w:pPr>
        <w:pStyle w:val="a5"/>
      </w:pPr>
      <w:r w:rsidRPr="007B01BC">
        <w:t>.</w:t>
      </w:r>
    </w:p>
    <w:p w:rsidR="003060D6" w:rsidRPr="007B01BC" w:rsidRDefault="003060D6" w:rsidP="000F6965">
      <w:pPr>
        <w:pStyle w:val="03"/>
        <w:rPr>
          <w:rFonts w:eastAsiaTheme="majorEastAsia" w:cstheme="majorBidi"/>
        </w:rPr>
      </w:pPr>
      <w:r w:rsidRPr="007B01BC">
        <w:t>Развитие агропромышленного комплекса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6"/>
        <w:gridCol w:w="1405"/>
        <w:gridCol w:w="1269"/>
        <w:gridCol w:w="1269"/>
        <w:gridCol w:w="2044"/>
      </w:tblGrid>
      <w:tr w:rsidR="003060D6" w:rsidRPr="007B01BC" w:rsidTr="003060D6">
        <w:trPr>
          <w:cantSplit/>
          <w:trHeight w:val="20"/>
          <w:tblHeader/>
        </w:trPr>
        <w:tc>
          <w:tcPr>
            <w:tcW w:w="1962" w:type="pct"/>
            <w:vAlign w:val="center"/>
            <w:hideMark/>
          </w:tcPr>
          <w:p w:rsidR="003060D6" w:rsidRPr="007B01BC" w:rsidRDefault="003060D6" w:rsidP="00D426BB">
            <w:pPr>
              <w:pStyle w:val="0112"/>
            </w:pPr>
            <w:r w:rsidRPr="007B01BC">
              <w:t>Наименование показателей</w:t>
            </w:r>
          </w:p>
        </w:tc>
        <w:tc>
          <w:tcPr>
            <w:tcW w:w="713" w:type="pct"/>
            <w:vAlign w:val="center"/>
            <w:hideMark/>
          </w:tcPr>
          <w:p w:rsidR="003060D6" w:rsidRPr="007B01BC" w:rsidRDefault="003060D6" w:rsidP="00D426BB">
            <w:pPr>
              <w:pStyle w:val="0112"/>
              <w:rPr>
                <w:snapToGrid w:val="0"/>
              </w:rPr>
            </w:pPr>
            <w:r w:rsidRPr="007B01BC">
              <w:rPr>
                <w:snapToGrid w:val="0"/>
              </w:rPr>
              <w:t>Ед. изм.</w:t>
            </w:r>
          </w:p>
        </w:tc>
        <w:tc>
          <w:tcPr>
            <w:tcW w:w="644" w:type="pct"/>
            <w:vAlign w:val="center"/>
            <w:hideMark/>
          </w:tcPr>
          <w:p w:rsidR="003060D6" w:rsidRPr="007B01BC" w:rsidRDefault="003060D6" w:rsidP="00D426BB">
            <w:pPr>
              <w:pStyle w:val="0112"/>
            </w:pPr>
            <w:r w:rsidRPr="007B01BC">
              <w:t>201</w:t>
            </w:r>
            <w:r w:rsidR="00A54EE8" w:rsidRPr="007B01BC">
              <w:t>4</w:t>
            </w:r>
            <w:r w:rsidRPr="007B01BC">
              <w:t xml:space="preserve"> </w:t>
            </w:r>
          </w:p>
        </w:tc>
        <w:tc>
          <w:tcPr>
            <w:tcW w:w="644" w:type="pct"/>
            <w:vAlign w:val="center"/>
            <w:hideMark/>
          </w:tcPr>
          <w:p w:rsidR="003060D6" w:rsidRPr="007B01BC" w:rsidRDefault="003060D6" w:rsidP="00D426BB">
            <w:pPr>
              <w:pStyle w:val="0112"/>
            </w:pPr>
            <w:r w:rsidRPr="007B01BC">
              <w:t>201</w:t>
            </w:r>
            <w:r w:rsidR="00A54EE8" w:rsidRPr="007B01BC">
              <w:t>5</w:t>
            </w:r>
            <w:r w:rsidRPr="007B01BC">
              <w:t xml:space="preserve"> </w:t>
            </w:r>
          </w:p>
        </w:tc>
        <w:tc>
          <w:tcPr>
            <w:tcW w:w="1037" w:type="pct"/>
            <w:vAlign w:val="center"/>
            <w:hideMark/>
          </w:tcPr>
          <w:p w:rsidR="003060D6" w:rsidRPr="007B01BC" w:rsidRDefault="00982303" w:rsidP="00D426BB">
            <w:pPr>
              <w:pStyle w:val="0112"/>
            </w:pPr>
            <w:r w:rsidRPr="007B01BC">
              <w:t>2016 (оценка)</w:t>
            </w:r>
          </w:p>
        </w:tc>
      </w:tr>
      <w:tr w:rsidR="00A54EE8" w:rsidRPr="007B01BC" w:rsidTr="00A54EE8">
        <w:trPr>
          <w:cantSplit/>
          <w:trHeight w:val="928"/>
        </w:trPr>
        <w:tc>
          <w:tcPr>
            <w:tcW w:w="1962" w:type="pct"/>
            <w:vMerge w:val="restart"/>
            <w:vAlign w:val="center"/>
            <w:hideMark/>
          </w:tcPr>
          <w:p w:rsidR="00A54EE8" w:rsidRPr="007B01BC" w:rsidRDefault="00A54EE8" w:rsidP="00D426BB">
            <w:pPr>
              <w:pStyle w:val="0112"/>
              <w:rPr>
                <w:snapToGrid w:val="0"/>
              </w:rPr>
            </w:pPr>
            <w:r w:rsidRPr="007B01BC">
              <w:rPr>
                <w:snapToGrid w:val="0"/>
              </w:rPr>
              <w:t>Валовая продукция сельского хозяйства во всех категориях хозяйств в действующих ценах</w:t>
            </w:r>
          </w:p>
        </w:tc>
        <w:tc>
          <w:tcPr>
            <w:tcW w:w="713" w:type="pct"/>
            <w:vAlign w:val="center"/>
            <w:hideMark/>
          </w:tcPr>
          <w:p w:rsidR="00A54EE8" w:rsidRPr="007B01BC" w:rsidRDefault="00A54EE8" w:rsidP="00D426BB">
            <w:pPr>
              <w:pStyle w:val="0112"/>
              <w:rPr>
                <w:snapToGrid w:val="0"/>
              </w:rPr>
            </w:pPr>
            <w:r w:rsidRPr="007B01BC">
              <w:rPr>
                <w:snapToGrid w:val="0"/>
              </w:rPr>
              <w:t>млн. руб.</w:t>
            </w:r>
          </w:p>
        </w:tc>
        <w:tc>
          <w:tcPr>
            <w:tcW w:w="644" w:type="pct"/>
            <w:vAlign w:val="center"/>
            <w:hideMark/>
          </w:tcPr>
          <w:p w:rsidR="00A54EE8" w:rsidRPr="007B01BC" w:rsidRDefault="00A54EE8" w:rsidP="00D426BB">
            <w:pPr>
              <w:pStyle w:val="0112"/>
              <w:rPr>
                <w:snapToGrid w:val="0"/>
              </w:rPr>
            </w:pPr>
            <w:r w:rsidRPr="007B01BC">
              <w:rPr>
                <w:snapToGrid w:val="0"/>
              </w:rPr>
              <w:t>2300,8</w:t>
            </w:r>
          </w:p>
        </w:tc>
        <w:tc>
          <w:tcPr>
            <w:tcW w:w="644" w:type="pct"/>
            <w:vAlign w:val="center"/>
          </w:tcPr>
          <w:p w:rsidR="00A54EE8" w:rsidRPr="007B01BC" w:rsidRDefault="00A54EE8" w:rsidP="00D426BB">
            <w:pPr>
              <w:pStyle w:val="0112"/>
              <w:rPr>
                <w:snapToGrid w:val="0"/>
              </w:rPr>
            </w:pPr>
            <w:r w:rsidRPr="007B01BC">
              <w:rPr>
                <w:snapToGrid w:val="0"/>
              </w:rPr>
              <w:t>2482,4</w:t>
            </w:r>
          </w:p>
        </w:tc>
        <w:tc>
          <w:tcPr>
            <w:tcW w:w="1037" w:type="pct"/>
            <w:vAlign w:val="center"/>
          </w:tcPr>
          <w:p w:rsidR="00A54EE8" w:rsidRPr="007B01BC" w:rsidRDefault="00A54EE8" w:rsidP="00D426BB">
            <w:pPr>
              <w:pStyle w:val="0112"/>
            </w:pPr>
            <w:r w:rsidRPr="007B01BC">
              <w:t>2637,0</w:t>
            </w:r>
          </w:p>
        </w:tc>
      </w:tr>
      <w:tr w:rsidR="00A54EE8" w:rsidRPr="007B01BC" w:rsidTr="00A54EE8">
        <w:trPr>
          <w:cantSplit/>
          <w:trHeight w:val="671"/>
        </w:trPr>
        <w:tc>
          <w:tcPr>
            <w:tcW w:w="1962" w:type="pct"/>
            <w:vMerge/>
            <w:vAlign w:val="center"/>
            <w:hideMark/>
          </w:tcPr>
          <w:p w:rsidR="00A54EE8" w:rsidRPr="007B01BC" w:rsidRDefault="00A54EE8" w:rsidP="00D426BB">
            <w:pPr>
              <w:pStyle w:val="0112"/>
              <w:rPr>
                <w:snapToGrid w:val="0"/>
              </w:rPr>
            </w:pPr>
          </w:p>
        </w:tc>
        <w:tc>
          <w:tcPr>
            <w:tcW w:w="713" w:type="pct"/>
            <w:vAlign w:val="center"/>
            <w:hideMark/>
          </w:tcPr>
          <w:p w:rsidR="00A54EE8" w:rsidRPr="007B01BC" w:rsidRDefault="00A54EE8" w:rsidP="00D426BB">
            <w:pPr>
              <w:pStyle w:val="0112"/>
              <w:rPr>
                <w:snapToGrid w:val="0"/>
              </w:rPr>
            </w:pPr>
            <w:r w:rsidRPr="007B01BC">
              <w:rPr>
                <w:snapToGrid w:val="0"/>
              </w:rPr>
              <w:t>%</w:t>
            </w:r>
          </w:p>
        </w:tc>
        <w:tc>
          <w:tcPr>
            <w:tcW w:w="644" w:type="pct"/>
            <w:vAlign w:val="center"/>
            <w:hideMark/>
          </w:tcPr>
          <w:p w:rsidR="00A54EE8" w:rsidRPr="007B01BC" w:rsidRDefault="00A54EE8" w:rsidP="00D426BB">
            <w:pPr>
              <w:pStyle w:val="0112"/>
              <w:rPr>
                <w:snapToGrid w:val="0"/>
              </w:rPr>
            </w:pPr>
            <w:r w:rsidRPr="007B01BC">
              <w:rPr>
                <w:snapToGrid w:val="0"/>
              </w:rPr>
              <w:t>106,3</w:t>
            </w:r>
          </w:p>
        </w:tc>
        <w:tc>
          <w:tcPr>
            <w:tcW w:w="644" w:type="pct"/>
            <w:vAlign w:val="center"/>
          </w:tcPr>
          <w:p w:rsidR="00A54EE8" w:rsidRPr="007B01BC" w:rsidRDefault="00A54EE8" w:rsidP="00D426BB">
            <w:pPr>
              <w:pStyle w:val="0112"/>
              <w:rPr>
                <w:snapToGrid w:val="0"/>
              </w:rPr>
            </w:pPr>
            <w:r w:rsidRPr="007B01BC">
              <w:rPr>
                <w:snapToGrid w:val="0"/>
              </w:rPr>
              <w:t>107,9</w:t>
            </w:r>
          </w:p>
        </w:tc>
        <w:tc>
          <w:tcPr>
            <w:tcW w:w="1037" w:type="pct"/>
            <w:vAlign w:val="center"/>
          </w:tcPr>
          <w:p w:rsidR="00A54EE8" w:rsidRPr="007B01BC" w:rsidRDefault="00A54EE8" w:rsidP="00D426BB">
            <w:pPr>
              <w:pStyle w:val="0112"/>
            </w:pPr>
            <w:r w:rsidRPr="007B01BC">
              <w:t>106,2</w:t>
            </w:r>
          </w:p>
        </w:tc>
      </w:tr>
      <w:tr w:rsidR="00A54EE8" w:rsidRPr="007B01BC" w:rsidTr="00A54EE8">
        <w:trPr>
          <w:cantSplit/>
          <w:trHeight w:val="20"/>
        </w:trPr>
        <w:tc>
          <w:tcPr>
            <w:tcW w:w="1962" w:type="pct"/>
            <w:vAlign w:val="center"/>
            <w:hideMark/>
          </w:tcPr>
          <w:p w:rsidR="00A54EE8" w:rsidRPr="007B01BC" w:rsidRDefault="00A54EE8" w:rsidP="00D426BB">
            <w:pPr>
              <w:pStyle w:val="0112"/>
              <w:rPr>
                <w:snapToGrid w:val="0"/>
              </w:rPr>
            </w:pPr>
            <w:r w:rsidRPr="007B01BC">
              <w:rPr>
                <w:snapToGrid w:val="0"/>
              </w:rPr>
              <w:t xml:space="preserve">Валовая продукция сельского хозяйства во всех категориях хозяйств в сопоставимых ценах </w:t>
            </w:r>
          </w:p>
        </w:tc>
        <w:tc>
          <w:tcPr>
            <w:tcW w:w="713" w:type="pct"/>
            <w:vAlign w:val="center"/>
            <w:hideMark/>
          </w:tcPr>
          <w:p w:rsidR="00A54EE8" w:rsidRPr="007B01BC" w:rsidRDefault="00A54EE8" w:rsidP="00D426BB">
            <w:pPr>
              <w:pStyle w:val="0112"/>
              <w:rPr>
                <w:snapToGrid w:val="0"/>
              </w:rPr>
            </w:pPr>
            <w:r w:rsidRPr="007B01BC">
              <w:rPr>
                <w:snapToGrid w:val="0"/>
              </w:rPr>
              <w:t>%</w:t>
            </w:r>
          </w:p>
        </w:tc>
        <w:tc>
          <w:tcPr>
            <w:tcW w:w="644" w:type="pct"/>
            <w:vAlign w:val="center"/>
            <w:hideMark/>
          </w:tcPr>
          <w:p w:rsidR="00A54EE8" w:rsidRPr="007B01BC" w:rsidRDefault="00A54EE8" w:rsidP="00D426BB">
            <w:pPr>
              <w:pStyle w:val="0112"/>
              <w:rPr>
                <w:snapToGrid w:val="0"/>
              </w:rPr>
            </w:pPr>
            <w:r w:rsidRPr="007B01BC">
              <w:rPr>
                <w:snapToGrid w:val="0"/>
              </w:rPr>
              <w:t>97,0</w:t>
            </w:r>
          </w:p>
        </w:tc>
        <w:tc>
          <w:tcPr>
            <w:tcW w:w="644" w:type="pct"/>
            <w:vAlign w:val="center"/>
          </w:tcPr>
          <w:p w:rsidR="00A54EE8" w:rsidRPr="007B01BC" w:rsidRDefault="00EA4D1A" w:rsidP="00D426BB">
            <w:pPr>
              <w:pStyle w:val="0112"/>
              <w:rPr>
                <w:snapToGrid w:val="0"/>
              </w:rPr>
            </w:pPr>
            <w:r w:rsidRPr="007B01BC">
              <w:rPr>
                <w:snapToGrid w:val="0"/>
              </w:rPr>
              <w:t>105,8</w:t>
            </w:r>
          </w:p>
        </w:tc>
        <w:tc>
          <w:tcPr>
            <w:tcW w:w="1037" w:type="pct"/>
            <w:vAlign w:val="center"/>
          </w:tcPr>
          <w:p w:rsidR="00A54EE8" w:rsidRPr="007B01BC" w:rsidRDefault="00EA4D1A" w:rsidP="00D426BB">
            <w:pPr>
              <w:pStyle w:val="0112"/>
            </w:pPr>
            <w:r w:rsidRPr="007B01BC">
              <w:t>102,5</w:t>
            </w:r>
          </w:p>
        </w:tc>
      </w:tr>
      <w:tr w:rsidR="003060D6" w:rsidRPr="007B01BC" w:rsidTr="003060D6">
        <w:trPr>
          <w:cantSplit/>
          <w:trHeight w:val="20"/>
        </w:trPr>
        <w:tc>
          <w:tcPr>
            <w:tcW w:w="5000" w:type="pct"/>
            <w:gridSpan w:val="5"/>
            <w:vAlign w:val="center"/>
            <w:hideMark/>
          </w:tcPr>
          <w:p w:rsidR="003060D6" w:rsidRPr="007B01BC" w:rsidRDefault="003060D6" w:rsidP="00D426BB">
            <w:pPr>
              <w:pStyle w:val="0112"/>
            </w:pPr>
            <w:r w:rsidRPr="007B01BC">
              <w:rPr>
                <w:snapToGrid w:val="0"/>
              </w:rPr>
              <w:t>Поголовье скота (во всех категориях хоз-в)</w:t>
            </w:r>
          </w:p>
        </w:tc>
      </w:tr>
      <w:tr w:rsidR="00EA4D1A" w:rsidRPr="007B01BC" w:rsidTr="00EA4D1A">
        <w:trPr>
          <w:cantSplit/>
          <w:trHeight w:val="20"/>
        </w:trPr>
        <w:tc>
          <w:tcPr>
            <w:tcW w:w="1962" w:type="pct"/>
            <w:vAlign w:val="center"/>
            <w:hideMark/>
          </w:tcPr>
          <w:p w:rsidR="00EA4D1A" w:rsidRPr="007B01BC" w:rsidRDefault="00EA4D1A" w:rsidP="00D426BB">
            <w:pPr>
              <w:pStyle w:val="0112"/>
              <w:rPr>
                <w:snapToGrid w:val="0"/>
              </w:rPr>
            </w:pPr>
            <w:r w:rsidRPr="007B01BC">
              <w:t xml:space="preserve">– </w:t>
            </w:r>
            <w:r w:rsidRPr="007B01BC">
              <w:rPr>
                <w:snapToGrid w:val="0"/>
              </w:rPr>
              <w:t>КРС</w:t>
            </w:r>
          </w:p>
        </w:tc>
        <w:tc>
          <w:tcPr>
            <w:tcW w:w="713" w:type="pct"/>
            <w:vAlign w:val="center"/>
            <w:hideMark/>
          </w:tcPr>
          <w:p w:rsidR="00EA4D1A" w:rsidRPr="007B01BC" w:rsidRDefault="00EA4D1A" w:rsidP="00D426BB">
            <w:pPr>
              <w:pStyle w:val="0112"/>
              <w:rPr>
                <w:snapToGrid w:val="0"/>
              </w:rPr>
            </w:pPr>
            <w:r w:rsidRPr="007B01BC">
              <w:rPr>
                <w:snapToGrid w:val="0"/>
              </w:rPr>
              <w:t>тыс. голов</w:t>
            </w:r>
          </w:p>
        </w:tc>
        <w:tc>
          <w:tcPr>
            <w:tcW w:w="644" w:type="pct"/>
            <w:vAlign w:val="center"/>
            <w:hideMark/>
          </w:tcPr>
          <w:p w:rsidR="00EA4D1A" w:rsidRPr="007B01BC" w:rsidRDefault="00EA4D1A" w:rsidP="00D426BB">
            <w:pPr>
              <w:pStyle w:val="0112"/>
              <w:rPr>
                <w:snapToGrid w:val="0"/>
              </w:rPr>
            </w:pPr>
            <w:r w:rsidRPr="007B01BC">
              <w:rPr>
                <w:snapToGrid w:val="0"/>
              </w:rPr>
              <w:t>22,9</w:t>
            </w:r>
          </w:p>
        </w:tc>
        <w:tc>
          <w:tcPr>
            <w:tcW w:w="644" w:type="pct"/>
            <w:vAlign w:val="center"/>
          </w:tcPr>
          <w:p w:rsidR="00EA4D1A" w:rsidRPr="007B01BC" w:rsidRDefault="00223E02" w:rsidP="00D426BB">
            <w:pPr>
              <w:pStyle w:val="0112"/>
              <w:rPr>
                <w:snapToGrid w:val="0"/>
              </w:rPr>
            </w:pPr>
            <w:r w:rsidRPr="007B01BC">
              <w:rPr>
                <w:snapToGrid w:val="0"/>
              </w:rPr>
              <w:t>22,8</w:t>
            </w:r>
          </w:p>
        </w:tc>
        <w:tc>
          <w:tcPr>
            <w:tcW w:w="1037" w:type="pct"/>
            <w:vAlign w:val="center"/>
          </w:tcPr>
          <w:p w:rsidR="00EA4D1A" w:rsidRPr="007B01BC" w:rsidRDefault="00223E02" w:rsidP="00D426BB">
            <w:pPr>
              <w:pStyle w:val="0112"/>
              <w:rPr>
                <w:snapToGrid w:val="0"/>
              </w:rPr>
            </w:pPr>
            <w:r w:rsidRPr="007B01BC">
              <w:rPr>
                <w:snapToGrid w:val="0"/>
              </w:rPr>
              <w:t>22,5</w:t>
            </w:r>
          </w:p>
        </w:tc>
      </w:tr>
      <w:tr w:rsidR="00EA4D1A" w:rsidRPr="007B01BC" w:rsidTr="00EA4D1A">
        <w:trPr>
          <w:cantSplit/>
          <w:trHeight w:val="20"/>
        </w:trPr>
        <w:tc>
          <w:tcPr>
            <w:tcW w:w="1962" w:type="pct"/>
            <w:vAlign w:val="center"/>
            <w:hideMark/>
          </w:tcPr>
          <w:p w:rsidR="00EA4D1A" w:rsidRPr="007B01BC" w:rsidRDefault="00EA4D1A" w:rsidP="00D426BB">
            <w:pPr>
              <w:pStyle w:val="0112"/>
              <w:rPr>
                <w:snapToGrid w:val="0"/>
              </w:rPr>
            </w:pPr>
            <w:r w:rsidRPr="007B01BC">
              <w:t xml:space="preserve">– </w:t>
            </w:r>
            <w:r w:rsidRPr="007B01BC">
              <w:rPr>
                <w:snapToGrid w:val="0"/>
              </w:rPr>
              <w:t>из них коровы</w:t>
            </w:r>
          </w:p>
        </w:tc>
        <w:tc>
          <w:tcPr>
            <w:tcW w:w="713" w:type="pct"/>
            <w:vAlign w:val="center"/>
            <w:hideMark/>
          </w:tcPr>
          <w:p w:rsidR="00EA4D1A" w:rsidRPr="007B01BC" w:rsidRDefault="00EA4D1A" w:rsidP="00D426BB">
            <w:pPr>
              <w:pStyle w:val="0112"/>
              <w:rPr>
                <w:snapToGrid w:val="0"/>
              </w:rPr>
            </w:pPr>
            <w:r w:rsidRPr="007B01BC">
              <w:rPr>
                <w:snapToGrid w:val="0"/>
              </w:rPr>
              <w:t>тыс. голов</w:t>
            </w:r>
          </w:p>
        </w:tc>
        <w:tc>
          <w:tcPr>
            <w:tcW w:w="644" w:type="pct"/>
            <w:vAlign w:val="center"/>
            <w:hideMark/>
          </w:tcPr>
          <w:p w:rsidR="00EA4D1A" w:rsidRPr="007B01BC" w:rsidRDefault="00EA4D1A" w:rsidP="00D426BB">
            <w:pPr>
              <w:pStyle w:val="0112"/>
              <w:rPr>
                <w:snapToGrid w:val="0"/>
              </w:rPr>
            </w:pPr>
            <w:r w:rsidRPr="007B01BC">
              <w:rPr>
                <w:snapToGrid w:val="0"/>
              </w:rPr>
              <w:t>9,1</w:t>
            </w:r>
          </w:p>
        </w:tc>
        <w:tc>
          <w:tcPr>
            <w:tcW w:w="644" w:type="pct"/>
            <w:vAlign w:val="center"/>
          </w:tcPr>
          <w:p w:rsidR="00EA4D1A" w:rsidRPr="007B01BC" w:rsidRDefault="00223E02" w:rsidP="00D426BB">
            <w:pPr>
              <w:pStyle w:val="0112"/>
              <w:rPr>
                <w:snapToGrid w:val="0"/>
              </w:rPr>
            </w:pPr>
            <w:r w:rsidRPr="007B01BC">
              <w:rPr>
                <w:snapToGrid w:val="0"/>
              </w:rPr>
              <w:t>8,9</w:t>
            </w:r>
          </w:p>
        </w:tc>
        <w:tc>
          <w:tcPr>
            <w:tcW w:w="1037" w:type="pct"/>
            <w:vAlign w:val="center"/>
          </w:tcPr>
          <w:p w:rsidR="00EA4D1A" w:rsidRPr="007B01BC" w:rsidRDefault="00223E02" w:rsidP="00D426BB">
            <w:pPr>
              <w:pStyle w:val="0112"/>
              <w:rPr>
                <w:snapToGrid w:val="0"/>
              </w:rPr>
            </w:pPr>
            <w:r w:rsidRPr="007B01BC">
              <w:rPr>
                <w:snapToGrid w:val="0"/>
              </w:rPr>
              <w:t>8,9</w:t>
            </w:r>
          </w:p>
        </w:tc>
      </w:tr>
      <w:tr w:rsidR="00EA4D1A" w:rsidRPr="007B01BC" w:rsidTr="00EA4D1A">
        <w:trPr>
          <w:cantSplit/>
          <w:trHeight w:val="20"/>
        </w:trPr>
        <w:tc>
          <w:tcPr>
            <w:tcW w:w="1962" w:type="pct"/>
            <w:vAlign w:val="center"/>
            <w:hideMark/>
          </w:tcPr>
          <w:p w:rsidR="00EA4D1A" w:rsidRPr="007B01BC" w:rsidRDefault="00EA4D1A" w:rsidP="00D426BB">
            <w:pPr>
              <w:pStyle w:val="0112"/>
              <w:rPr>
                <w:snapToGrid w:val="0"/>
              </w:rPr>
            </w:pPr>
            <w:r w:rsidRPr="007B01BC">
              <w:t xml:space="preserve">– </w:t>
            </w:r>
            <w:r w:rsidRPr="007B01BC">
              <w:rPr>
                <w:snapToGrid w:val="0"/>
              </w:rPr>
              <w:t>свиньи</w:t>
            </w:r>
          </w:p>
        </w:tc>
        <w:tc>
          <w:tcPr>
            <w:tcW w:w="713" w:type="pct"/>
            <w:vAlign w:val="center"/>
            <w:hideMark/>
          </w:tcPr>
          <w:p w:rsidR="00EA4D1A" w:rsidRPr="007B01BC" w:rsidRDefault="00EA4D1A" w:rsidP="00D426BB">
            <w:pPr>
              <w:pStyle w:val="0112"/>
              <w:rPr>
                <w:snapToGrid w:val="0"/>
              </w:rPr>
            </w:pPr>
            <w:r w:rsidRPr="007B01BC">
              <w:rPr>
                <w:snapToGrid w:val="0"/>
              </w:rPr>
              <w:t>тыс. голов</w:t>
            </w:r>
          </w:p>
        </w:tc>
        <w:tc>
          <w:tcPr>
            <w:tcW w:w="644" w:type="pct"/>
            <w:vAlign w:val="center"/>
            <w:hideMark/>
          </w:tcPr>
          <w:p w:rsidR="00EA4D1A" w:rsidRPr="007B01BC" w:rsidRDefault="00EA4D1A" w:rsidP="00D426BB">
            <w:pPr>
              <w:pStyle w:val="0112"/>
              <w:rPr>
                <w:snapToGrid w:val="0"/>
              </w:rPr>
            </w:pPr>
            <w:r w:rsidRPr="007B01BC">
              <w:rPr>
                <w:snapToGrid w:val="0"/>
              </w:rPr>
              <w:t>10,0</w:t>
            </w:r>
          </w:p>
        </w:tc>
        <w:tc>
          <w:tcPr>
            <w:tcW w:w="644" w:type="pct"/>
            <w:vAlign w:val="center"/>
          </w:tcPr>
          <w:p w:rsidR="00EA4D1A" w:rsidRPr="007B01BC" w:rsidRDefault="00223E02" w:rsidP="00D426BB">
            <w:pPr>
              <w:pStyle w:val="0112"/>
              <w:rPr>
                <w:snapToGrid w:val="0"/>
              </w:rPr>
            </w:pPr>
            <w:r w:rsidRPr="007B01BC">
              <w:rPr>
                <w:snapToGrid w:val="0"/>
              </w:rPr>
              <w:t>10,1</w:t>
            </w:r>
          </w:p>
        </w:tc>
        <w:tc>
          <w:tcPr>
            <w:tcW w:w="1037" w:type="pct"/>
            <w:vAlign w:val="center"/>
          </w:tcPr>
          <w:p w:rsidR="00EA4D1A" w:rsidRPr="007B01BC" w:rsidRDefault="00223E02" w:rsidP="00D426BB">
            <w:pPr>
              <w:pStyle w:val="0112"/>
              <w:rPr>
                <w:snapToGrid w:val="0"/>
              </w:rPr>
            </w:pPr>
            <w:r w:rsidRPr="007B01BC">
              <w:rPr>
                <w:snapToGrid w:val="0"/>
              </w:rPr>
              <w:t>10,3</w:t>
            </w:r>
          </w:p>
        </w:tc>
      </w:tr>
      <w:tr w:rsidR="003060D6" w:rsidRPr="007B01BC" w:rsidTr="003060D6">
        <w:trPr>
          <w:cantSplit/>
          <w:trHeight w:val="20"/>
        </w:trPr>
        <w:tc>
          <w:tcPr>
            <w:tcW w:w="5000" w:type="pct"/>
            <w:gridSpan w:val="5"/>
            <w:vAlign w:val="center"/>
            <w:hideMark/>
          </w:tcPr>
          <w:p w:rsidR="003060D6" w:rsidRPr="007B01BC" w:rsidRDefault="003060D6" w:rsidP="00D426BB">
            <w:pPr>
              <w:pStyle w:val="0112"/>
            </w:pPr>
            <w:r w:rsidRPr="007B01BC">
              <w:rPr>
                <w:snapToGrid w:val="0"/>
              </w:rPr>
              <w:t>Поголовье скота и птицы (в сельскохозяйственных предприятиях)</w:t>
            </w:r>
          </w:p>
        </w:tc>
      </w:tr>
      <w:tr w:rsidR="00EA4D1A" w:rsidRPr="007B01BC" w:rsidTr="00EA4D1A">
        <w:trPr>
          <w:cantSplit/>
          <w:trHeight w:val="20"/>
        </w:trPr>
        <w:tc>
          <w:tcPr>
            <w:tcW w:w="1962" w:type="pct"/>
            <w:vAlign w:val="center"/>
            <w:hideMark/>
          </w:tcPr>
          <w:p w:rsidR="00EA4D1A" w:rsidRPr="007B01BC" w:rsidRDefault="00EA4D1A" w:rsidP="00D426BB">
            <w:pPr>
              <w:pStyle w:val="0112"/>
              <w:rPr>
                <w:snapToGrid w:val="0"/>
              </w:rPr>
            </w:pPr>
            <w:r w:rsidRPr="007B01BC">
              <w:t xml:space="preserve">– </w:t>
            </w:r>
            <w:r w:rsidRPr="007B01BC">
              <w:rPr>
                <w:snapToGrid w:val="0"/>
              </w:rPr>
              <w:t>КРС</w:t>
            </w:r>
          </w:p>
        </w:tc>
        <w:tc>
          <w:tcPr>
            <w:tcW w:w="713" w:type="pct"/>
            <w:vAlign w:val="center"/>
            <w:hideMark/>
          </w:tcPr>
          <w:p w:rsidR="00EA4D1A" w:rsidRPr="007B01BC" w:rsidRDefault="00EA4D1A" w:rsidP="00D426BB">
            <w:pPr>
              <w:pStyle w:val="0112"/>
              <w:rPr>
                <w:snapToGrid w:val="0"/>
              </w:rPr>
            </w:pPr>
            <w:r w:rsidRPr="007B01BC">
              <w:rPr>
                <w:snapToGrid w:val="0"/>
              </w:rPr>
              <w:t>тыс. голов</w:t>
            </w:r>
          </w:p>
        </w:tc>
        <w:tc>
          <w:tcPr>
            <w:tcW w:w="644" w:type="pct"/>
            <w:vAlign w:val="center"/>
            <w:hideMark/>
          </w:tcPr>
          <w:p w:rsidR="00EA4D1A" w:rsidRPr="007B01BC" w:rsidRDefault="00EA4D1A" w:rsidP="00D426BB">
            <w:pPr>
              <w:pStyle w:val="0112"/>
              <w:rPr>
                <w:snapToGrid w:val="0"/>
              </w:rPr>
            </w:pPr>
            <w:r w:rsidRPr="007B01BC">
              <w:rPr>
                <w:snapToGrid w:val="0"/>
              </w:rPr>
              <w:t>18,8</w:t>
            </w:r>
          </w:p>
        </w:tc>
        <w:tc>
          <w:tcPr>
            <w:tcW w:w="644" w:type="pct"/>
            <w:vAlign w:val="center"/>
          </w:tcPr>
          <w:p w:rsidR="00EA4D1A" w:rsidRPr="007B01BC" w:rsidRDefault="00223E02" w:rsidP="00D426BB">
            <w:pPr>
              <w:pStyle w:val="0112"/>
              <w:rPr>
                <w:snapToGrid w:val="0"/>
              </w:rPr>
            </w:pPr>
            <w:r w:rsidRPr="007B01BC">
              <w:rPr>
                <w:snapToGrid w:val="0"/>
              </w:rPr>
              <w:t>18,4</w:t>
            </w:r>
          </w:p>
        </w:tc>
        <w:tc>
          <w:tcPr>
            <w:tcW w:w="1037" w:type="pct"/>
            <w:vAlign w:val="center"/>
          </w:tcPr>
          <w:p w:rsidR="00EA4D1A" w:rsidRPr="007B01BC" w:rsidRDefault="00223E02" w:rsidP="00D426BB">
            <w:pPr>
              <w:pStyle w:val="0112"/>
              <w:rPr>
                <w:snapToGrid w:val="0"/>
              </w:rPr>
            </w:pPr>
            <w:r w:rsidRPr="007B01BC">
              <w:rPr>
                <w:snapToGrid w:val="0"/>
              </w:rPr>
              <w:t>17,9</w:t>
            </w:r>
          </w:p>
        </w:tc>
      </w:tr>
      <w:tr w:rsidR="00EA4D1A" w:rsidRPr="007B01BC" w:rsidTr="00EA4D1A">
        <w:trPr>
          <w:cantSplit/>
          <w:trHeight w:val="20"/>
        </w:trPr>
        <w:tc>
          <w:tcPr>
            <w:tcW w:w="1962" w:type="pct"/>
            <w:vAlign w:val="center"/>
            <w:hideMark/>
          </w:tcPr>
          <w:p w:rsidR="00EA4D1A" w:rsidRPr="007B01BC" w:rsidRDefault="00EA4D1A" w:rsidP="00D426BB">
            <w:pPr>
              <w:pStyle w:val="0112"/>
              <w:rPr>
                <w:snapToGrid w:val="0"/>
              </w:rPr>
            </w:pPr>
            <w:r w:rsidRPr="007B01BC">
              <w:t xml:space="preserve">– </w:t>
            </w:r>
            <w:r w:rsidRPr="007B01BC">
              <w:rPr>
                <w:snapToGrid w:val="0"/>
              </w:rPr>
              <w:t>из них коровы</w:t>
            </w:r>
          </w:p>
        </w:tc>
        <w:tc>
          <w:tcPr>
            <w:tcW w:w="713" w:type="pct"/>
            <w:vAlign w:val="center"/>
            <w:hideMark/>
          </w:tcPr>
          <w:p w:rsidR="00EA4D1A" w:rsidRPr="007B01BC" w:rsidRDefault="00EA4D1A" w:rsidP="00D426BB">
            <w:pPr>
              <w:pStyle w:val="0112"/>
              <w:rPr>
                <w:snapToGrid w:val="0"/>
              </w:rPr>
            </w:pPr>
            <w:r w:rsidRPr="007B01BC">
              <w:rPr>
                <w:snapToGrid w:val="0"/>
              </w:rPr>
              <w:t>тыс. голов</w:t>
            </w:r>
          </w:p>
        </w:tc>
        <w:tc>
          <w:tcPr>
            <w:tcW w:w="644" w:type="pct"/>
            <w:vAlign w:val="center"/>
            <w:hideMark/>
          </w:tcPr>
          <w:p w:rsidR="00EA4D1A" w:rsidRPr="007B01BC" w:rsidRDefault="00EA4D1A" w:rsidP="00D426BB">
            <w:pPr>
              <w:pStyle w:val="0112"/>
              <w:rPr>
                <w:snapToGrid w:val="0"/>
              </w:rPr>
            </w:pPr>
            <w:r w:rsidRPr="007B01BC">
              <w:rPr>
                <w:snapToGrid w:val="0"/>
              </w:rPr>
              <w:t>7,5</w:t>
            </w:r>
          </w:p>
        </w:tc>
        <w:tc>
          <w:tcPr>
            <w:tcW w:w="644" w:type="pct"/>
            <w:vAlign w:val="center"/>
          </w:tcPr>
          <w:p w:rsidR="00EA4D1A" w:rsidRPr="007B01BC" w:rsidRDefault="00223E02" w:rsidP="00D426BB">
            <w:pPr>
              <w:pStyle w:val="0112"/>
              <w:rPr>
                <w:snapToGrid w:val="0"/>
              </w:rPr>
            </w:pPr>
            <w:r w:rsidRPr="007B01BC">
              <w:rPr>
                <w:snapToGrid w:val="0"/>
              </w:rPr>
              <w:t>7,5</w:t>
            </w:r>
          </w:p>
        </w:tc>
        <w:tc>
          <w:tcPr>
            <w:tcW w:w="1037" w:type="pct"/>
            <w:vAlign w:val="center"/>
          </w:tcPr>
          <w:p w:rsidR="00EA4D1A" w:rsidRPr="007B01BC" w:rsidRDefault="00223E02" w:rsidP="00D426BB">
            <w:pPr>
              <w:pStyle w:val="0112"/>
              <w:rPr>
                <w:snapToGrid w:val="0"/>
              </w:rPr>
            </w:pPr>
            <w:r w:rsidRPr="007B01BC">
              <w:rPr>
                <w:snapToGrid w:val="0"/>
              </w:rPr>
              <w:t>7,5</w:t>
            </w:r>
          </w:p>
        </w:tc>
      </w:tr>
      <w:tr w:rsidR="00EA4D1A" w:rsidRPr="007B01BC" w:rsidTr="00EA4D1A">
        <w:trPr>
          <w:cantSplit/>
          <w:trHeight w:val="20"/>
        </w:trPr>
        <w:tc>
          <w:tcPr>
            <w:tcW w:w="1962" w:type="pct"/>
            <w:vAlign w:val="center"/>
            <w:hideMark/>
          </w:tcPr>
          <w:p w:rsidR="00EA4D1A" w:rsidRPr="007B01BC" w:rsidRDefault="00EA4D1A" w:rsidP="00D426BB">
            <w:pPr>
              <w:pStyle w:val="0112"/>
              <w:rPr>
                <w:snapToGrid w:val="0"/>
              </w:rPr>
            </w:pPr>
            <w:r w:rsidRPr="007B01BC">
              <w:t xml:space="preserve">– </w:t>
            </w:r>
            <w:r w:rsidRPr="007B01BC">
              <w:rPr>
                <w:snapToGrid w:val="0"/>
              </w:rPr>
              <w:t>свиньи</w:t>
            </w:r>
          </w:p>
        </w:tc>
        <w:tc>
          <w:tcPr>
            <w:tcW w:w="713" w:type="pct"/>
            <w:vAlign w:val="center"/>
            <w:hideMark/>
          </w:tcPr>
          <w:p w:rsidR="00EA4D1A" w:rsidRPr="007B01BC" w:rsidRDefault="00EA4D1A" w:rsidP="00D426BB">
            <w:pPr>
              <w:pStyle w:val="0112"/>
              <w:rPr>
                <w:snapToGrid w:val="0"/>
              </w:rPr>
            </w:pPr>
            <w:r w:rsidRPr="007B01BC">
              <w:rPr>
                <w:snapToGrid w:val="0"/>
              </w:rPr>
              <w:t>тыс. голов</w:t>
            </w:r>
          </w:p>
        </w:tc>
        <w:tc>
          <w:tcPr>
            <w:tcW w:w="644" w:type="pct"/>
            <w:vAlign w:val="center"/>
            <w:hideMark/>
          </w:tcPr>
          <w:p w:rsidR="00EA4D1A" w:rsidRPr="007B01BC" w:rsidRDefault="00EA4D1A" w:rsidP="00D426BB">
            <w:pPr>
              <w:pStyle w:val="0112"/>
              <w:rPr>
                <w:snapToGrid w:val="0"/>
              </w:rPr>
            </w:pPr>
            <w:r w:rsidRPr="007B01BC">
              <w:rPr>
                <w:snapToGrid w:val="0"/>
              </w:rPr>
              <w:t>4,1</w:t>
            </w:r>
          </w:p>
        </w:tc>
        <w:tc>
          <w:tcPr>
            <w:tcW w:w="644" w:type="pct"/>
            <w:vAlign w:val="center"/>
          </w:tcPr>
          <w:p w:rsidR="00EA4D1A" w:rsidRPr="007B01BC" w:rsidRDefault="00223E02" w:rsidP="00D426BB">
            <w:pPr>
              <w:pStyle w:val="0112"/>
              <w:rPr>
                <w:snapToGrid w:val="0"/>
              </w:rPr>
            </w:pPr>
            <w:r w:rsidRPr="007B01BC">
              <w:rPr>
                <w:snapToGrid w:val="0"/>
              </w:rPr>
              <w:t>4,2</w:t>
            </w:r>
          </w:p>
        </w:tc>
        <w:tc>
          <w:tcPr>
            <w:tcW w:w="1037" w:type="pct"/>
            <w:vAlign w:val="center"/>
          </w:tcPr>
          <w:p w:rsidR="00EA4D1A" w:rsidRPr="007B01BC" w:rsidRDefault="00223E02" w:rsidP="00D426BB">
            <w:pPr>
              <w:pStyle w:val="0112"/>
              <w:rPr>
                <w:snapToGrid w:val="0"/>
              </w:rPr>
            </w:pPr>
            <w:r w:rsidRPr="007B01BC">
              <w:rPr>
                <w:snapToGrid w:val="0"/>
              </w:rPr>
              <w:t>4,8</w:t>
            </w:r>
          </w:p>
        </w:tc>
      </w:tr>
      <w:tr w:rsidR="003060D6" w:rsidRPr="007B01BC" w:rsidTr="003060D6">
        <w:trPr>
          <w:cantSplit/>
          <w:trHeight w:val="20"/>
        </w:trPr>
        <w:tc>
          <w:tcPr>
            <w:tcW w:w="5000" w:type="pct"/>
            <w:gridSpan w:val="5"/>
            <w:vAlign w:val="center"/>
          </w:tcPr>
          <w:p w:rsidR="003060D6" w:rsidRPr="007B01BC" w:rsidRDefault="003060D6" w:rsidP="00D426BB">
            <w:pPr>
              <w:pStyle w:val="0112"/>
            </w:pPr>
            <w:r w:rsidRPr="007B01BC">
              <w:t>Производство в натуральном выражении (во всех категориях хозяйств):</w:t>
            </w:r>
          </w:p>
        </w:tc>
      </w:tr>
      <w:tr w:rsidR="00223E02" w:rsidRPr="007B01BC" w:rsidTr="00223E02">
        <w:trPr>
          <w:cantSplit/>
          <w:trHeight w:val="20"/>
        </w:trPr>
        <w:tc>
          <w:tcPr>
            <w:tcW w:w="1962" w:type="pct"/>
            <w:vAlign w:val="center"/>
            <w:hideMark/>
          </w:tcPr>
          <w:p w:rsidR="00223E02" w:rsidRPr="007B01BC" w:rsidRDefault="00223E02" w:rsidP="00D426BB">
            <w:pPr>
              <w:pStyle w:val="0112"/>
              <w:rPr>
                <w:snapToGrid w:val="0"/>
              </w:rPr>
            </w:pPr>
            <w:r w:rsidRPr="007B01BC">
              <w:t xml:space="preserve">– Зерно в амбарном весе </w:t>
            </w:r>
          </w:p>
        </w:tc>
        <w:tc>
          <w:tcPr>
            <w:tcW w:w="713" w:type="pct"/>
            <w:vAlign w:val="center"/>
            <w:hideMark/>
          </w:tcPr>
          <w:p w:rsidR="00223E02" w:rsidRPr="007B01BC" w:rsidRDefault="00223E02" w:rsidP="00D426BB">
            <w:pPr>
              <w:pStyle w:val="0112"/>
              <w:rPr>
                <w:snapToGrid w:val="0"/>
              </w:rPr>
            </w:pPr>
            <w:r w:rsidRPr="007B01BC">
              <w:rPr>
                <w:snapToGrid w:val="0"/>
              </w:rPr>
              <w:t>тыс. тонн</w:t>
            </w:r>
          </w:p>
        </w:tc>
        <w:tc>
          <w:tcPr>
            <w:tcW w:w="644" w:type="pct"/>
            <w:vAlign w:val="center"/>
            <w:hideMark/>
          </w:tcPr>
          <w:p w:rsidR="00223E02" w:rsidRPr="007B01BC" w:rsidRDefault="00F740E6" w:rsidP="00D426BB">
            <w:pPr>
              <w:pStyle w:val="0112"/>
              <w:rPr>
                <w:snapToGrid w:val="0"/>
              </w:rPr>
            </w:pPr>
            <w:r w:rsidRPr="007B01BC">
              <w:rPr>
                <w:snapToGrid w:val="0"/>
              </w:rPr>
              <w:t>63,8</w:t>
            </w:r>
          </w:p>
        </w:tc>
        <w:tc>
          <w:tcPr>
            <w:tcW w:w="644" w:type="pct"/>
            <w:vAlign w:val="center"/>
          </w:tcPr>
          <w:p w:rsidR="00223E02" w:rsidRPr="007B01BC" w:rsidRDefault="00F740E6" w:rsidP="00D426BB">
            <w:pPr>
              <w:pStyle w:val="0112"/>
              <w:rPr>
                <w:snapToGrid w:val="0"/>
              </w:rPr>
            </w:pPr>
            <w:r w:rsidRPr="007B01BC">
              <w:rPr>
                <w:snapToGrid w:val="0"/>
              </w:rPr>
              <w:t>92,0</w:t>
            </w:r>
          </w:p>
        </w:tc>
        <w:tc>
          <w:tcPr>
            <w:tcW w:w="1037" w:type="pct"/>
            <w:vAlign w:val="center"/>
          </w:tcPr>
          <w:p w:rsidR="00223E02" w:rsidRPr="007B01BC" w:rsidRDefault="00F740E6" w:rsidP="00D426BB">
            <w:pPr>
              <w:pStyle w:val="0112"/>
              <w:rPr>
                <w:snapToGrid w:val="0"/>
              </w:rPr>
            </w:pPr>
            <w:r w:rsidRPr="007B01BC">
              <w:rPr>
                <w:snapToGrid w:val="0"/>
              </w:rPr>
              <w:t>95,1</w:t>
            </w:r>
          </w:p>
        </w:tc>
      </w:tr>
      <w:tr w:rsidR="00223E02" w:rsidRPr="007B01BC" w:rsidTr="00223E02">
        <w:trPr>
          <w:cantSplit/>
          <w:trHeight w:val="20"/>
        </w:trPr>
        <w:tc>
          <w:tcPr>
            <w:tcW w:w="1962" w:type="pct"/>
            <w:vAlign w:val="center"/>
            <w:hideMark/>
          </w:tcPr>
          <w:p w:rsidR="00223E02" w:rsidRPr="007B01BC" w:rsidRDefault="00223E02" w:rsidP="00D426BB">
            <w:pPr>
              <w:pStyle w:val="0112"/>
              <w:rPr>
                <w:snapToGrid w:val="0"/>
              </w:rPr>
            </w:pPr>
            <w:r w:rsidRPr="007B01BC">
              <w:t xml:space="preserve">– </w:t>
            </w:r>
            <w:r w:rsidRPr="007B01BC">
              <w:rPr>
                <w:snapToGrid w:val="0"/>
              </w:rPr>
              <w:t xml:space="preserve">Мясо на убой (жив. вес) </w:t>
            </w:r>
          </w:p>
        </w:tc>
        <w:tc>
          <w:tcPr>
            <w:tcW w:w="713" w:type="pct"/>
            <w:vAlign w:val="center"/>
            <w:hideMark/>
          </w:tcPr>
          <w:p w:rsidR="00223E02" w:rsidRPr="007B01BC" w:rsidRDefault="00223E02" w:rsidP="00D426BB">
            <w:pPr>
              <w:pStyle w:val="0112"/>
              <w:rPr>
                <w:snapToGrid w:val="0"/>
              </w:rPr>
            </w:pPr>
            <w:r w:rsidRPr="007B01BC">
              <w:rPr>
                <w:snapToGrid w:val="0"/>
              </w:rPr>
              <w:t>тыс. тонн</w:t>
            </w:r>
          </w:p>
        </w:tc>
        <w:tc>
          <w:tcPr>
            <w:tcW w:w="644" w:type="pct"/>
            <w:vAlign w:val="center"/>
            <w:hideMark/>
          </w:tcPr>
          <w:p w:rsidR="00223E02" w:rsidRPr="007B01BC" w:rsidRDefault="00223E02" w:rsidP="00D426BB">
            <w:pPr>
              <w:pStyle w:val="0112"/>
              <w:rPr>
                <w:snapToGrid w:val="0"/>
              </w:rPr>
            </w:pPr>
            <w:r w:rsidRPr="007B01BC">
              <w:rPr>
                <w:snapToGrid w:val="0"/>
              </w:rPr>
              <w:t>5,4</w:t>
            </w:r>
          </w:p>
        </w:tc>
        <w:tc>
          <w:tcPr>
            <w:tcW w:w="644" w:type="pct"/>
            <w:vAlign w:val="center"/>
          </w:tcPr>
          <w:p w:rsidR="00223E02" w:rsidRPr="007B01BC" w:rsidRDefault="00F740E6" w:rsidP="00D426BB">
            <w:pPr>
              <w:pStyle w:val="0112"/>
              <w:rPr>
                <w:snapToGrid w:val="0"/>
              </w:rPr>
            </w:pPr>
            <w:r w:rsidRPr="007B01BC">
              <w:rPr>
                <w:snapToGrid w:val="0"/>
              </w:rPr>
              <w:t>4,7</w:t>
            </w:r>
          </w:p>
        </w:tc>
        <w:tc>
          <w:tcPr>
            <w:tcW w:w="1037" w:type="pct"/>
            <w:vAlign w:val="center"/>
          </w:tcPr>
          <w:p w:rsidR="00223E02" w:rsidRPr="007B01BC" w:rsidRDefault="00C31472" w:rsidP="00D426BB">
            <w:pPr>
              <w:pStyle w:val="0112"/>
              <w:rPr>
                <w:snapToGrid w:val="0"/>
              </w:rPr>
            </w:pPr>
            <w:r w:rsidRPr="007B01BC">
              <w:rPr>
                <w:snapToGrid w:val="0"/>
              </w:rPr>
              <w:t>4,8</w:t>
            </w:r>
          </w:p>
        </w:tc>
      </w:tr>
      <w:tr w:rsidR="00223E02" w:rsidRPr="007B01BC" w:rsidTr="00223E02">
        <w:trPr>
          <w:cantSplit/>
          <w:trHeight w:val="20"/>
        </w:trPr>
        <w:tc>
          <w:tcPr>
            <w:tcW w:w="1962" w:type="pct"/>
            <w:vAlign w:val="center"/>
            <w:hideMark/>
          </w:tcPr>
          <w:p w:rsidR="00223E02" w:rsidRPr="007B01BC" w:rsidRDefault="00223E02" w:rsidP="00D426BB">
            <w:pPr>
              <w:pStyle w:val="0112"/>
              <w:rPr>
                <w:snapToGrid w:val="0"/>
              </w:rPr>
            </w:pPr>
            <w:r w:rsidRPr="007B01BC">
              <w:t xml:space="preserve">– </w:t>
            </w:r>
            <w:r w:rsidRPr="007B01BC">
              <w:rPr>
                <w:snapToGrid w:val="0"/>
              </w:rPr>
              <w:t xml:space="preserve">Молоко </w:t>
            </w:r>
          </w:p>
        </w:tc>
        <w:tc>
          <w:tcPr>
            <w:tcW w:w="713" w:type="pct"/>
            <w:vAlign w:val="center"/>
            <w:hideMark/>
          </w:tcPr>
          <w:p w:rsidR="00223E02" w:rsidRPr="007B01BC" w:rsidRDefault="00223E02" w:rsidP="00D426BB">
            <w:pPr>
              <w:pStyle w:val="0112"/>
              <w:rPr>
                <w:snapToGrid w:val="0"/>
              </w:rPr>
            </w:pPr>
            <w:r w:rsidRPr="007B01BC">
              <w:rPr>
                <w:snapToGrid w:val="0"/>
              </w:rPr>
              <w:t>тыс. тонн</w:t>
            </w:r>
          </w:p>
        </w:tc>
        <w:tc>
          <w:tcPr>
            <w:tcW w:w="644" w:type="pct"/>
            <w:vAlign w:val="center"/>
            <w:hideMark/>
          </w:tcPr>
          <w:p w:rsidR="00223E02" w:rsidRPr="007B01BC" w:rsidRDefault="00223E02" w:rsidP="00D426BB">
            <w:pPr>
              <w:pStyle w:val="0112"/>
              <w:rPr>
                <w:snapToGrid w:val="0"/>
              </w:rPr>
            </w:pPr>
            <w:r w:rsidRPr="007B01BC">
              <w:rPr>
                <w:snapToGrid w:val="0"/>
              </w:rPr>
              <w:t>37,1</w:t>
            </w:r>
          </w:p>
        </w:tc>
        <w:tc>
          <w:tcPr>
            <w:tcW w:w="644" w:type="pct"/>
            <w:vAlign w:val="center"/>
          </w:tcPr>
          <w:p w:rsidR="00223E02" w:rsidRPr="007B01BC" w:rsidRDefault="00F740E6" w:rsidP="00D426BB">
            <w:pPr>
              <w:pStyle w:val="0112"/>
              <w:rPr>
                <w:snapToGrid w:val="0"/>
              </w:rPr>
            </w:pPr>
            <w:r w:rsidRPr="007B01BC">
              <w:rPr>
                <w:snapToGrid w:val="0"/>
              </w:rPr>
              <w:t>37,9</w:t>
            </w:r>
          </w:p>
        </w:tc>
        <w:tc>
          <w:tcPr>
            <w:tcW w:w="1037" w:type="pct"/>
            <w:vAlign w:val="center"/>
          </w:tcPr>
          <w:p w:rsidR="00223E02" w:rsidRPr="007B01BC" w:rsidRDefault="00F740E6" w:rsidP="00D426BB">
            <w:pPr>
              <w:pStyle w:val="0112"/>
              <w:rPr>
                <w:snapToGrid w:val="0"/>
              </w:rPr>
            </w:pPr>
            <w:r w:rsidRPr="007B01BC">
              <w:rPr>
                <w:snapToGrid w:val="0"/>
              </w:rPr>
              <w:t>38,5</w:t>
            </w:r>
          </w:p>
        </w:tc>
      </w:tr>
      <w:tr w:rsidR="00223E02" w:rsidRPr="007B01BC" w:rsidTr="00223E02">
        <w:trPr>
          <w:cantSplit/>
          <w:trHeight w:val="20"/>
        </w:trPr>
        <w:tc>
          <w:tcPr>
            <w:tcW w:w="1962" w:type="pct"/>
            <w:vAlign w:val="center"/>
            <w:hideMark/>
          </w:tcPr>
          <w:p w:rsidR="00223E02" w:rsidRPr="007B01BC" w:rsidRDefault="00223E02" w:rsidP="00D426BB">
            <w:pPr>
              <w:pStyle w:val="0112"/>
              <w:rPr>
                <w:snapToGrid w:val="0"/>
              </w:rPr>
            </w:pPr>
            <w:r w:rsidRPr="007B01BC">
              <w:t xml:space="preserve">– </w:t>
            </w:r>
            <w:r w:rsidRPr="007B01BC">
              <w:rPr>
                <w:snapToGrid w:val="0"/>
              </w:rPr>
              <w:t xml:space="preserve">Яйца </w:t>
            </w:r>
          </w:p>
        </w:tc>
        <w:tc>
          <w:tcPr>
            <w:tcW w:w="713" w:type="pct"/>
            <w:vAlign w:val="center"/>
            <w:hideMark/>
          </w:tcPr>
          <w:p w:rsidR="00223E02" w:rsidRPr="007B01BC" w:rsidRDefault="00223E02" w:rsidP="00D426BB">
            <w:pPr>
              <w:pStyle w:val="0112"/>
              <w:rPr>
                <w:snapToGrid w:val="0"/>
              </w:rPr>
            </w:pPr>
            <w:r w:rsidRPr="007B01BC">
              <w:rPr>
                <w:snapToGrid w:val="0"/>
              </w:rPr>
              <w:t>тыс. штук</w:t>
            </w:r>
          </w:p>
        </w:tc>
        <w:tc>
          <w:tcPr>
            <w:tcW w:w="644" w:type="pct"/>
            <w:vAlign w:val="center"/>
            <w:hideMark/>
          </w:tcPr>
          <w:p w:rsidR="00223E02" w:rsidRPr="007B01BC" w:rsidRDefault="00223E02" w:rsidP="00D426BB">
            <w:pPr>
              <w:pStyle w:val="0112"/>
              <w:rPr>
                <w:snapToGrid w:val="0"/>
              </w:rPr>
            </w:pPr>
            <w:r w:rsidRPr="007B01BC">
              <w:rPr>
                <w:snapToGrid w:val="0"/>
              </w:rPr>
              <w:t>2835</w:t>
            </w:r>
          </w:p>
        </w:tc>
        <w:tc>
          <w:tcPr>
            <w:tcW w:w="644" w:type="pct"/>
            <w:vAlign w:val="center"/>
          </w:tcPr>
          <w:p w:rsidR="00223E02" w:rsidRPr="007B01BC" w:rsidRDefault="00F740E6" w:rsidP="00D426BB">
            <w:pPr>
              <w:pStyle w:val="0112"/>
              <w:rPr>
                <w:snapToGrid w:val="0"/>
              </w:rPr>
            </w:pPr>
            <w:r w:rsidRPr="007B01BC">
              <w:rPr>
                <w:snapToGrid w:val="0"/>
              </w:rPr>
              <w:t>2117</w:t>
            </w:r>
          </w:p>
        </w:tc>
        <w:tc>
          <w:tcPr>
            <w:tcW w:w="1037" w:type="pct"/>
            <w:vAlign w:val="center"/>
          </w:tcPr>
          <w:p w:rsidR="00223E02" w:rsidRPr="007B01BC" w:rsidRDefault="00F740E6" w:rsidP="00D426BB">
            <w:pPr>
              <w:pStyle w:val="0112"/>
              <w:rPr>
                <w:snapToGrid w:val="0"/>
              </w:rPr>
            </w:pPr>
            <w:r w:rsidRPr="007B01BC">
              <w:rPr>
                <w:snapToGrid w:val="0"/>
              </w:rPr>
              <w:t>2400</w:t>
            </w:r>
          </w:p>
        </w:tc>
      </w:tr>
      <w:tr w:rsidR="003060D6" w:rsidRPr="007B01BC" w:rsidTr="003060D6">
        <w:trPr>
          <w:cantSplit/>
          <w:trHeight w:val="20"/>
        </w:trPr>
        <w:tc>
          <w:tcPr>
            <w:tcW w:w="5000" w:type="pct"/>
            <w:gridSpan w:val="5"/>
            <w:vAlign w:val="center"/>
          </w:tcPr>
          <w:p w:rsidR="003060D6" w:rsidRPr="007B01BC" w:rsidRDefault="003060D6" w:rsidP="00D426BB">
            <w:pPr>
              <w:pStyle w:val="0112"/>
            </w:pPr>
            <w:r w:rsidRPr="007B01BC">
              <w:t>Производство в натуральном выражении (в сельхоз. предприятиях):</w:t>
            </w:r>
          </w:p>
        </w:tc>
      </w:tr>
      <w:tr w:rsidR="00223E02" w:rsidRPr="007B01BC" w:rsidTr="003060D6">
        <w:trPr>
          <w:cantSplit/>
          <w:trHeight w:val="20"/>
        </w:trPr>
        <w:tc>
          <w:tcPr>
            <w:tcW w:w="1962" w:type="pct"/>
            <w:vAlign w:val="center"/>
            <w:hideMark/>
          </w:tcPr>
          <w:p w:rsidR="00223E02" w:rsidRPr="007B01BC" w:rsidRDefault="00223E02" w:rsidP="00D426BB">
            <w:pPr>
              <w:pStyle w:val="0112"/>
              <w:rPr>
                <w:snapToGrid w:val="0"/>
              </w:rPr>
            </w:pPr>
            <w:r w:rsidRPr="007B01BC">
              <w:t>– Зерно в бункерном весе</w:t>
            </w:r>
          </w:p>
        </w:tc>
        <w:tc>
          <w:tcPr>
            <w:tcW w:w="713" w:type="pct"/>
            <w:vAlign w:val="center"/>
            <w:hideMark/>
          </w:tcPr>
          <w:p w:rsidR="00223E02" w:rsidRPr="007B01BC" w:rsidRDefault="00223E02" w:rsidP="00D426BB">
            <w:pPr>
              <w:pStyle w:val="0112"/>
              <w:rPr>
                <w:snapToGrid w:val="0"/>
              </w:rPr>
            </w:pPr>
            <w:r w:rsidRPr="007B01BC">
              <w:rPr>
                <w:snapToGrid w:val="0"/>
              </w:rPr>
              <w:t>тыс. тонн</w:t>
            </w:r>
          </w:p>
        </w:tc>
        <w:tc>
          <w:tcPr>
            <w:tcW w:w="644" w:type="pct"/>
            <w:vAlign w:val="center"/>
          </w:tcPr>
          <w:p w:rsidR="00223E02" w:rsidRPr="007B01BC" w:rsidRDefault="00223E02" w:rsidP="00D426BB">
            <w:pPr>
              <w:pStyle w:val="0112"/>
              <w:rPr>
                <w:snapToGrid w:val="0"/>
              </w:rPr>
            </w:pPr>
            <w:r w:rsidRPr="007B01BC">
              <w:rPr>
                <w:snapToGrid w:val="0"/>
              </w:rPr>
              <w:t>64,3</w:t>
            </w:r>
          </w:p>
        </w:tc>
        <w:tc>
          <w:tcPr>
            <w:tcW w:w="644" w:type="pct"/>
            <w:vAlign w:val="center"/>
          </w:tcPr>
          <w:p w:rsidR="00223E02" w:rsidRPr="007B01BC" w:rsidRDefault="00F740E6" w:rsidP="00D426BB">
            <w:pPr>
              <w:pStyle w:val="0112"/>
              <w:rPr>
                <w:snapToGrid w:val="0"/>
              </w:rPr>
            </w:pPr>
            <w:r w:rsidRPr="007B01BC">
              <w:rPr>
                <w:snapToGrid w:val="0"/>
              </w:rPr>
              <w:t>89,9</w:t>
            </w:r>
          </w:p>
        </w:tc>
        <w:tc>
          <w:tcPr>
            <w:tcW w:w="1037" w:type="pct"/>
            <w:vAlign w:val="center"/>
          </w:tcPr>
          <w:p w:rsidR="00223E02" w:rsidRPr="007B01BC" w:rsidRDefault="00F740E6" w:rsidP="00D426BB">
            <w:pPr>
              <w:pStyle w:val="0112"/>
              <w:rPr>
                <w:snapToGrid w:val="0"/>
              </w:rPr>
            </w:pPr>
            <w:r w:rsidRPr="007B01BC">
              <w:rPr>
                <w:snapToGrid w:val="0"/>
              </w:rPr>
              <w:t>96,5</w:t>
            </w:r>
          </w:p>
        </w:tc>
      </w:tr>
      <w:tr w:rsidR="00223E02" w:rsidRPr="007B01BC" w:rsidTr="00223E02">
        <w:trPr>
          <w:cantSplit/>
          <w:trHeight w:val="20"/>
        </w:trPr>
        <w:tc>
          <w:tcPr>
            <w:tcW w:w="1962" w:type="pct"/>
            <w:vAlign w:val="center"/>
            <w:hideMark/>
          </w:tcPr>
          <w:p w:rsidR="00223E02" w:rsidRPr="007B01BC" w:rsidRDefault="00223E02" w:rsidP="00D426BB">
            <w:pPr>
              <w:pStyle w:val="0112"/>
              <w:rPr>
                <w:snapToGrid w:val="0"/>
              </w:rPr>
            </w:pPr>
            <w:r w:rsidRPr="007B01BC">
              <w:t xml:space="preserve">– </w:t>
            </w:r>
            <w:r w:rsidRPr="007B01BC">
              <w:rPr>
                <w:snapToGrid w:val="0"/>
              </w:rPr>
              <w:t xml:space="preserve">Мясо на убой (жив. вес) </w:t>
            </w:r>
          </w:p>
        </w:tc>
        <w:tc>
          <w:tcPr>
            <w:tcW w:w="713" w:type="pct"/>
            <w:vAlign w:val="center"/>
            <w:hideMark/>
          </w:tcPr>
          <w:p w:rsidR="00223E02" w:rsidRPr="007B01BC" w:rsidRDefault="00223E02" w:rsidP="00D426BB">
            <w:pPr>
              <w:pStyle w:val="0112"/>
              <w:rPr>
                <w:snapToGrid w:val="0"/>
              </w:rPr>
            </w:pPr>
            <w:r w:rsidRPr="007B01BC">
              <w:rPr>
                <w:snapToGrid w:val="0"/>
              </w:rPr>
              <w:t>тыс. тонн</w:t>
            </w:r>
          </w:p>
        </w:tc>
        <w:tc>
          <w:tcPr>
            <w:tcW w:w="644" w:type="pct"/>
            <w:vAlign w:val="center"/>
            <w:hideMark/>
          </w:tcPr>
          <w:p w:rsidR="00223E02" w:rsidRPr="007B01BC" w:rsidRDefault="00F740E6" w:rsidP="00D426BB">
            <w:pPr>
              <w:pStyle w:val="0112"/>
              <w:rPr>
                <w:snapToGrid w:val="0"/>
              </w:rPr>
            </w:pPr>
            <w:r w:rsidRPr="007B01BC">
              <w:rPr>
                <w:snapToGrid w:val="0"/>
              </w:rPr>
              <w:t>2,4</w:t>
            </w:r>
          </w:p>
        </w:tc>
        <w:tc>
          <w:tcPr>
            <w:tcW w:w="644" w:type="pct"/>
            <w:vAlign w:val="center"/>
          </w:tcPr>
          <w:p w:rsidR="00223E02" w:rsidRPr="007B01BC" w:rsidRDefault="00F740E6" w:rsidP="00D426BB">
            <w:pPr>
              <w:pStyle w:val="0112"/>
              <w:rPr>
                <w:snapToGrid w:val="0"/>
              </w:rPr>
            </w:pPr>
            <w:r w:rsidRPr="007B01BC">
              <w:rPr>
                <w:snapToGrid w:val="0"/>
              </w:rPr>
              <w:t>2,2</w:t>
            </w:r>
          </w:p>
        </w:tc>
        <w:tc>
          <w:tcPr>
            <w:tcW w:w="1037" w:type="pct"/>
            <w:vAlign w:val="center"/>
          </w:tcPr>
          <w:p w:rsidR="00223E02" w:rsidRPr="007B01BC" w:rsidRDefault="00F740E6" w:rsidP="00D426BB">
            <w:pPr>
              <w:pStyle w:val="0112"/>
              <w:rPr>
                <w:snapToGrid w:val="0"/>
              </w:rPr>
            </w:pPr>
            <w:r w:rsidRPr="007B01BC">
              <w:rPr>
                <w:snapToGrid w:val="0"/>
              </w:rPr>
              <w:t>2,</w:t>
            </w:r>
            <w:r w:rsidR="00C31472" w:rsidRPr="007B01BC">
              <w:rPr>
                <w:snapToGrid w:val="0"/>
              </w:rPr>
              <w:t>1</w:t>
            </w:r>
          </w:p>
        </w:tc>
      </w:tr>
      <w:tr w:rsidR="00223E02" w:rsidRPr="007B01BC" w:rsidTr="00223E02">
        <w:trPr>
          <w:cantSplit/>
          <w:trHeight w:val="20"/>
        </w:trPr>
        <w:tc>
          <w:tcPr>
            <w:tcW w:w="1962" w:type="pct"/>
            <w:vAlign w:val="center"/>
            <w:hideMark/>
          </w:tcPr>
          <w:p w:rsidR="00223E02" w:rsidRPr="007B01BC" w:rsidRDefault="00223E02" w:rsidP="00D426BB">
            <w:pPr>
              <w:pStyle w:val="0112"/>
              <w:rPr>
                <w:snapToGrid w:val="0"/>
              </w:rPr>
            </w:pPr>
            <w:r w:rsidRPr="007B01BC">
              <w:t xml:space="preserve">– </w:t>
            </w:r>
            <w:r w:rsidRPr="007B01BC">
              <w:rPr>
                <w:snapToGrid w:val="0"/>
              </w:rPr>
              <w:t xml:space="preserve">Молоко </w:t>
            </w:r>
          </w:p>
        </w:tc>
        <w:tc>
          <w:tcPr>
            <w:tcW w:w="713" w:type="pct"/>
            <w:vAlign w:val="center"/>
            <w:hideMark/>
          </w:tcPr>
          <w:p w:rsidR="00223E02" w:rsidRPr="007B01BC" w:rsidRDefault="00223E02" w:rsidP="00D426BB">
            <w:pPr>
              <w:pStyle w:val="0112"/>
              <w:rPr>
                <w:snapToGrid w:val="0"/>
              </w:rPr>
            </w:pPr>
            <w:r w:rsidRPr="007B01BC">
              <w:rPr>
                <w:snapToGrid w:val="0"/>
              </w:rPr>
              <w:t>тыс. тонн</w:t>
            </w:r>
          </w:p>
        </w:tc>
        <w:tc>
          <w:tcPr>
            <w:tcW w:w="644" w:type="pct"/>
            <w:vAlign w:val="center"/>
            <w:hideMark/>
          </w:tcPr>
          <w:p w:rsidR="00223E02" w:rsidRPr="007B01BC" w:rsidRDefault="00223E02" w:rsidP="00D426BB">
            <w:pPr>
              <w:pStyle w:val="0112"/>
              <w:rPr>
                <w:snapToGrid w:val="0"/>
              </w:rPr>
            </w:pPr>
            <w:r w:rsidRPr="007B01BC">
              <w:rPr>
                <w:snapToGrid w:val="0"/>
              </w:rPr>
              <w:t>32,3</w:t>
            </w:r>
          </w:p>
        </w:tc>
        <w:tc>
          <w:tcPr>
            <w:tcW w:w="644" w:type="pct"/>
            <w:vAlign w:val="center"/>
          </w:tcPr>
          <w:p w:rsidR="00223E02" w:rsidRPr="007B01BC" w:rsidRDefault="00F740E6" w:rsidP="00D426BB">
            <w:pPr>
              <w:pStyle w:val="0112"/>
              <w:rPr>
                <w:snapToGrid w:val="0"/>
              </w:rPr>
            </w:pPr>
            <w:r w:rsidRPr="007B01BC">
              <w:rPr>
                <w:snapToGrid w:val="0"/>
              </w:rPr>
              <w:t>33,4</w:t>
            </w:r>
          </w:p>
        </w:tc>
        <w:tc>
          <w:tcPr>
            <w:tcW w:w="1037" w:type="pct"/>
            <w:vAlign w:val="center"/>
          </w:tcPr>
          <w:p w:rsidR="00223E02" w:rsidRPr="007B01BC" w:rsidRDefault="00F740E6" w:rsidP="00D426BB">
            <w:pPr>
              <w:pStyle w:val="0112"/>
              <w:rPr>
                <w:snapToGrid w:val="0"/>
              </w:rPr>
            </w:pPr>
            <w:r w:rsidRPr="007B01BC">
              <w:rPr>
                <w:snapToGrid w:val="0"/>
              </w:rPr>
              <w:t>34,3</w:t>
            </w:r>
          </w:p>
        </w:tc>
      </w:tr>
    </w:tbl>
    <w:p w:rsidR="00C31472" w:rsidRPr="007B01BC" w:rsidRDefault="00C31472" w:rsidP="00DE74B1">
      <w:pPr>
        <w:pStyle w:val="01"/>
      </w:pPr>
      <w:r w:rsidRPr="007B01BC">
        <w:t>За период 2014-2016 гг. сельскохозяйственными предприятиями района приобретено 166 единиц сельскохозяйственной техники и оборудования на сумму 257,9 млн. руб., в т.ч. 15 ед. тракторов различных марок, 11 комбайнов, 2 грузовых автомобиля, 5 посевных комплексов, 4 самоходных косилки, оборудование для животноводства и др. техника:</w:t>
      </w:r>
    </w:p>
    <w:p w:rsidR="00C31472" w:rsidRPr="007B01BC" w:rsidRDefault="00C31472" w:rsidP="00C31472">
      <w:pPr>
        <w:pStyle w:val="02"/>
        <w:rPr>
          <w:szCs w:val="4"/>
        </w:rPr>
      </w:pPr>
      <w:r w:rsidRPr="007B01BC">
        <w:rPr>
          <w:szCs w:val="4"/>
        </w:rPr>
        <w:t>2014 год – 71 ед. на сумму</w:t>
      </w:r>
      <w:r w:rsidRPr="007B01BC">
        <w:rPr>
          <w:szCs w:val="4"/>
        </w:rPr>
        <w:tab/>
        <w:t xml:space="preserve">125,6 млн. рублей. </w:t>
      </w:r>
    </w:p>
    <w:p w:rsidR="00C31472" w:rsidRPr="007B01BC" w:rsidRDefault="00C31472" w:rsidP="00C31472">
      <w:pPr>
        <w:pStyle w:val="02"/>
        <w:rPr>
          <w:szCs w:val="4"/>
        </w:rPr>
      </w:pPr>
      <w:r w:rsidRPr="007B01BC">
        <w:rPr>
          <w:szCs w:val="4"/>
        </w:rPr>
        <w:t>2015 год – 58 ед. на сумму</w:t>
      </w:r>
      <w:r w:rsidRPr="007B01BC">
        <w:rPr>
          <w:szCs w:val="4"/>
        </w:rPr>
        <w:tab/>
        <w:t>65,6 млн. рублей.</w:t>
      </w:r>
    </w:p>
    <w:p w:rsidR="003060D6" w:rsidRPr="007B01BC" w:rsidRDefault="00C31472" w:rsidP="001A40C3">
      <w:pPr>
        <w:pStyle w:val="02"/>
      </w:pPr>
      <w:r w:rsidRPr="007B01BC">
        <w:rPr>
          <w:szCs w:val="4"/>
        </w:rPr>
        <w:t>2016 год – 37 ед. на сумму</w:t>
      </w:r>
      <w:r w:rsidRPr="007B01BC">
        <w:rPr>
          <w:szCs w:val="4"/>
        </w:rPr>
        <w:tab/>
        <w:t>66,7 млн. рублей.</w:t>
      </w:r>
    </w:p>
    <w:p w:rsidR="003060D6" w:rsidRPr="007B01BC" w:rsidRDefault="003060D6" w:rsidP="00DE74B1">
      <w:pPr>
        <w:pStyle w:val="a5"/>
      </w:pPr>
      <w:r w:rsidRPr="007B01BC">
        <w:t>.</w:t>
      </w:r>
    </w:p>
    <w:p w:rsidR="003060D6" w:rsidRPr="007B01BC" w:rsidRDefault="003060D6" w:rsidP="000F6965">
      <w:pPr>
        <w:pStyle w:val="03"/>
        <w:rPr>
          <w:rFonts w:eastAsiaTheme="majorEastAsia" w:cstheme="majorBidi"/>
        </w:rPr>
      </w:pPr>
      <w:r w:rsidRPr="007B01BC">
        <w:t>Наличие и состояние сельскохозяйственной техники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91"/>
        <w:gridCol w:w="2607"/>
        <w:gridCol w:w="3255"/>
      </w:tblGrid>
      <w:tr w:rsidR="003060D6" w:rsidRPr="007B01BC" w:rsidTr="003060D6">
        <w:tc>
          <w:tcPr>
            <w:tcW w:w="2025" w:type="pct"/>
            <w:vAlign w:val="center"/>
            <w:hideMark/>
          </w:tcPr>
          <w:p w:rsidR="003060D6" w:rsidRPr="007B01BC" w:rsidRDefault="003060D6" w:rsidP="00D426BB">
            <w:pPr>
              <w:pStyle w:val="0112"/>
            </w:pPr>
            <w:r w:rsidRPr="007B01BC">
              <w:t>Сельскохозяйственная техника</w:t>
            </w:r>
          </w:p>
        </w:tc>
        <w:tc>
          <w:tcPr>
            <w:tcW w:w="1323" w:type="pct"/>
            <w:vAlign w:val="center"/>
            <w:hideMark/>
          </w:tcPr>
          <w:p w:rsidR="003060D6" w:rsidRPr="007B01BC" w:rsidRDefault="003060D6" w:rsidP="00D426BB">
            <w:pPr>
              <w:pStyle w:val="0112"/>
            </w:pPr>
            <w:r w:rsidRPr="007B01BC">
              <w:t>ед.</w:t>
            </w:r>
          </w:p>
        </w:tc>
        <w:tc>
          <w:tcPr>
            <w:tcW w:w="1652" w:type="pct"/>
            <w:vAlign w:val="center"/>
            <w:hideMark/>
          </w:tcPr>
          <w:p w:rsidR="003060D6" w:rsidRPr="007B01BC" w:rsidRDefault="003060D6" w:rsidP="00D426BB">
            <w:pPr>
              <w:pStyle w:val="0112"/>
            </w:pPr>
            <w:r w:rsidRPr="007B01BC">
              <w:t>% износа</w:t>
            </w:r>
          </w:p>
        </w:tc>
      </w:tr>
      <w:tr w:rsidR="00C31472" w:rsidRPr="007B01BC" w:rsidTr="00CA35A9">
        <w:tc>
          <w:tcPr>
            <w:tcW w:w="2025" w:type="pct"/>
            <w:vAlign w:val="center"/>
            <w:hideMark/>
          </w:tcPr>
          <w:p w:rsidR="00C31472" w:rsidRPr="007B01BC" w:rsidRDefault="00C31472" w:rsidP="00D426BB">
            <w:pPr>
              <w:pStyle w:val="0112"/>
            </w:pPr>
            <w:r w:rsidRPr="007B01BC">
              <w:t>Трактора</w:t>
            </w:r>
          </w:p>
        </w:tc>
        <w:tc>
          <w:tcPr>
            <w:tcW w:w="1323" w:type="pct"/>
            <w:hideMark/>
          </w:tcPr>
          <w:p w:rsidR="00C31472" w:rsidRPr="007B01BC" w:rsidRDefault="00C31472" w:rsidP="00CA35A9">
            <w:r w:rsidRPr="007B01BC">
              <w:t>571</w:t>
            </w:r>
          </w:p>
        </w:tc>
        <w:tc>
          <w:tcPr>
            <w:tcW w:w="1652" w:type="pct"/>
            <w:hideMark/>
          </w:tcPr>
          <w:p w:rsidR="00C31472" w:rsidRPr="007B01BC" w:rsidRDefault="00C31472" w:rsidP="00CA35A9">
            <w:r w:rsidRPr="007B01BC">
              <w:t>56</w:t>
            </w:r>
          </w:p>
        </w:tc>
      </w:tr>
      <w:tr w:rsidR="00C31472" w:rsidRPr="007B01BC" w:rsidTr="00CA35A9">
        <w:tc>
          <w:tcPr>
            <w:tcW w:w="2025" w:type="pct"/>
            <w:vAlign w:val="center"/>
            <w:hideMark/>
          </w:tcPr>
          <w:p w:rsidR="00C31472" w:rsidRPr="007B01BC" w:rsidRDefault="00C31472" w:rsidP="00D426BB">
            <w:pPr>
              <w:pStyle w:val="0112"/>
            </w:pPr>
            <w:r w:rsidRPr="007B01BC">
              <w:t>зерновые комбайны</w:t>
            </w:r>
          </w:p>
        </w:tc>
        <w:tc>
          <w:tcPr>
            <w:tcW w:w="1323" w:type="pct"/>
            <w:hideMark/>
          </w:tcPr>
          <w:p w:rsidR="00C31472" w:rsidRPr="007B01BC" w:rsidRDefault="00C31472" w:rsidP="00CA35A9">
            <w:r w:rsidRPr="007B01BC">
              <w:t>185</w:t>
            </w:r>
          </w:p>
        </w:tc>
        <w:tc>
          <w:tcPr>
            <w:tcW w:w="1652" w:type="pct"/>
            <w:hideMark/>
          </w:tcPr>
          <w:p w:rsidR="00C31472" w:rsidRPr="007B01BC" w:rsidRDefault="00C31472" w:rsidP="00CA35A9">
            <w:r w:rsidRPr="007B01BC">
              <w:t>49</w:t>
            </w:r>
          </w:p>
        </w:tc>
      </w:tr>
      <w:tr w:rsidR="00C31472" w:rsidRPr="007B01BC" w:rsidTr="00CA35A9">
        <w:tc>
          <w:tcPr>
            <w:tcW w:w="2025" w:type="pct"/>
            <w:vAlign w:val="center"/>
            <w:hideMark/>
          </w:tcPr>
          <w:p w:rsidR="00C31472" w:rsidRPr="007B01BC" w:rsidRDefault="00C31472" w:rsidP="00D426BB">
            <w:pPr>
              <w:pStyle w:val="0112"/>
            </w:pPr>
            <w:r w:rsidRPr="007B01BC">
              <w:t>кормоуборочные комбайны</w:t>
            </w:r>
          </w:p>
        </w:tc>
        <w:tc>
          <w:tcPr>
            <w:tcW w:w="1323" w:type="pct"/>
            <w:hideMark/>
          </w:tcPr>
          <w:p w:rsidR="00C31472" w:rsidRPr="007B01BC" w:rsidRDefault="00C31472" w:rsidP="00CA35A9">
            <w:r w:rsidRPr="007B01BC">
              <w:t>47</w:t>
            </w:r>
          </w:p>
        </w:tc>
        <w:tc>
          <w:tcPr>
            <w:tcW w:w="1652" w:type="pct"/>
            <w:hideMark/>
          </w:tcPr>
          <w:p w:rsidR="00C31472" w:rsidRPr="007B01BC" w:rsidRDefault="00C31472" w:rsidP="00CA35A9">
            <w:r w:rsidRPr="007B01BC">
              <w:t>43</w:t>
            </w:r>
          </w:p>
        </w:tc>
      </w:tr>
      <w:tr w:rsidR="00C31472" w:rsidRPr="007B01BC" w:rsidTr="00CA35A9">
        <w:tc>
          <w:tcPr>
            <w:tcW w:w="2025" w:type="pct"/>
            <w:vAlign w:val="center"/>
            <w:hideMark/>
          </w:tcPr>
          <w:p w:rsidR="00C31472" w:rsidRPr="007B01BC" w:rsidRDefault="00C31472" w:rsidP="00D426BB">
            <w:pPr>
              <w:pStyle w:val="0112"/>
            </w:pPr>
            <w:r w:rsidRPr="007B01BC">
              <w:t>грузовые автомобили</w:t>
            </w:r>
          </w:p>
        </w:tc>
        <w:tc>
          <w:tcPr>
            <w:tcW w:w="1323" w:type="pct"/>
            <w:hideMark/>
          </w:tcPr>
          <w:p w:rsidR="00C31472" w:rsidRPr="007B01BC" w:rsidRDefault="00C31472" w:rsidP="00CA35A9">
            <w:r w:rsidRPr="007B01BC">
              <w:t>276</w:t>
            </w:r>
          </w:p>
        </w:tc>
        <w:tc>
          <w:tcPr>
            <w:tcW w:w="1652" w:type="pct"/>
            <w:hideMark/>
          </w:tcPr>
          <w:p w:rsidR="00C31472" w:rsidRPr="007B01BC" w:rsidRDefault="00C31472" w:rsidP="00CA35A9">
            <w:r w:rsidRPr="007B01BC">
              <w:t>65</w:t>
            </w:r>
          </w:p>
        </w:tc>
      </w:tr>
    </w:tbl>
    <w:p w:rsidR="003060D6" w:rsidRPr="007B01BC" w:rsidRDefault="003060D6" w:rsidP="00DE74B1">
      <w:pPr>
        <w:pStyle w:val="a5"/>
      </w:pPr>
      <w:r w:rsidRPr="007B01BC">
        <w:lastRenderedPageBreak/>
        <w:t>.</w:t>
      </w:r>
    </w:p>
    <w:p w:rsidR="003060D6" w:rsidRPr="007B01BC" w:rsidRDefault="003060D6" w:rsidP="000F6965">
      <w:pPr>
        <w:pStyle w:val="03"/>
      </w:pPr>
      <w:r w:rsidRPr="007B01BC">
        <w:t>Объем финансирования сельского хозяйства, млн. рублей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51"/>
        <w:gridCol w:w="744"/>
        <w:gridCol w:w="756"/>
        <w:gridCol w:w="637"/>
        <w:gridCol w:w="637"/>
        <w:gridCol w:w="757"/>
        <w:gridCol w:w="581"/>
        <w:gridCol w:w="637"/>
        <w:gridCol w:w="757"/>
        <w:gridCol w:w="696"/>
      </w:tblGrid>
      <w:tr w:rsidR="00CA35A9" w:rsidRPr="007B01BC" w:rsidTr="00C46EFB">
        <w:trPr>
          <w:cantSplit/>
        </w:trPr>
        <w:tc>
          <w:tcPr>
            <w:tcW w:w="1853" w:type="pct"/>
            <w:vMerge w:val="restart"/>
            <w:tcBorders>
              <w:top w:val="single" w:sz="4" w:space="0" w:color="auto"/>
              <w:left w:val="single" w:sz="4" w:space="0" w:color="auto"/>
              <w:right w:val="single" w:sz="4" w:space="0" w:color="auto"/>
            </w:tcBorders>
            <w:shd w:val="clear" w:color="auto" w:fill="auto"/>
            <w:vAlign w:val="center"/>
          </w:tcPr>
          <w:p w:rsidR="00CA35A9" w:rsidRPr="007B01BC" w:rsidRDefault="00CA35A9" w:rsidP="00D426BB">
            <w:pPr>
              <w:pStyle w:val="0112"/>
            </w:pPr>
            <w:r w:rsidRPr="007B01BC">
              <w:t>Показатели</w:t>
            </w:r>
          </w:p>
        </w:tc>
        <w:tc>
          <w:tcPr>
            <w:tcW w:w="1084" w:type="pct"/>
            <w:gridSpan w:val="3"/>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2014</w:t>
            </w:r>
          </w:p>
        </w:tc>
        <w:tc>
          <w:tcPr>
            <w:tcW w:w="1002" w:type="pct"/>
            <w:gridSpan w:val="3"/>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2015</w:t>
            </w:r>
          </w:p>
        </w:tc>
        <w:tc>
          <w:tcPr>
            <w:tcW w:w="1061" w:type="pct"/>
            <w:gridSpan w:val="3"/>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r w:rsidRPr="007B01BC">
              <w:t>2016 (оценка)</w:t>
            </w:r>
          </w:p>
        </w:tc>
      </w:tr>
      <w:tr w:rsidR="00CA35A9" w:rsidRPr="007B01BC" w:rsidTr="00C46EFB">
        <w:trPr>
          <w:cantSplit/>
        </w:trPr>
        <w:tc>
          <w:tcPr>
            <w:tcW w:w="1853" w:type="pct"/>
            <w:vMerge/>
            <w:tcBorders>
              <w:left w:val="single" w:sz="4" w:space="0" w:color="auto"/>
              <w:bottom w:val="single" w:sz="4" w:space="0" w:color="auto"/>
              <w:right w:val="single" w:sz="4" w:space="0" w:color="auto"/>
            </w:tcBorders>
            <w:shd w:val="clear" w:color="auto" w:fill="auto"/>
            <w:vAlign w:val="center"/>
          </w:tcPr>
          <w:p w:rsidR="00CA35A9" w:rsidRPr="007B01BC" w:rsidRDefault="00CA35A9" w:rsidP="00D426BB">
            <w:pPr>
              <w:pStyle w:val="0112"/>
            </w:pPr>
          </w:p>
        </w:tc>
        <w:tc>
          <w:tcPr>
            <w:tcW w:w="378"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ФБ</w:t>
            </w:r>
          </w:p>
        </w:tc>
        <w:tc>
          <w:tcPr>
            <w:tcW w:w="384"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ОБ</w:t>
            </w:r>
          </w:p>
        </w:tc>
        <w:tc>
          <w:tcPr>
            <w:tcW w:w="323"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r w:rsidRPr="007B01BC">
              <w:t>МБ</w:t>
            </w: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ФБ</w:t>
            </w:r>
          </w:p>
        </w:tc>
        <w:tc>
          <w:tcPr>
            <w:tcW w:w="384"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ОБ</w:t>
            </w:r>
          </w:p>
        </w:tc>
        <w:tc>
          <w:tcPr>
            <w:tcW w:w="295"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r w:rsidRPr="007B01BC">
              <w:t>МБ</w:t>
            </w: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ФБ</w:t>
            </w:r>
          </w:p>
        </w:tc>
        <w:tc>
          <w:tcPr>
            <w:tcW w:w="384"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r w:rsidRPr="007B01BC">
              <w:t>ОБ</w:t>
            </w:r>
          </w:p>
        </w:tc>
        <w:tc>
          <w:tcPr>
            <w:tcW w:w="35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МБ</w:t>
            </w:r>
          </w:p>
        </w:tc>
      </w:tr>
      <w:tr w:rsidR="00CA35A9" w:rsidRPr="007B01BC" w:rsidTr="00C46EFB">
        <w:trPr>
          <w:cantSplit/>
        </w:trPr>
        <w:tc>
          <w:tcPr>
            <w:tcW w:w="185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 xml:space="preserve">Финансирование хозяйствующих субъектов, всего </w:t>
            </w:r>
          </w:p>
        </w:tc>
        <w:tc>
          <w:tcPr>
            <w:tcW w:w="378"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87,9</w:t>
            </w:r>
          </w:p>
        </w:tc>
        <w:tc>
          <w:tcPr>
            <w:tcW w:w="384"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115,2</w:t>
            </w:r>
          </w:p>
        </w:tc>
        <w:tc>
          <w:tcPr>
            <w:tcW w:w="323"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r w:rsidRPr="007B01BC">
              <w:t>0,35</w:t>
            </w: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88,7</w:t>
            </w:r>
          </w:p>
        </w:tc>
        <w:tc>
          <w:tcPr>
            <w:tcW w:w="384"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105,9</w:t>
            </w:r>
          </w:p>
        </w:tc>
        <w:tc>
          <w:tcPr>
            <w:tcW w:w="295"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r w:rsidRPr="007B01BC">
              <w:t>0,8</w:t>
            </w: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80,0</w:t>
            </w:r>
          </w:p>
        </w:tc>
        <w:tc>
          <w:tcPr>
            <w:tcW w:w="384"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r w:rsidRPr="007B01BC">
              <w:t>100,5</w:t>
            </w:r>
          </w:p>
        </w:tc>
        <w:tc>
          <w:tcPr>
            <w:tcW w:w="35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A005EA" w:rsidP="00D426BB">
            <w:pPr>
              <w:pStyle w:val="0112"/>
            </w:pPr>
            <w:r w:rsidRPr="007B01BC">
              <w:t>0</w:t>
            </w:r>
            <w:r w:rsidR="00CA35A9" w:rsidRPr="007B01BC">
              <w:t>,48</w:t>
            </w:r>
          </w:p>
        </w:tc>
      </w:tr>
      <w:tr w:rsidR="00CA35A9" w:rsidRPr="007B01BC" w:rsidTr="00C46EFB">
        <w:trPr>
          <w:cantSplit/>
        </w:trPr>
        <w:tc>
          <w:tcPr>
            <w:tcW w:w="185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в том числе:</w:t>
            </w:r>
          </w:p>
        </w:tc>
        <w:tc>
          <w:tcPr>
            <w:tcW w:w="378"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p>
        </w:tc>
        <w:tc>
          <w:tcPr>
            <w:tcW w:w="384"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p>
        </w:tc>
        <w:tc>
          <w:tcPr>
            <w:tcW w:w="323"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p>
        </w:tc>
        <w:tc>
          <w:tcPr>
            <w:tcW w:w="384"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p>
        </w:tc>
        <w:tc>
          <w:tcPr>
            <w:tcW w:w="295"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p>
        </w:tc>
        <w:tc>
          <w:tcPr>
            <w:tcW w:w="384"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p>
        </w:tc>
        <w:tc>
          <w:tcPr>
            <w:tcW w:w="35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p>
        </w:tc>
      </w:tr>
      <w:tr w:rsidR="00CA35A9" w:rsidRPr="007B01BC" w:rsidTr="00C46EFB">
        <w:trPr>
          <w:cantSplit/>
        </w:trPr>
        <w:tc>
          <w:tcPr>
            <w:tcW w:w="185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 поддержка полеводства</w:t>
            </w:r>
          </w:p>
        </w:tc>
        <w:tc>
          <w:tcPr>
            <w:tcW w:w="378"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51,0</w:t>
            </w:r>
          </w:p>
        </w:tc>
        <w:tc>
          <w:tcPr>
            <w:tcW w:w="384"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27,3</w:t>
            </w:r>
          </w:p>
        </w:tc>
        <w:tc>
          <w:tcPr>
            <w:tcW w:w="323"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45,5</w:t>
            </w:r>
          </w:p>
        </w:tc>
        <w:tc>
          <w:tcPr>
            <w:tcW w:w="384"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A005EA" w:rsidP="00D426BB">
            <w:pPr>
              <w:pStyle w:val="0112"/>
            </w:pPr>
            <w:r w:rsidRPr="007B01BC">
              <w:t>17,</w:t>
            </w:r>
            <w:r w:rsidR="00CA35A9" w:rsidRPr="007B01BC">
              <w:t>1</w:t>
            </w:r>
          </w:p>
        </w:tc>
        <w:tc>
          <w:tcPr>
            <w:tcW w:w="295"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35</w:t>
            </w:r>
            <w:r w:rsidR="00A005EA" w:rsidRPr="007B01BC">
              <w:t>,</w:t>
            </w:r>
            <w:r w:rsidRPr="007B01BC">
              <w:t>0</w:t>
            </w:r>
          </w:p>
        </w:tc>
        <w:tc>
          <w:tcPr>
            <w:tcW w:w="384"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r w:rsidRPr="007B01BC">
              <w:t>12</w:t>
            </w:r>
            <w:r w:rsidR="00A005EA" w:rsidRPr="007B01BC">
              <w:t>,</w:t>
            </w:r>
            <w:r w:rsidRPr="007B01BC">
              <w:t>0</w:t>
            </w:r>
          </w:p>
        </w:tc>
        <w:tc>
          <w:tcPr>
            <w:tcW w:w="35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p>
        </w:tc>
      </w:tr>
      <w:tr w:rsidR="00A005EA" w:rsidRPr="007B01BC" w:rsidTr="00C46EFB">
        <w:trPr>
          <w:cantSplit/>
        </w:trPr>
        <w:tc>
          <w:tcPr>
            <w:tcW w:w="1853" w:type="pct"/>
            <w:tcBorders>
              <w:top w:val="single" w:sz="4" w:space="0" w:color="auto"/>
              <w:left w:val="single" w:sz="4" w:space="0" w:color="auto"/>
              <w:bottom w:val="single" w:sz="4" w:space="0" w:color="auto"/>
              <w:right w:val="single" w:sz="4" w:space="0" w:color="auto"/>
            </w:tcBorders>
            <w:shd w:val="clear" w:color="auto" w:fill="auto"/>
          </w:tcPr>
          <w:p w:rsidR="00A005EA" w:rsidRPr="007B01BC" w:rsidRDefault="00A005EA" w:rsidP="00D426BB">
            <w:pPr>
              <w:pStyle w:val="0112"/>
            </w:pPr>
            <w:r w:rsidRPr="007B01BC">
              <w:t>- поддержка животноводства</w:t>
            </w:r>
          </w:p>
        </w:tc>
        <w:tc>
          <w:tcPr>
            <w:tcW w:w="378" w:type="pct"/>
            <w:tcBorders>
              <w:top w:val="single" w:sz="4" w:space="0" w:color="auto"/>
              <w:left w:val="single" w:sz="4" w:space="0" w:color="auto"/>
              <w:bottom w:val="single" w:sz="4" w:space="0" w:color="auto"/>
              <w:right w:val="single" w:sz="4" w:space="0" w:color="auto"/>
            </w:tcBorders>
            <w:shd w:val="clear" w:color="auto" w:fill="auto"/>
          </w:tcPr>
          <w:p w:rsidR="00A005EA" w:rsidRPr="007B01BC" w:rsidRDefault="00A005EA" w:rsidP="00D426BB">
            <w:pPr>
              <w:pStyle w:val="0112"/>
            </w:pPr>
            <w:r w:rsidRPr="007B01BC">
              <w:t>31,5</w:t>
            </w:r>
          </w:p>
        </w:tc>
        <w:tc>
          <w:tcPr>
            <w:tcW w:w="384" w:type="pct"/>
            <w:tcBorders>
              <w:top w:val="single" w:sz="4" w:space="0" w:color="auto"/>
              <w:left w:val="single" w:sz="4" w:space="0" w:color="auto"/>
              <w:bottom w:val="single" w:sz="4" w:space="0" w:color="auto"/>
              <w:right w:val="single" w:sz="4" w:space="0" w:color="auto"/>
            </w:tcBorders>
            <w:shd w:val="clear" w:color="auto" w:fill="auto"/>
          </w:tcPr>
          <w:p w:rsidR="00A005EA" w:rsidRPr="007B01BC" w:rsidRDefault="00A005EA" w:rsidP="00D426BB">
            <w:pPr>
              <w:pStyle w:val="0112"/>
            </w:pPr>
            <w:r w:rsidRPr="007B01BC">
              <w:t>16,1</w:t>
            </w:r>
          </w:p>
        </w:tc>
        <w:tc>
          <w:tcPr>
            <w:tcW w:w="323" w:type="pct"/>
            <w:tcBorders>
              <w:top w:val="single" w:sz="4" w:space="0" w:color="auto"/>
              <w:left w:val="single" w:sz="4" w:space="0" w:color="auto"/>
              <w:bottom w:val="single" w:sz="4" w:space="0" w:color="auto"/>
              <w:right w:val="single" w:sz="4" w:space="0" w:color="auto"/>
            </w:tcBorders>
          </w:tcPr>
          <w:p w:rsidR="00A005EA" w:rsidRPr="007B01BC" w:rsidRDefault="00A005EA" w:rsidP="00D426BB">
            <w:pPr>
              <w:pStyle w:val="0112"/>
            </w:pPr>
            <w:r w:rsidRPr="007B01BC">
              <w:t>0,35</w:t>
            </w: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A005EA" w:rsidRPr="007B01BC" w:rsidRDefault="00A005EA" w:rsidP="00D426BB">
            <w:pPr>
              <w:pStyle w:val="0112"/>
            </w:pPr>
            <w:r w:rsidRPr="007B01BC">
              <w:t>34,8</w:t>
            </w:r>
          </w:p>
        </w:tc>
        <w:tc>
          <w:tcPr>
            <w:tcW w:w="384" w:type="pct"/>
            <w:tcBorders>
              <w:top w:val="single" w:sz="4" w:space="0" w:color="auto"/>
              <w:left w:val="single" w:sz="4" w:space="0" w:color="auto"/>
              <w:bottom w:val="single" w:sz="4" w:space="0" w:color="auto"/>
              <w:right w:val="single" w:sz="4" w:space="0" w:color="auto"/>
            </w:tcBorders>
            <w:shd w:val="clear" w:color="auto" w:fill="auto"/>
          </w:tcPr>
          <w:p w:rsidR="00A005EA" w:rsidRPr="007B01BC" w:rsidRDefault="00A005EA" w:rsidP="00D426BB">
            <w:pPr>
              <w:pStyle w:val="0112"/>
            </w:pPr>
            <w:r w:rsidRPr="007B01BC">
              <w:t>17,6</w:t>
            </w:r>
          </w:p>
        </w:tc>
        <w:tc>
          <w:tcPr>
            <w:tcW w:w="295" w:type="pct"/>
            <w:tcBorders>
              <w:top w:val="single" w:sz="4" w:space="0" w:color="auto"/>
              <w:left w:val="single" w:sz="4" w:space="0" w:color="auto"/>
              <w:bottom w:val="single" w:sz="4" w:space="0" w:color="auto"/>
              <w:right w:val="single" w:sz="4" w:space="0" w:color="auto"/>
            </w:tcBorders>
          </w:tcPr>
          <w:p w:rsidR="00A005EA" w:rsidRPr="007B01BC" w:rsidRDefault="00A005EA" w:rsidP="00D426BB">
            <w:pPr>
              <w:pStyle w:val="0112"/>
            </w:pPr>
            <w:r w:rsidRPr="007B01BC">
              <w:t>0,8</w:t>
            </w: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A005EA" w:rsidRPr="007B01BC" w:rsidRDefault="00A005EA" w:rsidP="00D426BB">
            <w:pPr>
              <w:pStyle w:val="0112"/>
            </w:pPr>
            <w:r w:rsidRPr="007B01BC">
              <w:t>43,8</w:t>
            </w:r>
          </w:p>
        </w:tc>
        <w:tc>
          <w:tcPr>
            <w:tcW w:w="384" w:type="pct"/>
            <w:tcBorders>
              <w:top w:val="single" w:sz="4" w:space="0" w:color="auto"/>
              <w:left w:val="single" w:sz="4" w:space="0" w:color="auto"/>
              <w:bottom w:val="single" w:sz="4" w:space="0" w:color="auto"/>
              <w:right w:val="single" w:sz="4" w:space="0" w:color="auto"/>
            </w:tcBorders>
          </w:tcPr>
          <w:p w:rsidR="00A005EA" w:rsidRPr="007B01BC" w:rsidRDefault="00A005EA" w:rsidP="00D426BB">
            <w:pPr>
              <w:pStyle w:val="0112"/>
            </w:pPr>
            <w:r w:rsidRPr="007B01BC">
              <w:t>17,0</w:t>
            </w:r>
          </w:p>
        </w:tc>
        <w:tc>
          <w:tcPr>
            <w:tcW w:w="353" w:type="pct"/>
            <w:tcBorders>
              <w:top w:val="single" w:sz="4" w:space="0" w:color="auto"/>
              <w:left w:val="single" w:sz="4" w:space="0" w:color="auto"/>
              <w:bottom w:val="single" w:sz="4" w:space="0" w:color="auto"/>
              <w:right w:val="single" w:sz="4" w:space="0" w:color="auto"/>
            </w:tcBorders>
            <w:shd w:val="clear" w:color="auto" w:fill="auto"/>
          </w:tcPr>
          <w:p w:rsidR="00A005EA" w:rsidRPr="007B01BC" w:rsidRDefault="00A005EA" w:rsidP="00D426BB">
            <w:pPr>
              <w:pStyle w:val="0112"/>
            </w:pPr>
            <w:r w:rsidRPr="007B01BC">
              <w:t>0,48</w:t>
            </w:r>
          </w:p>
        </w:tc>
      </w:tr>
      <w:tr w:rsidR="00CA35A9" w:rsidRPr="007B01BC" w:rsidTr="00C46EFB">
        <w:trPr>
          <w:cantSplit/>
        </w:trPr>
        <w:tc>
          <w:tcPr>
            <w:tcW w:w="185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335B44" w:rsidP="00D426BB">
            <w:pPr>
              <w:pStyle w:val="0112"/>
            </w:pPr>
            <w:r w:rsidRPr="007B01BC">
              <w:t xml:space="preserve"> </w:t>
            </w:r>
            <w:r w:rsidR="00A005EA" w:rsidRPr="007B01BC">
              <w:t>и</w:t>
            </w:r>
            <w:r w:rsidR="00CA35A9" w:rsidRPr="007B01BC">
              <w:t>нвестиции</w:t>
            </w:r>
          </w:p>
        </w:tc>
        <w:tc>
          <w:tcPr>
            <w:tcW w:w="378"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p>
        </w:tc>
        <w:tc>
          <w:tcPr>
            <w:tcW w:w="384"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56,3</w:t>
            </w:r>
          </w:p>
        </w:tc>
        <w:tc>
          <w:tcPr>
            <w:tcW w:w="323"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8,4</w:t>
            </w:r>
          </w:p>
        </w:tc>
        <w:tc>
          <w:tcPr>
            <w:tcW w:w="384"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71,3</w:t>
            </w:r>
          </w:p>
        </w:tc>
        <w:tc>
          <w:tcPr>
            <w:tcW w:w="295"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r w:rsidRPr="007B01BC">
              <w:t>1,2</w:t>
            </w:r>
          </w:p>
        </w:tc>
        <w:tc>
          <w:tcPr>
            <w:tcW w:w="384" w:type="pct"/>
            <w:tcBorders>
              <w:top w:val="single" w:sz="4" w:space="0" w:color="auto"/>
              <w:left w:val="single" w:sz="4" w:space="0" w:color="auto"/>
              <w:bottom w:val="single" w:sz="4" w:space="0" w:color="auto"/>
              <w:right w:val="single" w:sz="4" w:space="0" w:color="auto"/>
            </w:tcBorders>
          </w:tcPr>
          <w:p w:rsidR="00CA35A9" w:rsidRPr="007B01BC" w:rsidRDefault="00CA35A9" w:rsidP="00D426BB">
            <w:pPr>
              <w:pStyle w:val="0112"/>
            </w:pPr>
            <w:r w:rsidRPr="007B01BC">
              <w:t>71,5</w:t>
            </w:r>
          </w:p>
        </w:tc>
        <w:tc>
          <w:tcPr>
            <w:tcW w:w="353" w:type="pct"/>
            <w:tcBorders>
              <w:top w:val="single" w:sz="4" w:space="0" w:color="auto"/>
              <w:left w:val="single" w:sz="4" w:space="0" w:color="auto"/>
              <w:bottom w:val="single" w:sz="4" w:space="0" w:color="auto"/>
              <w:right w:val="single" w:sz="4" w:space="0" w:color="auto"/>
            </w:tcBorders>
            <w:shd w:val="clear" w:color="auto" w:fill="auto"/>
          </w:tcPr>
          <w:p w:rsidR="00CA35A9" w:rsidRPr="007B01BC" w:rsidRDefault="00CA35A9" w:rsidP="00D426BB">
            <w:pPr>
              <w:pStyle w:val="0112"/>
            </w:pPr>
          </w:p>
        </w:tc>
      </w:tr>
    </w:tbl>
    <w:p w:rsidR="00C46EFB" w:rsidRPr="007B01BC" w:rsidRDefault="00C46EFB" w:rsidP="00DE74B1">
      <w:pPr>
        <w:pStyle w:val="01"/>
      </w:pPr>
      <w:r w:rsidRPr="007B01BC">
        <w:t xml:space="preserve">В рамках реализации национального проекта </w:t>
      </w:r>
      <w:r w:rsidR="007B01BC" w:rsidRPr="007B01BC">
        <w:t>«</w:t>
      </w:r>
      <w:r w:rsidRPr="007B01BC">
        <w:t>Развитие АПК</w:t>
      </w:r>
      <w:r w:rsidR="007B01BC" w:rsidRPr="007B01BC">
        <w:t>»</w:t>
      </w:r>
      <w:r w:rsidRPr="007B01BC">
        <w:t xml:space="preserve"> и Федеральной целевой программы </w:t>
      </w:r>
      <w:r w:rsidR="007B01BC" w:rsidRPr="007B01BC">
        <w:t>«</w:t>
      </w:r>
      <w:r w:rsidRPr="007B01BC">
        <w:t>Устойчивое развитие сельских территорий</w:t>
      </w:r>
      <w:r w:rsidR="007B01BC" w:rsidRPr="007B01BC">
        <w:t>»</w:t>
      </w:r>
      <w:r w:rsidRPr="007B01BC">
        <w:t>:</w:t>
      </w:r>
    </w:p>
    <w:p w:rsidR="00C46EFB" w:rsidRPr="007B01BC" w:rsidRDefault="00C46EFB" w:rsidP="00C46EFB">
      <w:pPr>
        <w:pStyle w:val="02"/>
      </w:pPr>
      <w:r w:rsidRPr="007B01BC">
        <w:t xml:space="preserve">В 2014 году: </w:t>
      </w:r>
    </w:p>
    <w:p w:rsidR="00C46EFB" w:rsidRPr="007B01BC" w:rsidRDefault="00C46EFB" w:rsidP="00C46EFB">
      <w:pPr>
        <w:pStyle w:val="02-2"/>
      </w:pPr>
      <w:r w:rsidRPr="007B01BC">
        <w:t xml:space="preserve">в ЗАО </w:t>
      </w:r>
      <w:r w:rsidR="007B01BC" w:rsidRPr="007B01BC">
        <w:t>«</w:t>
      </w:r>
      <w:r w:rsidRPr="007B01BC">
        <w:t>Шарчинское</w:t>
      </w:r>
      <w:r w:rsidR="007B01BC" w:rsidRPr="007B01BC">
        <w:t>»</w:t>
      </w:r>
      <w:r w:rsidRPr="007B01BC">
        <w:t xml:space="preserve"> завершено строительство животноводческого помещения</w:t>
      </w:r>
      <w:r w:rsidR="00335B44" w:rsidRPr="007B01BC">
        <w:t xml:space="preserve"> </w:t>
      </w:r>
      <w:r w:rsidRPr="007B01BC">
        <w:t xml:space="preserve">на 200 голов беспривязного содержания крупного рогатого скота. </w:t>
      </w:r>
    </w:p>
    <w:p w:rsidR="00C46EFB" w:rsidRPr="007B01BC" w:rsidRDefault="00C46EFB" w:rsidP="00C46EFB">
      <w:pPr>
        <w:pStyle w:val="02-2"/>
      </w:pPr>
      <w:r w:rsidRPr="007B01BC">
        <w:t xml:space="preserve">ООО </w:t>
      </w:r>
      <w:r w:rsidR="007B01BC" w:rsidRPr="007B01BC">
        <w:t>«</w:t>
      </w:r>
      <w:r w:rsidRPr="007B01BC">
        <w:t>АКХ Александровка</w:t>
      </w:r>
      <w:r w:rsidR="007B01BC" w:rsidRPr="007B01BC">
        <w:t>»</w:t>
      </w:r>
      <w:r w:rsidRPr="007B01BC">
        <w:t xml:space="preserve"> приобрели линию по убою сельскохозяйственных животных стоимостью</w:t>
      </w:r>
      <w:r w:rsidR="00335B44" w:rsidRPr="007B01BC">
        <w:t xml:space="preserve"> </w:t>
      </w:r>
      <w:r w:rsidRPr="007B01BC">
        <w:t>2,5 млн. рублей, завершается монтаж.</w:t>
      </w:r>
    </w:p>
    <w:p w:rsidR="00C46EFB" w:rsidRPr="007B01BC" w:rsidRDefault="00C46EFB" w:rsidP="00C46EFB">
      <w:pPr>
        <w:pStyle w:val="02-2"/>
      </w:pPr>
      <w:r w:rsidRPr="007B01BC">
        <w:t xml:space="preserve">завершено строительство молочного блока в ЗАО </w:t>
      </w:r>
      <w:r w:rsidR="007B01BC" w:rsidRPr="007B01BC">
        <w:t>«</w:t>
      </w:r>
      <w:r w:rsidRPr="007B01BC">
        <w:t>Мышланское</w:t>
      </w:r>
      <w:r w:rsidR="007B01BC" w:rsidRPr="007B01BC">
        <w:t>»</w:t>
      </w:r>
      <w:r w:rsidRPr="007B01BC">
        <w:t>;</w:t>
      </w:r>
    </w:p>
    <w:p w:rsidR="00C46EFB" w:rsidRPr="007B01BC" w:rsidRDefault="00C46EFB" w:rsidP="00C46EFB">
      <w:pPr>
        <w:pStyle w:val="02-2"/>
      </w:pPr>
      <w:r w:rsidRPr="007B01BC">
        <w:t xml:space="preserve">в ЗАО </w:t>
      </w:r>
      <w:r w:rsidR="007B01BC" w:rsidRPr="007B01BC">
        <w:t>«</w:t>
      </w:r>
      <w:r w:rsidRPr="007B01BC">
        <w:t>Бобровское</w:t>
      </w:r>
      <w:r w:rsidR="007B01BC" w:rsidRPr="007B01BC">
        <w:t>»</w:t>
      </w:r>
      <w:r w:rsidRPr="007B01BC">
        <w:t xml:space="preserve"> введен в строй новый мехток, оснащенный современным оборудованием, производительностью 50 тонн зерна в час, стоимостью 12 млн. рублей.</w:t>
      </w:r>
    </w:p>
    <w:p w:rsidR="00C46EFB" w:rsidRPr="007B01BC" w:rsidRDefault="00C46EFB" w:rsidP="00C46EFB">
      <w:pPr>
        <w:pStyle w:val="02-2"/>
      </w:pPr>
      <w:r w:rsidRPr="007B01BC">
        <w:t xml:space="preserve">построены 945 м внутрифермских дорог в акционерном обществе </w:t>
      </w:r>
      <w:r w:rsidR="007B01BC" w:rsidRPr="007B01BC">
        <w:t>«</w:t>
      </w:r>
      <w:r w:rsidRPr="007B01BC">
        <w:t>Мышланское</w:t>
      </w:r>
      <w:r w:rsidR="007B01BC" w:rsidRPr="007B01BC">
        <w:t>»</w:t>
      </w:r>
      <w:r w:rsidRPr="007B01BC">
        <w:t>, стоимостью 5,6 млн. рублей, сумма субсидий составляет 50 %, или 2,8 млн. рублей,</w:t>
      </w:r>
      <w:r w:rsidR="00335B44" w:rsidRPr="007B01BC">
        <w:t xml:space="preserve"> </w:t>
      </w:r>
      <w:r w:rsidRPr="007B01BC">
        <w:t>водопровод в ЗАО им. Кирова, на сумму 5 млн. рублей, сумма возмещения 2,5млн.рублей.</w:t>
      </w:r>
    </w:p>
    <w:p w:rsidR="00C46EFB" w:rsidRPr="007B01BC" w:rsidRDefault="00C46EFB" w:rsidP="00C46EFB">
      <w:pPr>
        <w:pStyle w:val="02-2"/>
      </w:pPr>
      <w:r w:rsidRPr="007B01BC">
        <w:t xml:space="preserve">введена в эксплуатацию пекарня в ООО </w:t>
      </w:r>
      <w:r w:rsidR="007B01BC" w:rsidRPr="007B01BC">
        <w:t>«</w:t>
      </w:r>
      <w:r w:rsidRPr="007B01BC">
        <w:t>Битки</w:t>
      </w:r>
      <w:r w:rsidR="007B01BC" w:rsidRPr="007B01BC">
        <w:t>»</w:t>
      </w:r>
      <w:r w:rsidRPr="007B01BC">
        <w:t>.</w:t>
      </w:r>
    </w:p>
    <w:p w:rsidR="00C46EFB" w:rsidRPr="007B01BC" w:rsidRDefault="00C46EFB" w:rsidP="00C46EFB">
      <w:pPr>
        <w:pStyle w:val="02"/>
      </w:pPr>
      <w:r w:rsidRPr="007B01BC">
        <w:t>В 2015 году:</w:t>
      </w:r>
    </w:p>
    <w:p w:rsidR="00C46EFB" w:rsidRPr="007B01BC" w:rsidRDefault="00C46EFB" w:rsidP="00C46EFB">
      <w:pPr>
        <w:pStyle w:val="02-2"/>
      </w:pPr>
      <w:r w:rsidRPr="007B01BC">
        <w:t xml:space="preserve">в ЗАО </w:t>
      </w:r>
      <w:r w:rsidR="007B01BC" w:rsidRPr="007B01BC">
        <w:t>«</w:t>
      </w:r>
      <w:r w:rsidRPr="007B01BC">
        <w:t>Шарчинское</w:t>
      </w:r>
      <w:r w:rsidR="007B01BC" w:rsidRPr="007B01BC">
        <w:t>»</w:t>
      </w:r>
      <w:r w:rsidRPr="007B01BC">
        <w:t xml:space="preserve"> завершено строительство второй очереди животноводческого комплекса по беспривязному содержанию молодняка крупного рогатого скота на 200 голов;</w:t>
      </w:r>
    </w:p>
    <w:p w:rsidR="00C46EFB" w:rsidRPr="007B01BC" w:rsidRDefault="00C46EFB" w:rsidP="00C46EFB">
      <w:pPr>
        <w:pStyle w:val="02-2"/>
      </w:pPr>
      <w:r w:rsidRPr="007B01BC">
        <w:t xml:space="preserve">завершена реконструкция двух дворов для содержания молодняка крупного рогатого скота </w:t>
      </w:r>
      <w:r w:rsidR="007B01BC" w:rsidRPr="007B01BC">
        <w:t>«</w:t>
      </w:r>
      <w:r w:rsidRPr="007B01BC">
        <w:t>холодным методом</w:t>
      </w:r>
      <w:r w:rsidR="007B01BC" w:rsidRPr="007B01BC">
        <w:t>»</w:t>
      </w:r>
      <w:r w:rsidRPr="007B01BC">
        <w:t xml:space="preserve"> в ЗАО им. Кирова;</w:t>
      </w:r>
    </w:p>
    <w:p w:rsidR="00C46EFB" w:rsidRPr="007B01BC" w:rsidRDefault="00C46EFB" w:rsidP="00C46EFB">
      <w:pPr>
        <w:pStyle w:val="02-2"/>
      </w:pPr>
      <w:r w:rsidRPr="007B01BC">
        <w:t xml:space="preserve">закончена реконструкция коровника на 200 голов беспривязного содержания коров СПК </w:t>
      </w:r>
      <w:r w:rsidR="007B01BC" w:rsidRPr="007B01BC">
        <w:t>«</w:t>
      </w:r>
      <w:r w:rsidRPr="007B01BC">
        <w:t>Маюровский</w:t>
      </w:r>
      <w:r w:rsidR="007B01BC" w:rsidRPr="007B01BC">
        <w:t>»</w:t>
      </w:r>
      <w:r w:rsidRPr="007B01BC">
        <w:t xml:space="preserve"> в с. Верх-Сузун;</w:t>
      </w:r>
    </w:p>
    <w:p w:rsidR="00C46EFB" w:rsidRPr="007B01BC" w:rsidRDefault="00C46EFB" w:rsidP="00C46EFB">
      <w:pPr>
        <w:pStyle w:val="02-2"/>
      </w:pPr>
      <w:r w:rsidRPr="007B01BC">
        <w:t xml:space="preserve">закончено строительство ограждения МТФ и МТМ в ООО </w:t>
      </w:r>
      <w:r w:rsidR="007B01BC" w:rsidRPr="007B01BC">
        <w:t>«</w:t>
      </w:r>
      <w:r w:rsidRPr="007B01BC">
        <w:t>Болтовское</w:t>
      </w:r>
      <w:r w:rsidR="007B01BC" w:rsidRPr="007B01BC">
        <w:t>»</w:t>
      </w:r>
      <w:r w:rsidRPr="007B01BC">
        <w:t>;</w:t>
      </w:r>
    </w:p>
    <w:p w:rsidR="00C46EFB" w:rsidRPr="007B01BC" w:rsidRDefault="00C46EFB" w:rsidP="00C46EFB">
      <w:pPr>
        <w:pStyle w:val="02-2"/>
      </w:pPr>
      <w:r w:rsidRPr="007B01BC">
        <w:t xml:space="preserve">введен в эксплуатацию пункт переработки молока мощностью 20 тонн в сутки в ООО </w:t>
      </w:r>
      <w:r w:rsidR="007B01BC" w:rsidRPr="007B01BC">
        <w:t>«</w:t>
      </w:r>
      <w:r w:rsidRPr="007B01BC">
        <w:t>Шипуновское</w:t>
      </w:r>
      <w:r w:rsidR="007B01BC" w:rsidRPr="007B01BC">
        <w:t>»</w:t>
      </w:r>
      <w:r w:rsidRPr="007B01BC">
        <w:t>;</w:t>
      </w:r>
    </w:p>
    <w:p w:rsidR="00C46EFB" w:rsidRPr="007B01BC" w:rsidRDefault="00C46EFB" w:rsidP="00C46EFB">
      <w:pPr>
        <w:pStyle w:val="02-2"/>
      </w:pPr>
      <w:r w:rsidRPr="007B01BC">
        <w:t xml:space="preserve">закончено строительство молокоприемного пункта с лабораторией объемом 10 тонн молока в ЗАО </w:t>
      </w:r>
      <w:r w:rsidR="007B01BC" w:rsidRPr="007B01BC">
        <w:t>«</w:t>
      </w:r>
      <w:r w:rsidRPr="007B01BC">
        <w:t>Пламя</w:t>
      </w:r>
      <w:r w:rsidR="007B01BC" w:rsidRPr="007B01BC">
        <w:t>»</w:t>
      </w:r>
      <w:r w:rsidRPr="007B01BC">
        <w:t>;</w:t>
      </w:r>
    </w:p>
    <w:p w:rsidR="00C46EFB" w:rsidRPr="007B01BC" w:rsidRDefault="00C46EFB" w:rsidP="00C46EFB">
      <w:pPr>
        <w:pStyle w:val="02-2"/>
      </w:pPr>
      <w:r w:rsidRPr="007B01BC">
        <w:t xml:space="preserve">построено 1 км внутрифермской дороги в ЗАО </w:t>
      </w:r>
      <w:r w:rsidR="007B01BC" w:rsidRPr="007B01BC">
        <w:t>«</w:t>
      </w:r>
      <w:r w:rsidRPr="007B01BC">
        <w:t>Шарчинское</w:t>
      </w:r>
      <w:r w:rsidR="007B01BC" w:rsidRPr="007B01BC">
        <w:t>»</w:t>
      </w:r>
      <w:r w:rsidRPr="007B01BC">
        <w:t>.</w:t>
      </w:r>
    </w:p>
    <w:p w:rsidR="00C46EFB" w:rsidRPr="007B01BC" w:rsidRDefault="00C46EFB" w:rsidP="00C46EFB">
      <w:pPr>
        <w:pStyle w:val="02"/>
      </w:pPr>
      <w:r w:rsidRPr="007B01BC">
        <w:t>В 2016 году:</w:t>
      </w:r>
    </w:p>
    <w:p w:rsidR="00C46EFB" w:rsidRPr="007B01BC" w:rsidRDefault="00C46EFB" w:rsidP="00C46EFB">
      <w:pPr>
        <w:pStyle w:val="02-2"/>
      </w:pPr>
      <w:r w:rsidRPr="007B01BC">
        <w:lastRenderedPageBreak/>
        <w:t xml:space="preserve">в ЗАО </w:t>
      </w:r>
      <w:r w:rsidR="007B01BC" w:rsidRPr="007B01BC">
        <w:t>«</w:t>
      </w:r>
      <w:r w:rsidRPr="007B01BC">
        <w:t>Шарчинское</w:t>
      </w:r>
      <w:r w:rsidR="007B01BC" w:rsidRPr="007B01BC">
        <w:t>»</w:t>
      </w:r>
      <w:r w:rsidRPr="007B01BC">
        <w:t xml:space="preserve"> завершено строительство двух телятников размещением по 200 голов молодняка крупного рогатого скота в каждом.</w:t>
      </w:r>
    </w:p>
    <w:p w:rsidR="00C46EFB" w:rsidRPr="007B01BC" w:rsidRDefault="00C46EFB" w:rsidP="00C46EFB">
      <w:pPr>
        <w:pStyle w:val="02-2"/>
      </w:pPr>
      <w:r w:rsidRPr="007B01BC">
        <w:t xml:space="preserve">в ЗАО </w:t>
      </w:r>
      <w:r w:rsidR="007B01BC" w:rsidRPr="007B01BC">
        <w:t>«</w:t>
      </w:r>
      <w:r w:rsidRPr="007B01BC">
        <w:t>Бобровское</w:t>
      </w:r>
      <w:r w:rsidR="007B01BC" w:rsidRPr="007B01BC">
        <w:t>»</w:t>
      </w:r>
      <w:r w:rsidRPr="007B01BC">
        <w:t xml:space="preserve"> построена силосная траншея, закончено строительство коровника, размещением 350 голов ( первая очередь) телок случного возраста.</w:t>
      </w:r>
    </w:p>
    <w:p w:rsidR="00C46EFB" w:rsidRPr="007B01BC" w:rsidRDefault="00C46EFB" w:rsidP="00C46EFB">
      <w:pPr>
        <w:pStyle w:val="02-2"/>
      </w:pPr>
      <w:r w:rsidRPr="007B01BC">
        <w:t xml:space="preserve">в ЗАО </w:t>
      </w:r>
      <w:r w:rsidR="007B01BC" w:rsidRPr="007B01BC">
        <w:t>«</w:t>
      </w:r>
      <w:r w:rsidRPr="007B01BC">
        <w:t>Пламя</w:t>
      </w:r>
      <w:r w:rsidR="007B01BC" w:rsidRPr="007B01BC">
        <w:t>»</w:t>
      </w:r>
      <w:r w:rsidRPr="007B01BC">
        <w:t xml:space="preserve"> построен телятник</w:t>
      </w:r>
      <w:r w:rsidR="00335B44" w:rsidRPr="007B01BC">
        <w:t xml:space="preserve"> </w:t>
      </w:r>
      <w:r w:rsidRPr="007B01BC">
        <w:t>на 150 голов, завершена реконструкция четырех коровников, размещение по 200 голов каждый.</w:t>
      </w:r>
    </w:p>
    <w:p w:rsidR="00C46EFB" w:rsidRPr="007B01BC" w:rsidRDefault="00C46EFB" w:rsidP="00C46EFB">
      <w:pPr>
        <w:pStyle w:val="02-2"/>
      </w:pPr>
      <w:r w:rsidRPr="007B01BC">
        <w:t xml:space="preserve">в СПК </w:t>
      </w:r>
      <w:r w:rsidR="007B01BC" w:rsidRPr="007B01BC">
        <w:t>«</w:t>
      </w:r>
      <w:r w:rsidRPr="007B01BC">
        <w:t>Маюровский</w:t>
      </w:r>
      <w:r w:rsidR="007B01BC" w:rsidRPr="007B01BC">
        <w:t>»</w:t>
      </w:r>
      <w:r w:rsidRPr="007B01BC">
        <w:t xml:space="preserve"> закончена реконструкция пекарни в с. Верх-Сузун, завершено строительство мельницы, объекты готовы к вводу в эксплуатацию.</w:t>
      </w:r>
    </w:p>
    <w:p w:rsidR="00C46EFB" w:rsidRPr="007B01BC" w:rsidRDefault="00C46EFB" w:rsidP="00C46EFB">
      <w:pPr>
        <w:pStyle w:val="02-2"/>
      </w:pPr>
      <w:r w:rsidRPr="007B01BC">
        <w:t xml:space="preserve">в ООО </w:t>
      </w:r>
      <w:r w:rsidR="007B01BC" w:rsidRPr="007B01BC">
        <w:t>«</w:t>
      </w:r>
      <w:r w:rsidRPr="007B01BC">
        <w:t>Болтовское</w:t>
      </w:r>
      <w:r w:rsidR="007B01BC" w:rsidRPr="007B01BC">
        <w:t>»</w:t>
      </w:r>
      <w:r w:rsidRPr="007B01BC">
        <w:t xml:space="preserve"> ведется строительство коровника на 400 голов.</w:t>
      </w:r>
    </w:p>
    <w:p w:rsidR="00C46EFB" w:rsidRPr="007B01BC" w:rsidRDefault="00C46EFB" w:rsidP="00C46EFB">
      <w:pPr>
        <w:pStyle w:val="02-2"/>
      </w:pPr>
      <w:r w:rsidRPr="007B01BC">
        <w:t>в ЗАО им. Кирова завершено ремонт телятника с заменой кровли.</w:t>
      </w:r>
    </w:p>
    <w:p w:rsidR="00C46EFB" w:rsidRPr="007B01BC" w:rsidRDefault="00C46EFB" w:rsidP="00C46EFB">
      <w:pPr>
        <w:pStyle w:val="02-2"/>
      </w:pPr>
      <w:r w:rsidRPr="007B01BC">
        <w:t xml:space="preserve">в ООО </w:t>
      </w:r>
      <w:r w:rsidR="007B01BC" w:rsidRPr="007B01BC">
        <w:t>«</w:t>
      </w:r>
      <w:r w:rsidRPr="007B01BC">
        <w:t>А/ф Феникс-Н</w:t>
      </w:r>
      <w:r w:rsidR="007B01BC" w:rsidRPr="007B01BC">
        <w:t>»</w:t>
      </w:r>
      <w:r w:rsidRPr="007B01BC">
        <w:t xml:space="preserve"> завершено строительство телятника на 200 голов беспривязного содержания молодняка крупного рогатого скота.</w:t>
      </w:r>
    </w:p>
    <w:p w:rsidR="00C46EFB" w:rsidRPr="007B01BC" w:rsidRDefault="00C46EFB" w:rsidP="00C46EFB">
      <w:pPr>
        <w:pStyle w:val="02-2"/>
      </w:pPr>
      <w:r w:rsidRPr="007B01BC">
        <w:t xml:space="preserve">в ЗАО </w:t>
      </w:r>
      <w:r w:rsidR="007B01BC" w:rsidRPr="007B01BC">
        <w:t>«</w:t>
      </w:r>
      <w:r w:rsidRPr="007B01BC">
        <w:t>Шигаевское</w:t>
      </w:r>
      <w:r w:rsidR="007B01BC" w:rsidRPr="007B01BC">
        <w:t>»</w:t>
      </w:r>
      <w:r w:rsidRPr="007B01BC">
        <w:t xml:space="preserve"> ведется реконструкция коровника на 200 голов.</w:t>
      </w:r>
    </w:p>
    <w:p w:rsidR="00423183" w:rsidRPr="007B01BC" w:rsidRDefault="00C46EFB" w:rsidP="00DE74B1">
      <w:pPr>
        <w:pStyle w:val="01"/>
      </w:pPr>
      <w:r w:rsidRPr="007B01BC">
        <w:t xml:space="preserve">За период 2014-2016 гг. получено государственной поддержки в виде грантов 15,5 млн. рублей. </w:t>
      </w:r>
      <w:r w:rsidR="00A005EA" w:rsidRPr="007B01BC">
        <w:t xml:space="preserve">В рамках реализации национального проекта </w:t>
      </w:r>
      <w:r w:rsidR="007B01BC" w:rsidRPr="007B01BC">
        <w:t>«</w:t>
      </w:r>
      <w:r w:rsidR="00A005EA" w:rsidRPr="007B01BC">
        <w:t>Развитие АПК</w:t>
      </w:r>
      <w:r w:rsidR="007B01BC" w:rsidRPr="007B01BC">
        <w:t>»</w:t>
      </w:r>
      <w:r w:rsidR="00A005EA" w:rsidRPr="007B01BC">
        <w:t xml:space="preserve"> по направлению </w:t>
      </w:r>
      <w:r w:rsidR="007B01BC" w:rsidRPr="007B01BC">
        <w:t>«</w:t>
      </w:r>
      <w:r w:rsidR="00A005EA" w:rsidRPr="007B01BC">
        <w:t>Стимулирование малых форм хозяйствования</w:t>
      </w:r>
      <w:r w:rsidR="007B01BC" w:rsidRPr="007B01BC">
        <w:t>»</w:t>
      </w:r>
      <w:r w:rsidR="00A005EA" w:rsidRPr="007B01BC">
        <w:t xml:space="preserve"> за период 2014-2016 годы 15 гражданам, ведущим личное подсобное хозяйство и КФХ,</w:t>
      </w:r>
      <w:r w:rsidR="00335B44" w:rsidRPr="007B01BC">
        <w:t xml:space="preserve"> </w:t>
      </w:r>
      <w:r w:rsidR="00A005EA" w:rsidRPr="007B01BC">
        <w:t>выданы кредиты на сумму 6,6 млн. рублей.</w:t>
      </w:r>
      <w:r w:rsidRPr="007B01BC">
        <w:t xml:space="preserve"> </w:t>
      </w:r>
      <w:r w:rsidR="00423183" w:rsidRPr="007B01BC">
        <w:t xml:space="preserve">В рамках Федеральной целевой программы </w:t>
      </w:r>
      <w:r w:rsidR="007B01BC" w:rsidRPr="007B01BC">
        <w:t>«</w:t>
      </w:r>
      <w:r w:rsidR="00423183" w:rsidRPr="007B01BC">
        <w:t>Устойчивое развитие сельских территорий</w:t>
      </w:r>
      <w:r w:rsidR="007B01BC" w:rsidRPr="007B01BC">
        <w:t>»</w:t>
      </w:r>
      <w:r w:rsidR="00423183" w:rsidRPr="007B01BC">
        <w:t xml:space="preserve"> по направлению строительство жилья в сельской местности за 2014-2016 годы приняли участие 17 семей. </w:t>
      </w:r>
    </w:p>
    <w:p w:rsidR="00423183" w:rsidRPr="007B01BC" w:rsidRDefault="00423183" w:rsidP="00423183">
      <w:pPr>
        <w:pStyle w:val="02"/>
        <w:rPr>
          <w:szCs w:val="4"/>
        </w:rPr>
      </w:pPr>
      <w:r w:rsidRPr="007B01BC">
        <w:rPr>
          <w:szCs w:val="4"/>
        </w:rPr>
        <w:t>2014 год – 10 семей</w:t>
      </w:r>
      <w:r w:rsidRPr="007B01BC">
        <w:rPr>
          <w:szCs w:val="4"/>
        </w:rPr>
        <w:tab/>
        <w:t>на сумму</w:t>
      </w:r>
      <w:r w:rsidRPr="007B01BC">
        <w:rPr>
          <w:szCs w:val="4"/>
        </w:rPr>
        <w:tab/>
        <w:t>10,9</w:t>
      </w:r>
      <w:r w:rsidRPr="007B01BC">
        <w:rPr>
          <w:szCs w:val="4"/>
        </w:rPr>
        <w:tab/>
        <w:t xml:space="preserve">млн. рублей. </w:t>
      </w:r>
    </w:p>
    <w:p w:rsidR="00423183" w:rsidRPr="007B01BC" w:rsidRDefault="00423183" w:rsidP="00423183">
      <w:pPr>
        <w:pStyle w:val="02"/>
        <w:rPr>
          <w:szCs w:val="4"/>
        </w:rPr>
      </w:pPr>
      <w:r w:rsidRPr="007B01BC">
        <w:rPr>
          <w:szCs w:val="4"/>
        </w:rPr>
        <w:t>2015 год – 4 семьи</w:t>
      </w:r>
      <w:r w:rsidRPr="007B01BC">
        <w:rPr>
          <w:szCs w:val="4"/>
        </w:rPr>
        <w:tab/>
        <w:t>на сумму</w:t>
      </w:r>
      <w:r w:rsidRPr="007B01BC">
        <w:rPr>
          <w:szCs w:val="4"/>
        </w:rPr>
        <w:tab/>
        <w:t xml:space="preserve"> 5,3</w:t>
      </w:r>
      <w:r w:rsidRPr="007B01BC">
        <w:rPr>
          <w:szCs w:val="4"/>
        </w:rPr>
        <w:tab/>
        <w:t>млн. рублей.</w:t>
      </w:r>
    </w:p>
    <w:p w:rsidR="00423183" w:rsidRPr="007B01BC" w:rsidRDefault="00423183" w:rsidP="00423183">
      <w:pPr>
        <w:pStyle w:val="02"/>
      </w:pPr>
      <w:r w:rsidRPr="007B01BC">
        <w:rPr>
          <w:szCs w:val="4"/>
        </w:rPr>
        <w:t>2016 год – 3 семьи</w:t>
      </w:r>
      <w:r w:rsidRPr="007B01BC">
        <w:rPr>
          <w:szCs w:val="4"/>
        </w:rPr>
        <w:tab/>
      </w:r>
    </w:p>
    <w:p w:rsidR="003060D6" w:rsidRPr="007B01BC" w:rsidRDefault="00C46EFB" w:rsidP="00DE74B1">
      <w:pPr>
        <w:pStyle w:val="01"/>
      </w:pPr>
      <w:r w:rsidRPr="007B01BC">
        <w:t>Пять</w:t>
      </w:r>
      <w:r w:rsidR="003060D6" w:rsidRPr="007B01BC">
        <w:t xml:space="preserve"> выпускников учебных заведений аграрного направления приступили к работе в сельскохо</w:t>
      </w:r>
      <w:r w:rsidR="00E23128" w:rsidRPr="007B01BC">
        <w:t xml:space="preserve">зяйственных предприятиях района. </w:t>
      </w:r>
      <w:r w:rsidR="003060D6" w:rsidRPr="007B01BC">
        <w:t>Три специалиста в текущем году получают государственную поддержку в виде ежемесячной доплаты к заработной плате.</w:t>
      </w:r>
    </w:p>
    <w:p w:rsidR="000F2656" w:rsidRPr="007B01BC" w:rsidRDefault="000F2656" w:rsidP="00387345">
      <w:pPr>
        <w:pStyle w:val="2"/>
      </w:pPr>
      <w:bookmarkStart w:id="6" w:name="_Toc468363313"/>
      <w:r w:rsidRPr="007B01BC">
        <w:t>Инвестиции</w:t>
      </w:r>
      <w:bookmarkEnd w:id="6"/>
    </w:p>
    <w:p w:rsidR="00C46EFB" w:rsidRPr="007B01BC" w:rsidRDefault="00C46EFB" w:rsidP="00DE74B1">
      <w:pPr>
        <w:pStyle w:val="01"/>
        <w:rPr>
          <w:bCs/>
        </w:rPr>
      </w:pPr>
      <w:r w:rsidRPr="007B01BC">
        <w:t>За период 2014-2016 гг. на развитие экономики и социальной сферы района направлено 3391,3 млн. рублей, что составляет 98,1%</w:t>
      </w:r>
      <w:r w:rsidR="000F6965" w:rsidRPr="007B01BC">
        <w:t xml:space="preserve"> к плановым показателям</w:t>
      </w:r>
      <w:r w:rsidRPr="007B01BC">
        <w:rPr>
          <w:bCs/>
        </w:rPr>
        <w:t>.</w:t>
      </w:r>
    </w:p>
    <w:p w:rsidR="00C46EFB" w:rsidRPr="007B01BC" w:rsidRDefault="00C46EFB" w:rsidP="00DE74B1">
      <w:pPr>
        <w:pStyle w:val="01"/>
        <w:rPr>
          <w:lang w:eastAsia="en-US"/>
        </w:rPr>
      </w:pPr>
      <w:r w:rsidRPr="007B01BC">
        <w:t>За январь</w:t>
      </w:r>
      <w:r w:rsidR="00901DA4" w:rsidRPr="007B01BC">
        <w:t>-</w:t>
      </w:r>
      <w:r w:rsidRPr="007B01BC">
        <w:t>сентябрь 2016 года на развитие экономики и социальной сферы Сузунского района направлено 436,16 млн. рублей, или 105,8% к 2015 году. Индекс физического объема составил 97,6%.</w:t>
      </w:r>
    </w:p>
    <w:p w:rsidR="000F6965" w:rsidRPr="007B01BC" w:rsidRDefault="000F6965" w:rsidP="00DE74B1">
      <w:pPr>
        <w:pStyle w:val="a5"/>
      </w:pPr>
      <w:r w:rsidRPr="007B01BC">
        <w:lastRenderedPageBreak/>
        <w:t>.</w:t>
      </w:r>
    </w:p>
    <w:p w:rsidR="00C46EFB" w:rsidRPr="007B01BC" w:rsidRDefault="00C46EFB" w:rsidP="000F6965">
      <w:pPr>
        <w:pStyle w:val="03"/>
      </w:pPr>
      <w:r w:rsidRPr="007B01BC">
        <w:t>Основные показатели инвестиционной деятельности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34"/>
        <w:gridCol w:w="1324"/>
        <w:gridCol w:w="1031"/>
        <w:gridCol w:w="1764"/>
      </w:tblGrid>
      <w:tr w:rsidR="00C46EFB" w:rsidRPr="007B01BC" w:rsidTr="00C46EFB">
        <w:trPr>
          <w:cantSplit/>
        </w:trPr>
        <w:tc>
          <w:tcPr>
            <w:tcW w:w="2910" w:type="pct"/>
            <w:vMerge w:val="restart"/>
            <w:tcBorders>
              <w:top w:val="single" w:sz="4" w:space="0" w:color="auto"/>
              <w:left w:val="single" w:sz="4" w:space="0" w:color="auto"/>
              <w:bottom w:val="single" w:sz="4" w:space="0" w:color="auto"/>
              <w:right w:val="single" w:sz="4" w:space="0" w:color="auto"/>
            </w:tcBorders>
            <w:vAlign w:val="center"/>
            <w:hideMark/>
          </w:tcPr>
          <w:p w:rsidR="00C46EFB" w:rsidRPr="007B01BC" w:rsidRDefault="00C46EFB" w:rsidP="00D426BB">
            <w:pPr>
              <w:pStyle w:val="0112"/>
              <w:rPr>
                <w:snapToGrid w:val="0"/>
              </w:rPr>
            </w:pPr>
            <w:r w:rsidRPr="007B01BC">
              <w:rPr>
                <w:snapToGrid w:val="0"/>
              </w:rPr>
              <w:t>Показатели</w:t>
            </w:r>
          </w:p>
        </w:tc>
        <w:tc>
          <w:tcPr>
            <w:tcW w:w="2090" w:type="pct"/>
            <w:gridSpan w:val="3"/>
            <w:tcBorders>
              <w:top w:val="single" w:sz="4" w:space="0" w:color="auto"/>
              <w:left w:val="single" w:sz="4" w:space="0" w:color="auto"/>
              <w:bottom w:val="single" w:sz="4" w:space="0" w:color="auto"/>
              <w:right w:val="single" w:sz="4" w:space="0" w:color="auto"/>
            </w:tcBorders>
            <w:vAlign w:val="center"/>
            <w:hideMark/>
          </w:tcPr>
          <w:p w:rsidR="00C46EFB" w:rsidRPr="007B01BC" w:rsidRDefault="00C46EFB" w:rsidP="00D426BB">
            <w:pPr>
              <w:pStyle w:val="0112"/>
              <w:rPr>
                <w:snapToGrid w:val="0"/>
              </w:rPr>
            </w:pPr>
            <w:r w:rsidRPr="007B01BC">
              <w:rPr>
                <w:snapToGrid w:val="0"/>
              </w:rPr>
              <w:t>годы</w:t>
            </w:r>
          </w:p>
        </w:tc>
      </w:tr>
      <w:tr w:rsidR="00C46EFB" w:rsidRPr="007B01BC" w:rsidTr="00C46EFB">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C46EFB" w:rsidRPr="007B01BC" w:rsidRDefault="00C46EFB" w:rsidP="00D426BB">
            <w:pPr>
              <w:pStyle w:val="0112"/>
              <w:rPr>
                <w:snapToGrid w:val="0"/>
              </w:rPr>
            </w:pPr>
          </w:p>
        </w:tc>
        <w:tc>
          <w:tcPr>
            <w:tcW w:w="672" w:type="pct"/>
            <w:tcBorders>
              <w:top w:val="single" w:sz="4" w:space="0" w:color="auto"/>
              <w:left w:val="single" w:sz="4" w:space="0" w:color="auto"/>
              <w:bottom w:val="single" w:sz="4" w:space="0" w:color="auto"/>
              <w:right w:val="single" w:sz="4" w:space="0" w:color="auto"/>
            </w:tcBorders>
            <w:vAlign w:val="center"/>
            <w:hideMark/>
          </w:tcPr>
          <w:p w:rsidR="00C46EFB" w:rsidRPr="007B01BC" w:rsidRDefault="00C46EFB" w:rsidP="00D426BB">
            <w:pPr>
              <w:pStyle w:val="0112"/>
              <w:rPr>
                <w:snapToGrid w:val="0"/>
              </w:rPr>
            </w:pPr>
            <w:r w:rsidRPr="007B01BC">
              <w:rPr>
                <w:snapToGrid w:val="0"/>
              </w:rPr>
              <w:t>2014</w:t>
            </w:r>
          </w:p>
        </w:tc>
        <w:tc>
          <w:tcPr>
            <w:tcW w:w="523" w:type="pct"/>
            <w:tcBorders>
              <w:top w:val="single" w:sz="4" w:space="0" w:color="auto"/>
              <w:left w:val="single" w:sz="4" w:space="0" w:color="auto"/>
              <w:bottom w:val="single" w:sz="4" w:space="0" w:color="auto"/>
              <w:right w:val="single" w:sz="4" w:space="0" w:color="auto"/>
            </w:tcBorders>
            <w:vAlign w:val="center"/>
            <w:hideMark/>
          </w:tcPr>
          <w:p w:rsidR="00C46EFB" w:rsidRPr="007B01BC" w:rsidRDefault="00C46EFB" w:rsidP="00D426BB">
            <w:pPr>
              <w:pStyle w:val="0112"/>
              <w:rPr>
                <w:snapToGrid w:val="0"/>
              </w:rPr>
            </w:pPr>
            <w:r w:rsidRPr="007B01BC">
              <w:rPr>
                <w:snapToGrid w:val="0"/>
              </w:rPr>
              <w:t>2015</w:t>
            </w:r>
          </w:p>
        </w:tc>
        <w:tc>
          <w:tcPr>
            <w:tcW w:w="895" w:type="pct"/>
            <w:tcBorders>
              <w:top w:val="single" w:sz="4" w:space="0" w:color="auto"/>
              <w:left w:val="single" w:sz="4" w:space="0" w:color="auto"/>
              <w:bottom w:val="single" w:sz="4" w:space="0" w:color="auto"/>
              <w:right w:val="single" w:sz="4" w:space="0" w:color="auto"/>
            </w:tcBorders>
            <w:vAlign w:val="center"/>
            <w:hideMark/>
          </w:tcPr>
          <w:p w:rsidR="00C46EFB" w:rsidRPr="007B01BC" w:rsidRDefault="00C46EFB" w:rsidP="00D426BB">
            <w:pPr>
              <w:pStyle w:val="0112"/>
              <w:rPr>
                <w:snapToGrid w:val="0"/>
              </w:rPr>
            </w:pPr>
            <w:r w:rsidRPr="007B01BC">
              <w:rPr>
                <w:snapToGrid w:val="0"/>
              </w:rPr>
              <w:t>2016 (оценка)</w:t>
            </w:r>
          </w:p>
        </w:tc>
      </w:tr>
      <w:tr w:rsidR="00C46EFB" w:rsidRPr="007B01BC" w:rsidTr="00C46EFB">
        <w:trPr>
          <w:cantSplit/>
        </w:trPr>
        <w:tc>
          <w:tcPr>
            <w:tcW w:w="2910" w:type="pct"/>
            <w:tcBorders>
              <w:top w:val="single" w:sz="4" w:space="0" w:color="auto"/>
              <w:left w:val="single" w:sz="4" w:space="0" w:color="auto"/>
              <w:bottom w:val="single" w:sz="4" w:space="0" w:color="auto"/>
              <w:right w:val="single" w:sz="4" w:space="0" w:color="auto"/>
            </w:tcBorders>
            <w:vAlign w:val="center"/>
            <w:hideMark/>
          </w:tcPr>
          <w:p w:rsidR="00C46EFB" w:rsidRPr="007B01BC" w:rsidRDefault="00C46EFB" w:rsidP="00D426BB">
            <w:pPr>
              <w:pStyle w:val="0112"/>
              <w:rPr>
                <w:snapToGrid w:val="0"/>
              </w:rPr>
            </w:pPr>
            <w:r w:rsidRPr="007B01BC">
              <w:rPr>
                <w:snapToGrid w:val="0"/>
              </w:rPr>
              <w:t>Общий объем инвестиций, млн. руб.</w:t>
            </w:r>
          </w:p>
        </w:tc>
        <w:tc>
          <w:tcPr>
            <w:tcW w:w="672" w:type="pct"/>
            <w:tcBorders>
              <w:top w:val="single" w:sz="4" w:space="0" w:color="auto"/>
              <w:left w:val="single" w:sz="4" w:space="0" w:color="auto"/>
              <w:bottom w:val="single" w:sz="4" w:space="0" w:color="auto"/>
              <w:right w:val="single" w:sz="4" w:space="0" w:color="auto"/>
            </w:tcBorders>
            <w:vAlign w:val="center"/>
            <w:hideMark/>
          </w:tcPr>
          <w:p w:rsidR="00C46EFB" w:rsidRPr="007B01BC" w:rsidRDefault="00C46EFB" w:rsidP="00D426BB">
            <w:pPr>
              <w:pStyle w:val="0112"/>
              <w:rPr>
                <w:snapToGrid w:val="0"/>
              </w:rPr>
            </w:pPr>
            <w:r w:rsidRPr="007B01BC">
              <w:rPr>
                <w:snapToGrid w:val="0"/>
              </w:rPr>
              <w:t>1247,7</w:t>
            </w:r>
          </w:p>
        </w:tc>
        <w:tc>
          <w:tcPr>
            <w:tcW w:w="523" w:type="pct"/>
            <w:tcBorders>
              <w:top w:val="single" w:sz="4" w:space="0" w:color="auto"/>
              <w:left w:val="single" w:sz="4" w:space="0" w:color="auto"/>
              <w:bottom w:val="single" w:sz="4" w:space="0" w:color="auto"/>
              <w:right w:val="single" w:sz="4" w:space="0" w:color="auto"/>
            </w:tcBorders>
            <w:vAlign w:val="center"/>
            <w:hideMark/>
          </w:tcPr>
          <w:p w:rsidR="00C46EFB" w:rsidRPr="007B01BC" w:rsidRDefault="00C46EFB" w:rsidP="00D426BB">
            <w:pPr>
              <w:pStyle w:val="0112"/>
              <w:rPr>
                <w:snapToGrid w:val="0"/>
              </w:rPr>
            </w:pPr>
            <w:r w:rsidRPr="007B01BC">
              <w:rPr>
                <w:snapToGrid w:val="0"/>
              </w:rPr>
              <w:t>1093,7</w:t>
            </w:r>
          </w:p>
        </w:tc>
        <w:tc>
          <w:tcPr>
            <w:tcW w:w="895" w:type="pct"/>
            <w:tcBorders>
              <w:top w:val="single" w:sz="4" w:space="0" w:color="auto"/>
              <w:left w:val="single" w:sz="4" w:space="0" w:color="auto"/>
              <w:bottom w:val="single" w:sz="4" w:space="0" w:color="auto"/>
              <w:right w:val="single" w:sz="4" w:space="0" w:color="auto"/>
            </w:tcBorders>
            <w:vAlign w:val="center"/>
            <w:hideMark/>
          </w:tcPr>
          <w:p w:rsidR="00C46EFB" w:rsidRPr="007B01BC" w:rsidRDefault="00C46EFB" w:rsidP="00D426BB">
            <w:pPr>
              <w:pStyle w:val="0112"/>
              <w:rPr>
                <w:snapToGrid w:val="0"/>
              </w:rPr>
            </w:pPr>
            <w:r w:rsidRPr="007B01BC">
              <w:rPr>
                <w:snapToGrid w:val="0"/>
              </w:rPr>
              <w:t>1190,2</w:t>
            </w:r>
          </w:p>
        </w:tc>
      </w:tr>
      <w:tr w:rsidR="00C46EFB" w:rsidRPr="007B01BC" w:rsidTr="00C46EFB">
        <w:trPr>
          <w:cantSplit/>
        </w:trPr>
        <w:tc>
          <w:tcPr>
            <w:tcW w:w="2910" w:type="pct"/>
            <w:tcBorders>
              <w:top w:val="single" w:sz="4" w:space="0" w:color="auto"/>
              <w:left w:val="single" w:sz="4" w:space="0" w:color="auto"/>
              <w:bottom w:val="single" w:sz="4" w:space="0" w:color="auto"/>
              <w:right w:val="single" w:sz="4" w:space="0" w:color="auto"/>
            </w:tcBorders>
            <w:vAlign w:val="center"/>
            <w:hideMark/>
          </w:tcPr>
          <w:p w:rsidR="00C46EFB" w:rsidRPr="007B01BC" w:rsidRDefault="00C46EFB" w:rsidP="00D426BB">
            <w:pPr>
              <w:pStyle w:val="0112"/>
              <w:rPr>
                <w:snapToGrid w:val="0"/>
              </w:rPr>
            </w:pPr>
            <w:r w:rsidRPr="007B01BC">
              <w:rPr>
                <w:snapToGrid w:val="0"/>
              </w:rPr>
              <w:t>Инвестиции в капитальное строительство (капитальные вложения), млн. руб.</w:t>
            </w:r>
          </w:p>
        </w:tc>
        <w:tc>
          <w:tcPr>
            <w:tcW w:w="672" w:type="pct"/>
            <w:tcBorders>
              <w:top w:val="single" w:sz="4" w:space="0" w:color="auto"/>
              <w:left w:val="single" w:sz="4" w:space="0" w:color="auto"/>
              <w:bottom w:val="single" w:sz="4" w:space="0" w:color="auto"/>
              <w:right w:val="single" w:sz="4" w:space="0" w:color="auto"/>
            </w:tcBorders>
            <w:vAlign w:val="center"/>
            <w:hideMark/>
          </w:tcPr>
          <w:p w:rsidR="00C46EFB" w:rsidRPr="007B01BC" w:rsidRDefault="00C46EFB" w:rsidP="00D426BB">
            <w:pPr>
              <w:pStyle w:val="0112"/>
              <w:rPr>
                <w:snapToGrid w:val="0"/>
              </w:rPr>
            </w:pPr>
            <w:r w:rsidRPr="007B01BC">
              <w:rPr>
                <w:snapToGrid w:val="0"/>
              </w:rPr>
              <w:t>869,7</w:t>
            </w:r>
          </w:p>
        </w:tc>
        <w:tc>
          <w:tcPr>
            <w:tcW w:w="523" w:type="pct"/>
            <w:tcBorders>
              <w:top w:val="single" w:sz="4" w:space="0" w:color="auto"/>
              <w:left w:val="single" w:sz="4" w:space="0" w:color="auto"/>
              <w:bottom w:val="single" w:sz="4" w:space="0" w:color="auto"/>
              <w:right w:val="single" w:sz="4" w:space="0" w:color="auto"/>
            </w:tcBorders>
            <w:vAlign w:val="center"/>
            <w:hideMark/>
          </w:tcPr>
          <w:p w:rsidR="00C46EFB" w:rsidRPr="007B01BC" w:rsidRDefault="004C08C4" w:rsidP="00D426BB">
            <w:pPr>
              <w:pStyle w:val="0112"/>
              <w:rPr>
                <w:snapToGrid w:val="0"/>
              </w:rPr>
            </w:pPr>
            <w:r w:rsidRPr="007B01BC">
              <w:rPr>
                <w:snapToGrid w:val="0"/>
              </w:rPr>
              <w:t>810,3</w:t>
            </w:r>
          </w:p>
        </w:tc>
        <w:tc>
          <w:tcPr>
            <w:tcW w:w="895" w:type="pct"/>
            <w:tcBorders>
              <w:top w:val="single" w:sz="4" w:space="0" w:color="auto"/>
              <w:left w:val="single" w:sz="4" w:space="0" w:color="auto"/>
              <w:bottom w:val="single" w:sz="4" w:space="0" w:color="auto"/>
              <w:right w:val="single" w:sz="4" w:space="0" w:color="auto"/>
            </w:tcBorders>
            <w:vAlign w:val="center"/>
            <w:hideMark/>
          </w:tcPr>
          <w:p w:rsidR="00C46EFB" w:rsidRPr="007B01BC" w:rsidRDefault="004C08C4" w:rsidP="00D426BB">
            <w:pPr>
              <w:pStyle w:val="0112"/>
              <w:rPr>
                <w:snapToGrid w:val="0"/>
              </w:rPr>
            </w:pPr>
            <w:r w:rsidRPr="007B01BC">
              <w:rPr>
                <w:snapToGrid w:val="0"/>
              </w:rPr>
              <w:t>761,7</w:t>
            </w:r>
          </w:p>
        </w:tc>
      </w:tr>
    </w:tbl>
    <w:p w:rsidR="00901DA4" w:rsidRPr="007B01BC" w:rsidRDefault="00901DA4" w:rsidP="00DE74B1">
      <w:pPr>
        <w:pStyle w:val="01"/>
      </w:pPr>
      <w:r w:rsidRPr="007B01BC">
        <w:t>Значительные средства инвестиционных вложений направлены:</w:t>
      </w:r>
    </w:p>
    <w:p w:rsidR="00901DA4" w:rsidRPr="007B01BC" w:rsidRDefault="00901DA4" w:rsidP="00901DA4">
      <w:pPr>
        <w:pStyle w:val="02"/>
      </w:pPr>
      <w:r w:rsidRPr="007B01BC">
        <w:t xml:space="preserve">на приобретение машин, оборудования и инвентаря: </w:t>
      </w:r>
    </w:p>
    <w:p w:rsidR="00901DA4" w:rsidRPr="007B01BC" w:rsidRDefault="00901DA4" w:rsidP="00901DA4">
      <w:pPr>
        <w:pStyle w:val="02-2"/>
      </w:pPr>
      <w:r w:rsidRPr="007B01BC">
        <w:t xml:space="preserve">в 2014 году – 213,6 млн. рублей, </w:t>
      </w:r>
    </w:p>
    <w:p w:rsidR="00901DA4" w:rsidRPr="007B01BC" w:rsidRDefault="00901DA4" w:rsidP="00901DA4">
      <w:pPr>
        <w:pStyle w:val="02-2"/>
      </w:pPr>
      <w:r w:rsidRPr="007B01BC">
        <w:t xml:space="preserve">в 2015 – 170,7 млн. рублей, </w:t>
      </w:r>
    </w:p>
    <w:p w:rsidR="00901DA4" w:rsidRPr="007B01BC" w:rsidRDefault="00901DA4" w:rsidP="00901DA4">
      <w:pPr>
        <w:pStyle w:val="02-2"/>
      </w:pPr>
      <w:r w:rsidRPr="007B01BC">
        <w:t xml:space="preserve">в 2016 – 183,0 млн. рублей; </w:t>
      </w:r>
    </w:p>
    <w:p w:rsidR="00901DA4" w:rsidRPr="007B01BC" w:rsidRDefault="00901DA4" w:rsidP="00901DA4">
      <w:pPr>
        <w:pStyle w:val="02"/>
      </w:pPr>
      <w:r w:rsidRPr="007B01BC">
        <w:t>на прочие мероприятия:</w:t>
      </w:r>
    </w:p>
    <w:p w:rsidR="00901DA4" w:rsidRPr="007B01BC" w:rsidRDefault="00901DA4" w:rsidP="00901DA4">
      <w:pPr>
        <w:pStyle w:val="02-2"/>
      </w:pPr>
      <w:r w:rsidRPr="007B01BC">
        <w:t xml:space="preserve">в 2014 году – 130,8 млн. рублей, </w:t>
      </w:r>
    </w:p>
    <w:p w:rsidR="00901DA4" w:rsidRPr="007B01BC" w:rsidRDefault="00901DA4" w:rsidP="00901DA4">
      <w:pPr>
        <w:pStyle w:val="02-2"/>
      </w:pPr>
      <w:r w:rsidRPr="007B01BC">
        <w:t xml:space="preserve">в 2015 – 117,8 млн. рублей, </w:t>
      </w:r>
    </w:p>
    <w:p w:rsidR="00901DA4" w:rsidRPr="007B01BC" w:rsidRDefault="00901DA4" w:rsidP="00901DA4">
      <w:pPr>
        <w:pStyle w:val="02-2"/>
      </w:pPr>
      <w:r w:rsidRPr="007B01BC">
        <w:t>в 2016 – 115,7 млн. рублей.</w:t>
      </w:r>
    </w:p>
    <w:p w:rsidR="00901DA4" w:rsidRPr="007B01BC" w:rsidRDefault="00901DA4" w:rsidP="00DE74B1">
      <w:pPr>
        <w:pStyle w:val="01"/>
      </w:pPr>
      <w:r w:rsidRPr="007B01BC">
        <w:t>На развитие агропромышленного комплекса направлено за 2014 год – 348,4 млн. рублей, в 2015 – 256,5 млн. рублей, за 2016 – 306,3 млн. На развитие промышленности направленно в 2014 году – 89,4 млн. рублей, в 2015 – 61,3 млн. рублей, в 2016 – 50,1 млн. рублей, в том числе на оборудование в 2014 году – 23,5 млн. рублей, в 2015 – 43,2 млн. рублей, в 2016 – 25,0 млн. рублей.</w:t>
      </w:r>
    </w:p>
    <w:p w:rsidR="00901DA4" w:rsidRPr="007B01BC" w:rsidRDefault="00901DA4" w:rsidP="00DE74B1">
      <w:pPr>
        <w:pStyle w:val="01"/>
      </w:pPr>
      <w:r w:rsidRPr="007B01BC">
        <w:t xml:space="preserve">Вложения в потребительский рынок составили в 2014 году – 213,6 млн. рублей, в 2015 – 170,7 млн. рублей, за 2016 – 55,0 млн. рублей. Предприятия торговли, общественного питания и бытовых услуг в основном инвестируют в строительно-монтажные работы: в 2014 году – 67,5 млн. рублей, в 2015 – 96,7 млн. рублей, в 2016 – 25,6 млн. рублей. </w:t>
      </w:r>
    </w:p>
    <w:p w:rsidR="00C46EFB" w:rsidRPr="007B01BC" w:rsidRDefault="00901DA4" w:rsidP="00DE74B1">
      <w:pPr>
        <w:pStyle w:val="01"/>
      </w:pPr>
      <w:r w:rsidRPr="007B01BC">
        <w:t>На развитие социальной сферы направлено в 2014 году – 113,8 млн. рублей, в 2015 – 18,7 млн. рублей, в 2016 – 50,0 млн. рублей.</w:t>
      </w:r>
    </w:p>
    <w:p w:rsidR="00D36EBD" w:rsidRPr="007B01BC" w:rsidRDefault="00D36EBD" w:rsidP="00DE74B1">
      <w:pPr>
        <w:pStyle w:val="01"/>
      </w:pPr>
      <w:r w:rsidRPr="007B01BC">
        <w:t>В целях увеличения инвестиционного потенциала Сузунского района сформирован реестр инвестиционных объектов и объектов инфраструктуры района. Все объекты занесены на инвестиционную карту Новосибирской области. Сведения об инвестиционных объектах и объектах инфраструктуры периодически актуализируются. Реализуется муниципальный инвестиционный стандарт, в рамках которого на официальном сайте Сузунского района создан канал прямой связи с инвестором.</w:t>
      </w:r>
    </w:p>
    <w:p w:rsidR="000F2656" w:rsidRPr="007B01BC" w:rsidRDefault="000F2656" w:rsidP="00387345">
      <w:pPr>
        <w:pStyle w:val="2"/>
      </w:pPr>
      <w:bookmarkStart w:id="7" w:name="_Toc468363314"/>
      <w:r w:rsidRPr="007B01BC">
        <w:t>Строительство</w:t>
      </w:r>
      <w:bookmarkEnd w:id="7"/>
    </w:p>
    <w:p w:rsidR="007E7EC3" w:rsidRPr="007B01BC" w:rsidRDefault="007E7EC3" w:rsidP="007E7EC3">
      <w:pPr>
        <w:pStyle w:val="01"/>
      </w:pPr>
      <w:r w:rsidRPr="007B01BC">
        <w:t xml:space="preserve">Основные направления </w:t>
      </w:r>
      <w:r w:rsidR="008F0777" w:rsidRPr="007B01BC">
        <w:t xml:space="preserve">работ по виду деятельности </w:t>
      </w:r>
      <w:r w:rsidR="007B01BC" w:rsidRPr="007B01BC">
        <w:t>«</w:t>
      </w:r>
      <w:r w:rsidR="008F0777" w:rsidRPr="007B01BC">
        <w:t>Строительство</w:t>
      </w:r>
      <w:r w:rsidR="007B01BC" w:rsidRPr="007B01BC">
        <w:t>»</w:t>
      </w:r>
      <w:r w:rsidR="00D652D2" w:rsidRPr="007B01BC">
        <w:t xml:space="preserve"> </w:t>
      </w:r>
      <w:r w:rsidRPr="007B01BC">
        <w:t xml:space="preserve">– </w:t>
      </w:r>
      <w:r w:rsidR="008F0777" w:rsidRPr="007B01BC">
        <w:t xml:space="preserve">жилищное </w:t>
      </w:r>
      <w:r w:rsidRPr="007B01BC">
        <w:t>строительство</w:t>
      </w:r>
      <w:r w:rsidR="008F0777" w:rsidRPr="007B01BC">
        <w:t>, строительство, ремонт и реконструкция объектов производственной и социальной сферы, ремонт и содержание дорог</w:t>
      </w:r>
      <w:r w:rsidRPr="007B01BC">
        <w:t>.</w:t>
      </w:r>
    </w:p>
    <w:p w:rsidR="00745D58" w:rsidRPr="007B01BC" w:rsidRDefault="00F2141B" w:rsidP="00BF0DE4">
      <w:pPr>
        <w:pStyle w:val="01"/>
      </w:pPr>
      <w:r w:rsidRPr="007B01BC">
        <w:t>За счёт всех источников финансирования в районе в 2014-2016 гг. введено в эксплуатацию 21 467,0</w:t>
      </w:r>
      <w:r w:rsidR="00E72827" w:rsidRPr="007B01BC">
        <w:t xml:space="preserve"> кв. метров жилья, в том числе вв</w:t>
      </w:r>
      <w:r w:rsidR="002B0799" w:rsidRPr="007B01BC">
        <w:t>еден 181</w:t>
      </w:r>
      <w:r w:rsidR="008F0777" w:rsidRPr="007B01BC">
        <w:t xml:space="preserve"> индивидуальны</w:t>
      </w:r>
      <w:r w:rsidR="002B0799" w:rsidRPr="007B01BC">
        <w:t>й</w:t>
      </w:r>
      <w:r w:rsidR="008F0777" w:rsidRPr="007B01BC">
        <w:t xml:space="preserve"> жил</w:t>
      </w:r>
      <w:r w:rsidR="002B0799" w:rsidRPr="007B01BC">
        <w:t>ой</w:t>
      </w:r>
      <w:r w:rsidR="008F0777" w:rsidRPr="007B01BC">
        <w:t xml:space="preserve"> дом</w:t>
      </w:r>
      <w:r w:rsidR="00745D58" w:rsidRPr="007B01BC">
        <w:t>:</w:t>
      </w:r>
    </w:p>
    <w:p w:rsidR="00745D58" w:rsidRPr="007B01BC" w:rsidRDefault="00745D58" w:rsidP="00745D58">
      <w:pPr>
        <w:pStyle w:val="02"/>
      </w:pPr>
      <w:r w:rsidRPr="007B01BC">
        <w:t>в 2014 г.</w:t>
      </w:r>
      <w:r w:rsidRPr="007B01BC">
        <w:tab/>
        <w:t xml:space="preserve">– </w:t>
      </w:r>
      <w:r w:rsidRPr="007B01BC">
        <w:tab/>
        <w:t>116 индивидуальных жилых домов.</w:t>
      </w:r>
    </w:p>
    <w:p w:rsidR="00745D58" w:rsidRPr="007B01BC" w:rsidRDefault="00745D58" w:rsidP="00745D58">
      <w:pPr>
        <w:pStyle w:val="02"/>
      </w:pPr>
      <w:r w:rsidRPr="007B01BC">
        <w:t xml:space="preserve">в 2015 г. </w:t>
      </w:r>
      <w:r w:rsidRPr="007B01BC">
        <w:tab/>
        <w:t xml:space="preserve">– </w:t>
      </w:r>
      <w:r w:rsidRPr="007B01BC">
        <w:tab/>
        <w:t>25 индивидуальных жилых домов.</w:t>
      </w:r>
    </w:p>
    <w:p w:rsidR="00745D58" w:rsidRPr="007B01BC" w:rsidRDefault="00745D58" w:rsidP="00745D58">
      <w:pPr>
        <w:pStyle w:val="02"/>
      </w:pPr>
      <w:r w:rsidRPr="007B01BC">
        <w:lastRenderedPageBreak/>
        <w:t xml:space="preserve">в 2016 г. </w:t>
      </w:r>
      <w:r w:rsidRPr="007B01BC">
        <w:tab/>
        <w:t xml:space="preserve">– </w:t>
      </w:r>
      <w:r w:rsidRPr="007B01BC">
        <w:tab/>
        <w:t>40 индивидуальных жилых домов.</w:t>
      </w:r>
    </w:p>
    <w:p w:rsidR="00BF0DE4" w:rsidRPr="007B01BC" w:rsidRDefault="00BF0DE4" w:rsidP="00BF0DE4">
      <w:pPr>
        <w:pStyle w:val="01"/>
      </w:pPr>
      <w:r w:rsidRPr="007B01BC">
        <w:t xml:space="preserve">По Постановлению Губернатора от 01.04.2012 № 102 </w:t>
      </w:r>
      <w:r w:rsidR="007B01BC" w:rsidRPr="007B01BC">
        <w:t>«</w:t>
      </w:r>
      <w:r w:rsidRPr="007B01BC">
        <w:t>О государственной поддержке застройщиков, осуществляющих строительство индивидуальных жилых домов в муниципальных районах Новосибирской области</w:t>
      </w:r>
      <w:r w:rsidR="007B01BC" w:rsidRPr="007B01BC">
        <w:t>»</w:t>
      </w:r>
      <w:r w:rsidRPr="007B01BC">
        <w:t xml:space="preserve"> оказана финансовая поддержка 188 человек</w:t>
      </w:r>
      <w:r w:rsidR="007851F1" w:rsidRPr="007B01BC">
        <w:t>ам</w:t>
      </w:r>
      <w:r w:rsidRPr="007B01BC">
        <w:t xml:space="preserve"> на строительство индивидуального жилья на сумму 37,1 млн. рублей.</w:t>
      </w:r>
    </w:p>
    <w:p w:rsidR="00001B21" w:rsidRPr="007B01BC" w:rsidRDefault="00A31195" w:rsidP="008F0777">
      <w:pPr>
        <w:pStyle w:val="01"/>
      </w:pPr>
      <w:r w:rsidRPr="007B01BC">
        <w:t xml:space="preserve">В </w:t>
      </w:r>
      <w:r w:rsidR="00DB6859" w:rsidRPr="007B01BC">
        <w:t>2014-2016</w:t>
      </w:r>
      <w:r w:rsidRPr="007B01BC">
        <w:t xml:space="preserve"> </w:t>
      </w:r>
      <w:r w:rsidR="00DB6859" w:rsidRPr="007B01BC">
        <w:t>гг.</w:t>
      </w:r>
      <w:r w:rsidRPr="007B01BC">
        <w:t xml:space="preserve"> осуществлено строительство </w:t>
      </w:r>
      <w:r w:rsidR="00A92D96" w:rsidRPr="007B01BC">
        <w:t>пяти</w:t>
      </w:r>
      <w:r w:rsidR="00DB6859" w:rsidRPr="007B01BC">
        <w:t xml:space="preserve"> многоквартирных домов </w:t>
      </w:r>
      <w:r w:rsidRPr="007B01BC">
        <w:t xml:space="preserve">в р.п. Сузун </w:t>
      </w:r>
      <w:r w:rsidR="00A92D96" w:rsidRPr="007B01BC">
        <w:t xml:space="preserve">(в том числе </w:t>
      </w:r>
      <w:r w:rsidRPr="007B01BC">
        <w:t>в рамках программ по переселению граждан из ветхого и аварийного жилья и обеспечению</w:t>
      </w:r>
      <w:r w:rsidR="00001B21" w:rsidRPr="007B01BC">
        <w:t xml:space="preserve"> жилыми помещениями детей-сирот</w:t>
      </w:r>
      <w:r w:rsidR="00A92D96" w:rsidRPr="007B01BC">
        <w:t>)</w:t>
      </w:r>
      <w:r w:rsidR="00DB6859" w:rsidRPr="007B01BC">
        <w:t xml:space="preserve"> на сумму</w:t>
      </w:r>
      <w:r w:rsidR="00A92D96" w:rsidRPr="007B01BC">
        <w:t xml:space="preserve"> 111,7 млн. рублей</w:t>
      </w:r>
      <w:r w:rsidRPr="007B01BC">
        <w:t xml:space="preserve">. </w:t>
      </w:r>
    </w:p>
    <w:p w:rsidR="008F0777" w:rsidRPr="007B01BC" w:rsidRDefault="008F0777" w:rsidP="008F0777">
      <w:pPr>
        <w:pStyle w:val="01"/>
      </w:pPr>
      <w:r w:rsidRPr="007B01BC">
        <w:t>За 2014-2016 годы было приобретено 2 квартиры ветеранам Великой Отечественной войны на сумму 3,9 млн. рублей.</w:t>
      </w:r>
    </w:p>
    <w:p w:rsidR="00DB6859" w:rsidRPr="007B01BC" w:rsidRDefault="00D57396" w:rsidP="00DB6859">
      <w:pPr>
        <w:pStyle w:val="01"/>
      </w:pPr>
      <w:r w:rsidRPr="007B01BC">
        <w:t xml:space="preserve">В 2014-2016 гг. </w:t>
      </w:r>
      <w:r w:rsidR="002B0799" w:rsidRPr="007B01BC">
        <w:t>проведены</w:t>
      </w:r>
      <w:r w:rsidR="00DB6859" w:rsidRPr="007B01BC">
        <w:t xml:space="preserve"> работы по реконструкции помещений </w:t>
      </w:r>
      <w:r w:rsidR="001D7C1C" w:rsidRPr="007B01BC">
        <w:t xml:space="preserve">общежития </w:t>
      </w:r>
      <w:r w:rsidR="002B0799" w:rsidRPr="007B01BC">
        <w:t>ПУ-</w:t>
      </w:r>
      <w:r w:rsidR="00DB6859" w:rsidRPr="007B01BC">
        <w:t>71 под служе</w:t>
      </w:r>
      <w:r w:rsidR="002B0799" w:rsidRPr="007B01BC">
        <w:t>б</w:t>
      </w:r>
      <w:r w:rsidR="00DB6859" w:rsidRPr="007B01BC">
        <w:t xml:space="preserve">ное </w:t>
      </w:r>
      <w:r w:rsidR="002B0799" w:rsidRPr="007B01BC">
        <w:t xml:space="preserve">и муниципальное коммерческое </w:t>
      </w:r>
      <w:r w:rsidR="00DB6859" w:rsidRPr="007B01BC">
        <w:t>жилье</w:t>
      </w:r>
      <w:r w:rsidR="002B0799" w:rsidRPr="007B01BC">
        <w:t>.</w:t>
      </w:r>
      <w:r w:rsidR="007B01BC" w:rsidRPr="007B01BC">
        <w:t xml:space="preserve"> </w:t>
      </w:r>
      <w:r w:rsidR="001D7C1C" w:rsidRPr="007B01BC">
        <w:t>В общей сложности было реконструировано 47 квартир</w:t>
      </w:r>
      <w:r w:rsidR="00745D58" w:rsidRPr="007B01BC">
        <w:t xml:space="preserve"> </w:t>
      </w:r>
      <w:r w:rsidR="001D7C1C" w:rsidRPr="007B01BC">
        <w:t>(</w:t>
      </w:r>
      <w:r w:rsidR="00DB6859" w:rsidRPr="007B01BC">
        <w:t xml:space="preserve">общая стоимость работ – </w:t>
      </w:r>
      <w:r w:rsidR="001D7C1C" w:rsidRPr="007B01BC">
        <w:t>22,6</w:t>
      </w:r>
      <w:r w:rsidR="00DB6859" w:rsidRPr="007B01BC">
        <w:t xml:space="preserve"> млн. руб</w:t>
      </w:r>
      <w:r w:rsidR="001D7C1C" w:rsidRPr="007B01BC">
        <w:t>лей)</w:t>
      </w:r>
      <w:r w:rsidR="00DB6859" w:rsidRPr="007B01BC">
        <w:t xml:space="preserve">. </w:t>
      </w:r>
    </w:p>
    <w:p w:rsidR="00DB6859" w:rsidRPr="007B01BC" w:rsidRDefault="00DB6859" w:rsidP="00DB6859">
      <w:pPr>
        <w:pStyle w:val="01"/>
      </w:pPr>
      <w:r w:rsidRPr="007B01BC">
        <w:t xml:space="preserve">На территории музейно-туристического комплекса </w:t>
      </w:r>
      <w:r w:rsidR="007B01BC" w:rsidRPr="007B01BC">
        <w:t>«</w:t>
      </w:r>
      <w:r w:rsidRPr="007B01BC">
        <w:t>Завод-Сузун. Монетный двор</w:t>
      </w:r>
      <w:r w:rsidR="007B01BC" w:rsidRPr="007B01BC">
        <w:t>»</w:t>
      </w:r>
      <w:r w:rsidRPr="007B01BC">
        <w:t xml:space="preserve"> завершены строительно-монтажные работы</w:t>
      </w:r>
      <w:r w:rsidR="005B72A4" w:rsidRPr="007B01BC">
        <w:t xml:space="preserve"> </w:t>
      </w:r>
      <w:r w:rsidR="00940A97" w:rsidRPr="007B01BC">
        <w:t>Толчельни</w:t>
      </w:r>
      <w:r w:rsidRPr="007B01BC">
        <w:t>,</w:t>
      </w:r>
      <w:r w:rsidR="00940A97" w:rsidRPr="007B01BC">
        <w:t xml:space="preserve"> Монетного двора,</w:t>
      </w:r>
      <w:r w:rsidRPr="007B01BC">
        <w:t xml:space="preserve"> </w:t>
      </w:r>
      <w:r w:rsidR="00940A97" w:rsidRPr="007B01BC">
        <w:t xml:space="preserve">продолжены </w:t>
      </w:r>
      <w:r w:rsidRPr="007B01BC">
        <w:t>работы по внутреннему инженерному обустройству и частично выполнены работы по благоустройству</w:t>
      </w:r>
      <w:r w:rsidR="00940A97" w:rsidRPr="007B01BC">
        <w:t xml:space="preserve"> прилегающей территории</w:t>
      </w:r>
      <w:r w:rsidRPr="007B01BC">
        <w:t xml:space="preserve">. </w:t>
      </w:r>
      <w:r w:rsidR="00940A97" w:rsidRPr="007B01BC">
        <w:t>За 2014-2016 гг. о</w:t>
      </w:r>
      <w:r w:rsidRPr="007B01BC">
        <w:t>своено средств на сумму 5</w:t>
      </w:r>
      <w:r w:rsidR="005B72A4" w:rsidRPr="007B01BC">
        <w:t>0,4</w:t>
      </w:r>
      <w:r w:rsidRPr="007B01BC">
        <w:t xml:space="preserve"> млн. руб</w:t>
      </w:r>
      <w:r w:rsidR="005B72A4" w:rsidRPr="007B01BC">
        <w:t>лей</w:t>
      </w:r>
      <w:r w:rsidRPr="007B01BC">
        <w:t xml:space="preserve">. </w:t>
      </w:r>
    </w:p>
    <w:p w:rsidR="00A92D96" w:rsidRPr="007B01BC" w:rsidRDefault="00A92D96" w:rsidP="00A92D96">
      <w:pPr>
        <w:pStyle w:val="01"/>
      </w:pPr>
      <w:r w:rsidRPr="007B01BC">
        <w:t xml:space="preserve">Получены положительные заключения на проектно-сметную документацию по следующим объектам: </w:t>
      </w:r>
    </w:p>
    <w:p w:rsidR="00A92D96" w:rsidRPr="007B01BC" w:rsidRDefault="00A92D96" w:rsidP="00A92D96">
      <w:pPr>
        <w:pStyle w:val="02"/>
      </w:pPr>
      <w:r w:rsidRPr="007B01BC">
        <w:t xml:space="preserve">строительство пристройки к зданию детского сада в с. Бобровка на 40 мест </w:t>
      </w:r>
      <w:r w:rsidR="001D7C1C" w:rsidRPr="007B01BC">
        <w:t>(СМР – 46 млн. рублей</w:t>
      </w:r>
      <w:r w:rsidRPr="007B01BC">
        <w:t>)</w:t>
      </w:r>
      <w:r w:rsidR="00BE6AD1" w:rsidRPr="007B01BC">
        <w:t>;</w:t>
      </w:r>
    </w:p>
    <w:p w:rsidR="00A92D96" w:rsidRPr="007B01BC" w:rsidRDefault="00A92D96" w:rsidP="00A92D96">
      <w:pPr>
        <w:pStyle w:val="02"/>
      </w:pPr>
      <w:r w:rsidRPr="007B01BC">
        <w:t>строительство спортивного комплекса в р.п. Сузун (СМР – 76,5 млн. руб</w:t>
      </w:r>
      <w:r w:rsidR="001D7C1C" w:rsidRPr="007B01BC">
        <w:t>лей</w:t>
      </w:r>
      <w:r w:rsidRPr="007B01BC">
        <w:t>)</w:t>
      </w:r>
      <w:r w:rsidR="00BE6AD1" w:rsidRPr="007B01BC">
        <w:t>.</w:t>
      </w:r>
    </w:p>
    <w:p w:rsidR="00001B21" w:rsidRPr="007B01BC" w:rsidRDefault="00A92D96" w:rsidP="00001B21">
      <w:pPr>
        <w:pStyle w:val="01"/>
      </w:pPr>
      <w:r w:rsidRPr="007B01BC">
        <w:t>Выполнены работы по замене кровельного покрытия на здании гаража администрации МО Шарчинского сельсовета. Общая сумма средств составила - 685 тыс. руб. (средства гранта).</w:t>
      </w:r>
      <w:r w:rsidR="00BE6AD1" w:rsidRPr="007B01BC">
        <w:t xml:space="preserve"> З</w:t>
      </w:r>
      <w:r w:rsidR="00001B21" w:rsidRPr="007B01BC">
        <w:t xml:space="preserve">авершены работы по строительству памятника воинам локальных войн в р.п. Сузун (благоустройство и установка БМП), общая сумма строительства составила 1,8 млн. руб. </w:t>
      </w:r>
    </w:p>
    <w:p w:rsidR="00BE6AD1" w:rsidRPr="007B01BC" w:rsidRDefault="008F0777" w:rsidP="008F0777">
      <w:pPr>
        <w:pStyle w:val="01"/>
      </w:pPr>
      <w:r w:rsidRPr="007B01BC">
        <w:t xml:space="preserve">Продолжаются строительные работы на переходящих объектах: гостиничный комплекс, гостевой дом на 10 номеров, центр оказания бытовых услуг, магазины в р.п. Сузун (3 ед.), базы отдыха в с. Малышево и с. Мереть (3 ед.). </w:t>
      </w:r>
    </w:p>
    <w:p w:rsidR="008F0777" w:rsidRPr="007B01BC" w:rsidRDefault="008F0777" w:rsidP="008F0777">
      <w:pPr>
        <w:pStyle w:val="01"/>
      </w:pPr>
      <w:r w:rsidRPr="007B01BC">
        <w:t>В 2014 году начались строительные работы по аквапарку (парк культуры и отдыха) в р.п. С</w:t>
      </w:r>
      <w:r w:rsidR="00060829" w:rsidRPr="007B01BC">
        <w:t xml:space="preserve">узун – 10 июля </w:t>
      </w:r>
      <w:r w:rsidRPr="007B01BC">
        <w:t>2016</w:t>
      </w:r>
      <w:r w:rsidR="00060829" w:rsidRPr="007B01BC">
        <w:t xml:space="preserve"> года</w:t>
      </w:r>
      <w:r w:rsidRPr="007B01BC">
        <w:t xml:space="preserve"> </w:t>
      </w:r>
      <w:r w:rsidR="00060829" w:rsidRPr="007B01BC">
        <w:t>состоялось</w:t>
      </w:r>
      <w:r w:rsidRPr="007B01BC">
        <w:t xml:space="preserve"> открытие</w:t>
      </w:r>
      <w:r w:rsidR="00060829" w:rsidRPr="007B01BC">
        <w:t xml:space="preserve"> аквапарка</w:t>
      </w:r>
      <w:r w:rsidRPr="007B01BC">
        <w:t>. На территории аквапарка наход</w:t>
      </w:r>
      <w:r w:rsidR="00060829" w:rsidRPr="007B01BC">
        <w:t>ят</w:t>
      </w:r>
      <w:r w:rsidRPr="007B01BC">
        <w:t>ся не только горки и бассейны – предприниматель Белов О.Е. планирует облагородить инфраструктуру прилегающей территории зоной отдыха с жилыми</w:t>
      </w:r>
      <w:r w:rsidR="00060829" w:rsidRPr="007B01BC">
        <w:t xml:space="preserve"> всесезонными</w:t>
      </w:r>
      <w:r w:rsidRPr="007B01BC">
        <w:t xml:space="preserve"> домиками, кемпингом для автотуристов, спортивными площадками, теннисными кортами, конюшнями, торговыми павильонами, барами и крытой танцплощадкой-шапито, которая начала свою работу в июне 2015 года. Также силами </w:t>
      </w:r>
      <w:r w:rsidRPr="007B01BC">
        <w:lastRenderedPageBreak/>
        <w:t>предпринимателя в 2014-201</w:t>
      </w:r>
      <w:r w:rsidR="00060829" w:rsidRPr="007B01BC">
        <w:t>6</w:t>
      </w:r>
      <w:r w:rsidRPr="007B01BC">
        <w:t xml:space="preserve"> </w:t>
      </w:r>
      <w:r w:rsidR="00060829" w:rsidRPr="007B01BC">
        <w:t>гг.</w:t>
      </w:r>
      <w:r w:rsidRPr="007B01BC">
        <w:t xml:space="preserve"> приобретено и установлено 5 дополнительных детских аттракционов в р.п. Сузун. </w:t>
      </w:r>
    </w:p>
    <w:p w:rsidR="008F0777" w:rsidRPr="007B01BC" w:rsidRDefault="008F0777" w:rsidP="008F0777">
      <w:pPr>
        <w:pStyle w:val="01"/>
      </w:pPr>
      <w:r w:rsidRPr="007B01BC">
        <w:t xml:space="preserve">Другие наиболее крупные построенные объекты социально-бытового и производственного назначения: </w:t>
      </w:r>
    </w:p>
    <w:p w:rsidR="008F0777" w:rsidRPr="007B01BC" w:rsidRDefault="00BF0DE4" w:rsidP="00BF0DE4">
      <w:pPr>
        <w:pStyle w:val="02"/>
      </w:pPr>
      <w:r w:rsidRPr="007B01BC">
        <w:t>б</w:t>
      </w:r>
      <w:r w:rsidR="008F0777" w:rsidRPr="007B01BC">
        <w:t>изнес</w:t>
      </w:r>
      <w:r w:rsidR="00B346FC" w:rsidRPr="007B01BC">
        <w:t>-</w:t>
      </w:r>
      <w:r w:rsidR="008F0777" w:rsidRPr="007B01BC">
        <w:t xml:space="preserve">центр; </w:t>
      </w:r>
    </w:p>
    <w:p w:rsidR="008F0777" w:rsidRPr="007B01BC" w:rsidRDefault="008F0777" w:rsidP="00BF0DE4">
      <w:pPr>
        <w:pStyle w:val="02"/>
      </w:pPr>
      <w:r w:rsidRPr="007B01BC">
        <w:t>башня сотовой связи в с. Ключики, с Шипуново;</w:t>
      </w:r>
    </w:p>
    <w:p w:rsidR="008F0777" w:rsidRPr="007B01BC" w:rsidRDefault="008F0777" w:rsidP="00BF0DE4">
      <w:pPr>
        <w:pStyle w:val="02"/>
      </w:pPr>
      <w:r w:rsidRPr="007B01BC">
        <w:t>АЗС на ул. Западной;</w:t>
      </w:r>
    </w:p>
    <w:p w:rsidR="008F0777" w:rsidRPr="007B01BC" w:rsidRDefault="008F0777" w:rsidP="00BF0DE4">
      <w:pPr>
        <w:pStyle w:val="02"/>
      </w:pPr>
      <w:r w:rsidRPr="007B01BC">
        <w:t>гараж (с. Мереть);</w:t>
      </w:r>
    </w:p>
    <w:p w:rsidR="00351A37" w:rsidRPr="007B01BC" w:rsidRDefault="001F746B" w:rsidP="00351A37">
      <w:pPr>
        <w:pStyle w:val="01"/>
      </w:pPr>
      <w:r w:rsidRPr="007B01BC">
        <w:t>В районе ежегодно строится и ремонтируется 25-30 км автомобильных дорог. На эти цели направлено в 2014 году 158 млн. рублей, в 2015 году – 1</w:t>
      </w:r>
      <w:r w:rsidR="00212DA5" w:rsidRPr="007B01BC">
        <w:t>78</w:t>
      </w:r>
      <w:r w:rsidRPr="007B01BC">
        <w:t xml:space="preserve"> млн. рублей, в 2016 году – 241 млн. рублей (оценка). </w:t>
      </w:r>
      <w:r w:rsidR="00A31195" w:rsidRPr="007B01BC">
        <w:t>Дорожный фонд района формируется из субсидий, выделяемых</w:t>
      </w:r>
      <w:r w:rsidR="007B01BC" w:rsidRPr="007B01BC">
        <w:t xml:space="preserve"> </w:t>
      </w:r>
      <w:r w:rsidR="00A31195" w:rsidRPr="007B01BC">
        <w:t xml:space="preserve">в рамках государственной программы </w:t>
      </w:r>
      <w:r w:rsidR="007B01BC" w:rsidRPr="007B01BC">
        <w:t>«</w:t>
      </w:r>
      <w:r w:rsidR="00A31195" w:rsidRPr="007B01BC">
        <w:t>Развитие автомобильных дорог в Новосибирской</w:t>
      </w:r>
      <w:r w:rsidR="007B01BC" w:rsidRPr="007B01BC">
        <w:t xml:space="preserve"> </w:t>
      </w:r>
      <w:r w:rsidR="00A31195" w:rsidRPr="007B01BC">
        <w:t>области</w:t>
      </w:r>
      <w:r w:rsidR="007B01BC" w:rsidRPr="007B01BC">
        <w:t xml:space="preserve"> </w:t>
      </w:r>
      <w:r w:rsidR="00A31195" w:rsidRPr="007B01BC">
        <w:t>на 2015-2020 годы</w:t>
      </w:r>
      <w:r w:rsidR="007B01BC" w:rsidRPr="007B01BC">
        <w:t xml:space="preserve">» </w:t>
      </w:r>
      <w:r w:rsidR="00A31195" w:rsidRPr="007B01BC">
        <w:t xml:space="preserve">акцизов на топливо и средств местных бюджетов. </w:t>
      </w:r>
      <w:r w:rsidR="00351A37" w:rsidRPr="007B01BC">
        <w:t>В 2014 г. в рамках государственных контрактов выполнены капитальный ремонт, ремонт и содержание дорог – 18,016 км, в рамках муниципальных контрактов выполнены капитальный ремонт, ремонт и содержание дорог – 10,857 км.</w:t>
      </w:r>
      <w:r w:rsidR="003100B0" w:rsidRPr="007B01BC">
        <w:t xml:space="preserve"> </w:t>
      </w:r>
      <w:r w:rsidR="00351A37" w:rsidRPr="007B01BC">
        <w:t>В 2015 г. в рамках государственных контрактов выполнены капитальный ремонт, ремонт и содержание дорог – 13,95 км.</w:t>
      </w:r>
    </w:p>
    <w:p w:rsidR="00351A37" w:rsidRPr="007B01BC" w:rsidRDefault="00351A37" w:rsidP="00351A37">
      <w:pPr>
        <w:pStyle w:val="01"/>
      </w:pPr>
      <w:r w:rsidRPr="007B01BC">
        <w:t>В 2016 году в р.п. Сузун выполнены следующие работы:</w:t>
      </w:r>
    </w:p>
    <w:p w:rsidR="00351A37" w:rsidRPr="007B01BC" w:rsidRDefault="00D652D2" w:rsidP="00351A37">
      <w:pPr>
        <w:pStyle w:val="02"/>
        <w:rPr>
          <w:szCs w:val="4"/>
        </w:rPr>
      </w:pPr>
      <w:r w:rsidRPr="007B01BC">
        <w:rPr>
          <w:szCs w:val="4"/>
        </w:rPr>
        <w:t xml:space="preserve">ремонт автомобильной дроги </w:t>
      </w:r>
      <w:r w:rsidR="00351A37" w:rsidRPr="007B01BC">
        <w:rPr>
          <w:szCs w:val="4"/>
        </w:rPr>
        <w:t>по ул. Ленина (ул. Коммунистическая – ул. Пролетарска</w:t>
      </w:r>
      <w:r w:rsidRPr="007B01BC">
        <w:rPr>
          <w:szCs w:val="4"/>
        </w:rPr>
        <w:t>я)</w:t>
      </w:r>
      <w:r w:rsidR="00351A37" w:rsidRPr="007B01BC">
        <w:rPr>
          <w:szCs w:val="4"/>
        </w:rPr>
        <w:t>;</w:t>
      </w:r>
    </w:p>
    <w:p w:rsidR="00351A37" w:rsidRPr="007B01BC" w:rsidRDefault="00351A37" w:rsidP="00351A37">
      <w:pPr>
        <w:pStyle w:val="02"/>
        <w:rPr>
          <w:szCs w:val="4"/>
        </w:rPr>
      </w:pPr>
      <w:r w:rsidRPr="007B01BC">
        <w:rPr>
          <w:szCs w:val="4"/>
        </w:rPr>
        <w:t xml:space="preserve">ремонт участка дороги по ул. Калинина </w:t>
      </w:r>
      <w:r w:rsidR="00D652D2" w:rsidRPr="007B01BC">
        <w:rPr>
          <w:szCs w:val="4"/>
        </w:rPr>
        <w:t>(от кольца до АЗС);</w:t>
      </w:r>
    </w:p>
    <w:p w:rsidR="00351A37" w:rsidRPr="007B01BC" w:rsidRDefault="00351A37" w:rsidP="00351A37">
      <w:pPr>
        <w:pStyle w:val="02"/>
        <w:rPr>
          <w:szCs w:val="4"/>
        </w:rPr>
      </w:pPr>
      <w:r w:rsidRPr="007B01BC">
        <w:rPr>
          <w:szCs w:val="4"/>
        </w:rPr>
        <w:t>ремонт участка дороги по ул. Островского (ул. Молодёжная – ж/д мост)</w:t>
      </w:r>
      <w:r w:rsidR="00D652D2" w:rsidRPr="007B01BC">
        <w:rPr>
          <w:szCs w:val="4"/>
        </w:rPr>
        <w:t>;</w:t>
      </w:r>
    </w:p>
    <w:p w:rsidR="00351A37" w:rsidRPr="007B01BC" w:rsidRDefault="00351A37" w:rsidP="00351A37">
      <w:pPr>
        <w:pStyle w:val="02"/>
        <w:rPr>
          <w:szCs w:val="4"/>
        </w:rPr>
      </w:pPr>
      <w:r w:rsidRPr="007B01BC">
        <w:rPr>
          <w:szCs w:val="4"/>
        </w:rPr>
        <w:t>ремонт автодороги</w:t>
      </w:r>
      <w:r w:rsidR="00D652D2" w:rsidRPr="007B01BC">
        <w:rPr>
          <w:szCs w:val="4"/>
        </w:rPr>
        <w:t xml:space="preserve"> </w:t>
      </w:r>
      <w:r w:rsidRPr="007B01BC">
        <w:rPr>
          <w:szCs w:val="4"/>
        </w:rPr>
        <w:t>по ул. Островского (уширение под ж/д мостом)</w:t>
      </w:r>
      <w:r w:rsidR="00D652D2" w:rsidRPr="007B01BC">
        <w:rPr>
          <w:szCs w:val="4"/>
        </w:rPr>
        <w:t>;</w:t>
      </w:r>
    </w:p>
    <w:p w:rsidR="00351A37" w:rsidRPr="007B01BC" w:rsidRDefault="00D652D2" w:rsidP="00351A37">
      <w:pPr>
        <w:pStyle w:val="02"/>
        <w:rPr>
          <w:szCs w:val="4"/>
        </w:rPr>
      </w:pPr>
      <w:r w:rsidRPr="007B01BC">
        <w:rPr>
          <w:szCs w:val="4"/>
        </w:rPr>
        <w:t xml:space="preserve">ремонт </w:t>
      </w:r>
      <w:r w:rsidR="00351A37" w:rsidRPr="007B01BC">
        <w:rPr>
          <w:szCs w:val="4"/>
        </w:rPr>
        <w:t xml:space="preserve">автодороги </w:t>
      </w:r>
      <w:r w:rsidRPr="007B01BC">
        <w:rPr>
          <w:szCs w:val="4"/>
        </w:rPr>
        <w:t xml:space="preserve">с устройством тротуара </w:t>
      </w:r>
      <w:r w:rsidR="00351A37" w:rsidRPr="007B01BC">
        <w:rPr>
          <w:szCs w:val="4"/>
        </w:rPr>
        <w:t>по ул. Ленин</w:t>
      </w:r>
      <w:r w:rsidR="00A31195" w:rsidRPr="007B01BC">
        <w:rPr>
          <w:szCs w:val="4"/>
        </w:rPr>
        <w:t>а (ул. Юбилейная – ветстанция);</w:t>
      </w:r>
    </w:p>
    <w:p w:rsidR="00351A37" w:rsidRPr="007B01BC" w:rsidRDefault="00A31195" w:rsidP="00351A37">
      <w:pPr>
        <w:pStyle w:val="02"/>
        <w:rPr>
          <w:szCs w:val="4"/>
        </w:rPr>
      </w:pPr>
      <w:r w:rsidRPr="007B01BC">
        <w:rPr>
          <w:szCs w:val="4"/>
        </w:rPr>
        <w:t xml:space="preserve">ремонт автодороги с устройством тротуара </w:t>
      </w:r>
      <w:r w:rsidR="00351A37" w:rsidRPr="007B01BC">
        <w:rPr>
          <w:szCs w:val="4"/>
        </w:rPr>
        <w:t xml:space="preserve">по ул. Остальцова (ул. Нагорная </w:t>
      </w:r>
      <w:r w:rsidRPr="007B01BC">
        <w:rPr>
          <w:szCs w:val="4"/>
        </w:rPr>
        <w:t>– ДРСУ);</w:t>
      </w:r>
    </w:p>
    <w:p w:rsidR="00351A37" w:rsidRPr="007B01BC" w:rsidRDefault="00351A37" w:rsidP="00351A37">
      <w:pPr>
        <w:pStyle w:val="01"/>
      </w:pPr>
      <w:r w:rsidRPr="007B01BC">
        <w:t>В муниципальных образованиях района выполнены следующие работы:</w:t>
      </w:r>
    </w:p>
    <w:p w:rsidR="00351A37" w:rsidRPr="007B01BC" w:rsidRDefault="00351A37" w:rsidP="00351A37">
      <w:pPr>
        <w:pStyle w:val="02"/>
        <w:rPr>
          <w:szCs w:val="4"/>
        </w:rPr>
      </w:pPr>
      <w:r w:rsidRPr="007B01BC">
        <w:rPr>
          <w:szCs w:val="4"/>
        </w:rPr>
        <w:t>ремонт пер. Центральный</w:t>
      </w:r>
      <w:r w:rsidR="00D652D2" w:rsidRPr="007B01BC">
        <w:rPr>
          <w:szCs w:val="4"/>
        </w:rPr>
        <w:t xml:space="preserve"> </w:t>
      </w:r>
      <w:r w:rsidRPr="007B01BC">
        <w:rPr>
          <w:szCs w:val="4"/>
        </w:rPr>
        <w:t>и пер Больничный в с. Бобровка;</w:t>
      </w:r>
      <w:r w:rsidR="00D652D2" w:rsidRPr="007B01BC">
        <w:rPr>
          <w:szCs w:val="4"/>
        </w:rPr>
        <w:t xml:space="preserve"> </w:t>
      </w:r>
    </w:p>
    <w:p w:rsidR="00351A37" w:rsidRPr="007B01BC" w:rsidRDefault="00351A37" w:rsidP="00351A37">
      <w:pPr>
        <w:pStyle w:val="02"/>
        <w:rPr>
          <w:szCs w:val="4"/>
        </w:rPr>
      </w:pPr>
      <w:r w:rsidRPr="007B01BC">
        <w:rPr>
          <w:szCs w:val="4"/>
        </w:rPr>
        <w:t xml:space="preserve">ремонт </w:t>
      </w:r>
      <w:r w:rsidR="003100B0" w:rsidRPr="007B01BC">
        <w:rPr>
          <w:szCs w:val="4"/>
        </w:rPr>
        <w:t xml:space="preserve">ул. Советская, ул. Кирова </w:t>
      </w:r>
      <w:r w:rsidRPr="007B01BC">
        <w:rPr>
          <w:szCs w:val="4"/>
        </w:rPr>
        <w:t>в с. Битки;</w:t>
      </w:r>
      <w:r w:rsidR="00D652D2" w:rsidRPr="007B01BC">
        <w:rPr>
          <w:szCs w:val="4"/>
        </w:rPr>
        <w:t xml:space="preserve"> </w:t>
      </w:r>
    </w:p>
    <w:p w:rsidR="00351A37" w:rsidRPr="007B01BC" w:rsidRDefault="00351A37" w:rsidP="00351A37">
      <w:pPr>
        <w:pStyle w:val="02"/>
        <w:rPr>
          <w:szCs w:val="4"/>
        </w:rPr>
      </w:pPr>
      <w:r w:rsidRPr="007B01BC">
        <w:rPr>
          <w:szCs w:val="4"/>
        </w:rPr>
        <w:t>ремонт ул. Старая Слобода в с. Шайдурово;</w:t>
      </w:r>
      <w:r w:rsidR="00D652D2" w:rsidRPr="007B01BC">
        <w:rPr>
          <w:szCs w:val="4"/>
        </w:rPr>
        <w:t xml:space="preserve"> </w:t>
      </w:r>
    </w:p>
    <w:p w:rsidR="00351A37" w:rsidRPr="007B01BC" w:rsidRDefault="00351A37" w:rsidP="00351A37">
      <w:pPr>
        <w:pStyle w:val="02"/>
        <w:rPr>
          <w:szCs w:val="4"/>
        </w:rPr>
      </w:pPr>
      <w:r w:rsidRPr="007B01BC">
        <w:rPr>
          <w:szCs w:val="4"/>
        </w:rPr>
        <w:t>ремонт ул. Центральный проезд в с. Болтово;</w:t>
      </w:r>
      <w:r w:rsidR="00D652D2" w:rsidRPr="007B01BC">
        <w:rPr>
          <w:szCs w:val="4"/>
        </w:rPr>
        <w:t xml:space="preserve"> </w:t>
      </w:r>
    </w:p>
    <w:p w:rsidR="00351A37" w:rsidRPr="007B01BC" w:rsidRDefault="00351A37" w:rsidP="00351A37">
      <w:pPr>
        <w:pStyle w:val="02"/>
        <w:rPr>
          <w:szCs w:val="4"/>
        </w:rPr>
      </w:pPr>
      <w:r w:rsidRPr="007B01BC">
        <w:rPr>
          <w:szCs w:val="4"/>
        </w:rPr>
        <w:t>ремонт ул. Лесная в с. Шарчино;</w:t>
      </w:r>
      <w:r w:rsidR="00D652D2" w:rsidRPr="007B01BC">
        <w:rPr>
          <w:szCs w:val="4"/>
        </w:rPr>
        <w:t xml:space="preserve"> </w:t>
      </w:r>
    </w:p>
    <w:p w:rsidR="00351A37" w:rsidRPr="007B01BC" w:rsidRDefault="00351A37" w:rsidP="00351A37">
      <w:pPr>
        <w:pStyle w:val="02"/>
        <w:rPr>
          <w:szCs w:val="4"/>
        </w:rPr>
      </w:pPr>
      <w:r w:rsidRPr="007B01BC">
        <w:rPr>
          <w:szCs w:val="4"/>
        </w:rPr>
        <w:t>ремонт ул. Центральная в с. Маюрово;</w:t>
      </w:r>
    </w:p>
    <w:p w:rsidR="00351A37" w:rsidRPr="007B01BC" w:rsidRDefault="00351A37" w:rsidP="00351A37">
      <w:pPr>
        <w:pStyle w:val="02"/>
        <w:rPr>
          <w:szCs w:val="4"/>
        </w:rPr>
      </w:pPr>
      <w:r w:rsidRPr="007B01BC">
        <w:rPr>
          <w:szCs w:val="4"/>
        </w:rPr>
        <w:t>ремонт ул. Ряшенцевой в с. Шипуново;</w:t>
      </w:r>
    </w:p>
    <w:p w:rsidR="00351A37" w:rsidRPr="007B01BC" w:rsidRDefault="00351A37" w:rsidP="00351A37">
      <w:pPr>
        <w:pStyle w:val="02"/>
        <w:rPr>
          <w:szCs w:val="4"/>
        </w:rPr>
      </w:pPr>
      <w:r w:rsidRPr="007B01BC">
        <w:rPr>
          <w:szCs w:val="4"/>
        </w:rPr>
        <w:t>ремонт ул. Новая в с. Верх-Сузун;</w:t>
      </w:r>
    </w:p>
    <w:p w:rsidR="008F0777" w:rsidRPr="007B01BC" w:rsidRDefault="00351A37" w:rsidP="00351A37">
      <w:pPr>
        <w:pStyle w:val="02"/>
      </w:pPr>
      <w:r w:rsidRPr="007B01BC">
        <w:rPr>
          <w:szCs w:val="4"/>
        </w:rPr>
        <w:t xml:space="preserve">реконструкция автомобильной дороги </w:t>
      </w:r>
      <w:r w:rsidR="007B01BC" w:rsidRPr="007B01BC">
        <w:rPr>
          <w:szCs w:val="4"/>
        </w:rPr>
        <w:t>«</w:t>
      </w:r>
      <w:r w:rsidRPr="007B01BC">
        <w:rPr>
          <w:szCs w:val="4"/>
        </w:rPr>
        <w:t>Маюрово – Шарчино</w:t>
      </w:r>
      <w:r w:rsidR="007B01BC" w:rsidRPr="007B01BC">
        <w:rPr>
          <w:szCs w:val="4"/>
        </w:rPr>
        <w:t>»</w:t>
      </w:r>
      <w:r w:rsidR="0074272A" w:rsidRPr="007B01BC">
        <w:rPr>
          <w:szCs w:val="4"/>
        </w:rPr>
        <w:t>.</w:t>
      </w:r>
    </w:p>
    <w:p w:rsidR="000F2656" w:rsidRPr="007B01BC" w:rsidRDefault="000F2656" w:rsidP="00387345">
      <w:pPr>
        <w:pStyle w:val="2"/>
      </w:pPr>
      <w:bookmarkStart w:id="8" w:name="_Toc468363315"/>
      <w:r w:rsidRPr="007B01BC">
        <w:t>Потребительский рынок</w:t>
      </w:r>
      <w:bookmarkEnd w:id="8"/>
    </w:p>
    <w:p w:rsidR="00E55FB7" w:rsidRPr="007B01BC" w:rsidRDefault="00E55FB7" w:rsidP="00DE74B1">
      <w:pPr>
        <w:pStyle w:val="01"/>
      </w:pPr>
      <w:r w:rsidRPr="007B01BC">
        <w:t xml:space="preserve">Главная цель развития потребительского рынка – сохранить занятость на предприятиях отрасли, повысить ценовую доступность товаров и услуг, </w:t>
      </w:r>
      <w:r w:rsidRPr="007B01BC">
        <w:lastRenderedPageBreak/>
        <w:t>сформировать современную инфраструктуру розничной торговли, общественного питания и бытового обслуживания, для наиболее полного удовлетворения потребностей населения Сузунского района.</w:t>
      </w:r>
    </w:p>
    <w:p w:rsidR="00E55FB7" w:rsidRPr="007B01BC" w:rsidRDefault="00E55FB7" w:rsidP="00DE74B1">
      <w:pPr>
        <w:pStyle w:val="01"/>
      </w:pPr>
      <w:r w:rsidRPr="007B01BC">
        <w:t>На территории района осуществляют экономическую деятельность 262 стационарных розничных предприятия, 6 автозаправочных станций, 6 аптек. Общая торговая площадь всех объектов торговли на территории Сузунского района составляет более 39,1 тыс. кв. м.</w:t>
      </w:r>
    </w:p>
    <w:p w:rsidR="00E55FB7" w:rsidRPr="007B01BC" w:rsidRDefault="00E55FB7" w:rsidP="00DE74B1">
      <w:pPr>
        <w:pStyle w:val="01"/>
      </w:pPr>
      <w:r w:rsidRPr="007B01BC">
        <w:t xml:space="preserve">В 2015 году отмечено снижение оборота розничной торговли как следствие низкой покупательной способности населения на фоне существенного роста потребительских цен – розничный товарооборот Сузунского района составил 2850,3 млн. рублей, с индексом физического объема оборота розничной торговли 88,6% к уровню 2014 года. </w:t>
      </w:r>
    </w:p>
    <w:p w:rsidR="00E55FB7" w:rsidRPr="007B01BC" w:rsidRDefault="00E55FB7" w:rsidP="00DE74B1">
      <w:pPr>
        <w:pStyle w:val="01"/>
      </w:pPr>
      <w:r w:rsidRPr="007B01BC">
        <w:t>Отрицательная динамика показателя сохраняется и с начала 2016 года. Отмечается снижение средней стоимости покупки, что свидетельствует о переориентации потребителей на товары более дешевого сегмента. В этих условиях оборот розничной торговли в номинальном выражении составит к концу года 2950,0 млн. с индексом физического объема в сопоставимых ценах к 2015 году 96,1%. Оборот общественного питания по итогам 2016 года составит 82,3 млн. рублей с индексом физического объема в сопоставимых ценах к 2015 году 95,5%. В структуре оборота розничной торговли преобладают продовольственные товары, удельный вес которых в 2015 году составил 56,0%, доля непродовольственных товаров, составила 44,0%. В прогнозном периоде доля продовольственных товаров будет иметь тенденцию к увеличению, обусловленную фактом снижения покупательской способности населения к группе непродовольственных товаров из-за низкого уровня заработной платы.</w:t>
      </w:r>
    </w:p>
    <w:p w:rsidR="00E55FB7" w:rsidRPr="007B01BC" w:rsidRDefault="00E55FB7" w:rsidP="00DE74B1">
      <w:pPr>
        <w:pStyle w:val="01"/>
      </w:pPr>
      <w:r w:rsidRPr="007B01BC">
        <w:t xml:space="preserve">Доля продаж товаров на ярмарках в 2015 году составила 0,3%, в 2016 году по оценочным данным данный показатель составит 0,4%. Поэтапное повышение доли продаж товаров на ярмарках обосновано увеличением количества проводимых ярмарок и расширенных продаж на территории Сузунского района. </w:t>
      </w:r>
    </w:p>
    <w:p w:rsidR="00E55FB7" w:rsidRPr="007B01BC" w:rsidRDefault="00E55FB7" w:rsidP="00DE74B1">
      <w:pPr>
        <w:pStyle w:val="01"/>
      </w:pPr>
      <w:r w:rsidRPr="007B01BC">
        <w:t>Сеть предприятий оказывающих бытовые и платные услуги представлена 349 объектами, число занятых в данной сфере составляет 483 человека. По итогам 2015 года населению Сузунского района оказано платных услуг на сумму 735,3 млн. рублей, что на 9,1% выше, чем в 2014 году. Увеличение произошло за счёт повышения тарифов на медицинские, коммунальные и жилищные услуги, услуги пассажирского транспорта. Увеличился объем оказанных платных образовательных услуг, услуг физической культуры и спорта, социальной службы. Индекс физического объёма составил 99,1%. Объем платных услуг в 2016 году составит 788,3 млн. рублей или в сопоставимом выражении – сохранится на достигнутом уровне. В расчёте на душу населения будет оказано услуг на сумму 24 527,1 руб.</w:t>
      </w:r>
    </w:p>
    <w:p w:rsidR="0032511D" w:rsidRPr="007B01BC" w:rsidRDefault="00E55FB7" w:rsidP="00DE74B1">
      <w:pPr>
        <w:pStyle w:val="01"/>
      </w:pPr>
      <w:r w:rsidRPr="007B01BC">
        <w:t xml:space="preserve">Доля бытовых услуг в общем объеме платных услуг составляет 27%. Бытовых услуг населению в 2015 году оказано на сумму 201,0 млн. рублей, в 2016 году – 216 млн. рублей. В структуре бытовых услуг наибольший удельный вес занимают услуги парикмахерских – 35,0%, ремонт и строительство жилья – </w:t>
      </w:r>
      <w:r w:rsidRPr="007B01BC">
        <w:lastRenderedPageBreak/>
        <w:t xml:space="preserve">26,5%, техническое обслуживание и ремонт автотранспорта – 14,2%, изготовление и ремонт мебели – 5,9%, ремонт и пошив швейных изделий – 4,5%. </w:t>
      </w:r>
    </w:p>
    <w:p w:rsidR="000F2656" w:rsidRPr="007B01BC" w:rsidRDefault="000F2656" w:rsidP="00387345">
      <w:pPr>
        <w:pStyle w:val="2"/>
      </w:pPr>
      <w:bookmarkStart w:id="9" w:name="_Toc468363316"/>
      <w:r w:rsidRPr="007B01BC">
        <w:t>Уровень жизни населения</w:t>
      </w:r>
      <w:bookmarkEnd w:id="9"/>
    </w:p>
    <w:p w:rsidR="00E55FB7" w:rsidRPr="007B01BC" w:rsidRDefault="00E55FB7" w:rsidP="00DE74B1">
      <w:pPr>
        <w:pStyle w:val="01"/>
      </w:pPr>
      <w:r w:rsidRPr="007B01BC">
        <w:t>Размер номинальной среднемесячной начисленной заработной платы составил в 2015 году 17753 рубля, что ниже уровня 2014 года на 1,5%. Реальная заработная плата составила 90,2% относительно предыдущего периода. Повышение заработной платы отдельных категорий работников бюджетной сферы предусматривается с учетом обеспечения в 2016 году уровня номинальной заработной платы в среднем по отдельным категориям работников бюджетной сферы в размерах не ниже уровня, достигнутого в 2015 году. Из-за опережения роста индекса потребительских цен (107,5%) по сравнению с темпом роста номинальной заработной платы (101,5%) снижение уровня реальной заработной платы в 2016 году оценивается на уровне 5%.</w:t>
      </w:r>
    </w:p>
    <w:p w:rsidR="00E55FB7" w:rsidRPr="007B01BC" w:rsidRDefault="00E55FB7" w:rsidP="00DE74B1">
      <w:pPr>
        <w:pStyle w:val="01"/>
      </w:pPr>
      <w:r w:rsidRPr="007B01BC">
        <w:t xml:space="preserve">В течение 2015 года осуществлялась работа по совершенствованию отраслевых систем оплаты труда работников и руководителей муниципальных учреждений Сузунского района. Продолжилась работа по оптимизации штатной численности, пересмотру трудовых функций работников. </w:t>
      </w:r>
    </w:p>
    <w:p w:rsidR="00E55FB7" w:rsidRPr="007B01BC" w:rsidRDefault="00E55FB7" w:rsidP="00DE74B1">
      <w:pPr>
        <w:pStyle w:val="01"/>
      </w:pPr>
      <w:r w:rsidRPr="007B01BC">
        <w:t xml:space="preserve">Продолжается выполнение плана действий по реализации указов Президента Российской Федерации в Новосибирской области от 07.05.2012 № 597 и от 01.06.2012 №761 (далее – указы Президента РФ), утвержденного распоряжением Правительства Новосибирской области от 21.01.2013 № 9-рп. Для достижения целевых показателей повышения оплаты труда отдельным категориям работников все мероприятия реализуются в установленные сроки. Окончен перевод всех работников и руководителей муниципальных учреждений на эффективный контракт. Планирование уровня заработной платы по категориям работников на 2015 год осуществлялось с учетом достигнутых в 2014 году номинальных значений, не допуская их снижения. Проводимые мероприятия позволяют обеспечивать запланированный уровень заработной платы работников муниципальных учреждений. </w:t>
      </w:r>
    </w:p>
    <w:p w:rsidR="00E55FB7" w:rsidRPr="007B01BC" w:rsidRDefault="00E55FB7" w:rsidP="00DE74B1">
      <w:pPr>
        <w:pStyle w:val="01"/>
      </w:pPr>
      <w:r w:rsidRPr="007B01BC">
        <w:t>По сравнению с соответствующим периодом 2014 года в январе-декабре 2015 года средняя заработная плата в учреждениях предоставления социальных услуг увеличилась на 15,0% и составила 13999 рублей, культуры и спорта - на 4,8% и составила 15723 рубля и образования - на 4,3% и составила 18768 рублей.</w:t>
      </w:r>
    </w:p>
    <w:p w:rsidR="00E55FB7" w:rsidRPr="007B01BC" w:rsidRDefault="00E55FB7" w:rsidP="00DE74B1">
      <w:pPr>
        <w:pStyle w:val="01"/>
      </w:pPr>
      <w:r w:rsidRPr="007B01BC">
        <w:t xml:space="preserve">В постоянном режиме велась работа по ликвидации просроченной задолженности по выплате заработной платы работникам организаций. Общая сумма просроченной задолженности по выплате заработной платы по учитываемому кругу организаций на 1 января 2016 года составила 2,4 млн. рублей, что составляет 0,16% годового фонда оплаты труда организаций района. По сравнению с началом 2015 года задолженность уменьшилась в 1,3 раза или на 767 млн. рублей. Из общей суммы задолженности по заработной плате 1,7 млн. рублей или 71% – задолженность организаций-банкротов. Задолженности из-за недофинансирования из бюджетов всех уровней нет. </w:t>
      </w:r>
    </w:p>
    <w:p w:rsidR="00E55FB7" w:rsidRPr="007B01BC" w:rsidRDefault="00E55FB7" w:rsidP="00DE74B1">
      <w:pPr>
        <w:pStyle w:val="01"/>
      </w:pPr>
      <w:r w:rsidRPr="007B01BC">
        <w:lastRenderedPageBreak/>
        <w:t>Проводится еженедельный мониторинг организаций, имеющих задолженность по выплате заработной платы. Общая сумма выплаченной задолженности по заработной плате в результате работы муниципальных комиссий в 2015 году составила более 2,5 млн. рублей.</w:t>
      </w:r>
    </w:p>
    <w:p w:rsidR="00E55FB7" w:rsidRPr="007B01BC" w:rsidRDefault="00E55FB7" w:rsidP="00DE74B1">
      <w:pPr>
        <w:pStyle w:val="01"/>
      </w:pPr>
      <w:r w:rsidRPr="007B01BC">
        <w:t>Повышение заработной платы отдельных категорий работников бюджетной сферы в 2017-2019 гг. будет осуществляться в соответствии с целевыми ориентирами, заложенными в Планах мероприятий (</w:t>
      </w:r>
      <w:r w:rsidR="007B01BC" w:rsidRPr="007B01BC">
        <w:t>«</w:t>
      </w:r>
      <w:r w:rsidRPr="007B01BC">
        <w:t>дорожных картах</w:t>
      </w:r>
      <w:r w:rsidR="007B01BC" w:rsidRPr="007B01BC">
        <w:t>»</w:t>
      </w:r>
      <w:r w:rsidRPr="007B01BC">
        <w:t xml:space="preserve">). </w:t>
      </w:r>
    </w:p>
    <w:p w:rsidR="00E55FB7" w:rsidRPr="007B01BC" w:rsidRDefault="00E55FB7" w:rsidP="00DE74B1">
      <w:pPr>
        <w:pStyle w:val="01"/>
      </w:pPr>
      <w:r w:rsidRPr="007B01BC">
        <w:t xml:space="preserve">Реальная заработная плата в целом по району по первому варианту прогноза за 2017-2019 гг. увеличится на 102,5%, по второму варианту составит 104,2%. </w:t>
      </w:r>
    </w:p>
    <w:p w:rsidR="00E55FB7" w:rsidRPr="007B01BC" w:rsidRDefault="00E55FB7" w:rsidP="00DE74B1">
      <w:pPr>
        <w:pStyle w:val="01"/>
      </w:pPr>
      <w:r w:rsidRPr="007B01BC">
        <w:t>Динамика реальных располагаемых доходов населения в целом повторяет траекторию изменения реальной заработной платы. В 2016 году вслед за увеличением реальной заработной платы (хотя и в меньшем размере) возрастут и реальные располагаемые доходы. Рост доходов будет поддерживаться индексацией социальных трансфертов. В 2016 году реальные доходы населения составят 94,4%. Необходимость обслуживать кредиты, взятые в прошлые периоды, будет выступать дополнительной финансовой нагрузкой для населения и влиять на динамику располагаемых доходов.</w:t>
      </w:r>
    </w:p>
    <w:p w:rsidR="000F2656" w:rsidRPr="007B01BC" w:rsidRDefault="000F2656" w:rsidP="00387345">
      <w:pPr>
        <w:pStyle w:val="2"/>
      </w:pPr>
      <w:bookmarkStart w:id="10" w:name="_Toc468363317"/>
      <w:r w:rsidRPr="007B01BC">
        <w:t>Труд и занятость</w:t>
      </w:r>
      <w:bookmarkEnd w:id="10"/>
    </w:p>
    <w:p w:rsidR="00893B1D" w:rsidRPr="007B01BC" w:rsidRDefault="00893B1D" w:rsidP="00DE74B1">
      <w:pPr>
        <w:pStyle w:val="01"/>
      </w:pPr>
      <w:r w:rsidRPr="007B01BC">
        <w:t>Численность трудовых ресурсов на 01.01.2016 года составила 17405 человек или 99% к уровню прошлого года. Среднегодовая численность занятых в экономике района в 2015 году – 13590 человек. Значительных изменений в структуре занятых в отчетном периоде не произошло. В материальной сфере производства занято 51,4% работающих, в социальной сфере и органах государственного и муниципального управления – 18,4%, в прочих сферах деятельности – 30,2%. Распределение занятого населения по видам экономической деятельности сложилось следующим образом:</w:t>
      </w:r>
    </w:p>
    <w:p w:rsidR="00893B1D" w:rsidRPr="007B01BC" w:rsidRDefault="00893B1D" w:rsidP="00DE74B1">
      <w:pPr>
        <w:pStyle w:val="01"/>
      </w:pPr>
      <w:r w:rsidRPr="007B01BC">
        <w:t>Распределение занятого населения по видам экономической деятельности сложилось следующим образом: наибольший процент занятых в экономике в сельском и лесном хозяйстве – 32,5%; потребительский рынок – 17,6%; в обрабатывающих производствах – 12,4%. Сохранился удельный вес на уровне прошлых лет занятых в торговле, строительстве, занятых финансовой деятельностью, в государственном и муниципальном управлении, образовании, здравоохранении и предоставлении социальных услуг. Снизилась доля занятого населения и численность в абсолютном выражении в лесном и сельском хозяйстве района, производстве и распределении электроэнергии, газа и воды, занятых на транспорте.</w:t>
      </w:r>
    </w:p>
    <w:p w:rsidR="00893B1D" w:rsidRPr="007B01BC" w:rsidRDefault="00893B1D" w:rsidP="00DE74B1">
      <w:pPr>
        <w:pStyle w:val="01"/>
      </w:pPr>
      <w:r w:rsidRPr="007B01BC">
        <w:t xml:space="preserve">Средняя численность работников без внешних совместителей, занятых на крупных и средних предприятиях в отчетном 2015 году равна 5650 человек, что составляет 41,6% от общей численности занятого населения в районе. </w:t>
      </w:r>
    </w:p>
    <w:p w:rsidR="00405C4A" w:rsidRPr="007B01BC" w:rsidRDefault="00893B1D" w:rsidP="00DE74B1">
      <w:pPr>
        <w:pStyle w:val="01"/>
      </w:pPr>
      <w:r w:rsidRPr="007B01BC">
        <w:t>На начало 2016 года доля незанятого населения в общей численности трудовых ресурсов по району снизилась на 0,1 процентный пункт и составила 5,9%, в том числе городской местности – 4,7%, в сельской – 7,2%.</w:t>
      </w:r>
    </w:p>
    <w:p w:rsidR="00405C4A" w:rsidRPr="007B01BC" w:rsidRDefault="00405C4A" w:rsidP="00DE74B1">
      <w:pPr>
        <w:pStyle w:val="a5"/>
      </w:pPr>
      <w:r w:rsidRPr="007B01BC">
        <w:lastRenderedPageBreak/>
        <w:t>.</w:t>
      </w:r>
    </w:p>
    <w:p w:rsidR="00405C4A" w:rsidRPr="007B01BC" w:rsidRDefault="00405C4A" w:rsidP="000F6965">
      <w:pPr>
        <w:pStyle w:val="03"/>
      </w:pPr>
      <w:r w:rsidRPr="007B01BC">
        <w:t>Характеристика трудовых ресурсов</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10"/>
        <w:gridCol w:w="1213"/>
        <w:gridCol w:w="1213"/>
        <w:gridCol w:w="2111"/>
      </w:tblGrid>
      <w:tr w:rsidR="00893B1D" w:rsidRPr="007B01BC" w:rsidTr="00004278">
        <w:trPr>
          <w:cantSplit/>
          <w:trHeight w:val="20"/>
          <w:tblHeader/>
        </w:trPr>
        <w:tc>
          <w:tcPr>
            <w:tcW w:w="2673" w:type="pct"/>
          </w:tcPr>
          <w:p w:rsidR="00893B1D" w:rsidRPr="007B01BC" w:rsidRDefault="00893B1D" w:rsidP="00D426BB">
            <w:pPr>
              <w:pStyle w:val="0112"/>
            </w:pPr>
            <w:r w:rsidRPr="007B01BC">
              <w:t>Наименование показателей</w:t>
            </w:r>
          </w:p>
        </w:tc>
        <w:tc>
          <w:tcPr>
            <w:tcW w:w="622" w:type="pct"/>
            <w:vAlign w:val="center"/>
          </w:tcPr>
          <w:p w:rsidR="00893B1D" w:rsidRPr="007B01BC" w:rsidRDefault="00893B1D" w:rsidP="00D426BB">
            <w:pPr>
              <w:pStyle w:val="0112"/>
            </w:pPr>
            <w:r w:rsidRPr="007B01BC">
              <w:t>2014</w:t>
            </w:r>
          </w:p>
        </w:tc>
        <w:tc>
          <w:tcPr>
            <w:tcW w:w="622" w:type="pct"/>
            <w:vAlign w:val="center"/>
          </w:tcPr>
          <w:p w:rsidR="00893B1D" w:rsidRPr="007B01BC" w:rsidRDefault="00893B1D" w:rsidP="00D426BB">
            <w:pPr>
              <w:pStyle w:val="0112"/>
            </w:pPr>
            <w:r w:rsidRPr="007B01BC">
              <w:t>2015</w:t>
            </w:r>
          </w:p>
        </w:tc>
        <w:tc>
          <w:tcPr>
            <w:tcW w:w="1083" w:type="pct"/>
            <w:vAlign w:val="center"/>
          </w:tcPr>
          <w:p w:rsidR="00893B1D" w:rsidRPr="007B01BC" w:rsidRDefault="00893B1D" w:rsidP="00D426BB">
            <w:pPr>
              <w:pStyle w:val="0112"/>
            </w:pPr>
            <w:r w:rsidRPr="007B01BC">
              <w:t>2016 (оценка)</w:t>
            </w:r>
          </w:p>
        </w:tc>
      </w:tr>
      <w:tr w:rsidR="00893B1D" w:rsidRPr="007B01BC" w:rsidTr="00004278">
        <w:trPr>
          <w:cantSplit/>
          <w:trHeight w:val="20"/>
        </w:trPr>
        <w:tc>
          <w:tcPr>
            <w:tcW w:w="2673" w:type="pct"/>
          </w:tcPr>
          <w:p w:rsidR="00893B1D" w:rsidRPr="007B01BC" w:rsidRDefault="00893B1D" w:rsidP="00D426BB">
            <w:pPr>
              <w:pStyle w:val="0112"/>
            </w:pPr>
            <w:r w:rsidRPr="007B01BC">
              <w:t xml:space="preserve">Среднегодовая численность занятых в экономике </w:t>
            </w:r>
          </w:p>
        </w:tc>
        <w:tc>
          <w:tcPr>
            <w:tcW w:w="622" w:type="pct"/>
          </w:tcPr>
          <w:p w:rsidR="00893B1D" w:rsidRPr="007B01BC" w:rsidRDefault="00893B1D" w:rsidP="00D426BB">
            <w:pPr>
              <w:pStyle w:val="0112"/>
            </w:pPr>
            <w:r w:rsidRPr="007B01BC">
              <w:t>14 236</w:t>
            </w:r>
          </w:p>
        </w:tc>
        <w:tc>
          <w:tcPr>
            <w:tcW w:w="622" w:type="pct"/>
          </w:tcPr>
          <w:p w:rsidR="00893B1D" w:rsidRPr="007B01BC" w:rsidRDefault="00893B1D" w:rsidP="00D426BB">
            <w:pPr>
              <w:pStyle w:val="0112"/>
            </w:pPr>
            <w:r w:rsidRPr="007B01BC">
              <w:t>13590</w:t>
            </w:r>
          </w:p>
        </w:tc>
        <w:tc>
          <w:tcPr>
            <w:tcW w:w="1083" w:type="pct"/>
          </w:tcPr>
          <w:p w:rsidR="00893B1D" w:rsidRPr="007B01BC" w:rsidRDefault="00893B1D" w:rsidP="00D426BB">
            <w:pPr>
              <w:pStyle w:val="0112"/>
            </w:pPr>
            <w:r w:rsidRPr="007B01BC">
              <w:t>13450</w:t>
            </w:r>
          </w:p>
        </w:tc>
      </w:tr>
      <w:tr w:rsidR="00893B1D" w:rsidRPr="007B01BC" w:rsidTr="00004278">
        <w:trPr>
          <w:cantSplit/>
          <w:trHeight w:val="20"/>
        </w:trPr>
        <w:tc>
          <w:tcPr>
            <w:tcW w:w="2673" w:type="pct"/>
          </w:tcPr>
          <w:p w:rsidR="00893B1D" w:rsidRPr="007B01BC" w:rsidRDefault="00893B1D" w:rsidP="00D426BB">
            <w:pPr>
              <w:pStyle w:val="0112"/>
            </w:pPr>
            <w:r w:rsidRPr="007B01BC">
              <w:t>Трудовые ресурсы</w:t>
            </w:r>
          </w:p>
        </w:tc>
        <w:tc>
          <w:tcPr>
            <w:tcW w:w="622" w:type="pct"/>
          </w:tcPr>
          <w:p w:rsidR="00893B1D" w:rsidRPr="007B01BC" w:rsidRDefault="00893B1D" w:rsidP="00D426BB">
            <w:pPr>
              <w:pStyle w:val="0112"/>
            </w:pPr>
            <w:r w:rsidRPr="007B01BC">
              <w:t>17 588</w:t>
            </w:r>
          </w:p>
        </w:tc>
        <w:tc>
          <w:tcPr>
            <w:tcW w:w="622" w:type="pct"/>
          </w:tcPr>
          <w:p w:rsidR="00893B1D" w:rsidRPr="007B01BC" w:rsidRDefault="00893B1D" w:rsidP="00D426BB">
            <w:pPr>
              <w:pStyle w:val="0112"/>
            </w:pPr>
            <w:r w:rsidRPr="007B01BC">
              <w:t>17405</w:t>
            </w:r>
          </w:p>
        </w:tc>
        <w:tc>
          <w:tcPr>
            <w:tcW w:w="1083" w:type="pct"/>
          </w:tcPr>
          <w:p w:rsidR="00893B1D" w:rsidRPr="007B01BC" w:rsidRDefault="00893B1D" w:rsidP="00D426BB">
            <w:pPr>
              <w:pStyle w:val="0112"/>
            </w:pPr>
            <w:r w:rsidRPr="007B01BC">
              <w:t>17300</w:t>
            </w:r>
          </w:p>
        </w:tc>
      </w:tr>
      <w:tr w:rsidR="00893B1D" w:rsidRPr="007B01BC" w:rsidTr="00004278">
        <w:trPr>
          <w:cantSplit/>
          <w:trHeight w:val="20"/>
        </w:trPr>
        <w:tc>
          <w:tcPr>
            <w:tcW w:w="5000" w:type="pct"/>
            <w:gridSpan w:val="4"/>
          </w:tcPr>
          <w:p w:rsidR="00893B1D" w:rsidRPr="007B01BC" w:rsidRDefault="00893B1D" w:rsidP="00D426BB">
            <w:pPr>
              <w:pStyle w:val="0112"/>
            </w:pPr>
            <w:r w:rsidRPr="007B01BC">
              <w:t>Доля среднегодовой численности занятых в экономике области (%)</w:t>
            </w:r>
          </w:p>
        </w:tc>
      </w:tr>
      <w:tr w:rsidR="00004278" w:rsidRPr="007B01BC" w:rsidTr="00004278">
        <w:trPr>
          <w:cantSplit/>
          <w:trHeight w:val="20"/>
        </w:trPr>
        <w:tc>
          <w:tcPr>
            <w:tcW w:w="2673" w:type="pct"/>
            <w:vAlign w:val="center"/>
          </w:tcPr>
          <w:p w:rsidR="00004278" w:rsidRPr="007B01BC" w:rsidRDefault="00004278" w:rsidP="00D426BB">
            <w:pPr>
              <w:pStyle w:val="0112"/>
            </w:pPr>
            <w:r w:rsidRPr="007B01BC">
              <w:t>- промышленность</w:t>
            </w:r>
          </w:p>
        </w:tc>
        <w:tc>
          <w:tcPr>
            <w:tcW w:w="622" w:type="pct"/>
          </w:tcPr>
          <w:p w:rsidR="00004278" w:rsidRPr="007B01BC" w:rsidRDefault="00004278" w:rsidP="00D426BB">
            <w:pPr>
              <w:pStyle w:val="0112"/>
            </w:pPr>
            <w:r w:rsidRPr="007B01BC">
              <w:t>12,3</w:t>
            </w:r>
          </w:p>
        </w:tc>
        <w:tc>
          <w:tcPr>
            <w:tcW w:w="622" w:type="pct"/>
          </w:tcPr>
          <w:p w:rsidR="00004278" w:rsidRPr="007B01BC" w:rsidRDefault="00004278" w:rsidP="00D426BB">
            <w:pPr>
              <w:pStyle w:val="0112"/>
            </w:pPr>
            <w:r w:rsidRPr="007B01BC">
              <w:t>12,4</w:t>
            </w:r>
          </w:p>
        </w:tc>
        <w:tc>
          <w:tcPr>
            <w:tcW w:w="1083" w:type="pct"/>
          </w:tcPr>
          <w:p w:rsidR="00004278" w:rsidRPr="007B01BC" w:rsidRDefault="00004278" w:rsidP="00D426BB">
            <w:pPr>
              <w:pStyle w:val="0112"/>
            </w:pPr>
            <w:r w:rsidRPr="007B01BC">
              <w:t>12,3</w:t>
            </w:r>
          </w:p>
        </w:tc>
      </w:tr>
      <w:tr w:rsidR="00004278" w:rsidRPr="007B01BC" w:rsidTr="00004278">
        <w:trPr>
          <w:cantSplit/>
          <w:trHeight w:val="20"/>
        </w:trPr>
        <w:tc>
          <w:tcPr>
            <w:tcW w:w="2673" w:type="pct"/>
            <w:vAlign w:val="center"/>
          </w:tcPr>
          <w:p w:rsidR="00004278" w:rsidRPr="007B01BC" w:rsidRDefault="00004278" w:rsidP="00D426BB">
            <w:pPr>
              <w:pStyle w:val="0112"/>
            </w:pPr>
            <w:r w:rsidRPr="007B01BC">
              <w:t>- сельское хозяйство, охота и лесное хозяйство</w:t>
            </w:r>
          </w:p>
        </w:tc>
        <w:tc>
          <w:tcPr>
            <w:tcW w:w="622" w:type="pct"/>
          </w:tcPr>
          <w:p w:rsidR="00004278" w:rsidRPr="007B01BC" w:rsidRDefault="00004278" w:rsidP="00D426BB">
            <w:pPr>
              <w:pStyle w:val="0112"/>
            </w:pPr>
            <w:r w:rsidRPr="007B01BC">
              <w:t>34,7</w:t>
            </w:r>
          </w:p>
        </w:tc>
        <w:tc>
          <w:tcPr>
            <w:tcW w:w="622" w:type="pct"/>
          </w:tcPr>
          <w:p w:rsidR="00004278" w:rsidRPr="007B01BC" w:rsidRDefault="00004278" w:rsidP="00D426BB">
            <w:pPr>
              <w:pStyle w:val="0112"/>
            </w:pPr>
            <w:r w:rsidRPr="007B01BC">
              <w:t>32,5</w:t>
            </w:r>
          </w:p>
        </w:tc>
        <w:tc>
          <w:tcPr>
            <w:tcW w:w="1083" w:type="pct"/>
          </w:tcPr>
          <w:p w:rsidR="00004278" w:rsidRPr="007B01BC" w:rsidRDefault="00004278" w:rsidP="00D426BB">
            <w:pPr>
              <w:pStyle w:val="0112"/>
            </w:pPr>
            <w:r w:rsidRPr="007B01BC">
              <w:t>32,8</w:t>
            </w:r>
          </w:p>
        </w:tc>
      </w:tr>
      <w:tr w:rsidR="00004278" w:rsidRPr="007B01BC" w:rsidTr="00004278">
        <w:trPr>
          <w:cantSplit/>
          <w:trHeight w:val="20"/>
        </w:trPr>
        <w:tc>
          <w:tcPr>
            <w:tcW w:w="2673" w:type="pct"/>
            <w:vAlign w:val="center"/>
          </w:tcPr>
          <w:p w:rsidR="00004278" w:rsidRPr="007B01BC" w:rsidRDefault="00004278" w:rsidP="00D426BB">
            <w:pPr>
              <w:pStyle w:val="0112"/>
            </w:pPr>
            <w:r w:rsidRPr="007B01BC">
              <w:t>- строительство</w:t>
            </w:r>
          </w:p>
        </w:tc>
        <w:tc>
          <w:tcPr>
            <w:tcW w:w="622" w:type="pct"/>
          </w:tcPr>
          <w:p w:rsidR="00004278" w:rsidRPr="007B01BC" w:rsidRDefault="00004278" w:rsidP="00D426BB">
            <w:pPr>
              <w:pStyle w:val="0112"/>
            </w:pPr>
            <w:r w:rsidRPr="007B01BC">
              <w:t>2,2</w:t>
            </w:r>
          </w:p>
        </w:tc>
        <w:tc>
          <w:tcPr>
            <w:tcW w:w="622" w:type="pct"/>
          </w:tcPr>
          <w:p w:rsidR="00004278" w:rsidRPr="007B01BC" w:rsidRDefault="00004278" w:rsidP="00D426BB">
            <w:pPr>
              <w:pStyle w:val="0112"/>
            </w:pPr>
            <w:r w:rsidRPr="007B01BC">
              <w:t>2,2</w:t>
            </w:r>
          </w:p>
        </w:tc>
        <w:tc>
          <w:tcPr>
            <w:tcW w:w="1083" w:type="pct"/>
          </w:tcPr>
          <w:p w:rsidR="00004278" w:rsidRPr="007B01BC" w:rsidRDefault="00004278" w:rsidP="00D426BB">
            <w:pPr>
              <w:pStyle w:val="0112"/>
            </w:pPr>
            <w:r w:rsidRPr="007B01BC">
              <w:t>2,0</w:t>
            </w:r>
          </w:p>
        </w:tc>
      </w:tr>
      <w:tr w:rsidR="00004278" w:rsidRPr="007B01BC" w:rsidTr="00004278">
        <w:trPr>
          <w:cantSplit/>
          <w:trHeight w:val="20"/>
        </w:trPr>
        <w:tc>
          <w:tcPr>
            <w:tcW w:w="2673" w:type="pct"/>
            <w:vAlign w:val="center"/>
          </w:tcPr>
          <w:p w:rsidR="00004278" w:rsidRPr="007B01BC" w:rsidRDefault="00004278" w:rsidP="00D426BB">
            <w:pPr>
              <w:pStyle w:val="0112"/>
            </w:pPr>
            <w:r w:rsidRPr="007B01BC">
              <w:t>-транспорт и связь</w:t>
            </w:r>
          </w:p>
        </w:tc>
        <w:tc>
          <w:tcPr>
            <w:tcW w:w="622" w:type="pct"/>
          </w:tcPr>
          <w:p w:rsidR="00004278" w:rsidRPr="007B01BC" w:rsidRDefault="00004278" w:rsidP="00D426BB">
            <w:pPr>
              <w:pStyle w:val="0112"/>
            </w:pPr>
            <w:r w:rsidRPr="007B01BC">
              <w:t>4,5</w:t>
            </w:r>
          </w:p>
        </w:tc>
        <w:tc>
          <w:tcPr>
            <w:tcW w:w="622" w:type="pct"/>
          </w:tcPr>
          <w:p w:rsidR="00004278" w:rsidRPr="007B01BC" w:rsidRDefault="00004278" w:rsidP="00D426BB">
            <w:pPr>
              <w:pStyle w:val="0112"/>
            </w:pPr>
            <w:r w:rsidRPr="007B01BC">
              <w:t>4,4</w:t>
            </w:r>
          </w:p>
        </w:tc>
        <w:tc>
          <w:tcPr>
            <w:tcW w:w="1083" w:type="pct"/>
          </w:tcPr>
          <w:p w:rsidR="00004278" w:rsidRPr="007B01BC" w:rsidRDefault="00004278" w:rsidP="00D426BB">
            <w:pPr>
              <w:pStyle w:val="0112"/>
            </w:pPr>
            <w:r w:rsidRPr="007B01BC">
              <w:t>4,3</w:t>
            </w:r>
          </w:p>
        </w:tc>
      </w:tr>
      <w:tr w:rsidR="00004278" w:rsidRPr="007B01BC" w:rsidTr="00004278">
        <w:trPr>
          <w:cantSplit/>
          <w:trHeight w:val="20"/>
        </w:trPr>
        <w:tc>
          <w:tcPr>
            <w:tcW w:w="2673" w:type="pct"/>
            <w:vAlign w:val="center"/>
          </w:tcPr>
          <w:p w:rsidR="00004278" w:rsidRPr="007B01BC" w:rsidRDefault="00004278" w:rsidP="00D426BB">
            <w:pPr>
              <w:pStyle w:val="0112"/>
            </w:pPr>
            <w:r w:rsidRPr="007B01BC">
              <w:t>- здравоохранение и предоставление соц. услуг</w:t>
            </w:r>
          </w:p>
        </w:tc>
        <w:tc>
          <w:tcPr>
            <w:tcW w:w="622" w:type="pct"/>
          </w:tcPr>
          <w:p w:rsidR="00004278" w:rsidRPr="007B01BC" w:rsidRDefault="00004278" w:rsidP="00D426BB">
            <w:pPr>
              <w:pStyle w:val="0112"/>
            </w:pPr>
            <w:r w:rsidRPr="007B01BC">
              <w:t>5,8</w:t>
            </w:r>
          </w:p>
        </w:tc>
        <w:tc>
          <w:tcPr>
            <w:tcW w:w="622" w:type="pct"/>
          </w:tcPr>
          <w:p w:rsidR="00004278" w:rsidRPr="007B01BC" w:rsidRDefault="00004278" w:rsidP="00D426BB">
            <w:pPr>
              <w:pStyle w:val="0112"/>
            </w:pPr>
            <w:r w:rsidRPr="007B01BC">
              <w:t>5,8</w:t>
            </w:r>
          </w:p>
        </w:tc>
        <w:tc>
          <w:tcPr>
            <w:tcW w:w="1083" w:type="pct"/>
          </w:tcPr>
          <w:p w:rsidR="00004278" w:rsidRPr="007B01BC" w:rsidRDefault="00004278" w:rsidP="00D426BB">
            <w:pPr>
              <w:pStyle w:val="0112"/>
            </w:pPr>
            <w:r w:rsidRPr="007B01BC">
              <w:t>5,8</w:t>
            </w:r>
          </w:p>
        </w:tc>
      </w:tr>
      <w:tr w:rsidR="00004278" w:rsidRPr="007B01BC" w:rsidTr="00004278">
        <w:trPr>
          <w:cantSplit/>
          <w:trHeight w:val="20"/>
        </w:trPr>
        <w:tc>
          <w:tcPr>
            <w:tcW w:w="2673" w:type="pct"/>
            <w:vAlign w:val="center"/>
          </w:tcPr>
          <w:p w:rsidR="00004278" w:rsidRPr="007B01BC" w:rsidRDefault="00004278" w:rsidP="00D426BB">
            <w:pPr>
              <w:pStyle w:val="0112"/>
            </w:pPr>
            <w:r w:rsidRPr="007B01BC">
              <w:t>- образование</w:t>
            </w:r>
          </w:p>
        </w:tc>
        <w:tc>
          <w:tcPr>
            <w:tcW w:w="622" w:type="pct"/>
          </w:tcPr>
          <w:p w:rsidR="00004278" w:rsidRPr="007B01BC" w:rsidRDefault="00004278" w:rsidP="00D426BB">
            <w:pPr>
              <w:pStyle w:val="0112"/>
            </w:pPr>
            <w:r w:rsidRPr="007B01BC">
              <w:t>8,9</w:t>
            </w:r>
          </w:p>
        </w:tc>
        <w:tc>
          <w:tcPr>
            <w:tcW w:w="622" w:type="pct"/>
          </w:tcPr>
          <w:p w:rsidR="00004278" w:rsidRPr="007B01BC" w:rsidRDefault="00004278" w:rsidP="00D426BB">
            <w:pPr>
              <w:pStyle w:val="0112"/>
            </w:pPr>
            <w:r w:rsidRPr="007B01BC">
              <w:t>8,9</w:t>
            </w:r>
          </w:p>
        </w:tc>
        <w:tc>
          <w:tcPr>
            <w:tcW w:w="1083" w:type="pct"/>
          </w:tcPr>
          <w:p w:rsidR="00004278" w:rsidRPr="007B01BC" w:rsidRDefault="00004278" w:rsidP="00D426BB">
            <w:pPr>
              <w:pStyle w:val="0112"/>
            </w:pPr>
            <w:r w:rsidRPr="007B01BC">
              <w:t>8,9</w:t>
            </w:r>
          </w:p>
        </w:tc>
      </w:tr>
      <w:tr w:rsidR="00004278" w:rsidRPr="007B01BC" w:rsidTr="00004278">
        <w:trPr>
          <w:cantSplit/>
          <w:trHeight w:val="20"/>
        </w:trPr>
        <w:tc>
          <w:tcPr>
            <w:tcW w:w="2673" w:type="pct"/>
            <w:vAlign w:val="center"/>
          </w:tcPr>
          <w:p w:rsidR="00004278" w:rsidRPr="007B01BC" w:rsidRDefault="00004278" w:rsidP="00D426BB">
            <w:pPr>
              <w:pStyle w:val="0112"/>
            </w:pPr>
            <w:r w:rsidRPr="007B01BC">
              <w:t>- государственное и муниципальное управление</w:t>
            </w:r>
          </w:p>
        </w:tc>
        <w:tc>
          <w:tcPr>
            <w:tcW w:w="622" w:type="pct"/>
          </w:tcPr>
          <w:p w:rsidR="00004278" w:rsidRPr="007B01BC" w:rsidRDefault="00004278" w:rsidP="00D426BB">
            <w:pPr>
              <w:pStyle w:val="0112"/>
            </w:pPr>
            <w:r w:rsidRPr="007B01BC">
              <w:t>3,7</w:t>
            </w:r>
          </w:p>
        </w:tc>
        <w:tc>
          <w:tcPr>
            <w:tcW w:w="622" w:type="pct"/>
          </w:tcPr>
          <w:p w:rsidR="00004278" w:rsidRPr="007B01BC" w:rsidRDefault="00004278" w:rsidP="00D426BB">
            <w:pPr>
              <w:pStyle w:val="0112"/>
            </w:pPr>
            <w:r w:rsidRPr="007B01BC">
              <w:t>3,7</w:t>
            </w:r>
          </w:p>
        </w:tc>
        <w:tc>
          <w:tcPr>
            <w:tcW w:w="1083" w:type="pct"/>
          </w:tcPr>
          <w:p w:rsidR="00004278" w:rsidRPr="007B01BC" w:rsidRDefault="00004278" w:rsidP="00D426BB">
            <w:pPr>
              <w:pStyle w:val="0112"/>
            </w:pPr>
            <w:r w:rsidRPr="007B01BC">
              <w:t>3,7</w:t>
            </w:r>
          </w:p>
        </w:tc>
      </w:tr>
      <w:tr w:rsidR="00004278" w:rsidRPr="007B01BC" w:rsidTr="00004278">
        <w:trPr>
          <w:cantSplit/>
          <w:trHeight w:val="20"/>
        </w:trPr>
        <w:tc>
          <w:tcPr>
            <w:tcW w:w="2673" w:type="pct"/>
            <w:vAlign w:val="center"/>
          </w:tcPr>
          <w:p w:rsidR="00004278" w:rsidRPr="007B01BC" w:rsidRDefault="00004278" w:rsidP="00D426BB">
            <w:pPr>
              <w:pStyle w:val="0112"/>
            </w:pPr>
            <w:r w:rsidRPr="007B01BC">
              <w:t>- прочие отрасли</w:t>
            </w:r>
          </w:p>
        </w:tc>
        <w:tc>
          <w:tcPr>
            <w:tcW w:w="622" w:type="pct"/>
          </w:tcPr>
          <w:p w:rsidR="00004278" w:rsidRPr="007B01BC" w:rsidRDefault="00004278" w:rsidP="00D426BB">
            <w:pPr>
              <w:pStyle w:val="0112"/>
            </w:pPr>
            <w:r w:rsidRPr="007B01BC">
              <w:t>27,9</w:t>
            </w:r>
          </w:p>
        </w:tc>
        <w:tc>
          <w:tcPr>
            <w:tcW w:w="622" w:type="pct"/>
          </w:tcPr>
          <w:p w:rsidR="00004278" w:rsidRPr="007B01BC" w:rsidRDefault="00004278" w:rsidP="00D426BB">
            <w:pPr>
              <w:pStyle w:val="0112"/>
            </w:pPr>
            <w:r w:rsidRPr="007B01BC">
              <w:t>29,8</w:t>
            </w:r>
          </w:p>
        </w:tc>
        <w:tc>
          <w:tcPr>
            <w:tcW w:w="1083" w:type="pct"/>
          </w:tcPr>
          <w:p w:rsidR="00004278" w:rsidRPr="007B01BC" w:rsidRDefault="00004278" w:rsidP="00D426BB">
            <w:pPr>
              <w:pStyle w:val="0112"/>
            </w:pPr>
            <w:r w:rsidRPr="007B01BC">
              <w:t>30,2</w:t>
            </w:r>
          </w:p>
        </w:tc>
      </w:tr>
      <w:tr w:rsidR="00004278" w:rsidRPr="007B01BC" w:rsidTr="00004278">
        <w:trPr>
          <w:cantSplit/>
          <w:trHeight w:val="20"/>
        </w:trPr>
        <w:tc>
          <w:tcPr>
            <w:tcW w:w="2673" w:type="pct"/>
            <w:vAlign w:val="center"/>
          </w:tcPr>
          <w:p w:rsidR="00004278" w:rsidRPr="007B01BC" w:rsidRDefault="00004278" w:rsidP="00D426BB">
            <w:pPr>
              <w:pStyle w:val="0112"/>
            </w:pPr>
            <w:r w:rsidRPr="007B01BC">
              <w:t>Численность официально зарегистрированных безработных на конец отчётного периода (чел.)</w:t>
            </w:r>
          </w:p>
        </w:tc>
        <w:tc>
          <w:tcPr>
            <w:tcW w:w="622" w:type="pct"/>
            <w:vAlign w:val="center"/>
          </w:tcPr>
          <w:p w:rsidR="00004278" w:rsidRPr="007B01BC" w:rsidRDefault="00004278" w:rsidP="00D426BB">
            <w:pPr>
              <w:pStyle w:val="0112"/>
            </w:pPr>
            <w:r w:rsidRPr="007B01BC">
              <w:t>399</w:t>
            </w:r>
          </w:p>
        </w:tc>
        <w:tc>
          <w:tcPr>
            <w:tcW w:w="622" w:type="pct"/>
            <w:vAlign w:val="center"/>
          </w:tcPr>
          <w:p w:rsidR="00004278" w:rsidRPr="007B01BC" w:rsidRDefault="00004278" w:rsidP="00D426BB">
            <w:pPr>
              <w:pStyle w:val="0112"/>
            </w:pPr>
            <w:r w:rsidRPr="007B01BC">
              <w:t>469</w:t>
            </w:r>
          </w:p>
        </w:tc>
        <w:tc>
          <w:tcPr>
            <w:tcW w:w="1083" w:type="pct"/>
            <w:vAlign w:val="center"/>
          </w:tcPr>
          <w:p w:rsidR="00004278" w:rsidRPr="007B01BC" w:rsidRDefault="00004278" w:rsidP="00D426BB">
            <w:pPr>
              <w:pStyle w:val="0112"/>
            </w:pPr>
            <w:r w:rsidRPr="007B01BC">
              <w:t>430</w:t>
            </w:r>
          </w:p>
        </w:tc>
      </w:tr>
    </w:tbl>
    <w:p w:rsidR="000F2656" w:rsidRPr="007B01BC" w:rsidRDefault="000F2656" w:rsidP="00387345">
      <w:pPr>
        <w:pStyle w:val="2"/>
      </w:pPr>
      <w:bookmarkStart w:id="11" w:name="_Toc468363318"/>
      <w:r w:rsidRPr="007B01BC">
        <w:t>Демография</w:t>
      </w:r>
      <w:bookmarkEnd w:id="11"/>
    </w:p>
    <w:p w:rsidR="00405C4A" w:rsidRPr="007B01BC" w:rsidRDefault="00405C4A" w:rsidP="00DE74B1">
      <w:pPr>
        <w:pStyle w:val="01"/>
      </w:pPr>
      <w:r w:rsidRPr="007B01BC">
        <w:t>Демографическая ситуация, сложившаяся в районе, характеризуется сложными процессами. За период 201</w:t>
      </w:r>
      <w:r w:rsidR="00E55FB7" w:rsidRPr="007B01BC">
        <w:t>4</w:t>
      </w:r>
      <w:r w:rsidRPr="007B01BC">
        <w:t>-201</w:t>
      </w:r>
      <w:r w:rsidR="00E55FB7" w:rsidRPr="007B01BC">
        <w:t>6</w:t>
      </w:r>
      <w:r w:rsidRPr="007B01BC">
        <w:t xml:space="preserve"> гг. формирование постоянной численности населения района происходило под воздействием двух основных факторов: </w:t>
      </w:r>
    </w:p>
    <w:p w:rsidR="00405C4A" w:rsidRPr="007B01BC" w:rsidRDefault="00405C4A" w:rsidP="00737326">
      <w:pPr>
        <w:pStyle w:val="02"/>
      </w:pPr>
      <w:r w:rsidRPr="007B01BC">
        <w:t xml:space="preserve">естественная убыль населения; </w:t>
      </w:r>
    </w:p>
    <w:p w:rsidR="00405C4A" w:rsidRPr="007B01BC" w:rsidRDefault="00405C4A" w:rsidP="00737326">
      <w:pPr>
        <w:pStyle w:val="02"/>
      </w:pPr>
      <w:r w:rsidRPr="007B01BC">
        <w:t>миграционн</w:t>
      </w:r>
      <w:r w:rsidR="00E55FB7" w:rsidRPr="007B01BC">
        <w:t>ая</w:t>
      </w:r>
      <w:r w:rsidRPr="007B01BC">
        <w:t xml:space="preserve"> убыл</w:t>
      </w:r>
      <w:r w:rsidR="00E55FB7" w:rsidRPr="007B01BC">
        <w:t>ь</w:t>
      </w:r>
      <w:r w:rsidRPr="007B01BC">
        <w:t xml:space="preserve"> общей численности населения.</w:t>
      </w:r>
    </w:p>
    <w:p w:rsidR="00405C4A" w:rsidRPr="007B01BC" w:rsidRDefault="00405C4A" w:rsidP="00DE74B1">
      <w:pPr>
        <w:pStyle w:val="a5"/>
      </w:pPr>
      <w:r w:rsidRPr="007B01BC">
        <w:t>.</w:t>
      </w:r>
    </w:p>
    <w:p w:rsidR="00405C4A" w:rsidRPr="007B01BC" w:rsidRDefault="00405C4A" w:rsidP="000F6965">
      <w:pPr>
        <w:pStyle w:val="03"/>
      </w:pPr>
      <w:r w:rsidRPr="007B01BC">
        <w:t xml:space="preserve">Основные показатели, характеризующие демографические процессы, </w:t>
      </w:r>
      <w:r w:rsidRPr="007B01BC">
        <w:br/>
        <w:t xml:space="preserve">коэффициенты (чел. на 10 тыс. чел. населения)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11"/>
        <w:gridCol w:w="1476"/>
        <w:gridCol w:w="1350"/>
        <w:gridCol w:w="2116"/>
      </w:tblGrid>
      <w:tr w:rsidR="00E55FB7" w:rsidRPr="007B01BC" w:rsidTr="00E55FB7">
        <w:trPr>
          <w:cantSplit/>
          <w:trHeight w:val="20"/>
          <w:tblHeader/>
        </w:trPr>
        <w:tc>
          <w:tcPr>
            <w:tcW w:w="2492" w:type="pct"/>
            <w:vAlign w:val="center"/>
          </w:tcPr>
          <w:p w:rsidR="00E55FB7" w:rsidRPr="007B01BC" w:rsidRDefault="00E55FB7" w:rsidP="00D426BB">
            <w:pPr>
              <w:pStyle w:val="0112"/>
            </w:pPr>
            <w:r w:rsidRPr="007B01BC">
              <w:t>Наименование показателей</w:t>
            </w:r>
          </w:p>
        </w:tc>
        <w:tc>
          <w:tcPr>
            <w:tcW w:w="749" w:type="pct"/>
            <w:vAlign w:val="center"/>
          </w:tcPr>
          <w:p w:rsidR="00E55FB7" w:rsidRPr="007B01BC" w:rsidRDefault="00E55FB7" w:rsidP="00D426BB">
            <w:pPr>
              <w:pStyle w:val="0112"/>
            </w:pPr>
            <w:r w:rsidRPr="007B01BC">
              <w:t>2014</w:t>
            </w:r>
          </w:p>
        </w:tc>
        <w:tc>
          <w:tcPr>
            <w:tcW w:w="685" w:type="pct"/>
            <w:vAlign w:val="center"/>
          </w:tcPr>
          <w:p w:rsidR="00E55FB7" w:rsidRPr="007B01BC" w:rsidRDefault="00E55FB7" w:rsidP="00D426BB">
            <w:pPr>
              <w:pStyle w:val="0112"/>
            </w:pPr>
            <w:r w:rsidRPr="007B01BC">
              <w:t>2015</w:t>
            </w:r>
          </w:p>
        </w:tc>
        <w:tc>
          <w:tcPr>
            <w:tcW w:w="1074" w:type="pct"/>
            <w:vAlign w:val="center"/>
          </w:tcPr>
          <w:p w:rsidR="00E55FB7" w:rsidRPr="007B01BC" w:rsidRDefault="00E55FB7" w:rsidP="00D426BB">
            <w:pPr>
              <w:pStyle w:val="0112"/>
            </w:pPr>
            <w:r w:rsidRPr="007B01BC">
              <w:t>2016 (оценка)</w:t>
            </w:r>
          </w:p>
        </w:tc>
      </w:tr>
      <w:tr w:rsidR="00E55FB7" w:rsidRPr="007B01BC" w:rsidTr="00E55FB7">
        <w:trPr>
          <w:cantSplit/>
          <w:trHeight w:val="20"/>
        </w:trPr>
        <w:tc>
          <w:tcPr>
            <w:tcW w:w="2492" w:type="pct"/>
            <w:vAlign w:val="center"/>
          </w:tcPr>
          <w:p w:rsidR="00E55FB7" w:rsidRPr="007B01BC" w:rsidRDefault="00E55FB7" w:rsidP="00D426BB">
            <w:pPr>
              <w:pStyle w:val="0112"/>
            </w:pPr>
            <w:r w:rsidRPr="007B01BC">
              <w:t>Численность населения, тыс. чел.</w:t>
            </w:r>
          </w:p>
        </w:tc>
        <w:tc>
          <w:tcPr>
            <w:tcW w:w="749" w:type="pct"/>
            <w:vAlign w:val="center"/>
          </w:tcPr>
          <w:p w:rsidR="00E55FB7" w:rsidRPr="007B01BC" w:rsidRDefault="00E55FB7" w:rsidP="00D426BB">
            <w:pPr>
              <w:pStyle w:val="0112"/>
            </w:pPr>
            <w:r w:rsidRPr="007B01BC">
              <w:t xml:space="preserve">32 505 </w:t>
            </w:r>
          </w:p>
        </w:tc>
        <w:tc>
          <w:tcPr>
            <w:tcW w:w="685" w:type="pct"/>
            <w:vAlign w:val="center"/>
          </w:tcPr>
          <w:p w:rsidR="00E55FB7" w:rsidRPr="007B01BC" w:rsidRDefault="00E55FB7" w:rsidP="00D426BB">
            <w:pPr>
              <w:pStyle w:val="0112"/>
            </w:pPr>
            <w:r w:rsidRPr="007B01BC">
              <w:t>32324</w:t>
            </w:r>
          </w:p>
        </w:tc>
        <w:tc>
          <w:tcPr>
            <w:tcW w:w="1074" w:type="pct"/>
            <w:vAlign w:val="center"/>
          </w:tcPr>
          <w:p w:rsidR="00E55FB7" w:rsidRPr="007B01BC" w:rsidRDefault="00E55FB7" w:rsidP="00D426BB">
            <w:pPr>
              <w:pStyle w:val="0112"/>
            </w:pPr>
            <w:r w:rsidRPr="007B01BC">
              <w:t>32140</w:t>
            </w:r>
          </w:p>
        </w:tc>
      </w:tr>
      <w:tr w:rsidR="00E55FB7" w:rsidRPr="007B01BC" w:rsidTr="00E55FB7">
        <w:trPr>
          <w:cantSplit/>
          <w:trHeight w:val="20"/>
        </w:trPr>
        <w:tc>
          <w:tcPr>
            <w:tcW w:w="2492" w:type="pct"/>
            <w:vAlign w:val="center"/>
          </w:tcPr>
          <w:p w:rsidR="00E55FB7" w:rsidRPr="007B01BC" w:rsidRDefault="00E55FB7" w:rsidP="00D426BB">
            <w:pPr>
              <w:pStyle w:val="0112"/>
            </w:pPr>
            <w:r w:rsidRPr="007B01BC">
              <w:t>Коэффициент рождаемости</w:t>
            </w:r>
          </w:p>
        </w:tc>
        <w:tc>
          <w:tcPr>
            <w:tcW w:w="749" w:type="pct"/>
            <w:vAlign w:val="center"/>
          </w:tcPr>
          <w:p w:rsidR="00E55FB7" w:rsidRPr="007B01BC" w:rsidRDefault="00E55FB7" w:rsidP="00D426BB">
            <w:pPr>
              <w:pStyle w:val="0112"/>
            </w:pPr>
            <w:r w:rsidRPr="007B01BC">
              <w:t>14,6</w:t>
            </w:r>
          </w:p>
        </w:tc>
        <w:tc>
          <w:tcPr>
            <w:tcW w:w="685" w:type="pct"/>
            <w:vAlign w:val="center"/>
          </w:tcPr>
          <w:p w:rsidR="00E55FB7" w:rsidRPr="007B01BC" w:rsidRDefault="00E55FB7" w:rsidP="00D426BB">
            <w:pPr>
              <w:pStyle w:val="0112"/>
            </w:pPr>
            <w:r w:rsidRPr="007B01BC">
              <w:t>13,4</w:t>
            </w:r>
          </w:p>
        </w:tc>
        <w:tc>
          <w:tcPr>
            <w:tcW w:w="1074" w:type="pct"/>
            <w:vAlign w:val="center"/>
          </w:tcPr>
          <w:p w:rsidR="00E55FB7" w:rsidRPr="007B01BC" w:rsidRDefault="00E55FB7" w:rsidP="00D426BB">
            <w:pPr>
              <w:pStyle w:val="0112"/>
            </w:pPr>
            <w:r w:rsidRPr="007B01BC">
              <w:t>13,6</w:t>
            </w:r>
          </w:p>
        </w:tc>
      </w:tr>
      <w:tr w:rsidR="00E55FB7" w:rsidRPr="007B01BC" w:rsidTr="00E55FB7">
        <w:trPr>
          <w:cantSplit/>
          <w:trHeight w:val="20"/>
        </w:trPr>
        <w:tc>
          <w:tcPr>
            <w:tcW w:w="2492" w:type="pct"/>
            <w:vAlign w:val="center"/>
          </w:tcPr>
          <w:p w:rsidR="00E55FB7" w:rsidRPr="007B01BC" w:rsidRDefault="00E55FB7" w:rsidP="00D426BB">
            <w:pPr>
              <w:pStyle w:val="0112"/>
            </w:pPr>
            <w:r w:rsidRPr="007B01BC">
              <w:t xml:space="preserve">Коэффициент смертности </w:t>
            </w:r>
          </w:p>
        </w:tc>
        <w:tc>
          <w:tcPr>
            <w:tcW w:w="749" w:type="pct"/>
            <w:vAlign w:val="center"/>
          </w:tcPr>
          <w:p w:rsidR="00E55FB7" w:rsidRPr="007B01BC" w:rsidRDefault="00E55FB7" w:rsidP="00D426BB">
            <w:pPr>
              <w:pStyle w:val="0112"/>
            </w:pPr>
            <w:r w:rsidRPr="007B01BC">
              <w:t>15,4</w:t>
            </w:r>
          </w:p>
        </w:tc>
        <w:tc>
          <w:tcPr>
            <w:tcW w:w="685" w:type="pct"/>
            <w:vAlign w:val="center"/>
          </w:tcPr>
          <w:p w:rsidR="00E55FB7" w:rsidRPr="007B01BC" w:rsidRDefault="00E55FB7" w:rsidP="00D426BB">
            <w:pPr>
              <w:pStyle w:val="0112"/>
            </w:pPr>
            <w:r w:rsidRPr="007B01BC">
              <w:t>15,5</w:t>
            </w:r>
          </w:p>
        </w:tc>
        <w:tc>
          <w:tcPr>
            <w:tcW w:w="1074" w:type="pct"/>
            <w:vAlign w:val="center"/>
          </w:tcPr>
          <w:p w:rsidR="00E55FB7" w:rsidRPr="007B01BC" w:rsidRDefault="00E55FB7" w:rsidP="00D426BB">
            <w:pPr>
              <w:pStyle w:val="0112"/>
            </w:pPr>
            <w:r w:rsidRPr="007B01BC">
              <w:t>14,9</w:t>
            </w:r>
          </w:p>
        </w:tc>
      </w:tr>
      <w:tr w:rsidR="00E55FB7" w:rsidRPr="007B01BC" w:rsidTr="00E55FB7">
        <w:trPr>
          <w:cantSplit/>
          <w:trHeight w:val="20"/>
        </w:trPr>
        <w:tc>
          <w:tcPr>
            <w:tcW w:w="2492" w:type="pct"/>
            <w:vAlign w:val="center"/>
          </w:tcPr>
          <w:p w:rsidR="00E55FB7" w:rsidRPr="007B01BC" w:rsidRDefault="00E55FB7" w:rsidP="00D426BB">
            <w:pPr>
              <w:pStyle w:val="0112"/>
            </w:pPr>
            <w:r w:rsidRPr="007B01BC">
              <w:t>Коэффициент миграцион. прироста</w:t>
            </w:r>
          </w:p>
        </w:tc>
        <w:tc>
          <w:tcPr>
            <w:tcW w:w="749" w:type="pct"/>
            <w:vAlign w:val="center"/>
          </w:tcPr>
          <w:p w:rsidR="00E55FB7" w:rsidRPr="007B01BC" w:rsidRDefault="00E55FB7" w:rsidP="00D426BB">
            <w:pPr>
              <w:pStyle w:val="0112"/>
            </w:pPr>
            <w:r w:rsidRPr="007B01BC">
              <w:t>-1,7</w:t>
            </w:r>
          </w:p>
        </w:tc>
        <w:tc>
          <w:tcPr>
            <w:tcW w:w="685" w:type="pct"/>
            <w:vAlign w:val="center"/>
          </w:tcPr>
          <w:p w:rsidR="00E55FB7" w:rsidRPr="007B01BC" w:rsidRDefault="00E55FB7" w:rsidP="00D426BB">
            <w:pPr>
              <w:pStyle w:val="0112"/>
            </w:pPr>
            <w:r w:rsidRPr="007B01BC">
              <w:t>-4,0</w:t>
            </w:r>
          </w:p>
        </w:tc>
        <w:tc>
          <w:tcPr>
            <w:tcW w:w="1074" w:type="pct"/>
            <w:vAlign w:val="center"/>
          </w:tcPr>
          <w:p w:rsidR="00E55FB7" w:rsidRPr="007B01BC" w:rsidRDefault="00E55FB7" w:rsidP="00D426BB">
            <w:pPr>
              <w:pStyle w:val="0112"/>
            </w:pPr>
            <w:r w:rsidRPr="007B01BC">
              <w:t>-4,4</w:t>
            </w:r>
          </w:p>
        </w:tc>
      </w:tr>
      <w:tr w:rsidR="00E55FB7" w:rsidRPr="007B01BC" w:rsidTr="00E55FB7">
        <w:trPr>
          <w:cantSplit/>
          <w:trHeight w:val="20"/>
        </w:trPr>
        <w:tc>
          <w:tcPr>
            <w:tcW w:w="2492" w:type="pct"/>
            <w:vAlign w:val="center"/>
          </w:tcPr>
          <w:p w:rsidR="00E55FB7" w:rsidRPr="007B01BC" w:rsidRDefault="00E55FB7" w:rsidP="00D426BB">
            <w:pPr>
              <w:pStyle w:val="0112"/>
            </w:pPr>
            <w:r w:rsidRPr="007B01BC">
              <w:t>Коэффициент естеств. прироста</w:t>
            </w:r>
          </w:p>
        </w:tc>
        <w:tc>
          <w:tcPr>
            <w:tcW w:w="749" w:type="pct"/>
            <w:vAlign w:val="center"/>
          </w:tcPr>
          <w:p w:rsidR="00E55FB7" w:rsidRPr="007B01BC" w:rsidRDefault="00E55FB7" w:rsidP="00D426BB">
            <w:pPr>
              <w:pStyle w:val="0112"/>
            </w:pPr>
            <w:r w:rsidRPr="007B01BC">
              <w:t>-2,3</w:t>
            </w:r>
          </w:p>
        </w:tc>
        <w:tc>
          <w:tcPr>
            <w:tcW w:w="685" w:type="pct"/>
            <w:vAlign w:val="center"/>
          </w:tcPr>
          <w:p w:rsidR="00E55FB7" w:rsidRPr="007B01BC" w:rsidRDefault="00E55FB7" w:rsidP="00D426BB">
            <w:pPr>
              <w:pStyle w:val="0112"/>
            </w:pPr>
            <w:r w:rsidRPr="007B01BC">
              <w:t>-1,6</w:t>
            </w:r>
          </w:p>
        </w:tc>
        <w:tc>
          <w:tcPr>
            <w:tcW w:w="1074" w:type="pct"/>
            <w:vAlign w:val="center"/>
          </w:tcPr>
          <w:p w:rsidR="00E55FB7" w:rsidRPr="007B01BC" w:rsidRDefault="00E55FB7" w:rsidP="00D426BB">
            <w:pPr>
              <w:pStyle w:val="0112"/>
            </w:pPr>
            <w:r w:rsidRPr="007B01BC">
              <w:t>-1,4</w:t>
            </w:r>
          </w:p>
        </w:tc>
      </w:tr>
    </w:tbl>
    <w:p w:rsidR="00405C4A" w:rsidRPr="007B01BC" w:rsidRDefault="00405C4A" w:rsidP="00DE74B1">
      <w:pPr>
        <w:pStyle w:val="01"/>
      </w:pPr>
      <w:r w:rsidRPr="007B01BC">
        <w:t>По оценочным данным численност</w:t>
      </w:r>
      <w:r w:rsidR="00E55FB7" w:rsidRPr="007B01BC">
        <w:t>ь населения района на 01.01.2017</w:t>
      </w:r>
      <w:r w:rsidRPr="007B01BC">
        <w:t xml:space="preserve"> года составит 32 </w:t>
      </w:r>
      <w:r w:rsidR="00E55FB7" w:rsidRPr="007B01BC">
        <w:t>140</w:t>
      </w:r>
      <w:r w:rsidRPr="007B01BC">
        <w:t xml:space="preserve"> человек.</w:t>
      </w:r>
      <w:r w:rsidR="00E55FB7" w:rsidRPr="007B01BC">
        <w:t xml:space="preserve"> </w:t>
      </w:r>
    </w:p>
    <w:p w:rsidR="00E55FB7" w:rsidRPr="007B01BC" w:rsidRDefault="00E55FB7" w:rsidP="00DE74B1">
      <w:pPr>
        <w:pStyle w:val="01"/>
      </w:pPr>
      <w:r w:rsidRPr="007B01BC">
        <w:t xml:space="preserve">Положительная динамика демографических показателей предыдущих лет немного ухудшилась в 2015 году. Число родившихся снизилось по сравнению с 2014 годом на 43 чел. и составило 433 человека. </w:t>
      </w:r>
      <w:r w:rsidRPr="007B01BC">
        <w:rPr>
          <w:szCs w:val="24"/>
        </w:rPr>
        <w:t xml:space="preserve">Численность умерших в 2015 году составила 484 человек, сократившись по сравнению с 2014 годом на 67 человек. </w:t>
      </w:r>
      <w:r w:rsidRPr="007B01BC">
        <w:t xml:space="preserve">В результате сложилась естественная убыль населения: число умерших превысило число родившихся на 51 человек. </w:t>
      </w:r>
      <w:r w:rsidRPr="007B01BC">
        <w:rPr>
          <w:rFonts w:eastAsia="MS Mincho"/>
        </w:rPr>
        <w:t xml:space="preserve">По оценке в 2016 году и прогнозном периоде 2017-2019 годов в Сузунском районе сохранится данная тенденция демографического развития </w:t>
      </w:r>
      <w:r w:rsidRPr="007B01BC">
        <w:t>– о</w:t>
      </w:r>
      <w:r w:rsidRPr="007B01BC">
        <w:rPr>
          <w:rFonts w:eastAsia="MS Mincho"/>
        </w:rPr>
        <w:t>жидается снижение ч</w:t>
      </w:r>
      <w:r w:rsidRPr="007B01BC">
        <w:t xml:space="preserve">исленности населения района вследствие превышения числа умерших над родившимися. </w:t>
      </w:r>
      <w:r w:rsidRPr="007B01BC">
        <w:lastRenderedPageBreak/>
        <w:t xml:space="preserve">Продолжается процесс демографического старения населения, на начало 2016 года численность лиц старших возрастных групп составила – 8475 человек. </w:t>
      </w:r>
    </w:p>
    <w:p w:rsidR="00405C4A" w:rsidRPr="007B01BC" w:rsidRDefault="00E55FB7" w:rsidP="00DE74B1">
      <w:pPr>
        <w:pStyle w:val="01"/>
      </w:pPr>
      <w:r w:rsidRPr="007B01BC">
        <w:t xml:space="preserve">Наряду с естественной убылью (приростом) основным компонентом общего изменения численности населения является миграционный прирост (убыль) населения. За счет роста выбывших в областной центр, другие районы области и регионы России за 2015 год миграционная убыль населения района увеличилась по сравнению с 2014 годом и составила 130 человек. Коэффициент миграционной убыли увеличился до 4,0 человек на 1000 населения. </w:t>
      </w:r>
      <w:r w:rsidRPr="007B01BC">
        <w:rPr>
          <w:rFonts w:eastAsia="MS Mincho"/>
        </w:rPr>
        <w:t>В перспективе до 2019 года планируется сохранение миграционной привлекательности Сузунского района, миграционный прирост будет расти.</w:t>
      </w:r>
    </w:p>
    <w:p w:rsidR="002E75D0" w:rsidRPr="007B01BC" w:rsidRDefault="00E26F8E" w:rsidP="00E55FB7">
      <w:pPr>
        <w:pStyle w:val="I"/>
      </w:pPr>
      <w:bookmarkStart w:id="12" w:name="_Toc468363319"/>
      <w:r w:rsidRPr="007B01BC">
        <w:lastRenderedPageBreak/>
        <w:t>Оценка факторов и ограничений экономического роста Сузунского района на среднесрочный период</w:t>
      </w:r>
      <w:r w:rsidR="00CD32C3" w:rsidRPr="007B01BC">
        <w:t xml:space="preserve"> (</w:t>
      </w:r>
      <w:r w:rsidR="002E75D0" w:rsidRPr="007B01BC">
        <w:t>Основные проблемы в социально-экономического развития Сузунского района</w:t>
      </w:r>
      <w:r w:rsidR="00CD32C3" w:rsidRPr="007B01BC">
        <w:t>)</w:t>
      </w:r>
      <w:bookmarkEnd w:id="12"/>
    </w:p>
    <w:p w:rsidR="00475571" w:rsidRPr="007B01BC" w:rsidRDefault="00B72302" w:rsidP="00DE74B1">
      <w:pPr>
        <w:pStyle w:val="01"/>
      </w:pPr>
      <w:r w:rsidRPr="007B01BC">
        <w:t>Оценка факторов и ограничений экономического роста Сузунского района определена в Комплексной программе социально-экономического развития Сузунского района на 2011-2025 годы, утвержденной решением пятой сессии второго созыва от 21.04.2011 №53. Способность экономики района адаптироваться к новым условиям во многом предопределена накопленным в предыдущие годы потенциалом, реализацией мероприятий по минимиза</w:t>
      </w:r>
      <w:r w:rsidR="00475571" w:rsidRPr="007B01BC">
        <w:t>ции влияния негативных факторов</w:t>
      </w:r>
      <w:r w:rsidRPr="007B01BC">
        <w:t>.</w:t>
      </w:r>
      <w:r w:rsidR="00475571" w:rsidRPr="007B01BC">
        <w:t xml:space="preserve"> </w:t>
      </w:r>
    </w:p>
    <w:p w:rsidR="00475571" w:rsidRPr="007B01BC" w:rsidRDefault="002E75D0" w:rsidP="00DE74B1">
      <w:pPr>
        <w:pStyle w:val="01"/>
      </w:pPr>
      <w:r w:rsidRPr="007B01BC">
        <w:t xml:space="preserve">На социально-экономическое развитие Сузунского района влияют практически все характерные для </w:t>
      </w:r>
      <w:r w:rsidR="00475571" w:rsidRPr="007B01BC">
        <w:t>Новосибирской области и Российской Федерации</w:t>
      </w:r>
      <w:r w:rsidRPr="007B01BC">
        <w:t xml:space="preserve"> в целом негативные тенденции последнего времени. </w:t>
      </w:r>
      <w:r w:rsidR="00475571" w:rsidRPr="007B01BC">
        <w:t xml:space="preserve">К внутрироссийским факторам, которые могут отрицательно повлиять на тенденции социально-экономического развития </w:t>
      </w:r>
      <w:r w:rsidR="00EE77D5" w:rsidRPr="007B01BC">
        <w:t xml:space="preserve">Сузунского района </w:t>
      </w:r>
      <w:r w:rsidR="00475571" w:rsidRPr="007B01BC">
        <w:t>в прогнозном периоде, можно отнести уменьшение потребительского спроса в результате снижения реальной заработной платы и реальных располагаемых доходов населения, снижение численности населения в трудоспособном возрасте, сохранение высоких банковских ставок для организаций и населения.</w:t>
      </w:r>
    </w:p>
    <w:p w:rsidR="00EE77D5" w:rsidRPr="007B01BC" w:rsidRDefault="00475571" w:rsidP="00DE74B1">
      <w:pPr>
        <w:pStyle w:val="01"/>
      </w:pPr>
      <w:r w:rsidRPr="007B01BC">
        <w:t xml:space="preserve">К основным факторам и ограничениям, сдерживающим социально-экономическое развитие </w:t>
      </w:r>
      <w:r w:rsidR="00EE77D5" w:rsidRPr="007B01BC">
        <w:t xml:space="preserve">Сузунского района </w:t>
      </w:r>
      <w:r w:rsidRPr="007B01BC">
        <w:t xml:space="preserve">в среднесрочном периоде, относятся: </w:t>
      </w:r>
    </w:p>
    <w:p w:rsidR="00EE77D5" w:rsidRPr="007B01BC" w:rsidRDefault="00EE77D5" w:rsidP="006416CC">
      <w:pPr>
        <w:pStyle w:val="2"/>
        <w:numPr>
          <w:ilvl w:val="0"/>
          <w:numId w:val="18"/>
        </w:numPr>
      </w:pPr>
      <w:bookmarkStart w:id="13" w:name="_Toc468363320"/>
      <w:r w:rsidRPr="007B01BC">
        <w:t>Недостаток инвестиций.</w:t>
      </w:r>
      <w:bookmarkEnd w:id="13"/>
    </w:p>
    <w:p w:rsidR="00817ACC" w:rsidRPr="007B01BC" w:rsidRDefault="00EE77D5" w:rsidP="00DE74B1">
      <w:pPr>
        <w:pStyle w:val="01"/>
      </w:pPr>
      <w:r w:rsidRPr="007B01BC">
        <w:t xml:space="preserve">На фоне усиливающейся конкуренции российских регионов за привлечение финансовых ресурсов, а также с учетом высокой стоимости заемных средств для развития производств и освоения новой продукции, инвестиции выходят на первое место среди факторов, определяющих динамичное экономическое развитие </w:t>
      </w:r>
      <w:r w:rsidR="00F11F36" w:rsidRPr="007B01BC">
        <w:t>Сузунского района в составе</w:t>
      </w:r>
      <w:r w:rsidRPr="007B01BC">
        <w:t xml:space="preserve"> Новосибирской области.</w:t>
      </w:r>
      <w:r w:rsidR="0070190A" w:rsidRPr="007B01BC">
        <w:t xml:space="preserve"> </w:t>
      </w:r>
    </w:p>
    <w:p w:rsidR="00817ACC" w:rsidRPr="007B01BC" w:rsidRDefault="0070190A" w:rsidP="00DE74B1">
      <w:pPr>
        <w:pStyle w:val="01"/>
      </w:pPr>
      <w:r w:rsidRPr="007B01BC">
        <w:t>Ф</w:t>
      </w:r>
      <w:r w:rsidR="00EE77D5" w:rsidRPr="007B01BC">
        <w:t>изическое устаревание парка технологического оборудования в регионе обуславливает необходимость дальнейшего стимулирования инвестиционного процесса и оптимизации структуры инвестиций.</w:t>
      </w:r>
      <w:r w:rsidR="001826CF" w:rsidRPr="007B01BC">
        <w:t xml:space="preserve"> Большая часть предприятий нуждается в кардинальном обновлении основных фондов. Проблема обостряется тем, что для нормализации ситуации недостаточно сохранить уровень производственных мощностей – необходимо повысить их качество и конкурентоспособность. Невысокие темпы модернизации и обновления производства являются серьёзным препятствием освоению и наращиванию объёмов производства конкурентоспособной продукции.</w:t>
      </w:r>
      <w:r w:rsidR="00817ACC" w:rsidRPr="007B01BC">
        <w:t xml:space="preserve"> </w:t>
      </w:r>
    </w:p>
    <w:p w:rsidR="00EE77D5" w:rsidRPr="007B01BC" w:rsidRDefault="00817ACC" w:rsidP="00DE74B1">
      <w:pPr>
        <w:pStyle w:val="01"/>
      </w:pPr>
      <w:r w:rsidRPr="007B01BC">
        <w:t xml:space="preserve">Наиболее острой проблемой в агропромышленном комплексе является финансовая неустойчивость отрасли. Основные причины: недостаток собственных оборотных средств, низкая рентабельность сельскохозяйственного </w:t>
      </w:r>
      <w:r w:rsidRPr="007B01BC">
        <w:lastRenderedPageBreak/>
        <w:t>производства, межотраслевой диспаритет цен, инвестиционная непривлекательность аграрного бизнеса.</w:t>
      </w:r>
    </w:p>
    <w:p w:rsidR="00387345" w:rsidRPr="007B01BC" w:rsidRDefault="00387345" w:rsidP="006416CC">
      <w:pPr>
        <w:pStyle w:val="2"/>
        <w:numPr>
          <w:ilvl w:val="0"/>
          <w:numId w:val="18"/>
        </w:numPr>
      </w:pPr>
      <w:bookmarkStart w:id="14" w:name="_Toc432067721"/>
      <w:bookmarkStart w:id="15" w:name="_Toc432071289"/>
      <w:bookmarkStart w:id="16" w:name="_Toc468363321"/>
      <w:r w:rsidRPr="007B01BC">
        <w:t>Демографическая проблема.</w:t>
      </w:r>
      <w:bookmarkEnd w:id="14"/>
      <w:bookmarkEnd w:id="15"/>
      <w:bookmarkEnd w:id="16"/>
      <w:r w:rsidRPr="007B01BC">
        <w:t xml:space="preserve"> </w:t>
      </w:r>
    </w:p>
    <w:p w:rsidR="00387345" w:rsidRPr="007B01BC" w:rsidRDefault="00387345" w:rsidP="00DE74B1">
      <w:pPr>
        <w:pStyle w:val="01"/>
      </w:pPr>
      <w:r w:rsidRPr="007B01BC">
        <w:t xml:space="preserve">Общемировая тенденция старения населения характерна и для </w:t>
      </w:r>
      <w:r w:rsidR="007D60D1" w:rsidRPr="007B01BC">
        <w:t>Сузунского района</w:t>
      </w:r>
      <w:r w:rsidRPr="007B01BC">
        <w:t xml:space="preserve">. </w:t>
      </w:r>
      <w:r w:rsidR="007D60D1" w:rsidRPr="007B01BC">
        <w:t xml:space="preserve">Также на протяжении ряда лет в районе число умерших превышает число родившихся. </w:t>
      </w:r>
      <w:r w:rsidRPr="007B01BC">
        <w:t xml:space="preserve">Учитывая сложившуюся половозрастную структуру, в прогнозном периоде будут увеличиваться доли категорий населения младше и старше трудоспособного возраста, что в свою очередь приведет к увеличению нагрузки на трудоспособное население. </w:t>
      </w:r>
    </w:p>
    <w:p w:rsidR="00387345" w:rsidRPr="007B01BC" w:rsidRDefault="007D60D1" w:rsidP="007D60D1">
      <w:pPr>
        <w:pStyle w:val="2"/>
      </w:pPr>
      <w:bookmarkStart w:id="17" w:name="_Toc468363322"/>
      <w:r w:rsidRPr="007B01BC">
        <w:t>Дефицит квалифицированных рабочих кадров</w:t>
      </w:r>
      <w:bookmarkEnd w:id="17"/>
    </w:p>
    <w:p w:rsidR="00671A69" w:rsidRPr="007B01BC" w:rsidRDefault="00671A69" w:rsidP="00DE74B1">
      <w:pPr>
        <w:pStyle w:val="01"/>
      </w:pPr>
      <w:r w:rsidRPr="007B01BC">
        <w:t xml:space="preserve">Усиливается дефицит квалифицированных рабочих кадров и специалистов во всех отраслях экономики и социальной сферы Сузунского района. </w:t>
      </w:r>
      <w:r w:rsidR="004D5366" w:rsidRPr="007B01BC">
        <w:t>Снижение численности занятых на крупных и средних предприятиях, н</w:t>
      </w:r>
      <w:r w:rsidRPr="007B01BC">
        <w:t>есоответствие структуры спроса и предложения на рынке труда также является фактором, ограничивающим ускоренное развитие экономики Сузунского района. Присутствует высокий уровень незанятой молодёжи в возрасте 20-29 лет.</w:t>
      </w:r>
    </w:p>
    <w:p w:rsidR="00EE77D5" w:rsidRPr="007B01BC" w:rsidRDefault="00EE77D5" w:rsidP="007D60D1">
      <w:pPr>
        <w:pStyle w:val="2"/>
      </w:pPr>
      <w:bookmarkStart w:id="18" w:name="_Toc468363323"/>
      <w:r w:rsidRPr="007B01BC">
        <w:t>Недостаточный уровень развития инфраструктуры.</w:t>
      </w:r>
      <w:bookmarkEnd w:id="18"/>
    </w:p>
    <w:p w:rsidR="00817ACC" w:rsidRPr="007B01BC" w:rsidRDefault="00EE77D5" w:rsidP="00DE74B1">
      <w:pPr>
        <w:pStyle w:val="01"/>
      </w:pPr>
      <w:r w:rsidRPr="007B01BC">
        <w:t xml:space="preserve">Недостаточный уровень развития энергетической и инженерной инфраструктуры в </w:t>
      </w:r>
      <w:r w:rsidR="0080330F" w:rsidRPr="007B01BC">
        <w:t>Сузунском районе, отсутствие газификации района</w:t>
      </w:r>
      <w:r w:rsidRPr="007B01BC">
        <w:t xml:space="preserve"> является сдерживающим фактором развития.</w:t>
      </w:r>
      <w:r w:rsidR="00DB3E9E" w:rsidRPr="007B01BC">
        <w:t xml:space="preserve"> </w:t>
      </w:r>
      <w:r w:rsidR="001826CF" w:rsidRPr="007B01BC">
        <w:t xml:space="preserve">Транспортные коммуникации района нуждаются в существенной реконструкции и ремонте. Низкий технический уровень существующих дорог способствует росту стоимости грузоперевозок, снижению сроков службы автомобильного транспорта, увеличению расходов на техническое обслуживание, повышенному сбросу вредных веществ в атмосферу. Автобусный парк предприятий района, осуществляющих пассажирские перевозки, изношен на 60,0%, что подвергает риску жизнь и здоровье людей. </w:t>
      </w:r>
    </w:p>
    <w:p w:rsidR="00EE77D5" w:rsidRPr="007B01BC" w:rsidRDefault="00DB3E9E" w:rsidP="00DE74B1">
      <w:pPr>
        <w:pStyle w:val="01"/>
      </w:pPr>
      <w:r w:rsidRPr="007B01BC">
        <w:t xml:space="preserve">В некоторых муниципальных образованиях по-прежнему существуют объекты жизнеобеспечения с низкой эксплуатационной надёжностью, высоким износом, что влияет на качество предоставляемых услуг. </w:t>
      </w:r>
      <w:r w:rsidR="00817ACC" w:rsidRPr="007B01BC">
        <w:t xml:space="preserve">Изношенность очистных установок на котельных способствует значительному увеличению выбросов вредных веществ в атмосферу. Недостаточно решён вопрос образования и хранения отходов, как производственных, так и бытовых. В некоторых поселениях нет технической возможности оказывать коммунальные услуги надлежащего качества. Проблемой является низкая грамотность в области экологии руководителей организаций. </w:t>
      </w:r>
    </w:p>
    <w:p w:rsidR="00EE77D5" w:rsidRPr="007B01BC" w:rsidRDefault="00EE77D5" w:rsidP="007D60D1">
      <w:pPr>
        <w:pStyle w:val="2"/>
      </w:pPr>
      <w:bookmarkStart w:id="19" w:name="_Toc468363324"/>
      <w:r w:rsidRPr="007B01BC">
        <w:t>Недостаточный уровень благосостояния населения.</w:t>
      </w:r>
      <w:bookmarkEnd w:id="19"/>
    </w:p>
    <w:p w:rsidR="004D5366" w:rsidRPr="007B01BC" w:rsidRDefault="00A53175" w:rsidP="00DE74B1">
      <w:pPr>
        <w:pStyle w:val="01"/>
      </w:pPr>
      <w:r w:rsidRPr="007B01BC">
        <w:t xml:space="preserve">Невысокий уровень жизни населения при значительной социальной и экономической дифференциации. Резкая дифференциация населения по уровню </w:t>
      </w:r>
      <w:r w:rsidRPr="007B01BC">
        <w:lastRenderedPageBreak/>
        <w:t xml:space="preserve">доходов при низком их среднем уровне снижает качество жизни значительной части населения района. По-прежнему высоко число нуждающихся в социальной поддержке. Численность малообеспеченного населения, состоящего на учёте в органах социальной защиты населения, на 01.10.2016 года составляет 16,8% всего населения района. </w:t>
      </w:r>
      <w:r w:rsidR="00EE77D5" w:rsidRPr="007B01BC">
        <w:t xml:space="preserve">Сохраняется отставание размера </w:t>
      </w:r>
      <w:r w:rsidR="00321A66" w:rsidRPr="007B01BC">
        <w:t>среднемесячной</w:t>
      </w:r>
      <w:r w:rsidR="00EE77D5" w:rsidRPr="007B01BC">
        <w:t xml:space="preserve"> заработной платы от </w:t>
      </w:r>
      <w:r w:rsidR="00321A66" w:rsidRPr="007B01BC">
        <w:t xml:space="preserve">регионального и </w:t>
      </w:r>
      <w:r w:rsidR="00EE77D5" w:rsidRPr="007B01BC">
        <w:t>среднероссийского уровн</w:t>
      </w:r>
      <w:r w:rsidR="00321A66" w:rsidRPr="007B01BC">
        <w:t>ей</w:t>
      </w:r>
      <w:r w:rsidR="00EE77D5" w:rsidRPr="007B01BC">
        <w:t xml:space="preserve">. </w:t>
      </w:r>
      <w:bookmarkStart w:id="20" w:name="_Toc432067722"/>
      <w:bookmarkStart w:id="21" w:name="_Toc432071290"/>
    </w:p>
    <w:p w:rsidR="00E26F8E" w:rsidRPr="007B01BC" w:rsidRDefault="00340085" w:rsidP="00E55FB7">
      <w:pPr>
        <w:pStyle w:val="I"/>
      </w:pPr>
      <w:bookmarkStart w:id="22" w:name="_Toc468363325"/>
      <w:bookmarkEnd w:id="20"/>
      <w:bookmarkEnd w:id="21"/>
      <w:r w:rsidRPr="007B01BC">
        <w:lastRenderedPageBreak/>
        <w:t xml:space="preserve">Приоритеты социально-экономического развития </w:t>
      </w:r>
      <w:r w:rsidR="00217459" w:rsidRPr="007B01BC">
        <w:t>Сузунского района</w:t>
      </w:r>
      <w:r w:rsidRPr="007B01BC">
        <w:t xml:space="preserve"> на 2017 год и период 2018 и 2019 годов</w:t>
      </w:r>
      <w:bookmarkEnd w:id="22"/>
    </w:p>
    <w:p w:rsidR="00340085" w:rsidRPr="007B01BC" w:rsidRDefault="00340085" w:rsidP="006416CC">
      <w:pPr>
        <w:pStyle w:val="2"/>
        <w:numPr>
          <w:ilvl w:val="0"/>
          <w:numId w:val="14"/>
        </w:numPr>
      </w:pPr>
      <w:bookmarkStart w:id="23" w:name="_Toc468363326"/>
      <w:r w:rsidRPr="007B01BC">
        <w:t>Развитие важнейших конкурентных позиций Сузунского района, обеспечение устойчивого роста экономики:</w:t>
      </w:r>
      <w:bookmarkEnd w:id="23"/>
      <w:r w:rsidRPr="007B01BC">
        <w:t xml:space="preserve"> </w:t>
      </w:r>
    </w:p>
    <w:p w:rsidR="00340085" w:rsidRPr="007B01BC" w:rsidRDefault="00340085" w:rsidP="00DE74B1">
      <w:pPr>
        <w:pStyle w:val="01"/>
      </w:pPr>
      <w:r w:rsidRPr="007B01BC">
        <w:t>эффективное использование природного и производственного потенциала территории;</w:t>
      </w:r>
    </w:p>
    <w:p w:rsidR="00340085" w:rsidRPr="007B01BC" w:rsidRDefault="00340085" w:rsidP="00DE74B1">
      <w:pPr>
        <w:pStyle w:val="01"/>
      </w:pPr>
      <w:r w:rsidRPr="007B01BC">
        <w:t>повышение конкурентоспособности производимой продукции за счёт улучшения ее качества и расширения ассортимента;</w:t>
      </w:r>
    </w:p>
    <w:p w:rsidR="00340085" w:rsidRPr="007B01BC" w:rsidRDefault="00340085" w:rsidP="00DE74B1">
      <w:pPr>
        <w:pStyle w:val="01"/>
      </w:pPr>
      <w:r w:rsidRPr="007B01BC">
        <w:t>газификация района;</w:t>
      </w:r>
    </w:p>
    <w:p w:rsidR="00340085" w:rsidRPr="007B01BC" w:rsidRDefault="00340085" w:rsidP="00DE74B1">
      <w:pPr>
        <w:pStyle w:val="01"/>
      </w:pPr>
      <w:r w:rsidRPr="007B01BC">
        <w:t>создание условий и стимулирование развития предприятий агропромышленного комплекса района, в том числе модернизация, расширение или создание высокоэффективных сельскохозяйственных производств, животноводческих комплексов, производств пищевой и перерабатывающей промышленности, а также формирование условий для комплексного развития производства, переработки и хранения сельскохозяйственной продукции на современной технологической основе;</w:t>
      </w:r>
    </w:p>
    <w:p w:rsidR="00340085" w:rsidRPr="007B01BC" w:rsidRDefault="00340085" w:rsidP="00DE74B1">
      <w:pPr>
        <w:pStyle w:val="01"/>
      </w:pPr>
      <w:r w:rsidRPr="007B01BC">
        <w:t>создание условий и стимулирование развития промышленных предприятий района, в том числе модернизация, расширение или создание высокотехнологичных производств, обеспечивающих выпуск конкурентоспособной продукции и услуг, в том числе стимулирование модернизации и технологического перевооружения, создания высокопроизводительных рабочих мест, повышение производительности труда, снижение ресурсоёмкости производств;</w:t>
      </w:r>
    </w:p>
    <w:p w:rsidR="00340085" w:rsidRPr="007B01BC" w:rsidRDefault="00340085" w:rsidP="00DE74B1">
      <w:pPr>
        <w:pStyle w:val="01"/>
      </w:pPr>
      <w:r w:rsidRPr="007B01BC">
        <w:t>создание условий для вывода из кризиса лесной и деревоперерабатывающей отрасли, в том числе модернизация, расширение или создание производств, обеспечивающих глубокую переработку древесины;</w:t>
      </w:r>
    </w:p>
    <w:p w:rsidR="00340085" w:rsidRPr="007B01BC" w:rsidRDefault="00340085" w:rsidP="00DE74B1">
      <w:pPr>
        <w:pStyle w:val="01"/>
      </w:pPr>
      <w:r w:rsidRPr="007B01BC">
        <w:t>наращивание темпов строительства, развитие новых строительных технологий, модернизация, расширение или создание производств современных строительных материалов и строительных конструкций, добывающих производств, производств по переработке вторичного сырья и бытовых отходов;</w:t>
      </w:r>
    </w:p>
    <w:p w:rsidR="00340085" w:rsidRPr="007B01BC" w:rsidRDefault="00340085" w:rsidP="00DE74B1">
      <w:pPr>
        <w:pStyle w:val="01"/>
      </w:pPr>
      <w:r w:rsidRPr="007B01BC">
        <w:t>создание условий для развития новых отраслей экономики, в том числе туризма и смежных с ним направлений платных услуг, в том числе создание условий для формирования и размещения туристско-рекреационных объектов, развитие туристической инфраструктуры в Сузунском районе, создание сбалансированного рынка туристских услуг на территории района;</w:t>
      </w:r>
    </w:p>
    <w:p w:rsidR="00340085" w:rsidRPr="007B01BC" w:rsidRDefault="00340085" w:rsidP="00DE74B1">
      <w:pPr>
        <w:pStyle w:val="01"/>
      </w:pPr>
      <w:r w:rsidRPr="007B01BC">
        <w:t xml:space="preserve">развитие малого и среднего предпринимательства, особенно в сфере материального производства, платных услуг для населения, в том числе в сфере бытового обслуживания населения; </w:t>
      </w:r>
    </w:p>
    <w:p w:rsidR="00340085" w:rsidRPr="007B01BC" w:rsidRDefault="00340085" w:rsidP="00DE74B1">
      <w:pPr>
        <w:pStyle w:val="01"/>
      </w:pPr>
      <w:r w:rsidRPr="007B01BC">
        <w:t>строительство и реконструкция объектов социальной сферы, инженерной и транспортной инфраструктуры за счёт всех источников финансирования;</w:t>
      </w:r>
    </w:p>
    <w:p w:rsidR="00340085" w:rsidRPr="007B01BC" w:rsidRDefault="00340085" w:rsidP="00DE74B1">
      <w:pPr>
        <w:pStyle w:val="01"/>
      </w:pPr>
      <w:r w:rsidRPr="007B01BC">
        <w:t>развитие сети автомобильных дорог, привлечение средств федерального и областного бюджетов с целью строительства и реконструкции автомобильных дорог;</w:t>
      </w:r>
    </w:p>
    <w:p w:rsidR="00340085" w:rsidRPr="007B01BC" w:rsidRDefault="00340085" w:rsidP="00DE74B1">
      <w:pPr>
        <w:pStyle w:val="01"/>
      </w:pPr>
      <w:r w:rsidRPr="007B01BC">
        <w:t>повышение энергобезопасности и энергоэффективности в экономике и социальной сфере района.</w:t>
      </w:r>
    </w:p>
    <w:p w:rsidR="00340085" w:rsidRPr="007B01BC" w:rsidRDefault="00340085" w:rsidP="00387345">
      <w:pPr>
        <w:pStyle w:val="2"/>
      </w:pPr>
      <w:bookmarkStart w:id="24" w:name="_Toc468363327"/>
      <w:r w:rsidRPr="007B01BC">
        <w:t>Повышение инвестиционной привлекательности Сузунского района:</w:t>
      </w:r>
      <w:bookmarkEnd w:id="24"/>
    </w:p>
    <w:p w:rsidR="00340085" w:rsidRPr="007B01BC" w:rsidRDefault="00340085" w:rsidP="00DE74B1">
      <w:pPr>
        <w:pStyle w:val="01"/>
      </w:pPr>
      <w:r w:rsidRPr="007B01BC">
        <w:t>создание условий по привлечению инвестиций в приоритетные направления социально-экономического развития Сузунского района;</w:t>
      </w:r>
    </w:p>
    <w:p w:rsidR="00340085" w:rsidRPr="007B01BC" w:rsidRDefault="00340085" w:rsidP="00DE74B1">
      <w:pPr>
        <w:pStyle w:val="01"/>
      </w:pPr>
      <w:r w:rsidRPr="007B01BC">
        <w:t>активизация инвестиционных процессов за счёт развития механизмов стимулирования частных инвестиций, развития государственно-частного партнёрства и муниципально-частного партнёрства;</w:t>
      </w:r>
    </w:p>
    <w:p w:rsidR="00340085" w:rsidRPr="007B01BC" w:rsidRDefault="00340085" w:rsidP="00DE74B1">
      <w:pPr>
        <w:pStyle w:val="01"/>
      </w:pPr>
      <w:r w:rsidRPr="007B01BC">
        <w:t>вхождение в группу районов инвестиционного стимулирования при создании в Новосибирской области территории опережающего социально-экономического развития в целях формирования благоприятных условий для привлечения инвестиций, обеспечения ускоренного социально-экономического развития и создания комфортных условий для обеспечения жизнедеятельности населения;</w:t>
      </w:r>
    </w:p>
    <w:p w:rsidR="00340085" w:rsidRPr="007B01BC" w:rsidRDefault="00340085" w:rsidP="00DE74B1">
      <w:pPr>
        <w:pStyle w:val="01"/>
      </w:pPr>
      <w:r w:rsidRPr="007B01BC">
        <w:t>формирование полноценной инженерной инфраструктуры для организации комплексной застройки территории;</w:t>
      </w:r>
    </w:p>
    <w:p w:rsidR="00340085" w:rsidRPr="007B01BC" w:rsidRDefault="00340085" w:rsidP="00DE74B1">
      <w:pPr>
        <w:pStyle w:val="01"/>
      </w:pPr>
      <w:r w:rsidRPr="007B01BC">
        <w:t>создание условий для развития придорожной инфраструктуры;</w:t>
      </w:r>
    </w:p>
    <w:p w:rsidR="00340085" w:rsidRPr="007B01BC" w:rsidRDefault="00340085" w:rsidP="00DE74B1">
      <w:pPr>
        <w:pStyle w:val="01"/>
      </w:pPr>
      <w:r w:rsidRPr="007B01BC">
        <w:t>создание условий для формирования рынка земельных участков для предоставления их застройщикам на конкурсной основе;</w:t>
      </w:r>
    </w:p>
    <w:p w:rsidR="00340085" w:rsidRPr="007B01BC" w:rsidRDefault="00340085" w:rsidP="00DE74B1">
      <w:pPr>
        <w:pStyle w:val="01"/>
      </w:pPr>
      <w:r w:rsidRPr="007B01BC">
        <w:t>формирование привлекательного для местных жителей и гостей района туристско-рекреационного кластера, развитие внутреннего и въездного туризма, в частности таких сегментов туристского рынка, как сельский, событийный, культурно-познавательный туризм.</w:t>
      </w:r>
    </w:p>
    <w:p w:rsidR="00340085" w:rsidRPr="007B01BC" w:rsidRDefault="00340085" w:rsidP="00387345">
      <w:pPr>
        <w:pStyle w:val="2"/>
      </w:pPr>
      <w:bookmarkStart w:id="25" w:name="_Toc468363328"/>
      <w:r w:rsidRPr="007B01BC">
        <w:t>Обеспечение эффективной трудовой занятости и увеличение доходов населения:</w:t>
      </w:r>
      <w:bookmarkEnd w:id="25"/>
    </w:p>
    <w:p w:rsidR="00340085" w:rsidRPr="007B01BC" w:rsidRDefault="00340085" w:rsidP="00DE74B1">
      <w:pPr>
        <w:pStyle w:val="01"/>
      </w:pPr>
      <w:r w:rsidRPr="007B01BC">
        <w:t>содействие сохранению действующих и созданию новых эффективных рабочих мест, расширению самозанятости населения;</w:t>
      </w:r>
    </w:p>
    <w:p w:rsidR="00340085" w:rsidRPr="007B01BC" w:rsidRDefault="00340085" w:rsidP="00DE74B1">
      <w:pPr>
        <w:pStyle w:val="01"/>
      </w:pPr>
      <w:r w:rsidRPr="007B01BC">
        <w:t>формирование муниципального заказа для системы профессионального образования, соответствующего потребностям экономики района;</w:t>
      </w:r>
    </w:p>
    <w:p w:rsidR="00340085" w:rsidRPr="007B01BC" w:rsidRDefault="00340085" w:rsidP="00DE74B1">
      <w:pPr>
        <w:pStyle w:val="01"/>
      </w:pPr>
      <w:r w:rsidRPr="007B01BC">
        <w:t>создание условий для профессиональной и территориальной мобильности трудоспособного населения посредством расширения фонда служебного жилья, создания жилого фонда для предоставления в коммерческий наем, эффективного использования областных программ профессиональной подготовки, переподготовки кадров, а так же повышения квалификации;</w:t>
      </w:r>
    </w:p>
    <w:p w:rsidR="00340085" w:rsidRPr="007B01BC" w:rsidRDefault="00340085" w:rsidP="00DE74B1">
      <w:pPr>
        <w:pStyle w:val="01"/>
      </w:pPr>
      <w:r w:rsidRPr="007B01BC">
        <w:t>реализация мер по эффективной занятости сельскохозяйственного населения, в том числе стимулирование развития личных подсобных хозяйств и семейных ферм;</w:t>
      </w:r>
    </w:p>
    <w:p w:rsidR="00340085" w:rsidRPr="007B01BC" w:rsidRDefault="00340085" w:rsidP="00DE74B1">
      <w:pPr>
        <w:pStyle w:val="01"/>
      </w:pPr>
      <w:r w:rsidRPr="007B01BC">
        <w:t>улучшение условий и охраны труда, обеспечения роста реального размера заработной платы работников для увеличения количества рабочих мест, пользующихся спросом на рынке труда;</w:t>
      </w:r>
    </w:p>
    <w:p w:rsidR="00340085" w:rsidRPr="007B01BC" w:rsidRDefault="00340085" w:rsidP="00DE74B1">
      <w:pPr>
        <w:pStyle w:val="01"/>
      </w:pPr>
      <w:r w:rsidRPr="007B01BC">
        <w:t>усиление трудовой мотивации учащейся и незанятой молодёжи, трудоустройство несовершеннолетних в летний период;</w:t>
      </w:r>
    </w:p>
    <w:p w:rsidR="00340085" w:rsidRPr="007B01BC" w:rsidRDefault="00340085" w:rsidP="00DE74B1">
      <w:pPr>
        <w:pStyle w:val="01"/>
      </w:pPr>
      <w:r w:rsidRPr="007B01BC">
        <w:t>развитие коллективно-договорного регулирования трудовых отношений на основе доведения охвата работников крупных и средних предприятий коллективными договорами, заключения соглашений во всех основных отраслях экономики;</w:t>
      </w:r>
    </w:p>
    <w:p w:rsidR="00340085" w:rsidRPr="007B01BC" w:rsidRDefault="00340085" w:rsidP="00DE74B1">
      <w:pPr>
        <w:pStyle w:val="01"/>
      </w:pPr>
      <w:r w:rsidRPr="007B01BC">
        <w:t>обеспечение роста заработной платы в бюджетной сфере за счёт мероприятий по совершенствованию отраслевых систем оплаты труда, оптимизации сети бюджетных учреждений, применения новых форм организации предоставления услуг в социальной сфере;</w:t>
      </w:r>
    </w:p>
    <w:p w:rsidR="00340085" w:rsidRPr="007B01BC" w:rsidRDefault="00340085" w:rsidP="00DE74B1">
      <w:pPr>
        <w:pStyle w:val="01"/>
      </w:pPr>
      <w:r w:rsidRPr="007B01BC">
        <w:t>повышение миграционной привлекательности района.</w:t>
      </w:r>
    </w:p>
    <w:p w:rsidR="00340085" w:rsidRPr="007B01BC" w:rsidRDefault="00340085" w:rsidP="00387345">
      <w:pPr>
        <w:pStyle w:val="2"/>
      </w:pPr>
      <w:bookmarkStart w:id="26" w:name="_Toc468363329"/>
      <w:r w:rsidRPr="007B01BC">
        <w:t>Обеспечение поддержки социально незащищённых слоёв населения, семей, оказавшихся в трудной жизненной ситуации:</w:t>
      </w:r>
      <w:bookmarkEnd w:id="26"/>
    </w:p>
    <w:p w:rsidR="00340085" w:rsidRPr="007B01BC" w:rsidRDefault="00340085" w:rsidP="00DE74B1">
      <w:pPr>
        <w:pStyle w:val="01"/>
      </w:pPr>
      <w:r w:rsidRPr="007B01BC">
        <w:t>обеспечение всех гарантированных социальных обязательств различным категориям граждан;</w:t>
      </w:r>
    </w:p>
    <w:p w:rsidR="00340085" w:rsidRPr="007B01BC" w:rsidRDefault="00340085" w:rsidP="00DE74B1">
      <w:pPr>
        <w:pStyle w:val="01"/>
      </w:pPr>
      <w:r w:rsidRPr="007B01BC">
        <w:t>совершенствование адресной социальной помощи населению, системы целевой персонифицированной помощи семьям, в первую очередь многодетным семьям, инвалидам, престарелым гражданам и безработным;</w:t>
      </w:r>
    </w:p>
    <w:p w:rsidR="00340085" w:rsidRPr="007B01BC" w:rsidRDefault="00340085" w:rsidP="00DE74B1">
      <w:pPr>
        <w:pStyle w:val="01"/>
      </w:pPr>
      <w:r w:rsidRPr="007B01BC">
        <w:t>реализация комплексной системы мер по профилактике социального сиротства; содействие в устройстве детей из детских домов в семьи, развитие системы сопровождения замещающих семей, профилактика вторичного социального сиротства; социальная адаптация и сопровождение выпускников детских домов, обеспечение их жильём;</w:t>
      </w:r>
    </w:p>
    <w:p w:rsidR="00340085" w:rsidRPr="007B01BC" w:rsidRDefault="00340085" w:rsidP="00DE74B1">
      <w:pPr>
        <w:pStyle w:val="01"/>
      </w:pPr>
      <w:r w:rsidRPr="007B01BC">
        <w:t>повышение качества социального обслуживания, укрепление материально-технической базы учреждений социального обслуживания, развитие стационарозамещающих технологий;</w:t>
      </w:r>
    </w:p>
    <w:p w:rsidR="00340085" w:rsidRPr="007B01BC" w:rsidRDefault="00340085" w:rsidP="00DE74B1">
      <w:pPr>
        <w:pStyle w:val="01"/>
      </w:pPr>
      <w:r w:rsidRPr="007B01BC">
        <w:t xml:space="preserve">повышение доступности профессионального образования и содействие трудоустройству граждан с ограниченными возможностями. </w:t>
      </w:r>
    </w:p>
    <w:p w:rsidR="00340085" w:rsidRPr="007B01BC" w:rsidRDefault="00340085" w:rsidP="00387345">
      <w:pPr>
        <w:pStyle w:val="2"/>
      </w:pPr>
      <w:bookmarkStart w:id="27" w:name="_Toc468363330"/>
      <w:r w:rsidRPr="007B01BC">
        <w:t>Формирование современного качественного и доступного жилого фонда, обеспечение устойчивости и надёжности функционирования систем жизнеобеспечения, коммунальной сферы:</w:t>
      </w:r>
      <w:bookmarkEnd w:id="27"/>
      <w:r w:rsidRPr="007B01BC">
        <w:t xml:space="preserve"> </w:t>
      </w:r>
    </w:p>
    <w:p w:rsidR="00340085" w:rsidRPr="007B01BC" w:rsidRDefault="00340085" w:rsidP="00DE74B1">
      <w:pPr>
        <w:pStyle w:val="01"/>
      </w:pPr>
      <w:bookmarkStart w:id="28" w:name="_Toc224053951"/>
      <w:r w:rsidRPr="007B01BC">
        <w:t>совершенствование условий для удовлетворения потребностей разных групп населения района в современном, доступном и качественном жилье;</w:t>
      </w:r>
    </w:p>
    <w:p w:rsidR="00340085" w:rsidRPr="007B01BC" w:rsidRDefault="00340085" w:rsidP="00DE74B1">
      <w:pPr>
        <w:pStyle w:val="01"/>
      </w:pPr>
      <w:r w:rsidRPr="007B01BC">
        <w:t>улучшение жилищных условий жителей района;</w:t>
      </w:r>
    </w:p>
    <w:p w:rsidR="00340085" w:rsidRPr="007B01BC" w:rsidRDefault="00340085" w:rsidP="00DE74B1">
      <w:pPr>
        <w:pStyle w:val="01"/>
      </w:pPr>
      <w:r w:rsidRPr="007B01BC">
        <w:t>ежегодное увеличение объёмов жилищного строительства, в том числе за счёт внедрения новых технологических решений, снижения себестоимости строительства, увеличения объёмов строительства жилья экономкласса;</w:t>
      </w:r>
    </w:p>
    <w:p w:rsidR="00340085" w:rsidRPr="007B01BC" w:rsidRDefault="00340085" w:rsidP="00DE74B1">
      <w:pPr>
        <w:pStyle w:val="01"/>
      </w:pPr>
      <w:r w:rsidRPr="007B01BC">
        <w:t>совершенствование механизмов адресной поддержки разных категорий и объединений граждан при строительстве и приобретении жилья;</w:t>
      </w:r>
    </w:p>
    <w:p w:rsidR="00340085" w:rsidRPr="007B01BC" w:rsidRDefault="00340085" w:rsidP="00DE74B1">
      <w:pPr>
        <w:pStyle w:val="01"/>
      </w:pPr>
      <w:r w:rsidRPr="007B01BC">
        <w:t xml:space="preserve">формирование специализированного жилищного фонда для муниципальных нужд, расширение рынка доступного арендного жилья; </w:t>
      </w:r>
    </w:p>
    <w:bookmarkEnd w:id="28"/>
    <w:p w:rsidR="00340085" w:rsidRPr="007B01BC" w:rsidRDefault="00340085" w:rsidP="00DE74B1">
      <w:pPr>
        <w:pStyle w:val="01"/>
      </w:pPr>
      <w:r w:rsidRPr="007B01BC">
        <w:t>приведение уровня состояния и содержания жилищного фонда к современным требованиям, расселение граждан из ветхого и аварийного жилищного фонда;</w:t>
      </w:r>
    </w:p>
    <w:p w:rsidR="00340085" w:rsidRPr="007B01BC" w:rsidRDefault="00340085" w:rsidP="00DE74B1">
      <w:pPr>
        <w:pStyle w:val="01"/>
      </w:pPr>
      <w:r w:rsidRPr="007B01BC">
        <w:t>проведение реконструкции и капитального ремонта жилищного фонда и инженерно-технической инфраструктуры;</w:t>
      </w:r>
    </w:p>
    <w:p w:rsidR="00340085" w:rsidRPr="007B01BC" w:rsidRDefault="00340085" w:rsidP="00DE74B1">
      <w:pPr>
        <w:pStyle w:val="01"/>
      </w:pPr>
      <w:r w:rsidRPr="007B01BC">
        <w:t>обеспечение строительства объектов инженерной, коммунальной, дорожной и общественной инфраструктуры на территориях массовой жилой застройки и территориях интенсивного инвестиционного развития;</w:t>
      </w:r>
    </w:p>
    <w:p w:rsidR="00340085" w:rsidRPr="007B01BC" w:rsidRDefault="00340085" w:rsidP="00DE74B1">
      <w:pPr>
        <w:pStyle w:val="01"/>
      </w:pPr>
      <w:r w:rsidRPr="007B01BC">
        <w:t>создание благоприятных условий для привлечения инвестиций в сферу жилищно-коммунального хозяйства в целях решения задач модернизации и повышения энергоэффективности объектов коммунального хозяйства;</w:t>
      </w:r>
    </w:p>
    <w:p w:rsidR="00340085" w:rsidRPr="007B01BC" w:rsidRDefault="00340085" w:rsidP="00DE74B1">
      <w:pPr>
        <w:pStyle w:val="01"/>
      </w:pPr>
      <w:r w:rsidRPr="007B01BC">
        <w:t>приведение объектов жилищно-коммунальной инфраструктуры в нормативное состояние, повышение надёжности инженерно-технических систем жилищно-коммунального хозяйства, обеспечение их бесперебойной работы, повышение качества предоставляемых жилищно-коммунальных услуг;</w:t>
      </w:r>
    </w:p>
    <w:p w:rsidR="00340085" w:rsidRPr="007B01BC" w:rsidRDefault="00340085" w:rsidP="00DE74B1">
      <w:pPr>
        <w:pStyle w:val="01"/>
      </w:pPr>
      <w:r w:rsidRPr="007B01BC">
        <w:t>обеспечение бесперебойного функционирования объектов коммунального комплекса в период отопительного сезона, повышение результативности функционирования системы жилищно-коммунального хозяйства, обеспечение эффективной работы предприятий жилищно-коммунальной сферы;</w:t>
      </w:r>
    </w:p>
    <w:p w:rsidR="00340085" w:rsidRPr="007B01BC" w:rsidRDefault="00340085" w:rsidP="00DE74B1">
      <w:pPr>
        <w:pStyle w:val="01"/>
      </w:pPr>
      <w:r w:rsidRPr="007B01BC">
        <w:t xml:space="preserve">развитие конкуренции в управлении жилищным фондом и его обслуживании, повышение качества предоставляемых жилищно-коммунальных услуг, ужесточение требований к качеству деятельности управляющих компаний, привлечение общественных организаций к деятельности по осуществлению контроля над выполнением организациями коммунального комплекса своих обязательств, развитие инициативы собственников жилья; </w:t>
      </w:r>
    </w:p>
    <w:p w:rsidR="00340085" w:rsidRPr="007B01BC" w:rsidRDefault="00340085" w:rsidP="00DE74B1">
      <w:pPr>
        <w:pStyle w:val="01"/>
      </w:pPr>
      <w:r w:rsidRPr="007B01BC">
        <w:t>содействие благоустройству населенных пунктов.</w:t>
      </w:r>
    </w:p>
    <w:p w:rsidR="00340085" w:rsidRPr="007B01BC" w:rsidRDefault="00340085" w:rsidP="00387345">
      <w:pPr>
        <w:pStyle w:val="2"/>
      </w:pPr>
      <w:bookmarkStart w:id="29" w:name="_Toc468363331"/>
      <w:r w:rsidRPr="007B01BC">
        <w:t>Создание условий для дальнейшего улучшения демографической ситуации и выхода на положительную динамику естественного прироста населения:</w:t>
      </w:r>
      <w:bookmarkEnd w:id="29"/>
    </w:p>
    <w:p w:rsidR="00340085" w:rsidRPr="007B01BC" w:rsidRDefault="00340085" w:rsidP="00DE74B1">
      <w:pPr>
        <w:pStyle w:val="01"/>
      </w:pPr>
      <w:r w:rsidRPr="007B01BC">
        <w:t>содействие повышению рождаемости посредством проведения мероприятий, направленных на улучшение положения семей с детьми, расширения социальных гарантий устройства детей в дошкольные образовательные учреждения;</w:t>
      </w:r>
    </w:p>
    <w:p w:rsidR="00340085" w:rsidRPr="007B01BC" w:rsidRDefault="00340085" w:rsidP="00DE74B1">
      <w:pPr>
        <w:pStyle w:val="01"/>
      </w:pPr>
      <w:r w:rsidRPr="007B01BC">
        <w:t xml:space="preserve">снижение смертности и увеличение продолжительности жизни населения за счёт развития системы социального обслуживания </w:t>
      </w:r>
    </w:p>
    <w:p w:rsidR="00340085" w:rsidRPr="007B01BC" w:rsidRDefault="00340085" w:rsidP="00DE74B1">
      <w:pPr>
        <w:pStyle w:val="01"/>
      </w:pPr>
      <w:r w:rsidRPr="007B01BC">
        <w:t>снижение смертности и увеличение продолжительности жизни населения за счёт развития системы здравоохранения, обеспечение доступности и повышение качества медицинской помощи, в том числе первичной медико-санитарной помощи, увеличение доли специализированной и высокотехнологичной медицинской помощи, развитие паллиативной медицинской помощи, обеспечение доступности и повышение качества медицинской помощи по реабилитации, повышение уровня диспансеризации населения, обеспечение санитарно-эпидемиологического благополучия населения, решение задач по охране окружающей среды;</w:t>
      </w:r>
    </w:p>
    <w:p w:rsidR="00340085" w:rsidRPr="007B01BC" w:rsidRDefault="00340085" w:rsidP="00DE74B1">
      <w:pPr>
        <w:pStyle w:val="01"/>
      </w:pPr>
      <w:r w:rsidRPr="007B01BC">
        <w:t>повышение мотивации и приверженности населения района к самосохранительному и здоровьесберегающему поведению и создание условий для ведения здорового образа жизни населения района через развитие физкультурно-оздоровительных учреждений, укрепление и модернизация материально-технической базы существующих и строительство новых спортивных объектов.</w:t>
      </w:r>
    </w:p>
    <w:p w:rsidR="00340085" w:rsidRPr="007B01BC" w:rsidRDefault="00340085" w:rsidP="00387345">
      <w:pPr>
        <w:pStyle w:val="2"/>
      </w:pPr>
      <w:bookmarkStart w:id="30" w:name="_Toc468363332"/>
      <w:r w:rsidRPr="007B01BC">
        <w:t>Обеспечение условий для получения качественного и доступного образования:</w:t>
      </w:r>
      <w:bookmarkEnd w:id="30"/>
    </w:p>
    <w:p w:rsidR="00340085" w:rsidRPr="007B01BC" w:rsidRDefault="00340085" w:rsidP="00DE74B1">
      <w:pPr>
        <w:pStyle w:val="01"/>
        <w:rPr>
          <w:rFonts w:eastAsia="SimSun"/>
        </w:rPr>
      </w:pPr>
      <w:r w:rsidRPr="007B01BC">
        <w:rPr>
          <w:rFonts w:eastAsia="SimSun"/>
        </w:rPr>
        <w:t>создание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w:t>
      </w:r>
    </w:p>
    <w:p w:rsidR="00340085" w:rsidRPr="007B01BC" w:rsidRDefault="00340085" w:rsidP="00DE74B1">
      <w:pPr>
        <w:pStyle w:val="01"/>
        <w:rPr>
          <w:rFonts w:eastAsia="SimSun"/>
        </w:rPr>
      </w:pPr>
      <w:r w:rsidRPr="007B01BC">
        <w:rPr>
          <w:rFonts w:eastAsia="SimSun"/>
        </w:rPr>
        <w:t>развитие и модернизация базовой инфраструктуры и технологической образовательной среды муниципальных образовательных организаций;</w:t>
      </w:r>
    </w:p>
    <w:p w:rsidR="00340085" w:rsidRPr="007B01BC" w:rsidRDefault="00340085" w:rsidP="00DE74B1">
      <w:pPr>
        <w:pStyle w:val="01"/>
        <w:rPr>
          <w:rFonts w:eastAsia="SimSun"/>
        </w:rPr>
      </w:pPr>
      <w:r w:rsidRPr="007B01BC">
        <w:rPr>
          <w:rFonts w:eastAsia="SimSun"/>
        </w:rPr>
        <w:t>реализация комплекса мероприятий по обеспечению безопасности и сохранению здоровья детей;</w:t>
      </w:r>
    </w:p>
    <w:p w:rsidR="00340085" w:rsidRPr="007B01BC" w:rsidRDefault="00340085" w:rsidP="00DE74B1">
      <w:pPr>
        <w:pStyle w:val="01"/>
        <w:rPr>
          <w:rFonts w:eastAsia="SimSun"/>
        </w:rPr>
      </w:pPr>
      <w:r w:rsidRPr="007B01BC">
        <w:rPr>
          <w:rFonts w:eastAsia="SimSun"/>
        </w:rPr>
        <w:t>создание дополнительных мест в системе общего образования, в соответствии с прогнозируемой потребностью и современными требованиями к условиям обучения, обеспечивающих односменный режим обучения в общеобразовательных организациях;</w:t>
      </w:r>
    </w:p>
    <w:p w:rsidR="00340085" w:rsidRPr="007B01BC" w:rsidRDefault="00340085" w:rsidP="00DE74B1">
      <w:pPr>
        <w:pStyle w:val="01"/>
      </w:pPr>
      <w:r w:rsidRPr="007B01BC">
        <w:t>создание новых мест в дошкольных организациях, открытие на базе действующих школ дополнительных мест дошкольного образования, реконструкция и строительство учреждений дошкольного образования, комплектование вновь созданных дошкольных организаций профессиональными кадрами;</w:t>
      </w:r>
    </w:p>
    <w:p w:rsidR="00340085" w:rsidRPr="007B01BC" w:rsidRDefault="00340085" w:rsidP="00DE74B1">
      <w:pPr>
        <w:pStyle w:val="01"/>
      </w:pPr>
      <w:r w:rsidRPr="007B01BC">
        <w:t>совершенствование образовательных программ, повышение качества образования через внедрение в образовательный процесс новых педагогических технологий, опирающихся на современные телекоммуникационные возможности;</w:t>
      </w:r>
    </w:p>
    <w:p w:rsidR="00340085" w:rsidRPr="007B01BC" w:rsidRDefault="00340085" w:rsidP="00DE74B1">
      <w:pPr>
        <w:pStyle w:val="01"/>
      </w:pPr>
      <w:r w:rsidRPr="007B01BC">
        <w:t xml:space="preserve">развитие системы дополнительного образования детей, детского творчества, системы работы с одарёнными детьми, профессиональная ориентация детей и подростков, развитие дистанционного обучения детей-инвалидов; </w:t>
      </w:r>
    </w:p>
    <w:p w:rsidR="00340085" w:rsidRPr="007B01BC" w:rsidRDefault="00340085" w:rsidP="00DE74B1">
      <w:pPr>
        <w:pStyle w:val="01"/>
      </w:pPr>
      <w:r w:rsidRPr="007B01BC">
        <w:t xml:space="preserve">укрепление материальной базы образовательных учреждений, в том числе осуществление капитальных и текущих ремонтов учреждений образования, обеспечение сельских школ спортивными сооружениями, спортзалами, школьными автобусами, всеми элементами благоустройства; </w:t>
      </w:r>
    </w:p>
    <w:p w:rsidR="00340085" w:rsidRPr="007B01BC" w:rsidRDefault="00340085" w:rsidP="00DE74B1">
      <w:pPr>
        <w:pStyle w:val="01"/>
      </w:pPr>
      <w:r w:rsidRPr="007B01BC">
        <w:t xml:space="preserve">внедрение здоровьесберегающих технологий обучения, привлечение детей к занятиям физкультурой и спортом, организация горячего питания школьников; </w:t>
      </w:r>
    </w:p>
    <w:p w:rsidR="00340085" w:rsidRPr="007B01BC" w:rsidRDefault="00340085" w:rsidP="00DE74B1">
      <w:pPr>
        <w:pStyle w:val="01"/>
      </w:pPr>
      <w:r w:rsidRPr="007B01BC">
        <w:t xml:space="preserve">решение кадровой проблемы в сельских школах, обеспечение эффективной переподготовки преподавателей, обновление кадрового состава образовательных организаций и привлечение молодых педагогов для работы в сфере образования; </w:t>
      </w:r>
    </w:p>
    <w:p w:rsidR="00340085" w:rsidRPr="007B01BC" w:rsidRDefault="00340085" w:rsidP="00DE74B1">
      <w:pPr>
        <w:pStyle w:val="01"/>
      </w:pPr>
      <w:r w:rsidRPr="007B01BC">
        <w:t xml:space="preserve">повышение качества профессионального образования, создание условий для получения профессиональных навыков и освоения современных востребованных профессий, расширение возможностей для повышения квалификации и профессиональной подготовки занятого населения. </w:t>
      </w:r>
    </w:p>
    <w:p w:rsidR="00340085" w:rsidRPr="007B01BC" w:rsidRDefault="00340085" w:rsidP="00387345">
      <w:pPr>
        <w:pStyle w:val="2"/>
      </w:pPr>
      <w:bookmarkStart w:id="31" w:name="_Toc468363333"/>
      <w:r w:rsidRPr="007B01BC">
        <w:t>Создание условий для развития духовности, высокой культуры и нравственного здоровья населения:</w:t>
      </w:r>
      <w:bookmarkEnd w:id="31"/>
      <w:r w:rsidRPr="007B01BC">
        <w:t xml:space="preserve"> </w:t>
      </w:r>
    </w:p>
    <w:p w:rsidR="00340085" w:rsidRPr="007B01BC" w:rsidRDefault="00340085" w:rsidP="00DE74B1">
      <w:pPr>
        <w:pStyle w:val="01"/>
      </w:pPr>
      <w:bookmarkStart w:id="32" w:name="_Toc281213354"/>
      <w:r w:rsidRPr="007B01BC">
        <w:t>сохранение культурного и исторического наследия Сузунского района;</w:t>
      </w:r>
    </w:p>
    <w:p w:rsidR="00340085" w:rsidRPr="007B01BC" w:rsidRDefault="00340085" w:rsidP="00DE74B1">
      <w:pPr>
        <w:pStyle w:val="01"/>
      </w:pPr>
      <w:r w:rsidRPr="007B01BC">
        <w:t>обеспечение максимальной доступности граждан к культурным ценностям и участию в культурной жизни Сузунского района;</w:t>
      </w:r>
    </w:p>
    <w:p w:rsidR="00340085" w:rsidRPr="007B01BC" w:rsidRDefault="00340085" w:rsidP="00DE74B1">
      <w:pPr>
        <w:pStyle w:val="01"/>
      </w:pPr>
      <w:r w:rsidRPr="007B01BC">
        <w:t>создание условий для развития творческих способностей, самореализации и духовного обогащения активной части населения;</w:t>
      </w:r>
    </w:p>
    <w:p w:rsidR="00340085" w:rsidRPr="007B01BC" w:rsidRDefault="00340085" w:rsidP="00DE74B1">
      <w:pPr>
        <w:pStyle w:val="01"/>
      </w:pPr>
      <w:r w:rsidRPr="007B01BC">
        <w:t>патриотическое воспитание (формирование) подрастающего поколения в духе культурных традиций страны, профилактика проявлений экстремизма, национализма, преступности в молодёжной среде;</w:t>
      </w:r>
    </w:p>
    <w:p w:rsidR="00340085" w:rsidRPr="007B01BC" w:rsidRDefault="00340085" w:rsidP="00DE74B1">
      <w:pPr>
        <w:pStyle w:val="01"/>
      </w:pPr>
      <w:r w:rsidRPr="007B01BC">
        <w:t>укрепление гражданского единства многонационального народа, проживающего на территории Сузунского района.</w:t>
      </w:r>
    </w:p>
    <w:p w:rsidR="00340085" w:rsidRPr="007B01BC" w:rsidRDefault="00340085" w:rsidP="00DE74B1">
      <w:pPr>
        <w:pStyle w:val="01"/>
      </w:pPr>
      <w:r w:rsidRPr="007B01BC">
        <w:t>создание условий, способствующих увеличению объёмов услуг, оказываемых социально ориентированными некоммерческими организациями в социальной сфере, развитие добровольческой и благотворительной деятельности;</w:t>
      </w:r>
    </w:p>
    <w:p w:rsidR="00340085" w:rsidRPr="007B01BC" w:rsidRDefault="00340085" w:rsidP="00DE74B1">
      <w:pPr>
        <w:pStyle w:val="01"/>
      </w:pPr>
      <w:r w:rsidRPr="007B01BC">
        <w:t>укрепление материально-технической базы учреждений культуры, развитие и сохранение кадрового потенциала в сфере культуры;</w:t>
      </w:r>
    </w:p>
    <w:p w:rsidR="00340085" w:rsidRPr="007B01BC" w:rsidRDefault="00340085" w:rsidP="00DE74B1">
      <w:pPr>
        <w:pStyle w:val="01"/>
      </w:pPr>
      <w:r w:rsidRPr="007B01BC">
        <w:t>проведение масштабных культурных мероприятий районного и областного уровня;</w:t>
      </w:r>
    </w:p>
    <w:p w:rsidR="00340085" w:rsidRPr="007B01BC" w:rsidRDefault="00340085" w:rsidP="00DE74B1">
      <w:pPr>
        <w:pStyle w:val="01"/>
      </w:pPr>
      <w:r w:rsidRPr="007B01BC">
        <w:t xml:space="preserve">поддержка творческих коллективов, содействие участию молодых талантов в областных, всероссийских и международных творческих состязаниях; </w:t>
      </w:r>
    </w:p>
    <w:p w:rsidR="00340085" w:rsidRPr="007B01BC" w:rsidRDefault="00340085" w:rsidP="00DE74B1">
      <w:pPr>
        <w:pStyle w:val="01"/>
      </w:pPr>
      <w:r w:rsidRPr="007B01BC">
        <w:t xml:space="preserve">создание музейно-туристического комплекса </w:t>
      </w:r>
      <w:r w:rsidR="007B01BC" w:rsidRPr="007B01BC">
        <w:t>«</w:t>
      </w:r>
      <w:r w:rsidRPr="007B01BC">
        <w:t>Завод-Сузун. Монетный двор</w:t>
      </w:r>
      <w:r w:rsidR="007B01BC" w:rsidRPr="007B01BC">
        <w:t>»</w:t>
      </w:r>
      <w:r w:rsidRPr="007B01BC">
        <w:t>;</w:t>
      </w:r>
    </w:p>
    <w:p w:rsidR="00340085" w:rsidRPr="007B01BC" w:rsidRDefault="00340085" w:rsidP="00DE74B1">
      <w:pPr>
        <w:pStyle w:val="01"/>
      </w:pPr>
      <w:r w:rsidRPr="007B01BC">
        <w:t>укрепление материально-технической базы учреждений культуры, обеспечение целевой контрактной подготовки и преодоление дефицита кадров в сфере культуры, повышение качества оказания услуг в учреждениях культуры;</w:t>
      </w:r>
    </w:p>
    <w:p w:rsidR="00340085" w:rsidRPr="007B01BC" w:rsidRDefault="00340085" w:rsidP="00DE74B1">
      <w:pPr>
        <w:pStyle w:val="01"/>
      </w:pPr>
      <w:r w:rsidRPr="007B01BC">
        <w:t xml:space="preserve">разработка эффективной молодёжной политики, создание привлекательных, хорошо оплачиваемых рабочих мест, развитие современных досуговых центров; </w:t>
      </w:r>
    </w:p>
    <w:p w:rsidR="00340085" w:rsidRPr="007B01BC" w:rsidRDefault="00340085" w:rsidP="00DE74B1">
      <w:pPr>
        <w:pStyle w:val="01"/>
      </w:pPr>
      <w:r w:rsidRPr="007B01BC">
        <w:t>патриотическое воспитание молодёжи, профилактика проявлений экстремизма, национализма, преступности в молодёжной среде</w:t>
      </w:r>
      <w:bookmarkEnd w:id="32"/>
      <w:r w:rsidRPr="007B01BC">
        <w:t>.</w:t>
      </w:r>
    </w:p>
    <w:p w:rsidR="00340085" w:rsidRPr="007B01BC" w:rsidRDefault="00340085" w:rsidP="00387345">
      <w:pPr>
        <w:pStyle w:val="2"/>
      </w:pPr>
      <w:bookmarkStart w:id="33" w:name="_Toc468363334"/>
      <w:r w:rsidRPr="007B01BC">
        <w:t>Обеспечение роста налогового потенциала и повышение уровня обеспеченности доходной базы посредством совершенствования системы учёта налоговых обязательств, укрепления налоговой дисциплины, расширения налоговой базы и неналоговых поступлений.</w:t>
      </w:r>
      <w:bookmarkEnd w:id="33"/>
    </w:p>
    <w:p w:rsidR="00340085" w:rsidRPr="007B01BC" w:rsidRDefault="00340085" w:rsidP="00387345">
      <w:pPr>
        <w:pStyle w:val="2"/>
      </w:pPr>
      <w:bookmarkStart w:id="34" w:name="_Toc468363335"/>
      <w:r w:rsidRPr="007B01BC">
        <w:t>Обеспечение безопасности жизнедеятельности граждан, укрепление правопорядка и усиление борьбы с организованной преступностью, в первую очередь в сфере экономики, незаконного оборота наркотиков и оружия:</w:t>
      </w:r>
      <w:bookmarkEnd w:id="34"/>
    </w:p>
    <w:p w:rsidR="00340085" w:rsidRPr="007B01BC" w:rsidRDefault="00340085" w:rsidP="00DE74B1">
      <w:pPr>
        <w:pStyle w:val="01"/>
      </w:pPr>
      <w:r w:rsidRPr="007B01BC">
        <w:t>активизация деятельности по выявлению наиболее значимых преступлений в сфере экономики, борьбы с коррупцией и взяточничеством;</w:t>
      </w:r>
    </w:p>
    <w:p w:rsidR="00340085" w:rsidRPr="007B01BC" w:rsidRDefault="00340085" w:rsidP="00DE74B1">
      <w:pPr>
        <w:pStyle w:val="01"/>
      </w:pPr>
      <w:r w:rsidRPr="007B01BC">
        <w:t>обеспечение качества и полноты предварительного следствия и дознания;</w:t>
      </w:r>
    </w:p>
    <w:p w:rsidR="00340085" w:rsidRPr="007B01BC" w:rsidRDefault="00340085" w:rsidP="00DE74B1">
      <w:pPr>
        <w:pStyle w:val="01"/>
      </w:pPr>
      <w:r w:rsidRPr="007B01BC">
        <w:t>повышение результативности оперативно-розыскной деятельности органов внутренних дел, раскрытие преступлений, оказывающих наиболее существенное влияние на криминогенную обстановку;</w:t>
      </w:r>
    </w:p>
    <w:p w:rsidR="00340085" w:rsidRPr="007B01BC" w:rsidRDefault="00340085" w:rsidP="00DE74B1">
      <w:pPr>
        <w:pStyle w:val="01"/>
      </w:pPr>
      <w:r w:rsidRPr="007B01BC">
        <w:t>укрепление правопорядка и общественной безопасности, совершенствование организации профилактической работы с лицами, имеющими опыт совершения противоправных деяний, и несовершеннолетними;</w:t>
      </w:r>
    </w:p>
    <w:p w:rsidR="00340085" w:rsidRPr="007B01BC" w:rsidRDefault="00340085" w:rsidP="00DE74B1">
      <w:pPr>
        <w:pStyle w:val="01"/>
      </w:pPr>
      <w:r w:rsidRPr="007B01BC">
        <w:t>повышение безопасности дорожного движения и пассажирских перевозок на транспорте.</w:t>
      </w:r>
    </w:p>
    <w:p w:rsidR="00340085" w:rsidRPr="007B01BC" w:rsidRDefault="00340085" w:rsidP="00387345">
      <w:pPr>
        <w:pStyle w:val="2"/>
      </w:pPr>
      <w:bookmarkStart w:id="35" w:name="_Toc468363336"/>
      <w:r w:rsidRPr="007B01BC">
        <w:t>Совершенствование государственного и муниципального управления процессами социально-экономического развития района:</w:t>
      </w:r>
      <w:bookmarkEnd w:id="35"/>
    </w:p>
    <w:p w:rsidR="00340085" w:rsidRPr="007B01BC" w:rsidRDefault="00340085" w:rsidP="00DE74B1">
      <w:pPr>
        <w:pStyle w:val="01"/>
      </w:pPr>
      <w:r w:rsidRPr="007B01BC">
        <w:t>повышение открытости деятельности органов местного самоуправления, обеспечение прозрачности процесса принятия решений на местном уровне и результатов исполнения решений;</w:t>
      </w:r>
    </w:p>
    <w:p w:rsidR="00340085" w:rsidRPr="007B01BC" w:rsidRDefault="00340085" w:rsidP="00DE74B1">
      <w:pPr>
        <w:pStyle w:val="01"/>
      </w:pPr>
      <w:r w:rsidRPr="007B01BC">
        <w:t xml:space="preserve">развитие и модернизация социальной инфраструктуры, </w:t>
      </w:r>
    </w:p>
    <w:p w:rsidR="00340085" w:rsidRPr="007B01BC" w:rsidRDefault="00340085" w:rsidP="00DE74B1">
      <w:pPr>
        <w:pStyle w:val="01"/>
      </w:pPr>
      <w:r w:rsidRPr="007B01BC">
        <w:t>повышение качества и доступности предоставления государственных и муниципальных услуг;</w:t>
      </w:r>
    </w:p>
    <w:p w:rsidR="00340085" w:rsidRPr="007B01BC" w:rsidRDefault="00340085" w:rsidP="00DE74B1">
      <w:pPr>
        <w:pStyle w:val="01"/>
      </w:pPr>
      <w:r w:rsidRPr="007B01BC">
        <w:t>совершенствование процедуры оценки регулирующего воздействия проектов и экспертизы действующих нормативных правовых актов района.</w:t>
      </w:r>
    </w:p>
    <w:p w:rsidR="005E325B" w:rsidRPr="007B01BC" w:rsidRDefault="005E325B" w:rsidP="00E55FB7">
      <w:pPr>
        <w:pStyle w:val="I"/>
        <w:rPr>
          <w:iCs/>
        </w:rPr>
      </w:pPr>
      <w:bookmarkStart w:id="36" w:name="_Toc468363337"/>
      <w:r w:rsidRPr="007B01BC">
        <w:t>Сценарные условия социально-экономического развития Сузунского района на 2017 год и на период до 2019 года</w:t>
      </w:r>
      <w:bookmarkEnd w:id="36"/>
    </w:p>
    <w:p w:rsidR="005E325B" w:rsidRPr="007B01BC" w:rsidRDefault="005E325B" w:rsidP="00DE74B1">
      <w:pPr>
        <w:pStyle w:val="01"/>
      </w:pPr>
      <w:r w:rsidRPr="007B01BC">
        <w:t>Проект сценарных условий и основных экономических параметров социально-экономического развития Сузунского района на 2017-2019 годы разработан на вариантной основе в составе базового и целевого (умеренно оптимистичного) вариантов исходя из приоритетов и задач, намеченных на 2017 год и на период до 2019 года, с учётом состояния и динамики региональной экономики, а также состояния и тенденций социально-экономического развития Сузунского района. Консервативный вариант социально-экономического развития Сузунского района на 2017-2019 годы не рассматривается.</w:t>
      </w:r>
    </w:p>
    <w:p w:rsidR="005E325B" w:rsidRPr="007B01BC" w:rsidRDefault="005E325B" w:rsidP="006416CC">
      <w:pPr>
        <w:pStyle w:val="2"/>
        <w:numPr>
          <w:ilvl w:val="0"/>
          <w:numId w:val="17"/>
        </w:numPr>
      </w:pPr>
      <w:bookmarkStart w:id="37" w:name="_Toc468363338"/>
      <w:r w:rsidRPr="007B01BC">
        <w:t>Вариант базовый – вариант инерционного развития.</w:t>
      </w:r>
      <w:bookmarkEnd w:id="37"/>
    </w:p>
    <w:p w:rsidR="005E325B" w:rsidRPr="007B01BC" w:rsidRDefault="005E325B" w:rsidP="00DE74B1">
      <w:pPr>
        <w:pStyle w:val="01"/>
      </w:pPr>
      <w:r w:rsidRPr="007B01BC">
        <w:t xml:space="preserve">Базовый вариант </w:t>
      </w:r>
      <w:r w:rsidR="00E55FB7" w:rsidRPr="007B01BC">
        <w:t xml:space="preserve">развития (далее – 1 вариант) </w:t>
      </w:r>
      <w:r w:rsidRPr="007B01BC">
        <w:t xml:space="preserve">предполагает инерционное развитие с сохранением в прогнозируемом периоде тенденций, внешних и внутренних условий развития экономики, консервативную инвестиционную политику частных компаний, ограниченные возможности бюджета региона, в том числе в части социальных обязательств государства. В социальной сфере </w:t>
      </w:r>
      <w:r w:rsidR="00E55FB7" w:rsidRPr="007B01BC">
        <w:t>1</w:t>
      </w:r>
      <w:r w:rsidRPr="007B01BC">
        <w:t xml:space="preserve"> вариант предусматривает повышение уровня жизни населения на основе умеренного увеличения социальных обязательств государства и бизнеса. Следствием этого будет сдержанная динамика потребительского спроса.</w:t>
      </w:r>
    </w:p>
    <w:p w:rsidR="005E325B" w:rsidRPr="007B01BC" w:rsidRDefault="005E325B" w:rsidP="00387345">
      <w:pPr>
        <w:pStyle w:val="2"/>
      </w:pPr>
      <w:bookmarkStart w:id="38" w:name="_Toc468363339"/>
      <w:r w:rsidRPr="007B01BC">
        <w:t>Вариант целевой – вариант оживления и роста в экономике.</w:t>
      </w:r>
      <w:bookmarkEnd w:id="38"/>
    </w:p>
    <w:p w:rsidR="005E325B" w:rsidRPr="007B01BC" w:rsidRDefault="005E325B" w:rsidP="00DE74B1">
      <w:pPr>
        <w:pStyle w:val="01"/>
      </w:pPr>
      <w:r w:rsidRPr="007B01BC">
        <w:t>Целевой вариант</w:t>
      </w:r>
      <w:r w:rsidR="00E55FB7" w:rsidRPr="007B01BC">
        <w:t xml:space="preserve"> развития</w:t>
      </w:r>
      <w:r w:rsidRPr="007B01BC">
        <w:t xml:space="preserve"> </w:t>
      </w:r>
      <w:r w:rsidR="00E55FB7" w:rsidRPr="007B01BC">
        <w:t xml:space="preserve">(далее – 2 вариант) </w:t>
      </w:r>
      <w:r w:rsidRPr="007B01BC">
        <w:t>ориентирует на достижение целевых показателей</w:t>
      </w:r>
      <w:r w:rsidR="00F2552B" w:rsidRPr="007B01BC">
        <w:t xml:space="preserve"> социально-</w:t>
      </w:r>
      <w:r w:rsidRPr="007B01BC">
        <w:t xml:space="preserve">экономического развития и решение задач стратегического планирования Сузунского района вследствие расширения инвестиционных программ хозяйствующих субъектов, поддержки государством внутреннего спроса и предложения, вхождения Сузунского района в группу районов инвестиционного стимулирования при создании в Новосибирской области территории опережающего социально-экономического развития, расширения банковского кредита. Предполагается выход экономики района на траекторию устойчивого роста темпами не ниже среднероссийских в среднесрочной перспективе. </w:t>
      </w:r>
    </w:p>
    <w:p w:rsidR="005E325B" w:rsidRPr="007B01BC" w:rsidRDefault="005E325B" w:rsidP="00DE74B1">
      <w:pPr>
        <w:pStyle w:val="01"/>
      </w:pPr>
      <w:r w:rsidRPr="007B01BC">
        <w:t xml:space="preserve">В целом отклонение показателей между </w:t>
      </w:r>
      <w:r w:rsidR="00E55FB7" w:rsidRPr="007B01BC">
        <w:t>1</w:t>
      </w:r>
      <w:r w:rsidRPr="007B01BC">
        <w:t xml:space="preserve"> и </w:t>
      </w:r>
      <w:r w:rsidR="00E55FB7" w:rsidRPr="007B01BC">
        <w:t>2</w:t>
      </w:r>
      <w:r w:rsidRPr="007B01BC">
        <w:t xml:space="preserve"> вариантами прогноза незначительно. </w:t>
      </w:r>
      <w:r w:rsidR="00E55FB7" w:rsidRPr="007B01BC">
        <w:t>Д</w:t>
      </w:r>
      <w:r w:rsidRPr="007B01BC">
        <w:t>ля разработки параметров муниципального бюджета на 2017-2019 годы</w:t>
      </w:r>
      <w:r w:rsidR="00E55FB7" w:rsidRPr="007B01BC">
        <w:t xml:space="preserve"> предлагается использовать базовый вариант прогноза</w:t>
      </w:r>
      <w:r w:rsidRPr="007B01BC">
        <w:t>.</w:t>
      </w:r>
    </w:p>
    <w:p w:rsidR="005E325B" w:rsidRPr="007B01BC" w:rsidRDefault="005E325B" w:rsidP="00DE74B1">
      <w:pPr>
        <w:pStyle w:val="01"/>
        <w:sectPr w:rsidR="005E325B" w:rsidRPr="007B01BC" w:rsidSect="00B2737E">
          <w:pgSz w:w="11906" w:h="16838"/>
          <w:pgMar w:top="1134" w:right="851" w:bottom="851" w:left="1418" w:header="709" w:footer="709" w:gutter="0"/>
          <w:cols w:space="708"/>
          <w:docGrid w:linePitch="360"/>
        </w:sectPr>
      </w:pPr>
    </w:p>
    <w:p w:rsidR="00882215" w:rsidRPr="007B01BC" w:rsidRDefault="00DF08E8" w:rsidP="00E55FB7">
      <w:pPr>
        <w:pStyle w:val="I"/>
      </w:pPr>
      <w:bookmarkStart w:id="39" w:name="_Toc468363340"/>
      <w:r w:rsidRPr="007B01BC">
        <w:t>Уровень и качество жизни населения Сузунского района</w:t>
      </w:r>
      <w:bookmarkEnd w:id="39"/>
    </w:p>
    <w:p w:rsidR="00E55FB7" w:rsidRPr="007B01BC" w:rsidRDefault="00E55FB7" w:rsidP="006416CC">
      <w:pPr>
        <w:pStyle w:val="2"/>
        <w:numPr>
          <w:ilvl w:val="0"/>
          <w:numId w:val="15"/>
        </w:numPr>
      </w:pPr>
      <w:bookmarkStart w:id="40" w:name="_Toc468363341"/>
      <w:r w:rsidRPr="007B01BC">
        <w:t>Демографическое развитие Новосибирской области</w:t>
      </w:r>
      <w:bookmarkEnd w:id="40"/>
      <w:r w:rsidRPr="007B01BC">
        <w:t xml:space="preserve"> </w:t>
      </w:r>
    </w:p>
    <w:p w:rsidR="00845075" w:rsidRPr="007B01BC" w:rsidRDefault="00845075" w:rsidP="00845075">
      <w:pPr>
        <w:pStyle w:val="030"/>
      </w:pPr>
      <w:r w:rsidRPr="007B01BC">
        <w:t xml:space="preserve">Цель – </w:t>
      </w:r>
    </w:p>
    <w:p w:rsidR="00845075" w:rsidRPr="007B01BC" w:rsidRDefault="00845075" w:rsidP="00DE74B1">
      <w:pPr>
        <w:pStyle w:val="01"/>
      </w:pPr>
      <w:r w:rsidRPr="007B01BC">
        <w:t>создание условий для сохранения положительных те</w:t>
      </w:r>
      <w:r w:rsidR="00335B44" w:rsidRPr="007B01BC">
        <w:t xml:space="preserve">мпов демографического развития </w:t>
      </w:r>
      <w:r w:rsidRPr="007B01BC">
        <w:t>Сузунского района и дальнейшего улучшения демографической ситуации.</w:t>
      </w:r>
    </w:p>
    <w:p w:rsidR="00845075" w:rsidRPr="007B01BC" w:rsidRDefault="00845075" w:rsidP="00845075">
      <w:pPr>
        <w:pStyle w:val="030"/>
      </w:pPr>
      <w:r w:rsidRPr="007B01BC">
        <w:t xml:space="preserve">Задачи: </w:t>
      </w:r>
    </w:p>
    <w:p w:rsidR="00335B44" w:rsidRPr="007B01BC" w:rsidRDefault="00335B44" w:rsidP="00335B44">
      <w:pPr>
        <w:pStyle w:val="02"/>
      </w:pPr>
      <w:r w:rsidRPr="007B01BC">
        <w:t>создание условий по повышению рождаемости;</w:t>
      </w:r>
    </w:p>
    <w:p w:rsidR="00335B44" w:rsidRPr="007B01BC" w:rsidRDefault="00335B44" w:rsidP="00335B44">
      <w:pPr>
        <w:pStyle w:val="02"/>
      </w:pPr>
      <w:r w:rsidRPr="007B01BC">
        <w:t>создание условий по улучшению репродуктивного здоровья населения, в первую очередь женщин и новорождённых;</w:t>
      </w:r>
    </w:p>
    <w:p w:rsidR="00335B44" w:rsidRPr="007B01BC" w:rsidRDefault="00335B44" w:rsidP="00335B44">
      <w:pPr>
        <w:pStyle w:val="02"/>
      </w:pPr>
      <w:r w:rsidRPr="007B01BC">
        <w:t>создание для жителей района условий для эффективной трудовой занятости и развития предпринимательской инициативы;</w:t>
      </w:r>
    </w:p>
    <w:p w:rsidR="00335B44" w:rsidRPr="007B01BC" w:rsidRDefault="00335B44" w:rsidP="00335B44">
      <w:pPr>
        <w:pStyle w:val="02"/>
      </w:pPr>
      <w:r w:rsidRPr="007B01BC">
        <w:t>создание условий для роста среднедушевых доходов населения на основе роста экономики и повышения заработной платы работников, как основной составляющей доходов.</w:t>
      </w:r>
    </w:p>
    <w:p w:rsidR="00845075" w:rsidRPr="007B01BC" w:rsidRDefault="00845075" w:rsidP="00845075">
      <w:pPr>
        <w:pStyle w:val="030"/>
      </w:pPr>
      <w:r w:rsidRPr="007B01BC">
        <w:t>Программы и мероприятия, направленные на решение поставленных задач:</w:t>
      </w:r>
    </w:p>
    <w:p w:rsidR="00845075" w:rsidRPr="007B01BC" w:rsidRDefault="00845075" w:rsidP="00335B44">
      <w:pPr>
        <w:pStyle w:val="02"/>
      </w:pPr>
      <w:r w:rsidRPr="007B01BC">
        <w:t xml:space="preserve">государственная программа Новосибирской области </w:t>
      </w:r>
      <w:r w:rsidR="007B01BC" w:rsidRPr="007B01BC">
        <w:t>«</w:t>
      </w:r>
      <w:r w:rsidRPr="007B01BC">
        <w:t>Развитие здравоохранения Новосибирской области на 2013-2020 годы</w:t>
      </w:r>
      <w:r w:rsidR="007B01BC" w:rsidRPr="007B01BC">
        <w:t>»</w:t>
      </w:r>
      <w:r w:rsidRPr="007B01BC">
        <w:t xml:space="preserve">, </w:t>
      </w:r>
      <w:r w:rsidR="00E97922" w:rsidRPr="007B01BC">
        <w:t xml:space="preserve">утвержденная </w:t>
      </w:r>
      <w:r w:rsidRPr="007B01BC">
        <w:t xml:space="preserve">постановлением Правительства Новосибирской области от 07.05.2013 № 199-п; </w:t>
      </w:r>
    </w:p>
    <w:p w:rsidR="00845075" w:rsidRPr="007B01BC" w:rsidRDefault="00845075" w:rsidP="00335B44">
      <w:pPr>
        <w:pStyle w:val="02"/>
      </w:pPr>
      <w:r w:rsidRPr="007B01BC">
        <w:t xml:space="preserve">государственная программа Новосибирской области </w:t>
      </w:r>
      <w:r w:rsidR="007B01BC" w:rsidRPr="007B01BC">
        <w:t>«</w:t>
      </w:r>
      <w:r w:rsidRPr="007B01BC">
        <w:t>Развитие системы социальной поддержки населения и улучшение социального положения семей с детьми в Новосибирской области на 2014-2019 годы</w:t>
      </w:r>
      <w:r w:rsidR="007B01BC" w:rsidRPr="007B01BC">
        <w:t>»</w:t>
      </w:r>
      <w:r w:rsidRPr="007B01BC">
        <w:t xml:space="preserve">, </w:t>
      </w:r>
      <w:r w:rsidR="00E97922" w:rsidRPr="007B01BC">
        <w:t xml:space="preserve">утвержденная </w:t>
      </w:r>
      <w:r w:rsidRPr="007B01BC">
        <w:t>постановлением Правительства Новосибирской области от 31.07.2013 № 322-п;</w:t>
      </w:r>
    </w:p>
    <w:p w:rsidR="00845075" w:rsidRPr="007B01BC" w:rsidRDefault="00845075" w:rsidP="00335B44">
      <w:pPr>
        <w:pStyle w:val="02"/>
      </w:pPr>
      <w:r w:rsidRPr="007B01BC">
        <w:t xml:space="preserve">государственная программа Новосибирской области </w:t>
      </w:r>
      <w:r w:rsidR="007B01BC" w:rsidRPr="007B01BC">
        <w:t>«</w:t>
      </w:r>
      <w:r w:rsidRPr="007B01BC">
        <w:t>Оказание содействия добровольному переселению в Новосибирскую область соотечественников, проживающих за рубежом, на 2013 – 2020 годы</w:t>
      </w:r>
      <w:r w:rsidR="007B01BC" w:rsidRPr="007B01BC">
        <w:t>»</w:t>
      </w:r>
      <w:r w:rsidRPr="007B01BC">
        <w:t xml:space="preserve"> </w:t>
      </w:r>
      <w:r w:rsidR="00E97922" w:rsidRPr="007B01BC">
        <w:t xml:space="preserve">утвержденная </w:t>
      </w:r>
      <w:r w:rsidRPr="007B01BC">
        <w:t>постановлением Правительства Новосибирской области от 06.08.2013 № 347-п;</w:t>
      </w:r>
    </w:p>
    <w:p w:rsidR="00845075" w:rsidRPr="007B01BC" w:rsidRDefault="00335B44" w:rsidP="00335B44">
      <w:pPr>
        <w:pStyle w:val="02"/>
      </w:pPr>
      <w:r w:rsidRPr="007B01BC">
        <w:t xml:space="preserve">программа </w:t>
      </w:r>
      <w:r w:rsidR="00845075" w:rsidRPr="007B01BC">
        <w:t xml:space="preserve">мер по демографическому развитию Новосибирской области на 2008-2025 годы, </w:t>
      </w:r>
      <w:r w:rsidR="00E97922" w:rsidRPr="007B01BC">
        <w:t xml:space="preserve">утвержденная </w:t>
      </w:r>
      <w:r w:rsidR="00845075" w:rsidRPr="007B01BC">
        <w:t>постановлением Губернатора Новосибирской области от 29.12.2007 № 539.</w:t>
      </w:r>
    </w:p>
    <w:p w:rsidR="00845075" w:rsidRPr="007B01BC" w:rsidRDefault="00845075" w:rsidP="00335B44">
      <w:pPr>
        <w:pStyle w:val="02"/>
      </w:pPr>
      <w:r w:rsidRPr="007B01BC">
        <w:t xml:space="preserve">стратегия действий в интересах детей Новосибирской области на 2012-2017 годы, утвержденная постановлением Правительства Новосибирской области от 29.12.2012 № 628-п, </w:t>
      </w:r>
    </w:p>
    <w:p w:rsidR="00845075" w:rsidRPr="007B01BC" w:rsidRDefault="00845075" w:rsidP="00335B44">
      <w:pPr>
        <w:pStyle w:val="02"/>
      </w:pPr>
      <w:r w:rsidRPr="007B01BC">
        <w:t xml:space="preserve">план мероприятий по реализации Стратегии действий в интересах детей Новосибирской области на 2015-2017 годы, утвержденный распоряжением Правительства Новосибирской области от 23.11.2015 № 452-рп, </w:t>
      </w:r>
    </w:p>
    <w:p w:rsidR="00845075" w:rsidRPr="007B01BC" w:rsidRDefault="00845075" w:rsidP="00335B44">
      <w:pPr>
        <w:pStyle w:val="02"/>
      </w:pPr>
      <w:r w:rsidRPr="007B01BC">
        <w:t>план мероприятий по демографическому развитию Новосибирской области на 2016-2025 годы, введенный постановлением Губернатора Новосибирской области от 12.07.2016 № 159 в Программу мер по демографическому развитию Новосибирской области на 2008-2025 годы, утвержденную постановлением Губернатора Новосибирской области от 29.12.2007 № 539.</w:t>
      </w:r>
    </w:p>
    <w:p w:rsidR="00845075" w:rsidRPr="007B01BC" w:rsidRDefault="00845075" w:rsidP="00DE74B1">
      <w:pPr>
        <w:pStyle w:val="01"/>
      </w:pPr>
      <w:r w:rsidRPr="007B01BC">
        <w:t>Демографический прогноз развития</w:t>
      </w:r>
      <w:r w:rsidR="00335B44" w:rsidRPr="007B01BC">
        <w:t xml:space="preserve"> </w:t>
      </w:r>
      <w:r w:rsidRPr="007B01BC">
        <w:t>Сузунского района с учетом реализации основных приоритетных направлений по содействию повышению рождаемости, предупреждению и снижению смертности по основным классам причин, к 2019 году позволит</w:t>
      </w:r>
      <w:r w:rsidR="00335B44" w:rsidRPr="007B01BC">
        <w:t xml:space="preserve"> </w:t>
      </w:r>
      <w:r w:rsidRPr="007B01BC">
        <w:t>снизить</w:t>
      </w:r>
      <w:r w:rsidR="00335B44" w:rsidRPr="007B01BC">
        <w:t xml:space="preserve"> </w:t>
      </w:r>
      <w:r w:rsidRPr="007B01BC">
        <w:t>естественную убыль</w:t>
      </w:r>
      <w:r w:rsidR="00335B44" w:rsidRPr="007B01BC">
        <w:t xml:space="preserve"> </w:t>
      </w:r>
      <w:r w:rsidRPr="007B01BC">
        <w:t>населения по 1 варианту прогноза до -</w:t>
      </w:r>
      <w:r w:rsidR="00335B44" w:rsidRPr="007B01BC">
        <w:t xml:space="preserve"> </w:t>
      </w:r>
      <w:r w:rsidRPr="007B01BC">
        <w:t>0,3 промилле, по 2 варианту</w:t>
      </w:r>
      <w:r w:rsidR="00335B44" w:rsidRPr="007B01BC">
        <w:t xml:space="preserve"> </w:t>
      </w:r>
      <w:r w:rsidRPr="007B01BC">
        <w:t xml:space="preserve">свести к нулю. </w:t>
      </w:r>
    </w:p>
    <w:p w:rsidR="00845075" w:rsidRPr="007B01BC" w:rsidRDefault="00845075" w:rsidP="00DE74B1">
      <w:pPr>
        <w:pStyle w:val="01"/>
      </w:pPr>
      <w:r w:rsidRPr="007B01BC">
        <w:t>На позитивные изменения достигнутых показателей будут влиять следующие факторы:</w:t>
      </w:r>
    </w:p>
    <w:p w:rsidR="00845075" w:rsidRPr="007B01BC" w:rsidRDefault="00845075" w:rsidP="00335B44">
      <w:pPr>
        <w:pStyle w:val="02"/>
      </w:pPr>
      <w:r w:rsidRPr="007B01BC">
        <w:t>с 2012 года снижается численность женщин активного репродуктивного возраста 20-29 лет;</w:t>
      </w:r>
    </w:p>
    <w:p w:rsidR="00845075" w:rsidRPr="007B01BC" w:rsidRDefault="00845075" w:rsidP="00335B44">
      <w:pPr>
        <w:pStyle w:val="02"/>
      </w:pPr>
      <w:r w:rsidRPr="007B01BC">
        <w:t xml:space="preserve">до 2019 года будет увеличиваться численность женщин 30-34 лет, на которых приходится рождение вторых и последующих детей. </w:t>
      </w:r>
    </w:p>
    <w:p w:rsidR="00845075" w:rsidRPr="007B01BC" w:rsidRDefault="00845075" w:rsidP="00DE74B1">
      <w:pPr>
        <w:pStyle w:val="01"/>
      </w:pPr>
      <w:r w:rsidRPr="007B01BC">
        <w:t>При эффективной реализации</w:t>
      </w:r>
      <w:r w:rsidR="00335B44" w:rsidRPr="007B01BC">
        <w:t xml:space="preserve"> </w:t>
      </w:r>
      <w:r w:rsidRPr="007B01BC">
        <w:t>мероприятий</w:t>
      </w:r>
      <w:r w:rsidR="00335B44" w:rsidRPr="007B01BC">
        <w:t xml:space="preserve"> </w:t>
      </w:r>
      <w:r w:rsidRPr="007B01BC">
        <w:t>по закреплению</w:t>
      </w:r>
      <w:r w:rsidR="00335B44" w:rsidRPr="007B01BC">
        <w:t xml:space="preserve"> </w:t>
      </w:r>
      <w:r w:rsidRPr="007B01BC">
        <w:t>квалифицированных кадров, а также молодежи, получившей</w:t>
      </w:r>
      <w:r w:rsidR="00335B44" w:rsidRPr="007B01BC">
        <w:t xml:space="preserve"> </w:t>
      </w:r>
      <w:r w:rsidRPr="007B01BC">
        <w:t>профессиональное образование</w:t>
      </w:r>
      <w:r w:rsidR="00335B44" w:rsidRPr="007B01BC">
        <w:t xml:space="preserve"> </w:t>
      </w:r>
      <w:r w:rsidRPr="007B01BC">
        <w:t>в экономике района, сферах культуры, образования и спорта и</w:t>
      </w:r>
      <w:r w:rsidR="00335B44" w:rsidRPr="007B01BC">
        <w:t xml:space="preserve"> </w:t>
      </w:r>
      <w:r w:rsidRPr="007B01BC">
        <w:t>развитии</w:t>
      </w:r>
      <w:r w:rsidR="00335B44" w:rsidRPr="007B01BC">
        <w:t xml:space="preserve"> </w:t>
      </w:r>
      <w:r w:rsidRPr="007B01BC">
        <w:t>миграционной привлекательности</w:t>
      </w:r>
      <w:r w:rsidR="00335B44" w:rsidRPr="007B01BC">
        <w:t xml:space="preserve"> </w:t>
      </w:r>
      <w:r w:rsidRPr="007B01BC">
        <w:t>Сузунского района, прогнозируется положительная динамика</w:t>
      </w:r>
      <w:r w:rsidR="00335B44" w:rsidRPr="007B01BC">
        <w:t xml:space="preserve"> </w:t>
      </w:r>
      <w:r w:rsidRPr="007B01BC">
        <w:t>прироста численности населения</w:t>
      </w:r>
      <w:r w:rsidR="00335B44" w:rsidRPr="007B01BC">
        <w:t xml:space="preserve"> </w:t>
      </w:r>
      <w:r w:rsidRPr="007B01BC">
        <w:t xml:space="preserve">района. Миграционная составляющая будет оставаться основной составляющей прироста численности населения. Коэффициент миграционного прироста населения: по 1 варианту прогноза к 2019 году составит 15 </w:t>
      </w:r>
      <w:r w:rsidR="00C25B54" w:rsidRPr="007B01BC">
        <w:t>человек на 10000 населения, и 61</w:t>
      </w:r>
      <w:r w:rsidRPr="007B01BC">
        <w:t xml:space="preserve"> человека на 10000 населения по 2 варианту.</w:t>
      </w:r>
    </w:p>
    <w:p w:rsidR="00845075" w:rsidRPr="007B01BC" w:rsidRDefault="00845075" w:rsidP="00DE74B1">
      <w:pPr>
        <w:pStyle w:val="01"/>
      </w:pPr>
      <w:r w:rsidRPr="007B01BC">
        <w:t>При сохранении положительной динамики</w:t>
      </w:r>
      <w:r w:rsidR="00335B44" w:rsidRPr="007B01BC">
        <w:t xml:space="preserve"> </w:t>
      </w:r>
      <w:r w:rsidRPr="007B01BC">
        <w:t>миграционной составляющей к 2019 году среднегодовая численность населения</w:t>
      </w:r>
      <w:r w:rsidR="00335B44" w:rsidRPr="007B01BC">
        <w:t xml:space="preserve"> </w:t>
      </w:r>
      <w:r w:rsidRPr="007B01BC">
        <w:t>района</w:t>
      </w:r>
      <w:r w:rsidR="00335B44" w:rsidRPr="007B01BC">
        <w:t xml:space="preserve"> </w:t>
      </w:r>
      <w:r w:rsidRPr="007B01BC">
        <w:t>предположительно будет увеличиваться ежегодно и достигнет 322</w:t>
      </w:r>
      <w:r w:rsidR="00335B44" w:rsidRPr="007B01BC">
        <w:t>8</w:t>
      </w:r>
      <w:r w:rsidRPr="007B01BC">
        <w:t>5 человек по 1 варианту прогноза и 324</w:t>
      </w:r>
      <w:r w:rsidR="00335B44" w:rsidRPr="007B01BC">
        <w:t>60</w:t>
      </w:r>
      <w:r w:rsidRPr="007B01BC">
        <w:t xml:space="preserve"> человек по 2 варианту.</w:t>
      </w:r>
      <w:r w:rsidR="00660C65" w:rsidRPr="007B01BC">
        <w:t xml:space="preserve"> </w:t>
      </w:r>
      <w:r w:rsidRPr="007B01BC">
        <w:t>Прогноз отражает положительную динамику основных демографических процессов, которые имеют место в период его разработки.</w:t>
      </w:r>
    </w:p>
    <w:p w:rsidR="00E55FB7" w:rsidRPr="007B01BC" w:rsidRDefault="00E55FB7" w:rsidP="00387345">
      <w:pPr>
        <w:pStyle w:val="2"/>
      </w:pPr>
      <w:bookmarkStart w:id="41" w:name="_Toc468363342"/>
      <w:r w:rsidRPr="007B01BC">
        <w:t>Развитие рынка труда</w:t>
      </w:r>
      <w:bookmarkEnd w:id="41"/>
    </w:p>
    <w:p w:rsidR="00C25B54" w:rsidRPr="007B01BC" w:rsidRDefault="00C25B54" w:rsidP="00C25B54">
      <w:pPr>
        <w:pStyle w:val="030"/>
      </w:pPr>
      <w:r w:rsidRPr="007B01BC">
        <w:t xml:space="preserve">Цель – </w:t>
      </w:r>
    </w:p>
    <w:p w:rsidR="00C25B54" w:rsidRPr="007B01BC" w:rsidRDefault="00C25B54" w:rsidP="00DE74B1">
      <w:pPr>
        <w:pStyle w:val="01"/>
      </w:pPr>
      <w:r w:rsidRPr="007B01BC">
        <w:t>обеспечение эффективной трудовой занятости населения, содействие созданию новых эффективных рабочих мест, расширение самозанятости населения, улучшение условий и охраны труда работников организаций</w:t>
      </w:r>
      <w:r w:rsidR="00A71263" w:rsidRPr="007B01BC">
        <w:t xml:space="preserve"> </w:t>
      </w:r>
      <w:r w:rsidRPr="007B01BC">
        <w:t>Сузунского района.</w:t>
      </w:r>
    </w:p>
    <w:p w:rsidR="00C25B54" w:rsidRPr="007B01BC" w:rsidRDefault="00C25B54" w:rsidP="00C25B54">
      <w:pPr>
        <w:pStyle w:val="030"/>
      </w:pPr>
      <w:r w:rsidRPr="007B01BC">
        <w:t xml:space="preserve">Задачи: </w:t>
      </w:r>
    </w:p>
    <w:p w:rsidR="006C348A" w:rsidRPr="007B01BC" w:rsidRDefault="006C348A" w:rsidP="006C348A">
      <w:pPr>
        <w:pStyle w:val="02"/>
      </w:pPr>
      <w:r w:rsidRPr="007B01BC">
        <w:t>обеспечение содействия занятости населения, сокращения уровня безработицы, ввод новых рабочих мест;</w:t>
      </w:r>
    </w:p>
    <w:p w:rsidR="006C348A" w:rsidRPr="007B01BC" w:rsidRDefault="006C348A" w:rsidP="006C348A">
      <w:pPr>
        <w:pStyle w:val="02"/>
      </w:pPr>
      <w:r w:rsidRPr="007B01BC">
        <w:t>создание условий для сбалансированности спроса и предложения рабочей силы;</w:t>
      </w:r>
    </w:p>
    <w:p w:rsidR="006C348A" w:rsidRPr="007B01BC" w:rsidRDefault="006C348A" w:rsidP="006C348A">
      <w:pPr>
        <w:pStyle w:val="02"/>
      </w:pPr>
      <w:r w:rsidRPr="007B01BC">
        <w:t>повышение конкурентоспособности молодежи на рынке труда;</w:t>
      </w:r>
    </w:p>
    <w:p w:rsidR="00CB53B4" w:rsidRPr="007B01BC" w:rsidRDefault="00CB53B4" w:rsidP="00CB53B4">
      <w:pPr>
        <w:pStyle w:val="02"/>
      </w:pPr>
      <w:r w:rsidRPr="007B01BC">
        <w:t>сохранение кадрового потенциала;</w:t>
      </w:r>
    </w:p>
    <w:p w:rsidR="00CB53B4" w:rsidRPr="007B01BC" w:rsidRDefault="00CB53B4" w:rsidP="00CB53B4">
      <w:pPr>
        <w:pStyle w:val="02"/>
      </w:pPr>
      <w:r w:rsidRPr="007B01BC">
        <w:t>увеличение эффективных рабочих мест за счет инновационных введений в производство;</w:t>
      </w:r>
    </w:p>
    <w:p w:rsidR="00B013BE" w:rsidRPr="007B01BC" w:rsidRDefault="00146889" w:rsidP="00CB53B4">
      <w:pPr>
        <w:pStyle w:val="02"/>
      </w:pPr>
      <w:r w:rsidRPr="007B01BC">
        <w:t xml:space="preserve">создание условий для соблюдения трудового </w:t>
      </w:r>
      <w:r w:rsidR="00CB53B4" w:rsidRPr="007B01BC">
        <w:t>законодательства и охраны труда</w:t>
      </w:r>
      <w:r w:rsidR="00B013BE" w:rsidRPr="007B01BC">
        <w:t>;</w:t>
      </w:r>
    </w:p>
    <w:p w:rsidR="00CB53B4" w:rsidRPr="007B01BC" w:rsidRDefault="00CB53B4" w:rsidP="00CB53B4">
      <w:pPr>
        <w:pStyle w:val="02"/>
      </w:pPr>
      <w:r w:rsidRPr="007B01BC">
        <w:t xml:space="preserve">совершенствование управления охраной труда, снижение уровня производственного травматизма, сокращение профессиональной заболеваемости работников; </w:t>
      </w:r>
    </w:p>
    <w:p w:rsidR="00146889" w:rsidRPr="007B01BC" w:rsidRDefault="00146889" w:rsidP="00146889">
      <w:pPr>
        <w:pStyle w:val="02"/>
      </w:pPr>
      <w:r w:rsidRPr="007B01BC">
        <w:t xml:space="preserve">развитие коллективно-договорного регулирования трудовых отношений; </w:t>
      </w:r>
    </w:p>
    <w:p w:rsidR="00146889" w:rsidRPr="007B01BC" w:rsidRDefault="00146889" w:rsidP="00146889">
      <w:pPr>
        <w:pStyle w:val="02"/>
      </w:pPr>
      <w:r w:rsidRPr="007B01BC">
        <w:t>создание условий для вовлечения в эффективную трудовую занятость женщин, имеющих детей-инвалидов, людей пенсионного возраста, людей с ограниченными физическими возможностями, молодёжи;</w:t>
      </w:r>
    </w:p>
    <w:p w:rsidR="00146889" w:rsidRPr="007B01BC" w:rsidRDefault="00CB53B4" w:rsidP="00146889">
      <w:pPr>
        <w:pStyle w:val="02"/>
      </w:pPr>
      <w:r w:rsidRPr="007B01BC">
        <w:t xml:space="preserve">расширение самозанятости населения, </w:t>
      </w:r>
      <w:r w:rsidR="00146889" w:rsidRPr="007B01BC">
        <w:t>в том числе создание условий для товарного производства на базе личного подсобного хозяйства населения, развития народных промыслов и ремёсел в населённых пунктах не имеющих реального работодателя;</w:t>
      </w:r>
    </w:p>
    <w:p w:rsidR="006C348A" w:rsidRPr="007B01BC" w:rsidRDefault="00146889" w:rsidP="00146889">
      <w:pPr>
        <w:pStyle w:val="02"/>
      </w:pPr>
      <w:r w:rsidRPr="007B01BC">
        <w:t>снижение социальн</w:t>
      </w:r>
      <w:r w:rsidR="006C348A" w:rsidRPr="007B01BC">
        <w:t>ой напряженности в коллективах;</w:t>
      </w:r>
    </w:p>
    <w:p w:rsidR="00146889" w:rsidRPr="007B01BC" w:rsidRDefault="00146889" w:rsidP="00146889">
      <w:pPr>
        <w:pStyle w:val="02"/>
      </w:pPr>
      <w:r w:rsidRPr="007B01BC">
        <w:t>создания комфортных условий жизнедеятельности в сельской местности;</w:t>
      </w:r>
    </w:p>
    <w:p w:rsidR="00146889" w:rsidRPr="007B01BC" w:rsidRDefault="00146889" w:rsidP="00146889">
      <w:pPr>
        <w:pStyle w:val="02"/>
      </w:pPr>
      <w:r w:rsidRPr="007B01BC">
        <w:t>развитие системы своевременной профессиональной подготовки и переподготовки кадров</w:t>
      </w:r>
      <w:r w:rsidR="00B013BE" w:rsidRPr="007B01BC">
        <w:t>.</w:t>
      </w:r>
    </w:p>
    <w:p w:rsidR="00C25B54" w:rsidRPr="007B01BC" w:rsidRDefault="00C25B54" w:rsidP="00C25B54">
      <w:pPr>
        <w:pStyle w:val="030"/>
      </w:pPr>
      <w:r w:rsidRPr="007B01BC">
        <w:t>Программы и мероприятия, направленные на решение поставленных задач:</w:t>
      </w:r>
    </w:p>
    <w:p w:rsidR="00C25B54" w:rsidRPr="007B01BC" w:rsidRDefault="007A2F05" w:rsidP="007A2F05">
      <w:pPr>
        <w:pStyle w:val="02"/>
      </w:pPr>
      <w:r w:rsidRPr="007B01BC">
        <w:t xml:space="preserve">государственная программа </w:t>
      </w:r>
      <w:r w:rsidR="00C25B54" w:rsidRPr="007B01BC">
        <w:t xml:space="preserve">Новосибирской области </w:t>
      </w:r>
      <w:r w:rsidR="007B01BC" w:rsidRPr="007B01BC">
        <w:t>«</w:t>
      </w:r>
      <w:r w:rsidR="00C25B54" w:rsidRPr="007B01BC">
        <w:t>Содействие занятости населения в 2014-2020 годах</w:t>
      </w:r>
      <w:r w:rsidR="007B01BC" w:rsidRPr="007B01BC">
        <w:t>»</w:t>
      </w:r>
      <w:r w:rsidR="00C25B54" w:rsidRPr="007B01BC">
        <w:t xml:space="preserve">, </w:t>
      </w:r>
      <w:r w:rsidR="00E97922" w:rsidRPr="007B01BC">
        <w:t xml:space="preserve">утвержденная </w:t>
      </w:r>
      <w:r w:rsidR="00C25B54" w:rsidRPr="007B01BC">
        <w:t>постановлением Правительства Новосибирской области от 23.04.2013 № 177-п;</w:t>
      </w:r>
    </w:p>
    <w:p w:rsidR="00C25B54" w:rsidRPr="007B01BC" w:rsidRDefault="007A2F05" w:rsidP="007A2F05">
      <w:pPr>
        <w:pStyle w:val="02"/>
      </w:pPr>
      <w:r w:rsidRPr="007B01BC">
        <w:t xml:space="preserve">государственная программа </w:t>
      </w:r>
      <w:r w:rsidR="00C25B54" w:rsidRPr="007B01BC">
        <w:t xml:space="preserve">Новосибирской области </w:t>
      </w:r>
      <w:r w:rsidR="007B01BC" w:rsidRPr="007B01BC">
        <w:t>«</w:t>
      </w:r>
      <w:r w:rsidR="00C25B54" w:rsidRPr="007B01BC">
        <w:t>Оказание содействия добровольному переселению в Новосибирскую область соотечественников, проживающих за рубежом, на 2013–2020 годы</w:t>
      </w:r>
      <w:r w:rsidR="007B01BC" w:rsidRPr="007B01BC">
        <w:t>»</w:t>
      </w:r>
      <w:r w:rsidR="00C25B54" w:rsidRPr="007B01BC">
        <w:t xml:space="preserve">, </w:t>
      </w:r>
      <w:r w:rsidR="00E97922" w:rsidRPr="007B01BC">
        <w:t xml:space="preserve">утвержденная </w:t>
      </w:r>
      <w:r w:rsidR="00C25B54" w:rsidRPr="007B01BC">
        <w:t>постановлением Правительства Новосибирской области от 06.08.2013 № 347-п</w:t>
      </w:r>
      <w:r w:rsidRPr="007B01BC">
        <w:t>.</w:t>
      </w:r>
    </w:p>
    <w:p w:rsidR="00C25B54" w:rsidRPr="007B01BC" w:rsidRDefault="00C25B54" w:rsidP="00DE74B1">
      <w:pPr>
        <w:pStyle w:val="01"/>
      </w:pPr>
      <w:r w:rsidRPr="007B01BC">
        <w:t>Реализация мероприятий по созданию условий для эффективной занятости населения, предотвращению роста напряженности на рынке труда, а также обеспечению стабильности на рынке труда позволит к концу 2019 года снизить уровень зарегистрированной безработицы (от численности экономически активного населения) до 1,9% и 1,5% по вариантам прогноза.</w:t>
      </w:r>
    </w:p>
    <w:p w:rsidR="00C25B54" w:rsidRPr="007B01BC" w:rsidRDefault="00C25B54" w:rsidP="00DE74B1">
      <w:pPr>
        <w:pStyle w:val="01"/>
      </w:pPr>
      <w:r w:rsidRPr="007B01BC">
        <w:t xml:space="preserve">При эффективной реализации мероприятий по проведению государственной политики в области содействия занятости населения будут обеспечены: </w:t>
      </w:r>
    </w:p>
    <w:p w:rsidR="00C25B54" w:rsidRPr="007B01BC" w:rsidRDefault="00C25B54" w:rsidP="007A2F05">
      <w:pPr>
        <w:pStyle w:val="02"/>
      </w:pPr>
      <w:r w:rsidRPr="007B01BC">
        <w:t>перспективная потребность экономики</w:t>
      </w:r>
      <w:r w:rsidR="00A71263" w:rsidRPr="007B01BC">
        <w:t xml:space="preserve"> </w:t>
      </w:r>
      <w:r w:rsidRPr="007B01BC">
        <w:t xml:space="preserve">района в специалистах и рабочих кадрах в территориально-отраслевом разрезе; </w:t>
      </w:r>
    </w:p>
    <w:p w:rsidR="00C25B54" w:rsidRPr="007B01BC" w:rsidRDefault="00C25B54" w:rsidP="007A2F05">
      <w:pPr>
        <w:pStyle w:val="02"/>
      </w:pPr>
      <w:r w:rsidRPr="007B01BC">
        <w:t xml:space="preserve">условия для сбалансированности спроса и предложения рабочей силы на рынке труда; </w:t>
      </w:r>
    </w:p>
    <w:p w:rsidR="00C25B54" w:rsidRPr="007B01BC" w:rsidRDefault="00C25B54" w:rsidP="007A2F05">
      <w:pPr>
        <w:pStyle w:val="02"/>
      </w:pPr>
      <w:r w:rsidRPr="007B01BC">
        <w:t xml:space="preserve">поддержка молодых специалистов в целях их социальной адаптации на первом рабочем месте, </w:t>
      </w:r>
    </w:p>
    <w:p w:rsidR="00C25B54" w:rsidRPr="007B01BC" w:rsidRDefault="00C25B54" w:rsidP="007A2F05">
      <w:pPr>
        <w:pStyle w:val="02"/>
      </w:pPr>
      <w:r w:rsidRPr="007B01BC">
        <w:t>выработка новых механизмов содействия трудоустройству молодежи; трудовая мобильность населения.</w:t>
      </w:r>
    </w:p>
    <w:p w:rsidR="00C25B54" w:rsidRPr="007B01BC" w:rsidRDefault="00C25B54" w:rsidP="007A2F05">
      <w:pPr>
        <w:pStyle w:val="02"/>
      </w:pPr>
      <w:r w:rsidRPr="007B01BC">
        <w:t>реализация мер по эффективной занятости сельского населения, в том числе стимулирование развития личных подсобных хозяйств и семейных ферм.</w:t>
      </w:r>
    </w:p>
    <w:p w:rsidR="00E55FB7" w:rsidRPr="007B01BC" w:rsidRDefault="00E55FB7" w:rsidP="00387345">
      <w:pPr>
        <w:pStyle w:val="2"/>
      </w:pPr>
      <w:bookmarkStart w:id="42" w:name="_Toc468363343"/>
      <w:r w:rsidRPr="007B01BC">
        <w:t>Заработная плата и денежные доходы населения</w:t>
      </w:r>
      <w:bookmarkEnd w:id="42"/>
      <w:r w:rsidRPr="007B01BC">
        <w:t xml:space="preserve"> </w:t>
      </w:r>
    </w:p>
    <w:p w:rsidR="00C25B54" w:rsidRPr="007B01BC" w:rsidRDefault="00C25B54" w:rsidP="00C25B54">
      <w:pPr>
        <w:pStyle w:val="030"/>
      </w:pPr>
      <w:r w:rsidRPr="007B01BC">
        <w:t xml:space="preserve">Цель – </w:t>
      </w:r>
    </w:p>
    <w:p w:rsidR="00A71263" w:rsidRPr="007B01BC" w:rsidRDefault="00A71263" w:rsidP="00DE74B1">
      <w:pPr>
        <w:pStyle w:val="01"/>
      </w:pPr>
      <w:r w:rsidRPr="007B01BC">
        <w:t>повышение денежных доходов населения от трудовой деятельности; обеспечение адресной финансовой поддержки малообеспеченных категорий населения.</w:t>
      </w:r>
    </w:p>
    <w:p w:rsidR="00C25B54" w:rsidRPr="007B01BC" w:rsidRDefault="00C25B54" w:rsidP="00C25B54">
      <w:pPr>
        <w:pStyle w:val="030"/>
      </w:pPr>
      <w:r w:rsidRPr="007B01BC">
        <w:t xml:space="preserve">Задачи: </w:t>
      </w:r>
    </w:p>
    <w:p w:rsidR="007A2F05" w:rsidRPr="007B01BC" w:rsidRDefault="007A2F05" w:rsidP="007A2F05">
      <w:pPr>
        <w:pStyle w:val="02"/>
      </w:pPr>
      <w:r w:rsidRPr="007B01BC">
        <w:t xml:space="preserve">обеспечение условий для повышения минимального размера заработной платы до величины прожиточного минимума; </w:t>
      </w:r>
    </w:p>
    <w:p w:rsidR="00B93766" w:rsidRPr="007B01BC" w:rsidRDefault="00B93766" w:rsidP="00B93766">
      <w:pPr>
        <w:pStyle w:val="02"/>
      </w:pPr>
      <w:r w:rsidRPr="007B01BC">
        <w:t xml:space="preserve">обеспечение роста заработной платы за счет реализации высокоэффективных инвестиционных проектов, развития современных производств, повышения производительности труда; </w:t>
      </w:r>
    </w:p>
    <w:p w:rsidR="00B93766" w:rsidRPr="007B01BC" w:rsidRDefault="00B93766" w:rsidP="00B93766">
      <w:pPr>
        <w:pStyle w:val="02"/>
      </w:pPr>
      <w:r w:rsidRPr="007B01BC">
        <w:t>поэтапное повышение средней заработной платы работников бюджетной сферы с учетом объемов и качества их труда.</w:t>
      </w:r>
    </w:p>
    <w:p w:rsidR="00C25B54" w:rsidRPr="007B01BC" w:rsidRDefault="00C25B54" w:rsidP="00C25B54">
      <w:pPr>
        <w:pStyle w:val="030"/>
      </w:pPr>
      <w:r w:rsidRPr="007B01BC">
        <w:t>Программы и мероприятия, направленные на решение поставленных задач:</w:t>
      </w:r>
    </w:p>
    <w:p w:rsidR="00A71263" w:rsidRPr="007B01BC" w:rsidRDefault="00A71263" w:rsidP="00A71263">
      <w:pPr>
        <w:pStyle w:val="02"/>
      </w:pPr>
      <w:r w:rsidRPr="007B01BC">
        <w:t xml:space="preserve">государственная программа Новосибирской области </w:t>
      </w:r>
      <w:r w:rsidR="007B01BC" w:rsidRPr="007B01BC">
        <w:t>«</w:t>
      </w:r>
      <w:r w:rsidRPr="007B01BC">
        <w:t>Развитие системы социальной поддержки населения и улучшение социального положения семей с детьми в Новосибирской области на 2014-2019 годы</w:t>
      </w:r>
      <w:r w:rsidR="007B01BC" w:rsidRPr="007B01BC">
        <w:t>»</w:t>
      </w:r>
      <w:r w:rsidRPr="007B01BC">
        <w:t xml:space="preserve">, </w:t>
      </w:r>
      <w:r w:rsidR="00E97922" w:rsidRPr="007B01BC">
        <w:t xml:space="preserve">утвержденная </w:t>
      </w:r>
      <w:r w:rsidRPr="007B01BC">
        <w:t>постановлением Правительства Новосибирской области от 31.07.2013 № 322-п</w:t>
      </w:r>
      <w:r w:rsidR="00660C65" w:rsidRPr="007B01BC">
        <w:t>;</w:t>
      </w:r>
    </w:p>
    <w:p w:rsidR="00A71263" w:rsidRPr="007B01BC" w:rsidRDefault="00A71263" w:rsidP="00A71263">
      <w:pPr>
        <w:pStyle w:val="02"/>
      </w:pPr>
      <w:r w:rsidRPr="007B01BC">
        <w:t>государственная программа Новосибирской области, мероприятия которых направлены на стимулирование экономической и инвест</w:t>
      </w:r>
      <w:r w:rsidR="00660C65" w:rsidRPr="007B01BC">
        <w:t>иционной деятельности в регионе;</w:t>
      </w:r>
    </w:p>
    <w:p w:rsidR="00660C65" w:rsidRPr="007B01BC" w:rsidRDefault="00660C65" w:rsidP="00660C65">
      <w:pPr>
        <w:pStyle w:val="02"/>
      </w:pPr>
      <w:r w:rsidRPr="007B01BC">
        <w:t xml:space="preserve">мероприятия в рамках Плана действий, утвержденного распоряжением Правительства Новосибирской области от 21.01.2013 № 9-рп </w:t>
      </w:r>
      <w:r w:rsidR="007B01BC" w:rsidRPr="007B01BC">
        <w:t>«</w:t>
      </w:r>
      <w:r w:rsidRPr="007B01BC">
        <w:t xml:space="preserve">О мерах по реализации Указов Президента Российской Федерации от 07.05.2012 № 597 </w:t>
      </w:r>
      <w:r w:rsidR="007B01BC" w:rsidRPr="007B01BC">
        <w:t>«</w:t>
      </w:r>
      <w:r w:rsidRPr="007B01BC">
        <w:t>О мероприятиях по реализации государственной социальной политики</w:t>
      </w:r>
      <w:r w:rsidR="007B01BC" w:rsidRPr="007B01BC">
        <w:t>»</w:t>
      </w:r>
      <w:r w:rsidRPr="007B01BC">
        <w:t xml:space="preserve">, от 01.06.2012 № 761 </w:t>
      </w:r>
      <w:r w:rsidR="007B01BC" w:rsidRPr="007B01BC">
        <w:t>«</w:t>
      </w:r>
      <w:r w:rsidRPr="007B01BC">
        <w:t>О национальной стратегии действий в интересах детей на 2012-2017 годы</w:t>
      </w:r>
      <w:r w:rsidR="007B01BC" w:rsidRPr="007B01BC">
        <w:t>»</w:t>
      </w:r>
      <w:r w:rsidRPr="007B01BC">
        <w:t xml:space="preserve"> и Регионального соглашения о минимальной заработной плате в Новосибирской области.</w:t>
      </w:r>
    </w:p>
    <w:p w:rsidR="00E55FB7" w:rsidRPr="007B01BC" w:rsidRDefault="00E55FB7" w:rsidP="00E55FB7">
      <w:pPr>
        <w:pStyle w:val="afff8"/>
      </w:pPr>
      <w:r w:rsidRPr="007B01BC">
        <w:rPr>
          <w:noProof/>
        </w:rPr>
        <w:drawing>
          <wp:inline distT="0" distB="0" distL="0" distR="0" wp14:anchorId="0E62B724" wp14:editId="7C189832">
            <wp:extent cx="6480000" cy="3240000"/>
            <wp:effectExtent l="0" t="0" r="0" b="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E55FB7" w:rsidRPr="007B01BC" w:rsidRDefault="00E55FB7" w:rsidP="00DE74B1">
      <w:pPr>
        <w:pStyle w:val="a0"/>
      </w:pPr>
      <w:r w:rsidRPr="007B01BC">
        <w:t xml:space="preserve">Темп роста фонда заработной платы работников (в текущих ценах), в % </w:t>
      </w:r>
    </w:p>
    <w:p w:rsidR="00A71263" w:rsidRPr="007B01BC" w:rsidRDefault="00A71263" w:rsidP="00DE74B1">
      <w:pPr>
        <w:pStyle w:val="01"/>
      </w:pPr>
      <w:r w:rsidRPr="007B01BC">
        <w:t>Кроме этого, реализуются Реализация мероприятий по снижению объема скрытых форм оплаты труда и ликвидации задолженности по заработной плате; созданию и модернизации высокопроизводительных и высокооплачиваемых рабочих мест; обеспечению поэтапного повышения заработной платы категориям работников государственных (муниципальных) учреждений в соответствии с указами Президента Российской Федерации; предоставлению социальных выплат различным категориям граждан позволит к концу 2019 года:</w:t>
      </w:r>
    </w:p>
    <w:p w:rsidR="00A71263" w:rsidRPr="007B01BC" w:rsidRDefault="00A71263" w:rsidP="00DE74B1">
      <w:pPr>
        <w:pStyle w:val="01"/>
      </w:pPr>
      <w:r w:rsidRPr="007B01BC">
        <w:t xml:space="preserve">увеличить размер среднедушевых денежных доходов населения в 1,1 и 1,2 раза по двум вариантам прогноза относительно 2016 года; </w:t>
      </w:r>
    </w:p>
    <w:p w:rsidR="00A71263" w:rsidRPr="007B01BC" w:rsidRDefault="00A71263" w:rsidP="00DE74B1">
      <w:pPr>
        <w:pStyle w:val="01"/>
      </w:pPr>
      <w:r w:rsidRPr="007B01BC">
        <w:t xml:space="preserve">среднемесячную номинальную начисленную заработную плату довести до 19298 рублей с ростом к уровню 2016 года на 8,3% по консервативному варианту и до 20565 рублей с ростом на 15,4% по умеренно-оптимистичному варианту прогноза. </w:t>
      </w:r>
    </w:p>
    <w:p w:rsidR="00A71263" w:rsidRPr="007B01BC" w:rsidRDefault="00A71263" w:rsidP="00DE74B1">
      <w:pPr>
        <w:pStyle w:val="01"/>
      </w:pPr>
      <w:r w:rsidRPr="007B01BC">
        <w:t>В прогнозируемый период будет продолжено создание необходимых условий для эффективного взаимодействия представителей работодателей и работников на основе принципов социального партнерства. В период 2017-2019 годы планируется проведение результативной работы с организациями по снижению объема скрытых форм оплаты труда и ликвидации задолженности по заработной плате. Кроме этого, будет продолжено предоставление пособий, компенсаций, стипендий и иных социальных выплат различным категориям граждан с их индексацией.</w:t>
      </w:r>
    </w:p>
    <w:p w:rsidR="00A71263" w:rsidRPr="007B01BC" w:rsidRDefault="00A71263" w:rsidP="00DE74B1">
      <w:pPr>
        <w:pStyle w:val="01"/>
      </w:pPr>
      <w:r w:rsidRPr="007B01BC">
        <w:t>При эффективной реализации мероприятий по проведению государственной политики по росту уровня благосостояния населения в Сузунском районе рост заработной платы будет обеспечен за счет:</w:t>
      </w:r>
    </w:p>
    <w:p w:rsidR="00A71263" w:rsidRPr="007B01BC" w:rsidRDefault="00A71263" w:rsidP="00A71263">
      <w:pPr>
        <w:pStyle w:val="02"/>
      </w:pPr>
      <w:r w:rsidRPr="007B01BC">
        <w:t>реализации инвестиционных проектов;</w:t>
      </w:r>
    </w:p>
    <w:p w:rsidR="00A71263" w:rsidRPr="007B01BC" w:rsidRDefault="00A71263" w:rsidP="00A71263">
      <w:pPr>
        <w:pStyle w:val="02"/>
      </w:pPr>
      <w:r w:rsidRPr="007B01BC">
        <w:t xml:space="preserve">развития современных производств, повышения производительности труда; </w:t>
      </w:r>
    </w:p>
    <w:p w:rsidR="00A71263" w:rsidRPr="007B01BC" w:rsidRDefault="00A71263" w:rsidP="00A71263">
      <w:pPr>
        <w:pStyle w:val="02"/>
      </w:pPr>
      <w:r w:rsidRPr="007B01BC">
        <w:t>поэтапного повышения средней заработной платы работников бюджетной сферы с учетом объемов и качества их труда.</w:t>
      </w:r>
    </w:p>
    <w:p w:rsidR="00E55FB7" w:rsidRPr="007B01BC" w:rsidRDefault="00E55FB7" w:rsidP="00387345">
      <w:pPr>
        <w:pStyle w:val="2"/>
      </w:pPr>
      <w:bookmarkStart w:id="43" w:name="_Toc468363344"/>
      <w:r w:rsidRPr="007B01BC">
        <w:t>Развитие социальной сферы</w:t>
      </w:r>
      <w:bookmarkEnd w:id="43"/>
    </w:p>
    <w:p w:rsidR="00882215" w:rsidRPr="007B01BC" w:rsidRDefault="00882215" w:rsidP="006416CC">
      <w:pPr>
        <w:pStyle w:val="2"/>
        <w:numPr>
          <w:ilvl w:val="1"/>
          <w:numId w:val="13"/>
        </w:numPr>
      </w:pPr>
      <w:bookmarkStart w:id="44" w:name="_Toc468363345"/>
      <w:r w:rsidRPr="007B01BC">
        <w:t>Образование</w:t>
      </w:r>
      <w:bookmarkEnd w:id="44"/>
    </w:p>
    <w:p w:rsidR="001813F7" w:rsidRPr="007B01BC" w:rsidRDefault="001813F7" w:rsidP="001813F7">
      <w:pPr>
        <w:pStyle w:val="030"/>
      </w:pPr>
      <w:r w:rsidRPr="007B01BC">
        <w:t xml:space="preserve">Цель – </w:t>
      </w:r>
    </w:p>
    <w:p w:rsidR="001813F7" w:rsidRPr="007B01BC" w:rsidRDefault="00E34340" w:rsidP="008B1C8D">
      <w:pPr>
        <w:pStyle w:val="01"/>
        <w:rPr>
          <w:rStyle w:val="010"/>
        </w:rPr>
      </w:pPr>
      <w:r w:rsidRPr="007B01BC">
        <w:t>обеспечение условий для получения жителями района, в том числе и детьми с ограниченными возможностями здоровья, доступного и качественного образования, поэтапное внедрение федерального государственного образовательного стандарта, внедрение современных образовательных технологий.</w:t>
      </w:r>
      <w:r w:rsidR="001813F7" w:rsidRPr="007B01BC">
        <w:rPr>
          <w:rStyle w:val="010"/>
        </w:rPr>
        <w:t xml:space="preserve"> </w:t>
      </w:r>
    </w:p>
    <w:p w:rsidR="001813F7" w:rsidRPr="007B01BC" w:rsidRDefault="001813F7" w:rsidP="001813F7">
      <w:pPr>
        <w:pStyle w:val="030"/>
      </w:pPr>
      <w:r w:rsidRPr="007B01BC">
        <w:t xml:space="preserve">Задачи: </w:t>
      </w:r>
    </w:p>
    <w:p w:rsidR="00DC443D" w:rsidRPr="007B01BC" w:rsidRDefault="00DC443D" w:rsidP="00DC443D">
      <w:pPr>
        <w:pStyle w:val="02"/>
      </w:pPr>
      <w:r w:rsidRPr="007B01BC">
        <w:t xml:space="preserve">создание в муниципальной системе образования условий для получения качественного образования; </w:t>
      </w:r>
    </w:p>
    <w:p w:rsidR="00DC443D" w:rsidRPr="007B01BC" w:rsidRDefault="00DC443D" w:rsidP="00DC443D">
      <w:pPr>
        <w:pStyle w:val="02"/>
      </w:pPr>
      <w:r w:rsidRPr="007B01BC">
        <w:t>совершенствование условий реализации общеобразовательных программ и образовательных программ для детей с особыми образовательными потребностями;</w:t>
      </w:r>
    </w:p>
    <w:p w:rsidR="00FD38F2" w:rsidRPr="007B01BC" w:rsidRDefault="0012778B" w:rsidP="00FD38F2">
      <w:pPr>
        <w:pStyle w:val="02"/>
      </w:pPr>
      <w:r w:rsidRPr="007B01BC">
        <w:t xml:space="preserve">обеспечение государственных гарантий социальной защиты детей, </w:t>
      </w:r>
      <w:r w:rsidR="00FD38F2" w:rsidRPr="007B01BC">
        <w:t>реализация комплекса мероприятий по обеспечению безопасности и сохранению здоровья детей;</w:t>
      </w:r>
    </w:p>
    <w:p w:rsidR="0012778B" w:rsidRPr="007B01BC" w:rsidRDefault="0012778B" w:rsidP="0012778B">
      <w:pPr>
        <w:pStyle w:val="02"/>
      </w:pPr>
      <w:r w:rsidRPr="007B01BC">
        <w:t xml:space="preserve">создание новых мест в дошкольных организациях, развитие вариативных форм дошкольного образования и комплектование вновь созданных дошкольных организаций профессиональными кадрами. </w:t>
      </w:r>
    </w:p>
    <w:p w:rsidR="0012778B" w:rsidRPr="007B01BC" w:rsidRDefault="0012778B" w:rsidP="0012778B">
      <w:pPr>
        <w:pStyle w:val="02"/>
      </w:pPr>
      <w:r w:rsidRPr="007B01BC">
        <w:t>реализация мер по развитию дополнительного образования детей, создание специальной системы поддержки талантливых детей, общей среды для проявления и развития способностей каждого ребёнка;</w:t>
      </w:r>
    </w:p>
    <w:p w:rsidR="0012778B" w:rsidRPr="007B01BC" w:rsidRDefault="0012778B" w:rsidP="0012778B">
      <w:pPr>
        <w:pStyle w:val="02"/>
      </w:pPr>
      <w:r w:rsidRPr="007B01BC">
        <w:t>усиление воспитательного эффекта школы, обеспечение индивидуализированного психолого-педагогического сопровождения каждого обучающегося;</w:t>
      </w:r>
    </w:p>
    <w:p w:rsidR="0012778B" w:rsidRPr="007B01BC" w:rsidRDefault="0012778B" w:rsidP="0012778B">
      <w:pPr>
        <w:pStyle w:val="02"/>
      </w:pPr>
      <w:r w:rsidRPr="007B01BC">
        <w:t>воспитание патриотизма, гражданственности, повышение нравственности подрастающего поколения;</w:t>
      </w:r>
    </w:p>
    <w:p w:rsidR="00FD38F2" w:rsidRPr="007B01BC" w:rsidRDefault="00FD38F2" w:rsidP="00FD38F2">
      <w:pPr>
        <w:pStyle w:val="02"/>
      </w:pPr>
      <w:r w:rsidRPr="007B01BC">
        <w:t>формирование эффективной системы профилактики безнадзорности, правонарушений, противодействия распространению алкоголизма, наркотических средств и табак курения среди обучающихся;</w:t>
      </w:r>
    </w:p>
    <w:p w:rsidR="00FD38F2" w:rsidRPr="007B01BC" w:rsidRDefault="00FD38F2" w:rsidP="00FD38F2">
      <w:pPr>
        <w:pStyle w:val="02"/>
      </w:pPr>
      <w:r w:rsidRPr="007B01BC">
        <w:t>развитие учительского потенциала, системы морального и материального стимулирования качественного учительского труда</w:t>
      </w:r>
      <w:r w:rsidR="00581C01" w:rsidRPr="007B01BC">
        <w:t>, обновление кадрового состава образовательных учреждений и привлечение молодых педагогов для работы в сфере образования</w:t>
      </w:r>
      <w:r w:rsidRPr="007B01BC">
        <w:t>;</w:t>
      </w:r>
    </w:p>
    <w:p w:rsidR="00D90D1B" w:rsidRPr="007B01BC" w:rsidRDefault="00D90D1B" w:rsidP="00D90D1B">
      <w:pPr>
        <w:pStyle w:val="02"/>
      </w:pPr>
      <w:r w:rsidRPr="007B01BC">
        <w:t xml:space="preserve">внедрение профессиональных стандартов, используемых в подготовке педагогических кадров, в повышении квалификации и переподготовке, аттестации педагогических работников; </w:t>
      </w:r>
    </w:p>
    <w:p w:rsidR="00D90D1B" w:rsidRPr="007B01BC" w:rsidRDefault="00D90D1B" w:rsidP="00D90D1B">
      <w:pPr>
        <w:pStyle w:val="02"/>
      </w:pPr>
      <w:r w:rsidRPr="007B01BC">
        <w:t xml:space="preserve">совершенствование финансово-экономических механизмов в сфере образования. </w:t>
      </w:r>
    </w:p>
    <w:p w:rsidR="00FD38F2" w:rsidRPr="007B01BC" w:rsidRDefault="00DC443D" w:rsidP="00DC443D">
      <w:pPr>
        <w:pStyle w:val="02"/>
      </w:pPr>
      <w:r w:rsidRPr="007B01BC">
        <w:t>развитие и модернизация базовой инфраструктуры и технологической сре</w:t>
      </w:r>
      <w:r w:rsidR="00FD38F2" w:rsidRPr="007B01BC">
        <w:t>ды образовательных учреждений, совершенствование материально-технической базы образовательных учреждений согласно требованиям новых образовательных стандартов;</w:t>
      </w:r>
    </w:p>
    <w:p w:rsidR="00E34340" w:rsidRPr="007B01BC" w:rsidRDefault="00DC443D" w:rsidP="00E34340">
      <w:pPr>
        <w:pStyle w:val="02"/>
      </w:pPr>
      <w:r w:rsidRPr="007B01BC">
        <w:t xml:space="preserve">поэтапное внедрение </w:t>
      </w:r>
      <w:r w:rsidRPr="007B01BC">
        <w:rPr>
          <w:rFonts w:eastAsia="Calibri"/>
        </w:rPr>
        <w:t>федерального государственного образовательного стандарта</w:t>
      </w:r>
      <w:r w:rsidRPr="007B01BC">
        <w:t>;</w:t>
      </w:r>
    </w:p>
    <w:p w:rsidR="00E34340" w:rsidRPr="007B01BC" w:rsidRDefault="00E34340" w:rsidP="00E34340">
      <w:pPr>
        <w:pStyle w:val="02"/>
      </w:pPr>
      <w:r w:rsidRPr="007B01BC">
        <w:t xml:space="preserve">оптимизация сети образовательных организаций с учётом особенностей образовательной деятельности. </w:t>
      </w:r>
    </w:p>
    <w:p w:rsidR="001813F7" w:rsidRPr="007B01BC" w:rsidRDefault="001813F7" w:rsidP="001813F7">
      <w:pPr>
        <w:pStyle w:val="030"/>
      </w:pPr>
      <w:r w:rsidRPr="007B01BC">
        <w:t>Программы и мероприятия, направленные на решение поставленных задач:</w:t>
      </w:r>
    </w:p>
    <w:p w:rsidR="00D90D1B" w:rsidRPr="007B01BC" w:rsidRDefault="00D90D1B" w:rsidP="00D90D1B">
      <w:pPr>
        <w:pStyle w:val="02"/>
      </w:pPr>
      <w:r w:rsidRPr="007B01BC">
        <w:t>муниципальная</w:t>
      </w:r>
      <w:r w:rsidR="00901DA4" w:rsidRPr="007B01BC">
        <w:t xml:space="preserve"> </w:t>
      </w:r>
      <w:r w:rsidRPr="007B01BC">
        <w:t xml:space="preserve">программа </w:t>
      </w:r>
      <w:r w:rsidR="007B01BC" w:rsidRPr="007B01BC">
        <w:t>«</w:t>
      </w:r>
      <w:r w:rsidRPr="007B01BC">
        <w:t>Совершенствование организации школьного питания в Сузунском районе на 2015-2017 годы</w:t>
      </w:r>
      <w:r w:rsidR="007B01BC" w:rsidRPr="007B01BC">
        <w:t>»</w:t>
      </w:r>
      <w:r w:rsidRPr="007B01BC">
        <w:t>, утвержденную постановлением администрации Сузунского района от 19.12.2014</w:t>
      </w:r>
      <w:r w:rsidR="00901DA4" w:rsidRPr="007B01BC">
        <w:t xml:space="preserve"> </w:t>
      </w:r>
      <w:r w:rsidRPr="007B01BC">
        <w:t>№ 274;</w:t>
      </w:r>
    </w:p>
    <w:p w:rsidR="00D90D1B" w:rsidRPr="007B01BC" w:rsidRDefault="00D90D1B" w:rsidP="00D90D1B">
      <w:pPr>
        <w:pStyle w:val="02"/>
      </w:pPr>
      <w:r w:rsidRPr="007B01BC">
        <w:t>муниципальная</w:t>
      </w:r>
      <w:r w:rsidR="00901DA4" w:rsidRPr="007B01BC">
        <w:t xml:space="preserve"> </w:t>
      </w:r>
      <w:r w:rsidRPr="007B01BC">
        <w:t xml:space="preserve">программа </w:t>
      </w:r>
      <w:r w:rsidR="007B01BC" w:rsidRPr="007B01BC">
        <w:t>«</w:t>
      </w:r>
      <w:r w:rsidRPr="007B01BC">
        <w:t>Организация летнего отдыха, оздоровления и занятости детей и подростков на территории Сузунского района на</w:t>
      </w:r>
      <w:r w:rsidR="00901DA4" w:rsidRPr="007B01BC">
        <w:t xml:space="preserve"> </w:t>
      </w:r>
      <w:r w:rsidRPr="007B01BC">
        <w:t>2015-2017 годы</w:t>
      </w:r>
      <w:r w:rsidR="007B01BC" w:rsidRPr="007B01BC">
        <w:t>»</w:t>
      </w:r>
      <w:r w:rsidRPr="007B01BC">
        <w:t>, утвержденную постановлением администрации Сузунского района от 29.12.2014</w:t>
      </w:r>
      <w:r w:rsidR="00901DA4" w:rsidRPr="007B01BC">
        <w:t xml:space="preserve"> </w:t>
      </w:r>
      <w:r w:rsidRPr="007B01BC">
        <w:t>№ 286;</w:t>
      </w:r>
    </w:p>
    <w:p w:rsidR="00D90D1B" w:rsidRPr="007B01BC" w:rsidRDefault="00D90D1B" w:rsidP="00D90D1B">
      <w:pPr>
        <w:pStyle w:val="02"/>
      </w:pPr>
      <w:r w:rsidRPr="007B01BC">
        <w:t>муниципальная</w:t>
      </w:r>
      <w:r w:rsidR="00901DA4" w:rsidRPr="007B01BC">
        <w:t xml:space="preserve"> </w:t>
      </w:r>
      <w:r w:rsidRPr="007B01BC">
        <w:t xml:space="preserve">программа </w:t>
      </w:r>
      <w:r w:rsidR="007B01BC" w:rsidRPr="007B01BC">
        <w:t>«</w:t>
      </w:r>
      <w:r w:rsidRPr="007B01BC">
        <w:t>Замена оконных блоков в образовательных организациях Сузунского района на 2015-2017 годы</w:t>
      </w:r>
      <w:r w:rsidR="007B01BC" w:rsidRPr="007B01BC">
        <w:t>»</w:t>
      </w:r>
      <w:r w:rsidRPr="007B01BC">
        <w:t>, утвержденную постановлением администрации Сузунского района</w:t>
      </w:r>
      <w:r w:rsidR="00901DA4" w:rsidRPr="007B01BC">
        <w:t xml:space="preserve"> </w:t>
      </w:r>
      <w:r w:rsidRPr="007B01BC">
        <w:t>от 12.01.2015 № 1;</w:t>
      </w:r>
    </w:p>
    <w:p w:rsidR="00D90D1B" w:rsidRPr="007B01BC" w:rsidRDefault="00D90D1B" w:rsidP="00D90D1B">
      <w:pPr>
        <w:pStyle w:val="02"/>
      </w:pPr>
      <w:r w:rsidRPr="007B01BC">
        <w:t xml:space="preserve">государственная программа Новосибирской области </w:t>
      </w:r>
      <w:r w:rsidR="007B01BC" w:rsidRPr="007B01BC">
        <w:t>«</w:t>
      </w:r>
      <w:r w:rsidRPr="007B01BC">
        <w:t>Развитие образования, создание условий для социализации детей и учащейся молодежи в Новосибирской области на 2015-2020 годы</w:t>
      </w:r>
      <w:r w:rsidR="007B01BC" w:rsidRPr="007B01BC">
        <w:t>»</w:t>
      </w:r>
      <w:r w:rsidRPr="007B01BC">
        <w:t>, утвержденная постановлением Правительства Новосибирской области от 31.12.2014 № 576-п;</w:t>
      </w:r>
    </w:p>
    <w:p w:rsidR="00D90D1B" w:rsidRPr="007B01BC" w:rsidRDefault="00654684" w:rsidP="00D90D1B">
      <w:pPr>
        <w:pStyle w:val="02"/>
      </w:pPr>
      <w:r w:rsidRPr="007B01BC">
        <w:t>долгосрочная целевая программа</w:t>
      </w:r>
      <w:r w:rsidR="00D90D1B" w:rsidRPr="007B01BC">
        <w:t xml:space="preserve"> </w:t>
      </w:r>
      <w:r w:rsidR="007B01BC" w:rsidRPr="007B01BC">
        <w:t>«</w:t>
      </w:r>
      <w:r w:rsidR="00D90D1B" w:rsidRPr="007B01BC">
        <w:t>Выявление и поддержка одаренных детей и талантливой учащейся молодежи в Новосибирской области на 2013-2017 годы</w:t>
      </w:r>
      <w:r w:rsidR="007B01BC" w:rsidRPr="007B01BC">
        <w:t>»</w:t>
      </w:r>
      <w:r w:rsidR="00D90D1B" w:rsidRPr="007B01BC">
        <w:t>, утвержденная постановлением Правительства Новосибирской области от 17.09.2012 № 430-п;</w:t>
      </w:r>
    </w:p>
    <w:p w:rsidR="00D90D1B" w:rsidRPr="007B01BC" w:rsidRDefault="001733ED" w:rsidP="00D90D1B">
      <w:pPr>
        <w:pStyle w:val="02"/>
      </w:pPr>
      <w:r w:rsidRPr="007B01BC">
        <w:t>ведомственная</w:t>
      </w:r>
      <w:r w:rsidR="00654684" w:rsidRPr="007B01BC">
        <w:t xml:space="preserve"> целевая программа </w:t>
      </w:r>
      <w:r w:rsidR="007B01BC" w:rsidRPr="007B01BC">
        <w:t>«</w:t>
      </w:r>
      <w:r w:rsidR="00D90D1B" w:rsidRPr="007B01BC">
        <w:t>Развитие образования детей с ограниченными возможностями</w:t>
      </w:r>
      <w:r w:rsidR="00654684" w:rsidRPr="007B01BC">
        <w:t xml:space="preserve"> </w:t>
      </w:r>
      <w:r w:rsidR="00D90D1B" w:rsidRPr="007B01BC">
        <w:t>здоровья</w:t>
      </w:r>
      <w:r w:rsidR="00654684" w:rsidRPr="007B01BC">
        <w:t xml:space="preserve"> </w:t>
      </w:r>
      <w:r w:rsidR="00D90D1B" w:rsidRPr="007B01BC">
        <w:t>и детей-инвалидов Новосибирской области на 2016-2020 годы</w:t>
      </w:r>
      <w:r w:rsidR="007B01BC" w:rsidRPr="007B01BC">
        <w:t>»</w:t>
      </w:r>
      <w:r w:rsidR="00654684" w:rsidRPr="007B01BC">
        <w:t>;</w:t>
      </w:r>
    </w:p>
    <w:p w:rsidR="00D90D1B" w:rsidRPr="007B01BC" w:rsidRDefault="00654684" w:rsidP="00D90D1B">
      <w:pPr>
        <w:pStyle w:val="02"/>
      </w:pPr>
      <w:r w:rsidRPr="007B01BC">
        <w:t xml:space="preserve">долгосрочная целевая программа </w:t>
      </w:r>
      <w:r w:rsidR="007B01BC" w:rsidRPr="007B01BC">
        <w:t>«</w:t>
      </w:r>
      <w:r w:rsidR="00D90D1B" w:rsidRPr="007B01BC">
        <w:t>Строительство и реконструкция объектов</w:t>
      </w:r>
      <w:r w:rsidRPr="007B01BC">
        <w:t xml:space="preserve"> </w:t>
      </w:r>
      <w:r w:rsidR="00D90D1B" w:rsidRPr="007B01BC">
        <w:t>образования</w:t>
      </w:r>
      <w:r w:rsidRPr="007B01BC">
        <w:t xml:space="preserve"> </w:t>
      </w:r>
      <w:r w:rsidR="00D90D1B" w:rsidRPr="007B01BC">
        <w:t>Новосибир</w:t>
      </w:r>
      <w:r w:rsidRPr="007B01BC">
        <w:t>ской области на 2016-2020 годы</w:t>
      </w:r>
      <w:r w:rsidR="007B01BC" w:rsidRPr="007B01BC">
        <w:t>»</w:t>
      </w:r>
      <w:r w:rsidRPr="007B01BC">
        <w:t>;</w:t>
      </w:r>
    </w:p>
    <w:p w:rsidR="00D90D1B" w:rsidRPr="007B01BC" w:rsidRDefault="00D90D1B" w:rsidP="00D90D1B">
      <w:pPr>
        <w:pStyle w:val="02"/>
      </w:pPr>
      <w:r w:rsidRPr="007B01BC">
        <w:t>мероприятия по ремонту школьных спортивных залов (субсидии областного бюджета Новосибирской области бюджету Сузунского района Новосибирской области на создание в общеобразовательных организациях, расположенных в сельской местности, условий для занятий физической культурой и спортом;</w:t>
      </w:r>
    </w:p>
    <w:p w:rsidR="00D90D1B" w:rsidRPr="007B01BC" w:rsidRDefault="00654684" w:rsidP="00D90D1B">
      <w:pPr>
        <w:pStyle w:val="02"/>
      </w:pPr>
      <w:r w:rsidRPr="007B01BC">
        <w:t xml:space="preserve">государственная программа Новосибирской области </w:t>
      </w:r>
      <w:r w:rsidR="007B01BC" w:rsidRPr="007B01BC">
        <w:t>«</w:t>
      </w:r>
      <w:r w:rsidR="00D90D1B" w:rsidRPr="007B01BC">
        <w:t>Развитие физической культуры и спорта в Новосибирской области на 2015-2021 годы</w:t>
      </w:r>
      <w:r w:rsidR="007B01BC" w:rsidRPr="007B01BC">
        <w:t>»</w:t>
      </w:r>
      <w:r w:rsidR="00D90D1B" w:rsidRPr="007B01BC">
        <w:t>;</w:t>
      </w:r>
    </w:p>
    <w:p w:rsidR="001733ED" w:rsidRPr="007B01BC" w:rsidRDefault="001733ED" w:rsidP="001733ED">
      <w:pPr>
        <w:pStyle w:val="02"/>
      </w:pPr>
      <w:r w:rsidRPr="007B01BC">
        <w:t>план мероприятий (</w:t>
      </w:r>
      <w:r w:rsidR="007B01BC" w:rsidRPr="007B01BC">
        <w:t>«</w:t>
      </w:r>
      <w:r w:rsidRPr="007B01BC">
        <w:t>дорожная карта</w:t>
      </w:r>
      <w:r w:rsidR="007B01BC" w:rsidRPr="007B01BC">
        <w:t>»</w:t>
      </w:r>
      <w:r w:rsidRPr="007B01BC">
        <w:t xml:space="preserve">) </w:t>
      </w:r>
      <w:r w:rsidR="007B01BC" w:rsidRPr="007B01BC">
        <w:t>«</w:t>
      </w:r>
      <w:r w:rsidRPr="007B01BC">
        <w:t>Изменения в системе образования Новосибирской области, направленные на повышение эффективности и качества</w:t>
      </w:r>
      <w:r w:rsidR="007B01BC" w:rsidRPr="007B01BC">
        <w:t>»</w:t>
      </w:r>
      <w:r w:rsidRPr="007B01BC">
        <w:t>, утвержденного распоряжением Правительства Новосибирской области от 23.04.2013 № 192-рп;</w:t>
      </w:r>
    </w:p>
    <w:p w:rsidR="001733ED" w:rsidRPr="007B01BC" w:rsidRDefault="001733ED" w:rsidP="001733ED">
      <w:pPr>
        <w:pStyle w:val="02"/>
      </w:pPr>
      <w:r w:rsidRPr="007B01BC">
        <w:t xml:space="preserve">стратегия действий в интересах детей Новосибирской области на 2012-2017 годы, </w:t>
      </w:r>
      <w:r w:rsidR="00E97922" w:rsidRPr="007B01BC">
        <w:t xml:space="preserve">утвержденная </w:t>
      </w:r>
      <w:r w:rsidRPr="007B01BC">
        <w:t>постановлением Правительства Новосибирской области от 29.12.2012 № 628-п;</w:t>
      </w:r>
    </w:p>
    <w:p w:rsidR="001733ED" w:rsidRPr="007B01BC" w:rsidRDefault="001733ED" w:rsidP="001733ED">
      <w:pPr>
        <w:pStyle w:val="02"/>
      </w:pPr>
      <w:r w:rsidRPr="007B01BC">
        <w:t>программа, направленная на создание новых мест в общеобразовательных организациях в соответствии с прогнозируемой потребностью и современными условиями обучения на территории Новосибирской области, на 2016-2025 годы, утвержденная постановлением Правительства Новосибирской области от 30.12.2015 № 478-п;</w:t>
      </w:r>
    </w:p>
    <w:p w:rsidR="00D90D1B" w:rsidRPr="007B01BC" w:rsidRDefault="00654684" w:rsidP="00D90D1B">
      <w:pPr>
        <w:pStyle w:val="02"/>
      </w:pPr>
      <w:r w:rsidRPr="007B01BC">
        <w:t>п</w:t>
      </w:r>
      <w:r w:rsidR="00D90D1B" w:rsidRPr="007B01BC">
        <w:t xml:space="preserve">роект </w:t>
      </w:r>
      <w:r w:rsidR="007B01BC" w:rsidRPr="007B01BC">
        <w:t>«</w:t>
      </w:r>
      <w:r w:rsidR="00D90D1B" w:rsidRPr="007B01BC">
        <w:t>Школа-центр физической культуры и здорового образа жизни</w:t>
      </w:r>
      <w:r w:rsidR="007B01BC" w:rsidRPr="007B01BC">
        <w:t>»</w:t>
      </w:r>
      <w:r w:rsidR="00D90D1B" w:rsidRPr="007B01BC">
        <w:t xml:space="preserve"> в рамках реализации мероприятий КММО;</w:t>
      </w:r>
    </w:p>
    <w:p w:rsidR="00D90D1B" w:rsidRPr="007B01BC" w:rsidRDefault="00654684" w:rsidP="00D90D1B">
      <w:pPr>
        <w:pStyle w:val="02"/>
      </w:pPr>
      <w:r w:rsidRPr="007B01BC">
        <w:t xml:space="preserve">проект </w:t>
      </w:r>
      <w:r w:rsidR="007B01BC" w:rsidRPr="007B01BC">
        <w:t>«</w:t>
      </w:r>
      <w:r w:rsidR="00D90D1B" w:rsidRPr="007B01BC">
        <w:t>Сетевая дистанционная школа Новосибирской области</w:t>
      </w:r>
      <w:r w:rsidR="007B01BC" w:rsidRPr="007B01BC">
        <w:t>»</w:t>
      </w:r>
      <w:r w:rsidR="00D90D1B" w:rsidRPr="007B01BC">
        <w:t xml:space="preserve"> в рамках реализации мероприятий КММО;</w:t>
      </w:r>
    </w:p>
    <w:p w:rsidR="00D90D1B" w:rsidRPr="007B01BC" w:rsidRDefault="00654684" w:rsidP="00D90D1B">
      <w:pPr>
        <w:pStyle w:val="02"/>
      </w:pPr>
      <w:r w:rsidRPr="007B01BC">
        <w:t xml:space="preserve">проект </w:t>
      </w:r>
      <w:r w:rsidR="007B01BC" w:rsidRPr="007B01BC">
        <w:t>«</w:t>
      </w:r>
      <w:r w:rsidR="00D90D1B" w:rsidRPr="007B01BC">
        <w:t>Внедрение модели системы управления качеством образования в общеобразовательных учреждениях Новосибирской области</w:t>
      </w:r>
      <w:r w:rsidR="007B01BC" w:rsidRPr="007B01BC">
        <w:t>»</w:t>
      </w:r>
      <w:r w:rsidR="00D90D1B" w:rsidRPr="007B01BC">
        <w:t xml:space="preserve"> в рамках реализации мероприятий КММО;</w:t>
      </w:r>
    </w:p>
    <w:p w:rsidR="00D90D1B" w:rsidRPr="007B01BC" w:rsidRDefault="00654684" w:rsidP="00D90D1B">
      <w:pPr>
        <w:pStyle w:val="02"/>
      </w:pPr>
      <w:r w:rsidRPr="007B01BC">
        <w:t xml:space="preserve">проект </w:t>
      </w:r>
      <w:r w:rsidR="007B01BC" w:rsidRPr="007B01BC">
        <w:t>«</w:t>
      </w:r>
      <w:r w:rsidR="00D90D1B" w:rsidRPr="007B01BC">
        <w:t>Обучение и социализация детей с ограниченными возможностями здоровья в инклюзивном образовательном пространстве Новосибирской области</w:t>
      </w:r>
      <w:r w:rsidR="007B01BC" w:rsidRPr="007B01BC">
        <w:t>»</w:t>
      </w:r>
      <w:r w:rsidR="00D90D1B" w:rsidRPr="007B01BC">
        <w:t>;</w:t>
      </w:r>
    </w:p>
    <w:p w:rsidR="00D90D1B" w:rsidRPr="007B01BC" w:rsidRDefault="00654684" w:rsidP="00D90D1B">
      <w:pPr>
        <w:pStyle w:val="02"/>
      </w:pPr>
      <w:r w:rsidRPr="007B01BC">
        <w:t xml:space="preserve">проект </w:t>
      </w:r>
      <w:r w:rsidR="007B01BC" w:rsidRPr="007B01BC">
        <w:t>«</w:t>
      </w:r>
      <w:r w:rsidR="00D90D1B" w:rsidRPr="007B01BC">
        <w:t>Развитие сети специализированных классов для одаренных детей по видам спорта с углубленным учебно-тренировочным процессом на территории Новосибирской области</w:t>
      </w:r>
      <w:r w:rsidR="007B01BC" w:rsidRPr="007B01BC">
        <w:t>»</w:t>
      </w:r>
      <w:r w:rsidR="00D90D1B" w:rsidRPr="007B01BC">
        <w:t>;</w:t>
      </w:r>
    </w:p>
    <w:p w:rsidR="00D90D1B" w:rsidRPr="007B01BC" w:rsidRDefault="00654684" w:rsidP="00D90D1B">
      <w:pPr>
        <w:pStyle w:val="02"/>
      </w:pPr>
      <w:r w:rsidRPr="007B01BC">
        <w:t xml:space="preserve">проект </w:t>
      </w:r>
      <w:r w:rsidR="007B01BC" w:rsidRPr="007B01BC">
        <w:t>«</w:t>
      </w:r>
      <w:r w:rsidR="00D90D1B" w:rsidRPr="007B01BC">
        <w:t>Специализированный класс</w:t>
      </w:r>
      <w:r w:rsidR="007B01BC" w:rsidRPr="007B01BC">
        <w:t>»</w:t>
      </w:r>
      <w:r w:rsidR="00D90D1B" w:rsidRPr="007B01BC">
        <w:t>.</w:t>
      </w:r>
    </w:p>
    <w:p w:rsidR="00882215" w:rsidRPr="007B01BC" w:rsidRDefault="00882215" w:rsidP="00DE74B1">
      <w:pPr>
        <w:pStyle w:val="01"/>
      </w:pPr>
      <w:r w:rsidRPr="007B01BC">
        <w:t>В образовательном пространстве Сузунского района в 201</w:t>
      </w:r>
      <w:r w:rsidR="001733ED" w:rsidRPr="007B01BC">
        <w:t>4</w:t>
      </w:r>
      <w:r w:rsidRPr="007B01BC">
        <w:t>-201</w:t>
      </w:r>
      <w:r w:rsidR="001733ED" w:rsidRPr="007B01BC">
        <w:t>6</w:t>
      </w:r>
      <w:r w:rsidRPr="007B01BC">
        <w:t xml:space="preserve"> гг. функционировало 19 общеобразовательных учреждений: 17 – средних общеобразовательных школ, 1 – основная общеобразовательная школа и 1 – общеобразовательная школа-интернат для обучающихся, воспитанников с ограниченными возможностями здоровья</w:t>
      </w:r>
      <w:r w:rsidR="00506B60" w:rsidRPr="007B01BC">
        <w:t xml:space="preserve">, 11 дошкольных </w:t>
      </w:r>
      <w:r w:rsidR="001A3993" w:rsidRPr="007B01BC">
        <w:t xml:space="preserve">образовательных </w:t>
      </w:r>
      <w:r w:rsidR="00506B60" w:rsidRPr="007B01BC">
        <w:t xml:space="preserve">учреждений, 15 дошкольных групп на базе общеобразовательных школ, 3 </w:t>
      </w:r>
      <w:r w:rsidR="001A3993" w:rsidRPr="007B01BC">
        <w:t xml:space="preserve">образовательных </w:t>
      </w:r>
      <w:r w:rsidR="00506B60" w:rsidRPr="007B01BC">
        <w:t>учреждения дополнительного образования</w:t>
      </w:r>
      <w:r w:rsidR="001A3993" w:rsidRPr="007B01BC">
        <w:t xml:space="preserve"> детей</w:t>
      </w:r>
      <w:r w:rsidR="00506B60" w:rsidRPr="007B01BC">
        <w:t>, 1</w:t>
      </w:r>
      <w:r w:rsidR="001A3993" w:rsidRPr="007B01BC">
        <w:t xml:space="preserve"> учреждение культуры дополнительного образования детей, 1 учреждение профессионального образования</w:t>
      </w:r>
      <w:r w:rsidRPr="007B01BC">
        <w:t>.</w:t>
      </w:r>
    </w:p>
    <w:p w:rsidR="00882215" w:rsidRPr="007B01BC" w:rsidRDefault="00882215" w:rsidP="00DE74B1">
      <w:pPr>
        <w:pStyle w:val="a5"/>
      </w:pPr>
      <w:r w:rsidRPr="007B01BC">
        <w:t>.</w:t>
      </w:r>
    </w:p>
    <w:p w:rsidR="00882215" w:rsidRPr="007B01BC" w:rsidRDefault="00882215" w:rsidP="000F6965">
      <w:pPr>
        <w:pStyle w:val="03"/>
      </w:pPr>
      <w:r w:rsidRPr="007B01BC">
        <w:t>Обеспеченность населения образовательными услугами</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6"/>
        <w:gridCol w:w="1072"/>
        <w:gridCol w:w="1072"/>
        <w:gridCol w:w="2108"/>
      </w:tblGrid>
      <w:tr w:rsidR="008136ED" w:rsidRPr="007B01BC" w:rsidTr="0012778B">
        <w:trPr>
          <w:cantSplit/>
          <w:trHeight w:val="617"/>
        </w:trPr>
        <w:tc>
          <w:tcPr>
            <w:tcW w:w="2819" w:type="pct"/>
            <w:vAlign w:val="center"/>
            <w:hideMark/>
          </w:tcPr>
          <w:p w:rsidR="008136ED" w:rsidRPr="007B01BC" w:rsidRDefault="008136ED" w:rsidP="008136ED">
            <w:pPr>
              <w:pStyle w:val="0112"/>
            </w:pPr>
            <w:r w:rsidRPr="007B01BC">
              <w:t>Наименование показателей</w:t>
            </w:r>
          </w:p>
        </w:tc>
        <w:tc>
          <w:tcPr>
            <w:tcW w:w="550" w:type="pct"/>
            <w:hideMark/>
          </w:tcPr>
          <w:p w:rsidR="008136ED" w:rsidRPr="007B01BC" w:rsidRDefault="008136ED" w:rsidP="008136ED">
            <w:pPr>
              <w:pStyle w:val="0112"/>
            </w:pPr>
            <w:r w:rsidRPr="007B01BC">
              <w:t xml:space="preserve">2014 </w:t>
            </w:r>
          </w:p>
        </w:tc>
        <w:tc>
          <w:tcPr>
            <w:tcW w:w="550" w:type="pct"/>
            <w:hideMark/>
          </w:tcPr>
          <w:p w:rsidR="008136ED" w:rsidRPr="007B01BC" w:rsidRDefault="008136ED" w:rsidP="008136ED">
            <w:pPr>
              <w:pStyle w:val="0112"/>
            </w:pPr>
            <w:r w:rsidRPr="007B01BC">
              <w:t>2015</w:t>
            </w:r>
          </w:p>
        </w:tc>
        <w:tc>
          <w:tcPr>
            <w:tcW w:w="1081" w:type="pct"/>
            <w:hideMark/>
          </w:tcPr>
          <w:p w:rsidR="008136ED" w:rsidRPr="007B01BC" w:rsidRDefault="008136ED" w:rsidP="008136ED">
            <w:pPr>
              <w:pStyle w:val="0112"/>
            </w:pPr>
            <w:r w:rsidRPr="007B01BC">
              <w:t>2016 (оценка)</w:t>
            </w:r>
          </w:p>
        </w:tc>
      </w:tr>
      <w:tr w:rsidR="008136ED" w:rsidRPr="007B01BC" w:rsidTr="0012778B">
        <w:trPr>
          <w:cantSplit/>
          <w:trHeight w:val="333"/>
        </w:trPr>
        <w:tc>
          <w:tcPr>
            <w:tcW w:w="2819" w:type="pct"/>
            <w:vAlign w:val="center"/>
            <w:hideMark/>
          </w:tcPr>
          <w:p w:rsidR="008136ED" w:rsidRPr="007B01BC" w:rsidRDefault="008136ED" w:rsidP="008136ED">
            <w:pPr>
              <w:pStyle w:val="0112"/>
            </w:pPr>
            <w:r w:rsidRPr="007B01BC">
              <w:t>Количество мест в общеобразовательных школах</w:t>
            </w:r>
          </w:p>
        </w:tc>
        <w:tc>
          <w:tcPr>
            <w:tcW w:w="550" w:type="pct"/>
          </w:tcPr>
          <w:p w:rsidR="008136ED" w:rsidRPr="007B01BC" w:rsidRDefault="008136ED" w:rsidP="008136ED">
            <w:pPr>
              <w:pStyle w:val="0112"/>
            </w:pPr>
            <w:r w:rsidRPr="007B01BC">
              <w:t>5912</w:t>
            </w:r>
          </w:p>
        </w:tc>
        <w:tc>
          <w:tcPr>
            <w:tcW w:w="550" w:type="pct"/>
          </w:tcPr>
          <w:p w:rsidR="008136ED" w:rsidRPr="007B01BC" w:rsidRDefault="008136ED" w:rsidP="008136ED">
            <w:pPr>
              <w:pStyle w:val="0112"/>
            </w:pPr>
            <w:r w:rsidRPr="007B01BC">
              <w:t>5912</w:t>
            </w:r>
          </w:p>
        </w:tc>
        <w:tc>
          <w:tcPr>
            <w:tcW w:w="1081" w:type="pct"/>
          </w:tcPr>
          <w:p w:rsidR="008136ED" w:rsidRPr="007B01BC" w:rsidRDefault="008136ED" w:rsidP="008136ED">
            <w:pPr>
              <w:pStyle w:val="0112"/>
            </w:pPr>
            <w:r w:rsidRPr="007B01BC">
              <w:t>5912</w:t>
            </w:r>
          </w:p>
        </w:tc>
      </w:tr>
      <w:tr w:rsidR="008136ED" w:rsidRPr="007B01BC" w:rsidTr="0012778B">
        <w:trPr>
          <w:cantSplit/>
          <w:trHeight w:val="633"/>
        </w:trPr>
        <w:tc>
          <w:tcPr>
            <w:tcW w:w="2819" w:type="pct"/>
            <w:vAlign w:val="center"/>
            <w:hideMark/>
          </w:tcPr>
          <w:p w:rsidR="008136ED" w:rsidRPr="007B01BC" w:rsidRDefault="008136ED" w:rsidP="008136ED">
            <w:pPr>
              <w:pStyle w:val="0112"/>
            </w:pPr>
            <w:r w:rsidRPr="007B01BC">
              <w:t>Количество учащихся в общеобразовательных школах, всего (на 01.09.)</w:t>
            </w:r>
          </w:p>
        </w:tc>
        <w:tc>
          <w:tcPr>
            <w:tcW w:w="550" w:type="pct"/>
          </w:tcPr>
          <w:p w:rsidR="008136ED" w:rsidRPr="007B01BC" w:rsidRDefault="008136ED" w:rsidP="008136ED">
            <w:pPr>
              <w:pStyle w:val="0112"/>
            </w:pPr>
            <w:r w:rsidRPr="007B01BC">
              <w:t>3641</w:t>
            </w:r>
          </w:p>
        </w:tc>
        <w:tc>
          <w:tcPr>
            <w:tcW w:w="550" w:type="pct"/>
          </w:tcPr>
          <w:p w:rsidR="008136ED" w:rsidRPr="007B01BC" w:rsidRDefault="008136ED" w:rsidP="008136ED">
            <w:pPr>
              <w:pStyle w:val="0112"/>
            </w:pPr>
            <w:r w:rsidRPr="007B01BC">
              <w:t>3615</w:t>
            </w:r>
          </w:p>
        </w:tc>
        <w:tc>
          <w:tcPr>
            <w:tcW w:w="1081" w:type="pct"/>
          </w:tcPr>
          <w:p w:rsidR="008136ED" w:rsidRPr="007B01BC" w:rsidRDefault="008136ED" w:rsidP="008136ED">
            <w:pPr>
              <w:pStyle w:val="0112"/>
            </w:pPr>
            <w:r w:rsidRPr="007B01BC">
              <w:t>3697</w:t>
            </w:r>
          </w:p>
        </w:tc>
      </w:tr>
      <w:tr w:rsidR="008136ED" w:rsidRPr="007B01BC" w:rsidTr="0012778B">
        <w:trPr>
          <w:cantSplit/>
          <w:trHeight w:val="316"/>
        </w:trPr>
        <w:tc>
          <w:tcPr>
            <w:tcW w:w="2819" w:type="pct"/>
            <w:vAlign w:val="center"/>
            <w:hideMark/>
          </w:tcPr>
          <w:p w:rsidR="008136ED" w:rsidRPr="007B01BC" w:rsidRDefault="008136ED" w:rsidP="008136ED">
            <w:pPr>
              <w:pStyle w:val="0112"/>
            </w:pPr>
            <w:r w:rsidRPr="007B01BC">
              <w:t>В том числе</w:t>
            </w:r>
          </w:p>
        </w:tc>
        <w:tc>
          <w:tcPr>
            <w:tcW w:w="550" w:type="pct"/>
          </w:tcPr>
          <w:p w:rsidR="008136ED" w:rsidRPr="007B01BC" w:rsidRDefault="008136ED" w:rsidP="008136ED">
            <w:pPr>
              <w:pStyle w:val="0112"/>
            </w:pPr>
          </w:p>
        </w:tc>
        <w:tc>
          <w:tcPr>
            <w:tcW w:w="550" w:type="pct"/>
          </w:tcPr>
          <w:p w:rsidR="008136ED" w:rsidRPr="007B01BC" w:rsidRDefault="008136ED" w:rsidP="008136ED">
            <w:pPr>
              <w:pStyle w:val="0112"/>
            </w:pPr>
          </w:p>
        </w:tc>
        <w:tc>
          <w:tcPr>
            <w:tcW w:w="1081" w:type="pct"/>
          </w:tcPr>
          <w:p w:rsidR="008136ED" w:rsidRPr="007B01BC" w:rsidRDefault="008136ED" w:rsidP="008136ED">
            <w:pPr>
              <w:pStyle w:val="0112"/>
            </w:pPr>
          </w:p>
        </w:tc>
      </w:tr>
      <w:tr w:rsidR="008136ED" w:rsidRPr="007B01BC" w:rsidTr="0012778B">
        <w:trPr>
          <w:cantSplit/>
          <w:trHeight w:val="333"/>
        </w:trPr>
        <w:tc>
          <w:tcPr>
            <w:tcW w:w="2819" w:type="pct"/>
            <w:vAlign w:val="center"/>
            <w:hideMark/>
          </w:tcPr>
          <w:p w:rsidR="008136ED" w:rsidRPr="007B01BC" w:rsidRDefault="008136ED" w:rsidP="008136ED">
            <w:pPr>
              <w:pStyle w:val="0112"/>
            </w:pPr>
            <w:r w:rsidRPr="007B01BC">
              <w:t>Средние, основная общеобразовательные школы</w:t>
            </w:r>
          </w:p>
        </w:tc>
        <w:tc>
          <w:tcPr>
            <w:tcW w:w="550" w:type="pct"/>
          </w:tcPr>
          <w:p w:rsidR="008136ED" w:rsidRPr="007B01BC" w:rsidRDefault="008136ED" w:rsidP="008136ED">
            <w:pPr>
              <w:pStyle w:val="0112"/>
            </w:pPr>
            <w:r w:rsidRPr="007B01BC">
              <w:t>3502</w:t>
            </w:r>
          </w:p>
        </w:tc>
        <w:tc>
          <w:tcPr>
            <w:tcW w:w="550" w:type="pct"/>
          </w:tcPr>
          <w:p w:rsidR="008136ED" w:rsidRPr="007B01BC" w:rsidRDefault="008136ED" w:rsidP="008136ED">
            <w:pPr>
              <w:pStyle w:val="0112"/>
            </w:pPr>
            <w:r w:rsidRPr="007B01BC">
              <w:t>3476</w:t>
            </w:r>
          </w:p>
        </w:tc>
        <w:tc>
          <w:tcPr>
            <w:tcW w:w="1081" w:type="pct"/>
          </w:tcPr>
          <w:p w:rsidR="008136ED" w:rsidRPr="007B01BC" w:rsidRDefault="008136ED" w:rsidP="008136ED">
            <w:pPr>
              <w:pStyle w:val="0112"/>
            </w:pPr>
            <w:r w:rsidRPr="007B01BC">
              <w:t>3558</w:t>
            </w:r>
          </w:p>
        </w:tc>
      </w:tr>
      <w:tr w:rsidR="008136ED" w:rsidRPr="007B01BC" w:rsidTr="0012778B">
        <w:trPr>
          <w:cantSplit/>
          <w:trHeight w:val="316"/>
        </w:trPr>
        <w:tc>
          <w:tcPr>
            <w:tcW w:w="2819" w:type="pct"/>
            <w:vAlign w:val="center"/>
            <w:hideMark/>
          </w:tcPr>
          <w:p w:rsidR="008136ED" w:rsidRPr="007B01BC" w:rsidRDefault="008136ED" w:rsidP="008136ED">
            <w:pPr>
              <w:pStyle w:val="0112"/>
            </w:pPr>
            <w:r w:rsidRPr="007B01BC">
              <w:t>Специальная коррекционная школа-интернат</w:t>
            </w:r>
          </w:p>
        </w:tc>
        <w:tc>
          <w:tcPr>
            <w:tcW w:w="550" w:type="pct"/>
          </w:tcPr>
          <w:p w:rsidR="008136ED" w:rsidRPr="007B01BC" w:rsidRDefault="008136ED" w:rsidP="0012778B">
            <w:r w:rsidRPr="007B01BC">
              <w:t>139</w:t>
            </w:r>
          </w:p>
        </w:tc>
        <w:tc>
          <w:tcPr>
            <w:tcW w:w="550" w:type="pct"/>
          </w:tcPr>
          <w:p w:rsidR="008136ED" w:rsidRPr="007B01BC" w:rsidRDefault="008136ED" w:rsidP="0012778B">
            <w:r w:rsidRPr="007B01BC">
              <w:t>139</w:t>
            </w:r>
          </w:p>
        </w:tc>
        <w:tc>
          <w:tcPr>
            <w:tcW w:w="1081" w:type="pct"/>
          </w:tcPr>
          <w:p w:rsidR="008136ED" w:rsidRPr="007B01BC" w:rsidRDefault="008136ED" w:rsidP="0012778B">
            <w:r w:rsidRPr="007B01BC">
              <w:t>139</w:t>
            </w:r>
          </w:p>
        </w:tc>
      </w:tr>
      <w:tr w:rsidR="008136ED" w:rsidRPr="007B01BC" w:rsidTr="0012778B">
        <w:trPr>
          <w:cantSplit/>
          <w:trHeight w:val="633"/>
        </w:trPr>
        <w:tc>
          <w:tcPr>
            <w:tcW w:w="2819" w:type="pct"/>
            <w:vAlign w:val="center"/>
            <w:hideMark/>
          </w:tcPr>
          <w:p w:rsidR="008136ED" w:rsidRPr="007B01BC" w:rsidRDefault="008136ED" w:rsidP="008136ED">
            <w:pPr>
              <w:pStyle w:val="0112"/>
            </w:pPr>
            <w:r w:rsidRPr="007B01BC">
              <w:t>Численность педагогических работников общеобразовательных школ</w:t>
            </w:r>
          </w:p>
        </w:tc>
        <w:tc>
          <w:tcPr>
            <w:tcW w:w="550" w:type="pct"/>
          </w:tcPr>
          <w:p w:rsidR="008136ED" w:rsidRPr="007B01BC" w:rsidRDefault="008136ED" w:rsidP="0012778B">
            <w:r w:rsidRPr="007B01BC">
              <w:t>459</w:t>
            </w:r>
          </w:p>
        </w:tc>
        <w:tc>
          <w:tcPr>
            <w:tcW w:w="550" w:type="pct"/>
          </w:tcPr>
          <w:p w:rsidR="008136ED" w:rsidRPr="007B01BC" w:rsidRDefault="008136ED" w:rsidP="0012778B">
            <w:r w:rsidRPr="007B01BC">
              <w:t>467</w:t>
            </w:r>
          </w:p>
        </w:tc>
        <w:tc>
          <w:tcPr>
            <w:tcW w:w="1081" w:type="pct"/>
          </w:tcPr>
          <w:p w:rsidR="008136ED" w:rsidRPr="007B01BC" w:rsidRDefault="008136ED" w:rsidP="0012778B">
            <w:r w:rsidRPr="007B01BC">
              <w:t>473</w:t>
            </w:r>
          </w:p>
        </w:tc>
      </w:tr>
      <w:tr w:rsidR="008136ED" w:rsidRPr="007B01BC" w:rsidTr="0012778B">
        <w:trPr>
          <w:cantSplit/>
          <w:trHeight w:val="333"/>
        </w:trPr>
        <w:tc>
          <w:tcPr>
            <w:tcW w:w="2819" w:type="pct"/>
            <w:vAlign w:val="center"/>
            <w:hideMark/>
          </w:tcPr>
          <w:p w:rsidR="008136ED" w:rsidRPr="007B01BC" w:rsidRDefault="008136ED" w:rsidP="008136ED">
            <w:pPr>
              <w:pStyle w:val="0112"/>
            </w:pPr>
            <w:r w:rsidRPr="007B01BC">
              <w:t>Обеспеченность педагогическими работниками на 1 000 учащихся</w:t>
            </w:r>
          </w:p>
        </w:tc>
        <w:tc>
          <w:tcPr>
            <w:tcW w:w="550" w:type="pct"/>
          </w:tcPr>
          <w:p w:rsidR="008136ED" w:rsidRPr="007B01BC" w:rsidRDefault="008136ED" w:rsidP="0012778B">
            <w:r w:rsidRPr="007B01BC">
              <w:t>126</w:t>
            </w:r>
          </w:p>
        </w:tc>
        <w:tc>
          <w:tcPr>
            <w:tcW w:w="550" w:type="pct"/>
          </w:tcPr>
          <w:p w:rsidR="008136ED" w:rsidRPr="007B01BC" w:rsidRDefault="008136ED" w:rsidP="0012778B">
            <w:r w:rsidRPr="007B01BC">
              <w:t>119</w:t>
            </w:r>
          </w:p>
        </w:tc>
        <w:tc>
          <w:tcPr>
            <w:tcW w:w="1081" w:type="pct"/>
          </w:tcPr>
          <w:p w:rsidR="008136ED" w:rsidRPr="007B01BC" w:rsidRDefault="008136ED" w:rsidP="0012778B">
            <w:r w:rsidRPr="007B01BC">
              <w:t>118</w:t>
            </w:r>
          </w:p>
        </w:tc>
      </w:tr>
    </w:tbl>
    <w:p w:rsidR="001813F7" w:rsidRPr="007B01BC" w:rsidRDefault="001813F7" w:rsidP="00DE74B1">
      <w:pPr>
        <w:pStyle w:val="01"/>
      </w:pPr>
      <w:r w:rsidRPr="007B01BC">
        <w:t xml:space="preserve">Приоритетным направлением в прогнозном периоде станет решение задач по обеспечению к 2025 году односменного режима обучения в </w:t>
      </w:r>
      <w:r w:rsidR="002E173E" w:rsidRPr="007B01BC">
        <w:t>общеобразовательных организациях</w:t>
      </w:r>
      <w:r w:rsidRPr="007B01BC">
        <w:t>.</w:t>
      </w:r>
    </w:p>
    <w:p w:rsidR="001813F7" w:rsidRPr="007B01BC" w:rsidRDefault="001813F7" w:rsidP="00DE74B1">
      <w:pPr>
        <w:pStyle w:val="01"/>
      </w:pPr>
      <w:r w:rsidRPr="007B01BC">
        <w:t>При эффективном решении приоритетной задачи по созданию новых мест в дошкольных организациях прогнозируется рост численности детей в дошкольных образовательных организациях к 2019 году по сравнению с 2016 годом по обоим вариантам на 1,1%.</w:t>
      </w:r>
    </w:p>
    <w:p w:rsidR="001813F7" w:rsidRPr="007B01BC" w:rsidRDefault="001813F7" w:rsidP="00DE74B1">
      <w:pPr>
        <w:pStyle w:val="01"/>
      </w:pPr>
      <w:r w:rsidRPr="007B01BC">
        <w:t>Одной из приоритетных задач в прогнозном периоде является развитие кадрового потенциала системы дошкольного, общего и дополнительного образования, которая будет решаться путем обновления кадрового состава образовательных организаций, привлечения молодых педагогов для работы в сфере образования, комплектования вновь созданных дошкольных организаций профессиональными кадрами. В целях повышения эффективности общего образования, а также его конкурентоспособности особое внимание будет уделяться повышению профессионального уровня педагогических работников, обеспечению формирования качественно новой системы общего образования.</w:t>
      </w:r>
      <w:r w:rsidR="00237746" w:rsidRPr="007B01BC">
        <w:t xml:space="preserve"> </w:t>
      </w:r>
      <w:r w:rsidRPr="007B01BC">
        <w:t xml:space="preserve">Прогнозируется увеличение удельного веса численности учителей в возрасте до 35 лет в общей численности учителей общеобразовательных организаций. </w:t>
      </w:r>
    </w:p>
    <w:p w:rsidR="00882215" w:rsidRPr="007B01BC" w:rsidRDefault="00882215" w:rsidP="006416CC">
      <w:pPr>
        <w:pStyle w:val="2"/>
        <w:numPr>
          <w:ilvl w:val="1"/>
          <w:numId w:val="13"/>
        </w:numPr>
      </w:pPr>
      <w:bookmarkStart w:id="45" w:name="_Toc468363346"/>
      <w:r w:rsidRPr="007B01BC">
        <w:t>Здравоохранение</w:t>
      </w:r>
      <w:bookmarkEnd w:id="45"/>
    </w:p>
    <w:p w:rsidR="00016A64" w:rsidRPr="007B01BC" w:rsidRDefault="00016A64" w:rsidP="00016A64">
      <w:pPr>
        <w:pStyle w:val="030"/>
      </w:pPr>
      <w:r w:rsidRPr="007B01BC">
        <w:t xml:space="preserve">Цель – </w:t>
      </w:r>
    </w:p>
    <w:p w:rsidR="00016A64" w:rsidRPr="007B01BC" w:rsidRDefault="00016A64" w:rsidP="008B1C8D">
      <w:pPr>
        <w:pStyle w:val="01"/>
      </w:pPr>
      <w:r w:rsidRPr="007B01BC">
        <w:t xml:space="preserve">сохранение и </w:t>
      </w:r>
      <w:r w:rsidR="00DA1683" w:rsidRPr="007B01BC">
        <w:t>укрепление здоровья населения Сузунского района</w:t>
      </w:r>
      <w:r w:rsidRPr="007B01BC">
        <w:t xml:space="preserve">, снижение и профилактика социально-значимых заболеваний, повышение доступности и качества медицинской помощи. </w:t>
      </w:r>
    </w:p>
    <w:p w:rsidR="00016A64" w:rsidRPr="007B01BC" w:rsidRDefault="00016A64" w:rsidP="00016A64">
      <w:pPr>
        <w:pStyle w:val="030"/>
      </w:pPr>
      <w:r w:rsidRPr="007B01BC">
        <w:t xml:space="preserve">Задачи: </w:t>
      </w:r>
    </w:p>
    <w:p w:rsidR="00DA1683" w:rsidRPr="007B01BC" w:rsidRDefault="00DA1683" w:rsidP="00DA1683">
      <w:pPr>
        <w:pStyle w:val="02"/>
      </w:pPr>
      <w:r w:rsidRPr="007B01BC">
        <w:t>совершенствование медицинского обслуживания населения;</w:t>
      </w:r>
    </w:p>
    <w:p w:rsidR="005D76E8" w:rsidRPr="007B01BC" w:rsidRDefault="005D76E8" w:rsidP="005D76E8">
      <w:pPr>
        <w:pStyle w:val="02"/>
      </w:pPr>
      <w:r w:rsidRPr="007B01BC">
        <w:t>совершенствование работы скорой медицинской помощи;</w:t>
      </w:r>
    </w:p>
    <w:p w:rsidR="00DA109B" w:rsidRPr="007B01BC" w:rsidRDefault="00DA109B" w:rsidP="00DA109B">
      <w:pPr>
        <w:pStyle w:val="02"/>
      </w:pPr>
      <w:r w:rsidRPr="007B01BC">
        <w:t>развитие первичной медико-санитарной помощи, повышение доступности и качества медицинской помощи на амбулаторном и стационарном этапах;</w:t>
      </w:r>
    </w:p>
    <w:p w:rsidR="00DA109B" w:rsidRPr="007B01BC" w:rsidRDefault="00DA109B" w:rsidP="00DA1683">
      <w:pPr>
        <w:pStyle w:val="02"/>
      </w:pPr>
      <w:r w:rsidRPr="007B01BC">
        <w:t>развитие системы профилактики заболеваний и активного сохранения здоровья;</w:t>
      </w:r>
    </w:p>
    <w:p w:rsidR="005D76E8" w:rsidRPr="007B01BC" w:rsidRDefault="005D76E8" w:rsidP="005D76E8">
      <w:pPr>
        <w:pStyle w:val="02"/>
      </w:pPr>
      <w:r w:rsidRPr="007B01BC">
        <w:t>обеспечение качества оказания медицинской помощи беременным женщинам и детям первого года жизни;</w:t>
      </w:r>
    </w:p>
    <w:p w:rsidR="00DA1683" w:rsidRPr="007B01BC" w:rsidRDefault="00DA1683" w:rsidP="00DA1683">
      <w:pPr>
        <w:pStyle w:val="02"/>
      </w:pPr>
      <w:r w:rsidRPr="007B01BC">
        <w:t>создание эффективной базы по предупреждению заболеваний, угрожающих репродуктивному здо</w:t>
      </w:r>
      <w:r w:rsidR="00DA109B" w:rsidRPr="007B01BC">
        <w:t>ровью, здоровью матерей и детей</w:t>
      </w:r>
      <w:r w:rsidRPr="007B01BC">
        <w:t>;</w:t>
      </w:r>
    </w:p>
    <w:p w:rsidR="005D76E8" w:rsidRPr="007B01BC" w:rsidRDefault="005D76E8" w:rsidP="005D76E8">
      <w:pPr>
        <w:pStyle w:val="02"/>
      </w:pPr>
      <w:r w:rsidRPr="007B01BC">
        <w:t>проведение мероприятий, направленных на снижение сердечно-сосудистых и онкологических заболеваний;</w:t>
      </w:r>
    </w:p>
    <w:p w:rsidR="005D76E8" w:rsidRPr="007B01BC" w:rsidRDefault="005D76E8" w:rsidP="005D76E8">
      <w:pPr>
        <w:pStyle w:val="02"/>
      </w:pPr>
      <w:r w:rsidRPr="007B01BC">
        <w:t>проведение мероприятий, направленных на профилактику и раннее выявление наркомании, туберкулеза и инфекций, передающихся половым путем;</w:t>
      </w:r>
    </w:p>
    <w:p w:rsidR="00DA1683" w:rsidRPr="007B01BC" w:rsidRDefault="00DA1683" w:rsidP="00DA1683">
      <w:pPr>
        <w:pStyle w:val="02"/>
      </w:pPr>
      <w:r w:rsidRPr="007B01BC">
        <w:t>укрепление материально-технической базы учреждений здравоохранения за счёт приобретения медицинского оборудования, проведения капитальных и текущих ремонтов, строительства операционно-реанимационного блока ЦРБ;</w:t>
      </w:r>
    </w:p>
    <w:p w:rsidR="005D76E8" w:rsidRPr="007B01BC" w:rsidRDefault="00DA1683" w:rsidP="005D76E8">
      <w:pPr>
        <w:pStyle w:val="02"/>
      </w:pPr>
      <w:r w:rsidRPr="007B01BC">
        <w:t>повышение профессионального уровня медицинского персонала</w:t>
      </w:r>
      <w:r w:rsidR="005D76E8" w:rsidRPr="007B01BC">
        <w:t>.</w:t>
      </w:r>
    </w:p>
    <w:p w:rsidR="00016A64" w:rsidRPr="007B01BC" w:rsidRDefault="00016A64" w:rsidP="00016A64">
      <w:pPr>
        <w:pStyle w:val="030"/>
      </w:pPr>
      <w:r w:rsidRPr="007B01BC">
        <w:t>Программы и мероприятия, направленные на решение поставленных задач:</w:t>
      </w:r>
    </w:p>
    <w:p w:rsidR="00051E44" w:rsidRPr="007B01BC" w:rsidRDefault="00417816" w:rsidP="00051E44">
      <w:pPr>
        <w:pStyle w:val="02"/>
      </w:pPr>
      <w:r w:rsidRPr="007B01BC">
        <w:t xml:space="preserve">государственная программа Новосибирской области </w:t>
      </w:r>
      <w:r w:rsidR="007B01BC" w:rsidRPr="007B01BC">
        <w:t>«</w:t>
      </w:r>
      <w:r w:rsidR="00051E44" w:rsidRPr="007B01BC">
        <w:t>Развитие здравоохранения Новосибирской области на 2013-2020 годы</w:t>
      </w:r>
      <w:r w:rsidR="007B01BC" w:rsidRPr="007B01BC">
        <w:t>»</w:t>
      </w:r>
      <w:r w:rsidR="00051E44" w:rsidRPr="007B01BC">
        <w:t xml:space="preserve">, </w:t>
      </w:r>
      <w:r w:rsidR="00E97922" w:rsidRPr="007B01BC">
        <w:t xml:space="preserve">утвержденная </w:t>
      </w:r>
      <w:r w:rsidR="00051E44" w:rsidRPr="007B01BC">
        <w:t xml:space="preserve">постановлением Правительства Новосибирской области от 07.05.2013 № 199-п; </w:t>
      </w:r>
    </w:p>
    <w:p w:rsidR="00051E44" w:rsidRPr="007B01BC" w:rsidRDefault="00051E44" w:rsidP="00051E44">
      <w:pPr>
        <w:pStyle w:val="02"/>
      </w:pPr>
      <w:r w:rsidRPr="007B01BC">
        <w:t xml:space="preserve">государственная программа Новосибирской области </w:t>
      </w:r>
      <w:r w:rsidR="007B01BC" w:rsidRPr="007B01BC">
        <w:t>«</w:t>
      </w:r>
      <w:r w:rsidRPr="007B01BC">
        <w:t>Развитие системы социальной поддержки населения и улучшение социального положения семей с детьми в Новосибирской области на 2014-2019 годы</w:t>
      </w:r>
      <w:r w:rsidR="007B01BC" w:rsidRPr="007B01BC">
        <w:t>»</w:t>
      </w:r>
      <w:r w:rsidRPr="007B01BC">
        <w:t xml:space="preserve">, </w:t>
      </w:r>
      <w:r w:rsidR="00E97922" w:rsidRPr="007B01BC">
        <w:t xml:space="preserve">утвержденная </w:t>
      </w:r>
      <w:r w:rsidRPr="007B01BC">
        <w:t>постановлением Правительства Новосибирской области от 31.07.2013 № 322-п;</w:t>
      </w:r>
    </w:p>
    <w:p w:rsidR="00051E44" w:rsidRPr="007B01BC" w:rsidRDefault="00DA109B" w:rsidP="00051E44">
      <w:pPr>
        <w:pStyle w:val="02"/>
      </w:pPr>
      <w:r w:rsidRPr="007B01BC">
        <w:rPr>
          <w:rFonts w:eastAsia="Calibri"/>
        </w:rPr>
        <w:t>т</w:t>
      </w:r>
      <w:r w:rsidR="00051E44" w:rsidRPr="007B01BC">
        <w:rPr>
          <w:rFonts w:eastAsia="Calibri"/>
        </w:rPr>
        <w:t>ерриториальная программа государственных гарантий бесплатного оказания гражданам медицинской помощи в Новосибирской области на 2016 год и на плановый период 2017 и 2018 годов, утвержденная постановлением Законодательного Собрания Новосибирской области от 10.12.2015 № 73.</w:t>
      </w:r>
    </w:p>
    <w:p w:rsidR="00051E44" w:rsidRPr="007B01BC" w:rsidRDefault="00051E44" w:rsidP="00051E44">
      <w:pPr>
        <w:pStyle w:val="02"/>
      </w:pPr>
      <w:r w:rsidRPr="007B01BC">
        <w:t>план мероприятий (</w:t>
      </w:r>
      <w:r w:rsidR="007B01BC" w:rsidRPr="007B01BC">
        <w:t>«</w:t>
      </w:r>
      <w:r w:rsidRPr="007B01BC">
        <w:t>дорожная карта</w:t>
      </w:r>
      <w:r w:rsidR="007B01BC" w:rsidRPr="007B01BC">
        <w:t>»</w:t>
      </w:r>
      <w:r w:rsidRPr="007B01BC">
        <w:t xml:space="preserve">) </w:t>
      </w:r>
      <w:r w:rsidR="007B01BC" w:rsidRPr="007B01BC">
        <w:t>«</w:t>
      </w:r>
      <w:r w:rsidRPr="007B01BC">
        <w:t>Изменения в отраслях социальной сферы, направленные на повышение эффективности здравоохранения в Новосибирской области</w:t>
      </w:r>
      <w:r w:rsidR="007B01BC" w:rsidRPr="007B01BC">
        <w:t>»</w:t>
      </w:r>
      <w:r w:rsidRPr="007B01BC">
        <w:t xml:space="preserve">, утвержденный </w:t>
      </w:r>
      <w:r w:rsidRPr="007B01BC">
        <w:rPr>
          <w:rFonts w:eastAsia="Calibri"/>
        </w:rPr>
        <w:t xml:space="preserve">распоряжением </w:t>
      </w:r>
      <w:r w:rsidRPr="007B01BC">
        <w:t>Правительства Новосибирской области от 04.03.2013 № 121-рп.</w:t>
      </w:r>
    </w:p>
    <w:p w:rsidR="00827B5B" w:rsidRPr="007B01BC" w:rsidRDefault="00827B5B" w:rsidP="00DE74B1">
      <w:pPr>
        <w:pStyle w:val="01"/>
      </w:pPr>
      <w:r w:rsidRPr="007B01BC">
        <w:t>По состоянию на 01.10.2016 года сеть учреждений здравоохранения района представлена: 5 больницами, 12 амбулаторно-поликлиническими учреждениями и 24 фельдшерско-акушерскими и фельдшерскими пунктами. Коечная мощность лечебно-профилактических учреждений составляет 230 коек, в том числе в центральной районной больнице – 213 коек.</w:t>
      </w:r>
    </w:p>
    <w:p w:rsidR="00827B5B" w:rsidRPr="007B01BC" w:rsidRDefault="00827B5B" w:rsidP="00DE74B1">
      <w:pPr>
        <w:pStyle w:val="a5"/>
      </w:pPr>
      <w:r w:rsidRPr="007B01BC">
        <w:t>.</w:t>
      </w:r>
    </w:p>
    <w:p w:rsidR="00827B5B" w:rsidRPr="007B01BC" w:rsidRDefault="00827B5B" w:rsidP="00827B5B">
      <w:pPr>
        <w:pStyle w:val="03"/>
      </w:pPr>
      <w:r w:rsidRPr="007B01BC">
        <w:t>Обеспеченность населения услугами здравоохранения</w:t>
      </w:r>
    </w:p>
    <w:tbl>
      <w:tblPr>
        <w:tblW w:w="492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0"/>
        <w:gridCol w:w="1545"/>
        <w:gridCol w:w="1545"/>
        <w:gridCol w:w="2164"/>
      </w:tblGrid>
      <w:tr w:rsidR="00827B5B" w:rsidRPr="007B01BC" w:rsidTr="0012778B">
        <w:trPr>
          <w:cantSplit/>
          <w:tblHeader/>
        </w:trPr>
        <w:tc>
          <w:tcPr>
            <w:tcW w:w="2296"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Показатели</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2014</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2015</w:t>
            </w:r>
          </w:p>
        </w:tc>
        <w:tc>
          <w:tcPr>
            <w:tcW w:w="1114"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2016 (оценка)</w:t>
            </w:r>
          </w:p>
        </w:tc>
      </w:tr>
      <w:tr w:rsidR="00827B5B" w:rsidRPr="007B01BC" w:rsidTr="0012778B">
        <w:trPr>
          <w:cantSplit/>
        </w:trPr>
        <w:tc>
          <w:tcPr>
            <w:tcW w:w="2296"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Обеспеченность населения (на 1000 чел.)</w:t>
            </w:r>
          </w:p>
          <w:p w:rsidR="00827B5B" w:rsidRPr="007B01BC" w:rsidRDefault="00827B5B" w:rsidP="0012778B">
            <w:pPr>
              <w:pStyle w:val="0112"/>
            </w:pPr>
            <w:r w:rsidRPr="007B01BC">
              <w:t>– больничными койками</w:t>
            </w:r>
          </w:p>
          <w:p w:rsidR="00827B5B" w:rsidRPr="007B01BC" w:rsidRDefault="00827B5B" w:rsidP="0012778B">
            <w:pPr>
              <w:pStyle w:val="0112"/>
            </w:pPr>
            <w:r w:rsidRPr="007B01BC">
              <w:t>– врачами</w:t>
            </w:r>
          </w:p>
          <w:p w:rsidR="00827B5B" w:rsidRPr="007B01BC" w:rsidRDefault="00827B5B" w:rsidP="0012778B">
            <w:pPr>
              <w:pStyle w:val="0112"/>
            </w:pPr>
            <w:r w:rsidRPr="007B01BC">
              <w:t>– средним медперсоналом</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7,0</w:t>
            </w:r>
          </w:p>
          <w:p w:rsidR="00827B5B" w:rsidRPr="007B01BC" w:rsidRDefault="00827B5B" w:rsidP="0012778B">
            <w:pPr>
              <w:pStyle w:val="0112"/>
            </w:pPr>
            <w:r w:rsidRPr="007B01BC">
              <w:t>2,1</w:t>
            </w:r>
          </w:p>
          <w:p w:rsidR="00827B5B" w:rsidRPr="007B01BC" w:rsidRDefault="00827B5B" w:rsidP="0012778B">
            <w:pPr>
              <w:pStyle w:val="0112"/>
            </w:pPr>
            <w:r w:rsidRPr="007B01BC">
              <w:t>8,2</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7,0</w:t>
            </w:r>
          </w:p>
          <w:p w:rsidR="00827B5B" w:rsidRPr="007B01BC" w:rsidRDefault="00827B5B" w:rsidP="0012778B">
            <w:pPr>
              <w:pStyle w:val="0112"/>
            </w:pPr>
            <w:r w:rsidRPr="007B01BC">
              <w:t>2,1</w:t>
            </w:r>
          </w:p>
          <w:p w:rsidR="00827B5B" w:rsidRPr="007B01BC" w:rsidRDefault="00827B5B" w:rsidP="0012778B">
            <w:pPr>
              <w:pStyle w:val="0112"/>
            </w:pPr>
            <w:r w:rsidRPr="007B01BC">
              <w:t>8,7</w:t>
            </w:r>
          </w:p>
        </w:tc>
        <w:tc>
          <w:tcPr>
            <w:tcW w:w="1114"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7,0</w:t>
            </w:r>
          </w:p>
          <w:p w:rsidR="00827B5B" w:rsidRPr="007B01BC" w:rsidRDefault="00827B5B" w:rsidP="0012778B">
            <w:pPr>
              <w:pStyle w:val="0112"/>
            </w:pPr>
            <w:r w:rsidRPr="007B01BC">
              <w:t>2,1</w:t>
            </w:r>
          </w:p>
          <w:p w:rsidR="00827B5B" w:rsidRPr="007B01BC" w:rsidRDefault="00827B5B" w:rsidP="0012778B">
            <w:pPr>
              <w:pStyle w:val="0112"/>
            </w:pPr>
            <w:r w:rsidRPr="007B01BC">
              <w:t>8,4</w:t>
            </w:r>
          </w:p>
        </w:tc>
      </w:tr>
      <w:tr w:rsidR="00827B5B" w:rsidRPr="007B01BC" w:rsidTr="0012778B">
        <w:trPr>
          <w:cantSplit/>
        </w:trPr>
        <w:tc>
          <w:tcPr>
            <w:tcW w:w="2296"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Расходы на лекарственное обеспечение населения, тыс. руб.</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16 824,3</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18988,2</w:t>
            </w:r>
          </w:p>
        </w:tc>
        <w:tc>
          <w:tcPr>
            <w:tcW w:w="1114"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20127,5</w:t>
            </w:r>
          </w:p>
        </w:tc>
      </w:tr>
      <w:tr w:rsidR="00827B5B" w:rsidRPr="007B01BC" w:rsidTr="0012778B">
        <w:trPr>
          <w:cantSplit/>
        </w:trPr>
        <w:tc>
          <w:tcPr>
            <w:tcW w:w="2296"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Удельный вес больниц, поликлиник, оборудованных (%):</w:t>
            </w:r>
          </w:p>
          <w:p w:rsidR="00827B5B" w:rsidRPr="007B01BC" w:rsidRDefault="00827B5B" w:rsidP="0012778B">
            <w:pPr>
              <w:pStyle w:val="0112"/>
            </w:pPr>
            <w:r w:rsidRPr="007B01BC">
              <w:t xml:space="preserve">– холодным водоснабжением </w:t>
            </w:r>
          </w:p>
          <w:p w:rsidR="00827B5B" w:rsidRPr="007B01BC" w:rsidRDefault="00827B5B" w:rsidP="0012778B">
            <w:pPr>
              <w:pStyle w:val="0112"/>
            </w:pPr>
            <w:r w:rsidRPr="007B01BC">
              <w:t>– центральным отоплением</w:t>
            </w:r>
          </w:p>
          <w:p w:rsidR="00827B5B" w:rsidRPr="007B01BC" w:rsidRDefault="00827B5B" w:rsidP="0012778B">
            <w:pPr>
              <w:pStyle w:val="0112"/>
            </w:pPr>
            <w:r w:rsidRPr="007B01BC">
              <w:t>– сливной канализацией</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80</w:t>
            </w:r>
          </w:p>
          <w:p w:rsidR="00827B5B" w:rsidRPr="007B01BC" w:rsidRDefault="00827B5B" w:rsidP="0012778B">
            <w:pPr>
              <w:pStyle w:val="0112"/>
            </w:pPr>
            <w:r w:rsidRPr="007B01BC">
              <w:t>38,9</w:t>
            </w:r>
          </w:p>
          <w:p w:rsidR="00827B5B" w:rsidRPr="007B01BC" w:rsidRDefault="00827B5B" w:rsidP="0012778B">
            <w:pPr>
              <w:pStyle w:val="0112"/>
            </w:pPr>
            <w:r w:rsidRPr="007B01BC">
              <w:t>30,6</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80</w:t>
            </w:r>
          </w:p>
          <w:p w:rsidR="00827B5B" w:rsidRPr="007B01BC" w:rsidRDefault="00827B5B" w:rsidP="0012778B">
            <w:pPr>
              <w:pStyle w:val="0112"/>
            </w:pPr>
            <w:r w:rsidRPr="007B01BC">
              <w:t>38,9</w:t>
            </w:r>
          </w:p>
          <w:p w:rsidR="00827B5B" w:rsidRPr="007B01BC" w:rsidRDefault="00827B5B" w:rsidP="0012778B">
            <w:pPr>
              <w:pStyle w:val="0112"/>
            </w:pPr>
            <w:r w:rsidRPr="007B01BC">
              <w:t>30,6</w:t>
            </w:r>
          </w:p>
        </w:tc>
        <w:tc>
          <w:tcPr>
            <w:tcW w:w="1114"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80</w:t>
            </w:r>
          </w:p>
          <w:p w:rsidR="00827B5B" w:rsidRPr="007B01BC" w:rsidRDefault="00827B5B" w:rsidP="0012778B">
            <w:pPr>
              <w:pStyle w:val="0112"/>
            </w:pPr>
            <w:r w:rsidRPr="007B01BC">
              <w:t>38,9</w:t>
            </w:r>
          </w:p>
          <w:p w:rsidR="00827B5B" w:rsidRPr="007B01BC" w:rsidRDefault="00827B5B" w:rsidP="0012778B">
            <w:pPr>
              <w:pStyle w:val="0112"/>
            </w:pPr>
            <w:r w:rsidRPr="007B01BC">
              <w:t>30,6</w:t>
            </w:r>
          </w:p>
        </w:tc>
      </w:tr>
      <w:tr w:rsidR="00827B5B" w:rsidRPr="007B01BC" w:rsidTr="0012778B">
        <w:trPr>
          <w:cantSplit/>
        </w:trPr>
        <w:tc>
          <w:tcPr>
            <w:tcW w:w="2296"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 xml:space="preserve">Укомплектованность </w:t>
            </w:r>
            <w:r w:rsidR="007B01BC" w:rsidRPr="007B01BC">
              <w:t>«</w:t>
            </w:r>
            <w:r w:rsidRPr="007B01BC">
              <w:t>скорой помощи</w:t>
            </w:r>
            <w:r w:rsidR="007B01BC" w:rsidRPr="007B01BC">
              <w:t>»</w:t>
            </w:r>
            <w:r w:rsidRPr="007B01BC">
              <w:t xml:space="preserve"> (на 1000 чел):</w:t>
            </w:r>
          </w:p>
          <w:p w:rsidR="00827B5B" w:rsidRPr="007B01BC" w:rsidRDefault="00827B5B" w:rsidP="0012778B">
            <w:pPr>
              <w:pStyle w:val="0112"/>
            </w:pPr>
            <w:r w:rsidRPr="007B01BC">
              <w:t>– количеством машин скорой помощи</w:t>
            </w:r>
          </w:p>
          <w:p w:rsidR="00827B5B" w:rsidRPr="007B01BC" w:rsidRDefault="00827B5B" w:rsidP="0012778B">
            <w:pPr>
              <w:pStyle w:val="0112"/>
            </w:pPr>
            <w:r w:rsidRPr="007B01BC">
              <w:t>– кадрами</w:t>
            </w:r>
          </w:p>
          <w:p w:rsidR="00827B5B" w:rsidRPr="007B01BC" w:rsidRDefault="00827B5B" w:rsidP="0012778B">
            <w:pPr>
              <w:pStyle w:val="0112"/>
            </w:pPr>
            <w:r w:rsidRPr="007B01BC">
              <w:t>– лекарственными средствами, (руб./ 1вызов)</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0,2</w:t>
            </w:r>
          </w:p>
          <w:p w:rsidR="00827B5B" w:rsidRPr="007B01BC" w:rsidRDefault="00827B5B" w:rsidP="0012778B">
            <w:pPr>
              <w:pStyle w:val="0112"/>
            </w:pPr>
            <w:r w:rsidRPr="007B01BC">
              <w:t>0,6</w:t>
            </w:r>
          </w:p>
          <w:p w:rsidR="00827B5B" w:rsidRPr="007B01BC" w:rsidRDefault="00827B5B" w:rsidP="0012778B">
            <w:pPr>
              <w:pStyle w:val="0112"/>
            </w:pPr>
            <w:r w:rsidRPr="007B01BC">
              <w:t>74,63</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0,2</w:t>
            </w:r>
          </w:p>
          <w:p w:rsidR="00827B5B" w:rsidRPr="007B01BC" w:rsidRDefault="00827B5B" w:rsidP="0012778B">
            <w:pPr>
              <w:pStyle w:val="0112"/>
            </w:pPr>
            <w:r w:rsidRPr="007B01BC">
              <w:t>0,6</w:t>
            </w:r>
          </w:p>
          <w:p w:rsidR="00827B5B" w:rsidRPr="007B01BC" w:rsidRDefault="00827B5B" w:rsidP="0012778B">
            <w:pPr>
              <w:pStyle w:val="0112"/>
            </w:pPr>
            <w:r w:rsidRPr="007B01BC">
              <w:t>70,83</w:t>
            </w:r>
          </w:p>
        </w:tc>
        <w:tc>
          <w:tcPr>
            <w:tcW w:w="1114"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0,2</w:t>
            </w:r>
          </w:p>
          <w:p w:rsidR="00827B5B" w:rsidRPr="007B01BC" w:rsidRDefault="00827B5B" w:rsidP="0012778B">
            <w:pPr>
              <w:pStyle w:val="0112"/>
            </w:pPr>
            <w:r w:rsidRPr="007B01BC">
              <w:t>0,6</w:t>
            </w:r>
          </w:p>
          <w:p w:rsidR="00827B5B" w:rsidRPr="007B01BC" w:rsidRDefault="00827B5B" w:rsidP="0012778B">
            <w:pPr>
              <w:pStyle w:val="0112"/>
            </w:pPr>
            <w:r w:rsidRPr="007B01BC">
              <w:t>80,00</w:t>
            </w:r>
          </w:p>
        </w:tc>
      </w:tr>
      <w:tr w:rsidR="00827B5B" w:rsidRPr="007B01BC" w:rsidTr="0012778B">
        <w:trPr>
          <w:cantSplit/>
        </w:trPr>
        <w:tc>
          <w:tcPr>
            <w:tcW w:w="2296"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Охват взрослого населения диспансерным наблюдением, %</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52,2</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49,0</w:t>
            </w:r>
          </w:p>
        </w:tc>
        <w:tc>
          <w:tcPr>
            <w:tcW w:w="1114"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49,0</w:t>
            </w:r>
          </w:p>
        </w:tc>
      </w:tr>
      <w:tr w:rsidR="00827B5B" w:rsidRPr="007B01BC" w:rsidTr="0012778B">
        <w:trPr>
          <w:cantSplit/>
        </w:trPr>
        <w:tc>
          <w:tcPr>
            <w:tcW w:w="2296"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Охват детей диспансерным наблюдением, %</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24,5</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19,2</w:t>
            </w:r>
          </w:p>
        </w:tc>
        <w:tc>
          <w:tcPr>
            <w:tcW w:w="1114"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19,2</w:t>
            </w:r>
          </w:p>
        </w:tc>
      </w:tr>
      <w:tr w:rsidR="00827B5B" w:rsidRPr="007B01BC" w:rsidTr="0012778B">
        <w:trPr>
          <w:cantSplit/>
        </w:trPr>
        <w:tc>
          <w:tcPr>
            <w:tcW w:w="2296"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Охват населения профилактическими прививками, %</w:t>
            </w:r>
          </w:p>
          <w:p w:rsidR="00827B5B" w:rsidRPr="007B01BC" w:rsidRDefault="00827B5B" w:rsidP="0012778B">
            <w:pPr>
              <w:pStyle w:val="0112"/>
            </w:pPr>
            <w:r w:rsidRPr="007B01BC">
              <w:t>– детей</w:t>
            </w:r>
          </w:p>
          <w:p w:rsidR="00827B5B" w:rsidRPr="007B01BC" w:rsidRDefault="00827B5B" w:rsidP="0012778B">
            <w:pPr>
              <w:pStyle w:val="0112"/>
            </w:pPr>
            <w:r w:rsidRPr="007B01BC">
              <w:t>– взрослых</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98,9</w:t>
            </w:r>
          </w:p>
          <w:p w:rsidR="00827B5B" w:rsidRPr="007B01BC" w:rsidRDefault="00827B5B" w:rsidP="0012778B">
            <w:pPr>
              <w:pStyle w:val="0112"/>
            </w:pPr>
            <w:r w:rsidRPr="007B01BC">
              <w:t>97,8</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99,5</w:t>
            </w:r>
          </w:p>
          <w:p w:rsidR="00827B5B" w:rsidRPr="007B01BC" w:rsidRDefault="00827B5B" w:rsidP="0012778B">
            <w:pPr>
              <w:pStyle w:val="0112"/>
            </w:pPr>
            <w:r w:rsidRPr="007B01BC">
              <w:t>98</w:t>
            </w:r>
          </w:p>
        </w:tc>
        <w:tc>
          <w:tcPr>
            <w:tcW w:w="1114"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99,5</w:t>
            </w:r>
          </w:p>
          <w:p w:rsidR="00827B5B" w:rsidRPr="007B01BC" w:rsidRDefault="00827B5B" w:rsidP="0012778B">
            <w:pPr>
              <w:pStyle w:val="0112"/>
            </w:pPr>
            <w:r w:rsidRPr="007B01BC">
              <w:t>98</w:t>
            </w:r>
          </w:p>
        </w:tc>
      </w:tr>
      <w:tr w:rsidR="00827B5B" w:rsidRPr="007B01BC" w:rsidTr="0012778B">
        <w:trPr>
          <w:cantSplit/>
        </w:trPr>
        <w:tc>
          <w:tcPr>
            <w:tcW w:w="2296"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Доля беременных женщин, взятых на учёт в срок до 12 недель, %</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r w:rsidRPr="007B01BC">
              <w:t>89,7</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r w:rsidRPr="007B01BC">
              <w:t>91,7</w:t>
            </w:r>
          </w:p>
        </w:tc>
        <w:tc>
          <w:tcPr>
            <w:tcW w:w="1114"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r w:rsidRPr="007B01BC">
              <w:t>91,7</w:t>
            </w:r>
          </w:p>
        </w:tc>
      </w:tr>
      <w:tr w:rsidR="00827B5B" w:rsidRPr="007B01BC" w:rsidTr="0012778B">
        <w:trPr>
          <w:cantSplit/>
        </w:trPr>
        <w:tc>
          <w:tcPr>
            <w:tcW w:w="2296"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Детская смертность на 1000 новорождённых</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18,0</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17,4</w:t>
            </w:r>
          </w:p>
        </w:tc>
        <w:tc>
          <w:tcPr>
            <w:tcW w:w="1114"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7,6</w:t>
            </w:r>
          </w:p>
        </w:tc>
      </w:tr>
      <w:tr w:rsidR="00827B5B" w:rsidRPr="007B01BC" w:rsidTr="0012778B">
        <w:trPr>
          <w:cantSplit/>
        </w:trPr>
        <w:tc>
          <w:tcPr>
            <w:tcW w:w="2296"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r w:rsidRPr="007B01BC">
              <w:t>Уровень первичной заболеваемости на 1тыс. населения.</w:t>
            </w:r>
          </w:p>
          <w:p w:rsidR="00827B5B" w:rsidRPr="007B01BC" w:rsidRDefault="00827B5B" w:rsidP="0012778B">
            <w:pPr>
              <w:pStyle w:val="0112"/>
            </w:pPr>
            <w:r w:rsidRPr="007B01BC">
              <w:t>– инфекционными болезнями</w:t>
            </w:r>
          </w:p>
          <w:p w:rsidR="00827B5B" w:rsidRPr="007B01BC" w:rsidRDefault="00827B5B" w:rsidP="0012778B">
            <w:pPr>
              <w:pStyle w:val="0112"/>
            </w:pPr>
            <w:r w:rsidRPr="007B01BC">
              <w:t>– прочими болезнями</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19,5</w:t>
            </w:r>
          </w:p>
          <w:p w:rsidR="00827B5B" w:rsidRPr="007B01BC" w:rsidRDefault="00827B5B" w:rsidP="0012778B">
            <w:pPr>
              <w:pStyle w:val="0112"/>
            </w:pPr>
            <w:r w:rsidRPr="007B01BC">
              <w:t>418,8</w:t>
            </w:r>
          </w:p>
        </w:tc>
        <w:tc>
          <w:tcPr>
            <w:tcW w:w="795"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17,0</w:t>
            </w:r>
          </w:p>
          <w:p w:rsidR="00827B5B" w:rsidRPr="007B01BC" w:rsidRDefault="00827B5B" w:rsidP="0012778B">
            <w:pPr>
              <w:pStyle w:val="0112"/>
            </w:pPr>
            <w:r w:rsidRPr="007B01BC">
              <w:t>446,7</w:t>
            </w:r>
          </w:p>
        </w:tc>
        <w:tc>
          <w:tcPr>
            <w:tcW w:w="1114" w:type="pct"/>
            <w:tcBorders>
              <w:top w:val="single" w:sz="4" w:space="0" w:color="auto"/>
              <w:left w:val="single" w:sz="4" w:space="0" w:color="auto"/>
              <w:bottom w:val="single" w:sz="4" w:space="0" w:color="auto"/>
              <w:right w:val="single" w:sz="4" w:space="0" w:color="auto"/>
            </w:tcBorders>
            <w:vAlign w:val="center"/>
          </w:tcPr>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p>
          <w:p w:rsidR="00827B5B" w:rsidRPr="007B01BC" w:rsidRDefault="00827B5B" w:rsidP="0012778B">
            <w:pPr>
              <w:pStyle w:val="0112"/>
            </w:pPr>
            <w:r w:rsidRPr="007B01BC">
              <w:t>17,0</w:t>
            </w:r>
          </w:p>
          <w:p w:rsidR="00827B5B" w:rsidRPr="007B01BC" w:rsidRDefault="00827B5B" w:rsidP="0012778B">
            <w:pPr>
              <w:pStyle w:val="0112"/>
            </w:pPr>
            <w:r w:rsidRPr="007B01BC">
              <w:t>446,7</w:t>
            </w:r>
          </w:p>
        </w:tc>
      </w:tr>
    </w:tbl>
    <w:p w:rsidR="00016A64" w:rsidRPr="007B01BC" w:rsidRDefault="00827B5B" w:rsidP="008B1C8D">
      <w:pPr>
        <w:pStyle w:val="01"/>
      </w:pPr>
      <w:r w:rsidRPr="007B01BC">
        <w:t>1 вариант</w:t>
      </w:r>
      <w:r w:rsidR="00016A64" w:rsidRPr="007B01BC">
        <w:t xml:space="preserve"> прогноза развития системы здравоохранения предполагает продолжение реализации мер по повышению эффективности использования ресурсов здравоохранения, улучшению доступности и качества оказываемой медицинской помощи, реструктуризации сети и структуры учреждений, приближению существующей сети здравоохранения к медико-демографическим потребностям населения, структуре сложившейся заболеваемости и смертности и, одновременно, повышению финансовой самостоятельности учреждений. </w:t>
      </w:r>
    </w:p>
    <w:p w:rsidR="00016A64" w:rsidRPr="007B01BC" w:rsidRDefault="00827B5B" w:rsidP="008B1C8D">
      <w:pPr>
        <w:pStyle w:val="01"/>
      </w:pPr>
      <w:r w:rsidRPr="007B01BC">
        <w:t>2 вариант</w:t>
      </w:r>
      <w:r w:rsidR="00016A64" w:rsidRPr="007B01BC">
        <w:t xml:space="preserve"> прогноза предполагает модернизацию системы здравоохранения, характеризующейся обеспеченностью высококвалифицированным медицинским персоналом, инновационными методами диагностики, лечения и профилактики заболеваний, основанными на последних достижениях мировой науки и техники.</w:t>
      </w:r>
    </w:p>
    <w:p w:rsidR="0076048F" w:rsidRPr="007B01BC" w:rsidRDefault="0076048F" w:rsidP="00DE74B1">
      <w:pPr>
        <w:pStyle w:val="01"/>
      </w:pPr>
      <w:r w:rsidRPr="007B01BC">
        <w:t xml:space="preserve">В системе здравоохранении обеспеченность врачебными кадрами и повышение уровня квалификации медицинских работников являются приоритетными задачами развития здравоохранения в районе. В целях обеспечения населения более высоким уровнем медицинского обслуживания, одной из основных задач здравоохранения района является </w:t>
      </w:r>
      <w:r w:rsidR="001471F5" w:rsidRPr="007B01BC">
        <w:t xml:space="preserve">укрепление материально-технической базы, внедрение стандартов оказания медицинской помощи. Для этих целей в 2014-2016 гг. приобретались медицинское оборудование и медицинская мебель. </w:t>
      </w:r>
    </w:p>
    <w:p w:rsidR="00016A64" w:rsidRPr="007B01BC" w:rsidRDefault="00016A64" w:rsidP="00DE74B1">
      <w:pPr>
        <w:pStyle w:val="01"/>
      </w:pPr>
      <w:r w:rsidRPr="007B01BC">
        <w:t xml:space="preserve">Развитие здравоохранения на период до 2019 года будет </w:t>
      </w:r>
      <w:r w:rsidR="001471F5" w:rsidRPr="007B01BC">
        <w:t xml:space="preserve">и далее </w:t>
      </w:r>
      <w:r w:rsidRPr="007B01BC">
        <w:t>осуществляться в условиях укрепления материально-технической базы</w:t>
      </w:r>
      <w:r w:rsidR="005738D9" w:rsidRPr="007B01BC">
        <w:t xml:space="preserve"> сети</w:t>
      </w:r>
      <w:r w:rsidRPr="007B01BC">
        <w:t xml:space="preserve"> медицинских </w:t>
      </w:r>
      <w:r w:rsidR="005738D9" w:rsidRPr="007B01BC">
        <w:t>учреждений здравоохранения района</w:t>
      </w:r>
      <w:r w:rsidRPr="007B01BC">
        <w:t xml:space="preserve">, повышения обеспеченности системы здравоохранения квалифицированными медицинскими кадрами и создания условий для ведения здорового образа жизни. </w:t>
      </w:r>
    </w:p>
    <w:p w:rsidR="001471F5" w:rsidRPr="007B01BC" w:rsidRDefault="00016A64" w:rsidP="00DE74B1">
      <w:pPr>
        <w:pStyle w:val="01"/>
      </w:pPr>
      <w:r w:rsidRPr="007B01BC">
        <w:t xml:space="preserve">Основное направление на 2017-2019 гг. – профилактическое направление, одним из инструментов которого является проведение диспансеризации. </w:t>
      </w:r>
      <w:r w:rsidR="00CD0EF7" w:rsidRPr="007B01BC">
        <w:t xml:space="preserve">В районе проводится диспансеризация определённых групп </w:t>
      </w:r>
      <w:r w:rsidR="001471F5" w:rsidRPr="007B01BC">
        <w:t xml:space="preserve">детского и взрослого населения, профилактические медицинские осмотры детского и </w:t>
      </w:r>
      <w:r w:rsidR="00CD0EF7" w:rsidRPr="007B01BC">
        <w:t xml:space="preserve">взрослого населения, в рамках реализации приоритетного национального проекта ведётся обследование населения с целью выявления ВИЧ-инфицированных, обследование новорождённых на выявление наследственных заболеваний и аудиологический скрининг детей первого года жизни. Осуществляется постоянное диспансерное наблюдение за больными сахарным диабетом, бронхиальной астмой, онкологическими заболеваниями. </w:t>
      </w:r>
    </w:p>
    <w:p w:rsidR="00016A64" w:rsidRPr="007B01BC" w:rsidRDefault="00016A64" w:rsidP="00DE74B1">
      <w:pPr>
        <w:pStyle w:val="01"/>
      </w:pPr>
      <w:r w:rsidRPr="007B01BC">
        <w:t>Ожидаемым результатом реализации данного направления будут являться повышение выявляемости лиц с факторами риска по развитию заболеваний и выявляемость патологии на ранних</w:t>
      </w:r>
      <w:r w:rsidR="005738D9" w:rsidRPr="007B01BC">
        <w:t xml:space="preserve"> </w:t>
      </w:r>
      <w:r w:rsidRPr="007B01BC">
        <w:t>стадиях заболевания. Своевременное проведение корректирующих лечебно-профилактических мероприятий лицам с выявленными заболеваниями и факторами риска по развитию заболеваний в перспективе позволит снизить показатели инвалидизации и смертности населения в трудоспособном возрасте, повысить продолжительность жизни населения района.</w:t>
      </w:r>
    </w:p>
    <w:p w:rsidR="00882215" w:rsidRPr="007B01BC" w:rsidRDefault="00882215" w:rsidP="006416CC">
      <w:pPr>
        <w:pStyle w:val="2"/>
        <w:numPr>
          <w:ilvl w:val="1"/>
          <w:numId w:val="13"/>
        </w:numPr>
      </w:pPr>
      <w:bookmarkStart w:id="46" w:name="_Toc468363347"/>
      <w:r w:rsidRPr="007B01BC">
        <w:t>Социальная защита населения</w:t>
      </w:r>
      <w:bookmarkEnd w:id="46"/>
    </w:p>
    <w:p w:rsidR="005E72D0" w:rsidRPr="007B01BC" w:rsidRDefault="005E72D0" w:rsidP="005E72D0">
      <w:pPr>
        <w:pStyle w:val="030"/>
      </w:pPr>
      <w:r w:rsidRPr="007B01BC">
        <w:t xml:space="preserve">Цель – </w:t>
      </w:r>
    </w:p>
    <w:p w:rsidR="00417816" w:rsidRPr="007B01BC" w:rsidRDefault="00417816" w:rsidP="00417816">
      <w:pPr>
        <w:pStyle w:val="01"/>
      </w:pPr>
      <w:r w:rsidRPr="007B01BC">
        <w:t>улучшение демографической ситуации в районе, повышение экономического потенциала семьи, обеспечение социальных гарантий, доступности и качества социальных услуг, предоставляемых социально-незащищенным категория</w:t>
      </w:r>
      <w:r w:rsidR="005E72D0" w:rsidRPr="007B01BC">
        <w:t xml:space="preserve">м населения района, в том числе </w:t>
      </w:r>
      <w:r w:rsidRPr="007B01BC">
        <w:t>малообеспеченным семьям с детьми и семьям, попавшим в трудную жизненную ситуацию,</w:t>
      </w:r>
      <w:r w:rsidR="005E72D0" w:rsidRPr="007B01BC">
        <w:t xml:space="preserve"> </w:t>
      </w:r>
      <w:r w:rsidRPr="007B01BC">
        <w:t>детям, оставшимся без попечения родителей,</w:t>
      </w:r>
      <w:r w:rsidR="005E72D0" w:rsidRPr="007B01BC">
        <w:t xml:space="preserve"> </w:t>
      </w:r>
      <w:r w:rsidRPr="007B01BC">
        <w:t>многодетным, молодым семьям,</w:t>
      </w:r>
      <w:r w:rsidR="005E72D0" w:rsidRPr="007B01BC">
        <w:t xml:space="preserve"> </w:t>
      </w:r>
      <w:r w:rsidRPr="007B01BC">
        <w:t>пожилым гражданам и инвалидам.</w:t>
      </w:r>
    </w:p>
    <w:p w:rsidR="005E72D0" w:rsidRPr="007B01BC" w:rsidRDefault="005E72D0" w:rsidP="005E72D0">
      <w:pPr>
        <w:pStyle w:val="030"/>
      </w:pPr>
      <w:r w:rsidRPr="007B01BC">
        <w:t xml:space="preserve">Задачи: </w:t>
      </w:r>
    </w:p>
    <w:p w:rsidR="00417816" w:rsidRPr="007B01BC" w:rsidRDefault="005E72D0" w:rsidP="005E72D0">
      <w:pPr>
        <w:pStyle w:val="02"/>
      </w:pPr>
      <w:r w:rsidRPr="007B01BC">
        <w:t>о</w:t>
      </w:r>
      <w:r w:rsidR="00417816" w:rsidRPr="007B01BC">
        <w:t>беспечение поддержки социально незащищенных слоев населения, семей, оказавшихся в трудной жизненной ситуации:</w:t>
      </w:r>
    </w:p>
    <w:p w:rsidR="00417816" w:rsidRPr="007B01BC" w:rsidRDefault="00417816" w:rsidP="005E72D0">
      <w:pPr>
        <w:pStyle w:val="02"/>
      </w:pPr>
      <w:r w:rsidRPr="007B01BC">
        <w:t>обеспечение адресности, полноты предоставления пособий семьям, в первую очередь многодетным семьям, инвалидам, престарелым гражданам и безработным;</w:t>
      </w:r>
    </w:p>
    <w:p w:rsidR="00417816" w:rsidRPr="007B01BC" w:rsidRDefault="00417816" w:rsidP="005E72D0">
      <w:pPr>
        <w:pStyle w:val="02"/>
      </w:pPr>
      <w:r w:rsidRPr="007B01BC">
        <w:t>предупреждение и профилактика семейного неблагополучия, социального сиротства;</w:t>
      </w:r>
    </w:p>
    <w:p w:rsidR="00417816" w:rsidRPr="007B01BC" w:rsidRDefault="00417816" w:rsidP="005E72D0">
      <w:pPr>
        <w:pStyle w:val="02"/>
      </w:pPr>
      <w:r w:rsidRPr="007B01BC">
        <w:t>повышение качества услуг для семей, попавших в трудную жизненную ситуацию (социально-бытовые, психолого-педагогические; социально-правовые);</w:t>
      </w:r>
    </w:p>
    <w:p w:rsidR="00417816" w:rsidRPr="007B01BC" w:rsidRDefault="00417816" w:rsidP="005E72D0">
      <w:pPr>
        <w:pStyle w:val="02"/>
      </w:pPr>
      <w:r w:rsidRPr="007B01BC">
        <w:t>профилактика безнадзорности и правонарушений несовершеннолетних, организация круглогодичного отдыха и оздоровления детей из социально незащищенных семей;</w:t>
      </w:r>
    </w:p>
    <w:p w:rsidR="00417816" w:rsidRPr="007B01BC" w:rsidRDefault="00417816" w:rsidP="005E72D0">
      <w:pPr>
        <w:pStyle w:val="02"/>
      </w:pPr>
      <w:r w:rsidRPr="007B01BC">
        <w:t>развитие семейных форм жизнеустройства детей-сирот и детей, оставшихся без попечения родителей;</w:t>
      </w:r>
    </w:p>
    <w:p w:rsidR="00417816" w:rsidRPr="007B01BC" w:rsidRDefault="00417816" w:rsidP="005E72D0">
      <w:pPr>
        <w:pStyle w:val="02"/>
      </w:pPr>
      <w:r w:rsidRPr="007B01BC">
        <w:t>повышение качества социального обслуживание пожилых граждан и инвалидов через эффективную систему стационарных и нестационарных форм;</w:t>
      </w:r>
    </w:p>
    <w:p w:rsidR="00417816" w:rsidRPr="007B01BC" w:rsidRDefault="00417816" w:rsidP="005E72D0">
      <w:pPr>
        <w:pStyle w:val="02"/>
      </w:pPr>
      <w:r w:rsidRPr="007B01BC">
        <w:t>укрепление материально-технической базы учреждений социального обслуживания</w:t>
      </w:r>
    </w:p>
    <w:p w:rsidR="00417816" w:rsidRPr="007B01BC" w:rsidRDefault="00417816" w:rsidP="005E72D0">
      <w:pPr>
        <w:pStyle w:val="02"/>
      </w:pPr>
      <w:r w:rsidRPr="007B01BC">
        <w:t>совершенствование межведомственного взаимодействия по социальной поддержке населения;</w:t>
      </w:r>
    </w:p>
    <w:p w:rsidR="00417816" w:rsidRPr="007B01BC" w:rsidRDefault="00417816" w:rsidP="005E72D0">
      <w:pPr>
        <w:pStyle w:val="02"/>
      </w:pPr>
      <w:r w:rsidRPr="007B01BC">
        <w:t>реализация проекта по выходу семей на самообеспечение на основании заключения социального контракта на развитие личного подсобного хозяйства либо индивидуального предпринимательства.</w:t>
      </w:r>
    </w:p>
    <w:p w:rsidR="005E72D0" w:rsidRPr="007B01BC" w:rsidRDefault="005E72D0" w:rsidP="005E72D0">
      <w:pPr>
        <w:pStyle w:val="030"/>
      </w:pPr>
      <w:r w:rsidRPr="007B01BC">
        <w:t>Программы и мероприятия, направленные на решение поставленных задач:</w:t>
      </w:r>
    </w:p>
    <w:p w:rsidR="00417816" w:rsidRPr="007B01BC" w:rsidRDefault="00417816" w:rsidP="00417816">
      <w:pPr>
        <w:pStyle w:val="02"/>
      </w:pPr>
      <w:r w:rsidRPr="007B01BC">
        <w:t xml:space="preserve">государственная программа Новосибирской области </w:t>
      </w:r>
      <w:r w:rsidR="007B01BC" w:rsidRPr="007B01BC">
        <w:t>«</w:t>
      </w:r>
      <w:r w:rsidRPr="007B01BC">
        <w:t>Развитие системы социальной поддержки населения и улучшение социального положения семей с детьми в Новосибирской области на 2014-2019 годы</w:t>
      </w:r>
      <w:r w:rsidR="007B01BC" w:rsidRPr="007B01BC">
        <w:t>»</w:t>
      </w:r>
      <w:r w:rsidRPr="007B01BC">
        <w:t>, утвержденная постановлением Правительства Новосибирской области от 31.07.2013 № 322-п.</w:t>
      </w:r>
    </w:p>
    <w:p w:rsidR="00417816" w:rsidRPr="007B01BC" w:rsidRDefault="00417816" w:rsidP="00417816">
      <w:pPr>
        <w:pStyle w:val="01"/>
      </w:pPr>
      <w:r w:rsidRPr="007B01BC">
        <w:t xml:space="preserve">На 01.10.2016 года на учете в органах социальной защиты Сузунского района состоит 4555 малообеспеченных граждан (1302 семей), что составляет 13,7% от общей численности населения (2015 г. - 17,0 % 2014г.- 16,9%). </w:t>
      </w:r>
    </w:p>
    <w:p w:rsidR="00417816" w:rsidRPr="007B01BC" w:rsidRDefault="00417816" w:rsidP="00417816">
      <w:pPr>
        <w:pStyle w:val="01"/>
      </w:pPr>
      <w:r w:rsidRPr="007B01BC">
        <w:t>Адресная социальная помощь оказана 690 малообеспеченным семьям (2015 г.- 542 чел., 2014 -762 чел.).</w:t>
      </w:r>
    </w:p>
    <w:p w:rsidR="00417816" w:rsidRPr="007B01BC" w:rsidRDefault="00417816" w:rsidP="00417816">
      <w:pPr>
        <w:pStyle w:val="01"/>
      </w:pPr>
      <w:r w:rsidRPr="007B01BC">
        <w:t xml:space="preserve">Социальные услуги на дому получают 239 человека (2015г.- 147 чел., 2014 -167 чел.) из числа граждан, частично утративших способность к самообслуживанию. </w:t>
      </w:r>
    </w:p>
    <w:p w:rsidR="00417816" w:rsidRPr="007B01BC" w:rsidRDefault="00417816" w:rsidP="00417816">
      <w:pPr>
        <w:pStyle w:val="01"/>
      </w:pPr>
      <w:r w:rsidRPr="007B01BC">
        <w:t xml:space="preserve">На учёте в районной базе данных лиц с ограниченными возможностями здоровья в 2014 году было зарегистрировано 2936 человека (в том числе 121 ребенок), в 2015 году – 3037 человек (135 детей), в 2016 году – 2124 человека (134 ребенка). Ежегодно проходят курс комплексной реабилитации от 370 до 400 человек. </w:t>
      </w:r>
    </w:p>
    <w:p w:rsidR="00417816" w:rsidRPr="007B01BC" w:rsidRDefault="00417816" w:rsidP="00417816">
      <w:pPr>
        <w:pStyle w:val="01"/>
      </w:pPr>
      <w:r w:rsidRPr="007B01BC">
        <w:t>Льготная категория граждан, пользующихся мерами социальной поддержки по оплате ЖКУ, топлива, электроэнергии, в 2016 году насчитывает 7185 человек. Субсидии на оплату жилья и ЖКУ предоставлены 277 семьям на сумму 5,576 тыс. рублей.</w:t>
      </w:r>
    </w:p>
    <w:p w:rsidR="00417816" w:rsidRPr="007B01BC" w:rsidRDefault="00417816" w:rsidP="00417816">
      <w:pPr>
        <w:pStyle w:val="01"/>
      </w:pPr>
      <w:r w:rsidRPr="007B01BC">
        <w:t xml:space="preserve">Осуществляются выплаты пособий 3563 семьям, имеющим детей, общая сумма составила 84 977 тыс. руб. Общая сумма выплат в 2016 году из федерального и областного бюджетов составила 201 500 (2015 г. – 204 954) тыс. рублей. </w:t>
      </w:r>
    </w:p>
    <w:p w:rsidR="00417816" w:rsidRPr="007B01BC" w:rsidRDefault="00417816" w:rsidP="00417816">
      <w:pPr>
        <w:pStyle w:val="01"/>
      </w:pPr>
      <w:r w:rsidRPr="007B01BC">
        <w:t>На проведение летней оздоровительной кампании в Сузунском районе из бюджетов разных уровней, спонсорских средств было затрачено более 11 млн. руб., (2015 -10,8; 2014- 12,8) из них:</w:t>
      </w:r>
    </w:p>
    <w:p w:rsidR="00417816" w:rsidRPr="007B01BC" w:rsidRDefault="00417816" w:rsidP="00417816">
      <w:pPr>
        <w:pStyle w:val="02"/>
      </w:pPr>
      <w:r w:rsidRPr="007B01BC">
        <w:t>средства бюджета Новосибирской области составили Субсидия областного бюджета – 7,6 млн. рублей, из них стоимость льготных путевок для детей, находящихся в трудной жизненной ситуации составила 5,6 млн рублей (2015 – 4,5; 2014-4,3 млн. рублей)</w:t>
      </w:r>
    </w:p>
    <w:p w:rsidR="00417816" w:rsidRPr="007B01BC" w:rsidRDefault="00417816" w:rsidP="00417816">
      <w:pPr>
        <w:pStyle w:val="02"/>
      </w:pPr>
      <w:r w:rsidRPr="007B01BC">
        <w:t>средства бюджета Сузунского района - 1,2 млн. рублей. В предыдущие годы стоимость путевок, оплаченных из бюджета Сузунского района составляла по 1,5 млн. рублей.</w:t>
      </w:r>
    </w:p>
    <w:p w:rsidR="00417816" w:rsidRPr="007B01BC" w:rsidRDefault="00417816" w:rsidP="00417816">
      <w:pPr>
        <w:pStyle w:val="02"/>
      </w:pPr>
      <w:r w:rsidRPr="007B01BC">
        <w:t>родительская плата за путевки, спонсорские средства составили 1,2 млн. рублей в 2016 году и по 1,3 млн. рублей в 2014 – 2015 годах</w:t>
      </w:r>
    </w:p>
    <w:p w:rsidR="00417816" w:rsidRPr="007B01BC" w:rsidRDefault="00417816" w:rsidP="00417816">
      <w:pPr>
        <w:pStyle w:val="01"/>
      </w:pPr>
      <w:r w:rsidRPr="007B01BC">
        <w:t xml:space="preserve">В МБУ ССО Сузунского района </w:t>
      </w:r>
      <w:r w:rsidR="007B01BC" w:rsidRPr="007B01BC">
        <w:t>«</w:t>
      </w:r>
      <w:r w:rsidRPr="007B01BC">
        <w:t>Дом милосердия</w:t>
      </w:r>
      <w:r w:rsidR="007B01BC" w:rsidRPr="007B01BC">
        <w:t>»</w:t>
      </w:r>
      <w:r w:rsidRPr="007B01BC">
        <w:t xml:space="preserve"> ежегодно обслуживается от 50 до 58 человек. </w:t>
      </w:r>
    </w:p>
    <w:p w:rsidR="00417816" w:rsidRPr="007B01BC" w:rsidRDefault="00417816" w:rsidP="00417816">
      <w:pPr>
        <w:pStyle w:val="01"/>
      </w:pPr>
      <w:r w:rsidRPr="007B01BC">
        <w:t>Реализуется план мероприятий (</w:t>
      </w:r>
      <w:r w:rsidR="007B01BC" w:rsidRPr="007B01BC">
        <w:t>«</w:t>
      </w:r>
      <w:r w:rsidRPr="007B01BC">
        <w:t>дорожная карта</w:t>
      </w:r>
      <w:r w:rsidR="007B01BC" w:rsidRPr="007B01BC">
        <w:t>»</w:t>
      </w:r>
      <w:r w:rsidRPr="007B01BC">
        <w:t xml:space="preserve">) </w:t>
      </w:r>
      <w:r w:rsidR="007B01BC" w:rsidRPr="007B01BC">
        <w:t>«</w:t>
      </w:r>
      <w:r w:rsidRPr="007B01BC">
        <w:t>Повышение эффективности и качества услуг в сфере социального обслуживания и социальной поддержки населения, опеки и попечительства Новосибирской области</w:t>
      </w:r>
      <w:r w:rsidR="007B01BC" w:rsidRPr="007B01BC">
        <w:t>»</w:t>
      </w:r>
      <w:r w:rsidRPr="007B01BC">
        <w:t xml:space="preserve"> на 2013-2018 годы, утвержденный распоряжением Правительства Новосибирской области от 04.03.2013 № 120-рп.</w:t>
      </w:r>
    </w:p>
    <w:p w:rsidR="00417816" w:rsidRPr="007B01BC" w:rsidRDefault="00417816" w:rsidP="00417816">
      <w:pPr>
        <w:pStyle w:val="01"/>
      </w:pPr>
      <w:r w:rsidRPr="007B01BC">
        <w:t>Реализация комплекса мер по внедрению современных форм и инновационных технологий для комплексного социального сопровождения детей с ограниченными возможностями здоровья и их семей, позволят увеличить долю детей - инвалидов, получивших социальные и реабилитационные услуги, в общем количестве детей-инвалидов, проживающих в Сузунском районе.</w:t>
      </w:r>
    </w:p>
    <w:p w:rsidR="00417816" w:rsidRPr="007B01BC" w:rsidRDefault="00417816" w:rsidP="00417816">
      <w:pPr>
        <w:pStyle w:val="01"/>
      </w:pPr>
      <w:r w:rsidRPr="007B01BC">
        <w:t>В прогнозном периоде продолжится реализация комплекса мер, направленных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Продолжится совершенствование системы комплексной реабилитации инвалидов.</w:t>
      </w:r>
    </w:p>
    <w:p w:rsidR="00417816" w:rsidRPr="007B01BC" w:rsidRDefault="00417816" w:rsidP="00417816">
      <w:pPr>
        <w:pStyle w:val="01"/>
      </w:pPr>
      <w:r w:rsidRPr="007B01BC">
        <w:t xml:space="preserve">Будет продолжено обеспечение инвалидов современными техническими средствами реабилитации через пункт временного проката (ОО </w:t>
      </w:r>
      <w:r w:rsidR="007B01BC" w:rsidRPr="007B01BC">
        <w:t>«</w:t>
      </w:r>
      <w:r w:rsidRPr="007B01BC">
        <w:t>Сузунская местная организация Всероссийское общество инвалидов</w:t>
      </w:r>
      <w:r w:rsidR="007B01BC" w:rsidRPr="007B01BC">
        <w:t>»</w:t>
      </w:r>
      <w:r w:rsidRPr="007B01BC">
        <w:t>).</w:t>
      </w:r>
    </w:p>
    <w:p w:rsidR="00417816" w:rsidRPr="007B01BC" w:rsidRDefault="00417816" w:rsidP="00417816">
      <w:pPr>
        <w:pStyle w:val="01"/>
      </w:pPr>
      <w:r w:rsidRPr="007B01BC">
        <w:t>Данные мероприятия позволят увеличить:</w:t>
      </w:r>
    </w:p>
    <w:p w:rsidR="00417816" w:rsidRPr="007B01BC" w:rsidRDefault="00417816" w:rsidP="00417816">
      <w:pPr>
        <w:pStyle w:val="02"/>
      </w:pPr>
      <w:r w:rsidRPr="007B01BC">
        <w:t>долю инвалидов, получивших социальные услуги по различным направлениям в организациях негосударственного сектора, от общего количества инвалидов, имеющих индивидуальную программу реабилитации инвалида;</w:t>
      </w:r>
    </w:p>
    <w:p w:rsidR="00417816" w:rsidRPr="007B01BC" w:rsidRDefault="00417816" w:rsidP="00417816">
      <w:pPr>
        <w:pStyle w:val="02"/>
      </w:pPr>
      <w:r w:rsidRPr="007B01BC">
        <w:t>долю доступных для инвалидов и других маломобильных групп населения приоритетных объектов социальной, транспортной, инженерной инфраструктуры, в общем количестве приоритетных объектов Сузунского района.</w:t>
      </w:r>
    </w:p>
    <w:p w:rsidR="00417816" w:rsidRPr="007B01BC" w:rsidRDefault="00417816" w:rsidP="00417816">
      <w:pPr>
        <w:pStyle w:val="01"/>
      </w:pPr>
      <w:r w:rsidRPr="007B01BC">
        <w:t>Задача по повышению доступности и качества отдыха, оздоровления и занятости детей в Сузунском районе, будет реализована посредством развития современных форм оздоровления детей, их отдыха и занятости, в том числе детей из семей группы риска. В 2017 - 2019 годах ежегодно планируется охватить 1835 детей всеми видами отдыха и оздоровления.</w:t>
      </w:r>
    </w:p>
    <w:p w:rsidR="00417816" w:rsidRPr="007B01BC" w:rsidRDefault="00417816" w:rsidP="00417816">
      <w:pPr>
        <w:pStyle w:val="01"/>
      </w:pPr>
      <w:r w:rsidRPr="007B01BC">
        <w:t xml:space="preserve">Продолжится работа по выявлению ассоциативных семей с детьми, имеющих проблемы с законом и профилактике правонарушений несовершеннолетних. С этой целью в районе реализуется грант </w:t>
      </w:r>
      <w:r w:rsidR="007B01BC" w:rsidRPr="007B01BC">
        <w:t>«</w:t>
      </w:r>
      <w:r w:rsidRPr="007B01BC">
        <w:t>Свой выбор</w:t>
      </w:r>
      <w:r w:rsidR="007B01BC" w:rsidRPr="007B01BC">
        <w:t>»</w:t>
      </w:r>
      <w:r w:rsidRPr="007B01BC">
        <w:t xml:space="preserve">, в рамках которого внедряется межведомственное сопровождение несовершеннолетних групп риска и несовершеннолетних, находящихся в конфликте с законом. </w:t>
      </w:r>
    </w:p>
    <w:p w:rsidR="00417816" w:rsidRPr="007B01BC" w:rsidRDefault="00417816" w:rsidP="00417816">
      <w:pPr>
        <w:pStyle w:val="01"/>
      </w:pPr>
      <w:r w:rsidRPr="007B01BC">
        <w:t>В целях улучшения демографической ситуации будут решаться задачи по оказанию системной поддержки семей, имеющих 3 и более детей, включая реализацию мер по улучшению жилищных условий, введение мер, позволяющих обеспечить совмещение семейных обязанностей с профессиональной деятельностью, а также направленных на организацию профессионального обучения (переобучения) женщин, находящихся в отпуске по уходу за ребенком до достижения им возраста трех лет. Тем самым сократится количество отказов от детей при рождении, лишение родителей родительских прав.</w:t>
      </w:r>
    </w:p>
    <w:p w:rsidR="00417816" w:rsidRPr="007B01BC" w:rsidRDefault="00417816" w:rsidP="00417816">
      <w:pPr>
        <w:pStyle w:val="01"/>
      </w:pPr>
      <w:r w:rsidRPr="007B01BC">
        <w:t>Реализация задачи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содействия их активному участию в жизни общества будет обеспечена посредством совершенствования мер, направленных на укрепление здоровья граждан пожилого возраста, поддержание их жизненной активности, содействие их социальной адаптации и упрочнению социальных связей. Результат: увеличение количества граждан пожилого возраста, вовлеченных в мероприятия по поддержанию их социальной активности и адаптации.</w:t>
      </w:r>
    </w:p>
    <w:p w:rsidR="00882215" w:rsidRPr="007B01BC" w:rsidRDefault="00417816" w:rsidP="00417816">
      <w:pPr>
        <w:pStyle w:val="01"/>
      </w:pPr>
      <w:r w:rsidRPr="007B01BC">
        <w:t xml:space="preserve">В 2017 году на территории Сузунского района в целях совершенствования системы предоставления услуг гражданам, имеющим, в соответствии с действующим законодательством, право на меры социальной поддержки при проезде на общественном пассажирском транспорте будет внедрена </w:t>
      </w:r>
      <w:r w:rsidR="007B01BC" w:rsidRPr="007B01BC">
        <w:t>«</w:t>
      </w:r>
      <w:r w:rsidRPr="007B01BC">
        <w:t>Социальная карта</w:t>
      </w:r>
      <w:r w:rsidR="007B01BC" w:rsidRPr="007B01BC">
        <w:t>»</w:t>
      </w:r>
      <w:r w:rsidRPr="007B01BC">
        <w:t xml:space="preserve"> (частично, по желанию гражданина), в плановом периоде будет осуществлен полный переход.</w:t>
      </w:r>
    </w:p>
    <w:p w:rsidR="00F352FE" w:rsidRPr="007B01BC" w:rsidRDefault="00F352FE" w:rsidP="00F352FE">
      <w:pPr>
        <w:pStyle w:val="2"/>
        <w:numPr>
          <w:ilvl w:val="1"/>
          <w:numId w:val="13"/>
        </w:numPr>
      </w:pPr>
      <w:bookmarkStart w:id="47" w:name="_Toc468363348"/>
      <w:r w:rsidRPr="007B01BC">
        <w:t>Взаимодействие с социально ориентированными некоммерческими организациями</w:t>
      </w:r>
      <w:bookmarkEnd w:id="47"/>
      <w:r w:rsidRPr="007B01BC">
        <w:t xml:space="preserve"> </w:t>
      </w:r>
    </w:p>
    <w:p w:rsidR="00F352FE" w:rsidRPr="007B01BC" w:rsidRDefault="00F352FE" w:rsidP="00F352FE">
      <w:pPr>
        <w:pStyle w:val="030"/>
      </w:pPr>
      <w:r w:rsidRPr="007B01BC">
        <w:t xml:space="preserve">Цель – </w:t>
      </w:r>
    </w:p>
    <w:p w:rsidR="00F352FE" w:rsidRPr="007B01BC" w:rsidRDefault="00F352FE" w:rsidP="00F352FE">
      <w:pPr>
        <w:pStyle w:val="01"/>
      </w:pPr>
      <w:r w:rsidRPr="007B01BC">
        <w:t>повышение уровня вовлеченности населения Сузунского района</w:t>
      </w:r>
      <w:r w:rsidR="007B01BC" w:rsidRPr="007B01BC">
        <w:t xml:space="preserve"> </w:t>
      </w:r>
      <w:r w:rsidRPr="007B01BC">
        <w:t>в деятельность некоммерческих организаций, повышение эффективности взаимодействия администрации Сузунского района с населением, некоммерческими организациями в решении задач социально-экономического развития района.</w:t>
      </w:r>
    </w:p>
    <w:p w:rsidR="00F352FE" w:rsidRPr="007B01BC" w:rsidRDefault="00F352FE" w:rsidP="00F352FE">
      <w:pPr>
        <w:pStyle w:val="030"/>
      </w:pPr>
      <w:r w:rsidRPr="007B01BC">
        <w:t xml:space="preserve">Задачи: </w:t>
      </w:r>
    </w:p>
    <w:p w:rsidR="00F352FE" w:rsidRPr="007B01BC" w:rsidRDefault="00F352FE" w:rsidP="00F352FE">
      <w:pPr>
        <w:pStyle w:val="02"/>
      </w:pPr>
      <w:r w:rsidRPr="007B01BC">
        <w:t>создание условий для функционирования социально ориентированных некоммерческих организаций района и гражданских инициатив;</w:t>
      </w:r>
    </w:p>
    <w:p w:rsidR="00F352FE" w:rsidRPr="007B01BC" w:rsidRDefault="00F352FE" w:rsidP="00F352FE">
      <w:pPr>
        <w:pStyle w:val="02"/>
      </w:pPr>
      <w:r w:rsidRPr="007B01BC">
        <w:t>содействие социально значимым общественно-полезным проектам с привлечением внебюджетных средств и средств бюджетов вышестоящего уровня;</w:t>
      </w:r>
    </w:p>
    <w:p w:rsidR="00F352FE" w:rsidRPr="007B01BC" w:rsidRDefault="00F352FE" w:rsidP="00F352FE">
      <w:pPr>
        <w:pStyle w:val="02"/>
      </w:pPr>
      <w:r w:rsidRPr="007B01BC">
        <w:t>содействие укреплению существующих общественных организаций;</w:t>
      </w:r>
    </w:p>
    <w:p w:rsidR="00F352FE" w:rsidRPr="007B01BC" w:rsidRDefault="00F352FE" w:rsidP="00F352FE">
      <w:pPr>
        <w:pStyle w:val="02"/>
      </w:pPr>
      <w:r w:rsidRPr="007B01BC">
        <w:t xml:space="preserve">стимулирование развития сферы социальных услуг, предоставляемых социально ориентированными некоммерческими организациями населению Сузунского района. </w:t>
      </w:r>
    </w:p>
    <w:p w:rsidR="00F352FE" w:rsidRPr="007B01BC" w:rsidRDefault="00F352FE" w:rsidP="00F352FE">
      <w:pPr>
        <w:pStyle w:val="030"/>
      </w:pPr>
      <w:r w:rsidRPr="007B01BC">
        <w:t>Программы и мероприятия, направленные на решение поставленных задач:</w:t>
      </w:r>
    </w:p>
    <w:p w:rsidR="00F352FE" w:rsidRPr="007B01BC" w:rsidRDefault="00F352FE" w:rsidP="00F352FE">
      <w:pPr>
        <w:pStyle w:val="02"/>
      </w:pPr>
      <w:r w:rsidRPr="007B01BC">
        <w:t xml:space="preserve">муниципальная программа </w:t>
      </w:r>
      <w:r w:rsidR="007B01BC" w:rsidRPr="007B01BC">
        <w:t>«</w:t>
      </w:r>
      <w:r w:rsidRPr="007B01BC">
        <w:t>Поддержка социально-ориентированных некоммерческих организаций и гражданских инициатив на 2016-2018 гг.</w:t>
      </w:r>
      <w:r w:rsidR="007B01BC" w:rsidRPr="007B01BC">
        <w:t>»</w:t>
      </w:r>
      <w:r w:rsidRPr="007B01BC">
        <w:t>, утвержденная постановлением администрации Сузунского района от 30.11.2015 № 285;</w:t>
      </w:r>
    </w:p>
    <w:p w:rsidR="00F352FE" w:rsidRPr="007B01BC" w:rsidRDefault="00F352FE" w:rsidP="00F352FE">
      <w:pPr>
        <w:pStyle w:val="02"/>
      </w:pPr>
      <w:r w:rsidRPr="007B01BC">
        <w:t xml:space="preserve">государственная программа Новосибирской области </w:t>
      </w:r>
      <w:r w:rsidR="007B01BC" w:rsidRPr="007B01BC">
        <w:t>«</w:t>
      </w:r>
      <w:r w:rsidRPr="007B01BC">
        <w:t>Государственная поддержка общественных инициатив, социально ориентированных некоммерческих организаций и развития институтов гражданского общества в Новосибирской области на 2015-2020 годы</w:t>
      </w:r>
      <w:r w:rsidR="007B01BC" w:rsidRPr="007B01BC">
        <w:t>»</w:t>
      </w:r>
      <w:r w:rsidRPr="007B01BC">
        <w:t>, утвержденная постановлением Правительства Новосибирской области от 19.01.2015 № 9-п;</w:t>
      </w:r>
    </w:p>
    <w:p w:rsidR="00F352FE" w:rsidRPr="007B01BC" w:rsidRDefault="00F352FE" w:rsidP="00F352FE">
      <w:pPr>
        <w:pStyle w:val="02"/>
      </w:pPr>
      <w:r w:rsidRPr="007B01BC">
        <w:t xml:space="preserve">государственная программа Новосибирской области </w:t>
      </w:r>
      <w:r w:rsidR="007B01BC" w:rsidRPr="007B01BC">
        <w:t>«</w:t>
      </w:r>
      <w:r w:rsidRPr="007B01BC">
        <w:t>Развитие институтов региональной политики Новосибирской области на 2016-2021 годы</w:t>
      </w:r>
      <w:r w:rsidR="007B01BC" w:rsidRPr="007B01BC">
        <w:t>»</w:t>
      </w:r>
      <w:r w:rsidRPr="007B01BC">
        <w:t>, утвержденная постановлением Правительства Новосибирской области от 15.12.2015 № 449-п.</w:t>
      </w:r>
    </w:p>
    <w:p w:rsidR="00E55FB7" w:rsidRPr="007B01BC" w:rsidRDefault="00E55FB7" w:rsidP="00387345">
      <w:pPr>
        <w:pStyle w:val="2"/>
      </w:pPr>
      <w:bookmarkStart w:id="48" w:name="_Toc468363349"/>
      <w:r w:rsidRPr="007B01BC">
        <w:t>Обеспечение безопасности жизнедеятельности</w:t>
      </w:r>
      <w:bookmarkEnd w:id="48"/>
    </w:p>
    <w:p w:rsidR="00FC552F" w:rsidRPr="007B01BC" w:rsidRDefault="00FC552F" w:rsidP="00FC552F">
      <w:pPr>
        <w:pStyle w:val="030"/>
      </w:pPr>
      <w:r w:rsidRPr="007B01BC">
        <w:t xml:space="preserve">Цель – </w:t>
      </w:r>
    </w:p>
    <w:p w:rsidR="00FC552F" w:rsidRPr="007B01BC" w:rsidRDefault="00FC552F" w:rsidP="008B1C8D">
      <w:pPr>
        <w:pStyle w:val="01"/>
      </w:pPr>
      <w:r w:rsidRPr="007B01BC">
        <w:t>безопасное проживание граждан на территории Сузунского района Новосибирской области.</w:t>
      </w:r>
    </w:p>
    <w:p w:rsidR="00FC552F" w:rsidRPr="007B01BC" w:rsidRDefault="00FC552F" w:rsidP="00FC552F">
      <w:pPr>
        <w:pStyle w:val="030"/>
      </w:pPr>
      <w:r w:rsidRPr="007B01BC">
        <w:t xml:space="preserve">Задачи: </w:t>
      </w:r>
    </w:p>
    <w:p w:rsidR="00FC552F" w:rsidRPr="007B01BC" w:rsidRDefault="00FC552F" w:rsidP="00FC552F">
      <w:pPr>
        <w:pStyle w:val="02"/>
      </w:pPr>
      <w:r w:rsidRPr="007B01BC">
        <w:t xml:space="preserve">обеспечение экологической безопасности на территории Сузунского района в пределах своей компетенции; </w:t>
      </w:r>
    </w:p>
    <w:p w:rsidR="00FC552F" w:rsidRPr="007B01BC" w:rsidRDefault="00FC552F" w:rsidP="00FC552F">
      <w:pPr>
        <w:pStyle w:val="02"/>
      </w:pPr>
      <w:r w:rsidRPr="007B01BC">
        <w:t>организация процесса утилизации и переработки бытовых и промышленных отходов на территории Сузунского района;</w:t>
      </w:r>
    </w:p>
    <w:p w:rsidR="00FC552F" w:rsidRPr="007B01BC" w:rsidRDefault="00FC552F" w:rsidP="00FC552F">
      <w:pPr>
        <w:pStyle w:val="02"/>
      </w:pPr>
      <w:r w:rsidRPr="007B01BC">
        <w:t>оформление свалок в муниципальную собственность;</w:t>
      </w:r>
    </w:p>
    <w:p w:rsidR="00FC552F" w:rsidRPr="007B01BC" w:rsidRDefault="00FC552F" w:rsidP="00FC552F">
      <w:pPr>
        <w:pStyle w:val="02"/>
      </w:pPr>
      <w:r w:rsidRPr="007B01BC">
        <w:t>организация сбора, хранения, аналитической обработки и распространения информации по проблемам охраны окружающей среды, природных ресурсов, экологической безопасности на территории Сузунского района;</w:t>
      </w:r>
    </w:p>
    <w:p w:rsidR="00FC552F" w:rsidRPr="007B01BC" w:rsidRDefault="00FC552F" w:rsidP="00FC552F">
      <w:pPr>
        <w:pStyle w:val="02"/>
      </w:pPr>
      <w:r w:rsidRPr="007B01BC">
        <w:t xml:space="preserve">привлечение частных инвестиций в охрану окружающей среды. </w:t>
      </w:r>
    </w:p>
    <w:p w:rsidR="00FC552F" w:rsidRPr="007B01BC" w:rsidRDefault="00FC552F" w:rsidP="00FC552F">
      <w:pPr>
        <w:pStyle w:val="030"/>
      </w:pPr>
      <w:r w:rsidRPr="007B01BC">
        <w:t>Программы и мероприятия, направленные на решение поставленных задач:</w:t>
      </w:r>
    </w:p>
    <w:p w:rsidR="00A21700" w:rsidRPr="007B01BC" w:rsidRDefault="00CC4AE2" w:rsidP="008B1C8D">
      <w:pPr>
        <w:pStyle w:val="02"/>
      </w:pPr>
      <w:r w:rsidRPr="007B01BC">
        <w:t>м</w:t>
      </w:r>
      <w:r w:rsidR="00A21700" w:rsidRPr="007B01BC">
        <w:t xml:space="preserve">униципальная программа </w:t>
      </w:r>
      <w:r w:rsidR="007B01BC" w:rsidRPr="007B01BC">
        <w:t>«</w:t>
      </w:r>
      <w:r w:rsidR="00A21700" w:rsidRPr="007B01BC">
        <w:t>Профилактика терроризма и экстремизма, минимизация и (или) ликвидация последствий проявления терроризма на территории Сузунского района 2017-2019 годы</w:t>
      </w:r>
      <w:r w:rsidR="007B01BC" w:rsidRPr="007B01BC">
        <w:t>»</w:t>
      </w:r>
      <w:r w:rsidR="00A21700" w:rsidRPr="007B01BC">
        <w:t xml:space="preserve"> (проект);</w:t>
      </w:r>
    </w:p>
    <w:p w:rsidR="00FC552F" w:rsidRPr="007B01BC" w:rsidRDefault="00FC552F" w:rsidP="008B1C8D">
      <w:pPr>
        <w:pStyle w:val="02"/>
      </w:pPr>
      <w:r w:rsidRPr="007B01BC">
        <w:t xml:space="preserve">государственная программа Новосибирской области </w:t>
      </w:r>
      <w:r w:rsidR="007B01BC" w:rsidRPr="007B01BC">
        <w:t>«</w:t>
      </w:r>
      <w:r w:rsidRPr="007B01BC">
        <w:t>Обеспечение безопасности жизнедеятельности населения Новосибирской области на период 2015-2020 годов</w:t>
      </w:r>
      <w:r w:rsidR="007B01BC" w:rsidRPr="007B01BC">
        <w:t>»</w:t>
      </w:r>
      <w:r w:rsidRPr="007B01BC">
        <w:t xml:space="preserve">, </w:t>
      </w:r>
      <w:r w:rsidR="00E97922" w:rsidRPr="007B01BC">
        <w:t xml:space="preserve">утвержденная </w:t>
      </w:r>
      <w:r w:rsidRPr="007B01BC">
        <w:t xml:space="preserve">постановлением Правительства Новосибирской области от 27.03.2015 № 110-п; </w:t>
      </w:r>
    </w:p>
    <w:p w:rsidR="00FC552F" w:rsidRPr="007B01BC" w:rsidRDefault="00FC552F" w:rsidP="008B1C8D">
      <w:pPr>
        <w:pStyle w:val="02"/>
      </w:pPr>
      <w:r w:rsidRPr="007B01BC">
        <w:t xml:space="preserve">государственная программа Новосибирской области </w:t>
      </w:r>
      <w:r w:rsidR="007B01BC" w:rsidRPr="007B01BC">
        <w:t>«</w:t>
      </w:r>
      <w:r w:rsidRPr="007B01BC">
        <w:t>Повышение безопасности дорожного движения на автомобильных дорогах и обеспечение безопасности населения на транспорте в Новосибирской области в 2015-2020 годах</w:t>
      </w:r>
      <w:r w:rsidR="007B01BC" w:rsidRPr="007B01BC">
        <w:t>»</w:t>
      </w:r>
      <w:r w:rsidRPr="007B01BC">
        <w:t xml:space="preserve">, </w:t>
      </w:r>
      <w:r w:rsidR="00E97922" w:rsidRPr="007B01BC">
        <w:t xml:space="preserve">утвержденная </w:t>
      </w:r>
      <w:r w:rsidRPr="007B01BC">
        <w:t>постановлением Правительства Новосибирской области от 03.12.2014 № 468-п;</w:t>
      </w:r>
    </w:p>
    <w:p w:rsidR="00FC552F" w:rsidRPr="007B01BC" w:rsidRDefault="00FC552F" w:rsidP="008B1C8D">
      <w:pPr>
        <w:pStyle w:val="02"/>
      </w:pPr>
      <w:r w:rsidRPr="007B01BC">
        <w:t xml:space="preserve">государственная программа Новосибирской области </w:t>
      </w:r>
      <w:r w:rsidR="007B01BC" w:rsidRPr="007B01BC">
        <w:t>«</w:t>
      </w:r>
      <w:r w:rsidRPr="007B01BC">
        <w:t>Развитие инфраструктуры информационного общества Новосибирской области на 2015-2020 годы</w:t>
      </w:r>
      <w:r w:rsidR="007B01BC" w:rsidRPr="007B01BC">
        <w:t>»</w:t>
      </w:r>
      <w:r w:rsidRPr="007B01BC">
        <w:t xml:space="preserve">, </w:t>
      </w:r>
      <w:r w:rsidR="00E97922" w:rsidRPr="007B01BC">
        <w:t xml:space="preserve">утвержденная </w:t>
      </w:r>
      <w:r w:rsidRPr="007B01BC">
        <w:t>постановлением Правительства Новосибирской области от 04.03.2015 № 70-п;</w:t>
      </w:r>
    </w:p>
    <w:p w:rsidR="00FC552F" w:rsidRPr="007B01BC" w:rsidRDefault="00FC552F" w:rsidP="00FC552F">
      <w:pPr>
        <w:pStyle w:val="02"/>
      </w:pPr>
      <w:r w:rsidRPr="007B01BC">
        <w:t xml:space="preserve">государственная программа Новосибирской области </w:t>
      </w:r>
      <w:r w:rsidR="007B01BC" w:rsidRPr="007B01BC">
        <w:t>«</w:t>
      </w:r>
      <w:r w:rsidRPr="007B01BC">
        <w:t>Безопасный регион</w:t>
      </w:r>
      <w:r w:rsidR="007B01BC" w:rsidRPr="007B01BC">
        <w:t>»</w:t>
      </w:r>
      <w:r w:rsidRPr="007B01BC">
        <w:t xml:space="preserve"> на 2016-2020 годы (проект);</w:t>
      </w:r>
    </w:p>
    <w:p w:rsidR="00FC552F" w:rsidRPr="007B01BC" w:rsidRDefault="00FC552F" w:rsidP="00FC552F">
      <w:pPr>
        <w:pStyle w:val="02"/>
      </w:pPr>
      <w:r w:rsidRPr="007B01BC">
        <w:t xml:space="preserve">государственная программа Новосибирской области </w:t>
      </w:r>
      <w:r w:rsidR="007B01BC" w:rsidRPr="007B01BC">
        <w:t>«</w:t>
      </w:r>
      <w:r w:rsidRPr="007B01BC">
        <w:t>Профилактика правонарушений на территории Новосибирской области</w:t>
      </w:r>
      <w:r w:rsidR="007B01BC" w:rsidRPr="007B01BC">
        <w:t>»</w:t>
      </w:r>
      <w:r w:rsidRPr="007B01BC">
        <w:t xml:space="preserve"> (проект).</w:t>
      </w:r>
    </w:p>
    <w:p w:rsidR="00FC552F" w:rsidRPr="007B01BC" w:rsidRDefault="00FC552F" w:rsidP="00DE74B1">
      <w:pPr>
        <w:pStyle w:val="01"/>
      </w:pPr>
      <w:r w:rsidRPr="007B01BC">
        <w:t>Реализация мероприятий по обеспечению безопасности жизнедеятельности, профилактики правонарушений позволит снизить к 2019 году долю лиц, ранее осуждавшихся за совершение преступлений, в общем количестве лиц, осужденных на основании обвинительных приговоров, вступивших в законную силу.</w:t>
      </w:r>
    </w:p>
    <w:p w:rsidR="00FC552F" w:rsidRPr="007B01BC" w:rsidRDefault="00FC552F" w:rsidP="00DE74B1">
      <w:pPr>
        <w:pStyle w:val="01"/>
      </w:pPr>
      <w:r w:rsidRPr="007B01BC">
        <w:t xml:space="preserve">В рамках реализации приоритета по обеспечению безопасности дорожного движения и пассажирских перевозок на транспорте </w:t>
      </w:r>
      <w:r w:rsidR="0053191E" w:rsidRPr="007B01BC">
        <w:t xml:space="preserve">сократится </w:t>
      </w:r>
      <w:r w:rsidRPr="007B01BC">
        <w:t>смертность от дорожно-транспортных происшествий в Новосибирской области.</w:t>
      </w:r>
    </w:p>
    <w:p w:rsidR="00FC552F" w:rsidRPr="007B01BC" w:rsidRDefault="00FC552F" w:rsidP="00DE74B1">
      <w:pPr>
        <w:pStyle w:val="01"/>
      </w:pPr>
      <w:r w:rsidRPr="007B01BC">
        <w:t>При эффективной реализации мероприятий по обеспечению безопасности жизнедеятельности населения, охват населения Новосибирской области региональной автоматизированной системой централизованного оповещения гражданской обороны Новосибирской области в 2019 году достигнет 89,1%.</w:t>
      </w:r>
    </w:p>
    <w:p w:rsidR="00FC552F" w:rsidRPr="007B01BC" w:rsidRDefault="00FC552F" w:rsidP="00DE74B1">
      <w:pPr>
        <w:pStyle w:val="01"/>
      </w:pPr>
      <w:r w:rsidRPr="007B01BC">
        <w:t xml:space="preserve">Организация системы комплексного реагирования экстренных оперативных служб и организация функционирования информационной и телекоммуникационной инфраструктуры </w:t>
      </w:r>
      <w:r w:rsidR="007B01BC" w:rsidRPr="007B01BC">
        <w:t>«</w:t>
      </w:r>
      <w:r w:rsidRPr="007B01BC">
        <w:t>Системы 112</w:t>
      </w:r>
      <w:r w:rsidR="007B01BC" w:rsidRPr="007B01BC">
        <w:t>»</w:t>
      </w:r>
      <w:r w:rsidRPr="007B01BC">
        <w:t xml:space="preserve"> позволит сократить к 2019 году среднее время комплексного реагирования экстренных оперативных служб на вызовы населения, поступающие по единому номеру </w:t>
      </w:r>
      <w:r w:rsidR="007B01BC" w:rsidRPr="007B01BC">
        <w:t>«</w:t>
      </w:r>
      <w:r w:rsidRPr="007B01BC">
        <w:t>112</w:t>
      </w:r>
      <w:r w:rsidR="007B01BC" w:rsidRPr="007B01BC">
        <w:t>»</w:t>
      </w:r>
      <w:r w:rsidRPr="007B01BC">
        <w:t xml:space="preserve"> на территории Новосибирской области до 40 минут (с 55 минут в 2016 году).</w:t>
      </w:r>
    </w:p>
    <w:p w:rsidR="00FC552F" w:rsidRPr="007B01BC" w:rsidRDefault="00FC552F" w:rsidP="00DE74B1">
      <w:pPr>
        <w:pStyle w:val="01"/>
      </w:pPr>
      <w:r w:rsidRPr="007B01BC">
        <w:t>При реализации запланированных мер и достижении целевых показателей на территории Новосибирской области снизится вероятность реализации угроз криминального, террористического, природного, техногенного и иного характера, кроме этого повысится уровень безопасности населения на транспорте.</w:t>
      </w:r>
    </w:p>
    <w:p w:rsidR="00E55FB7" w:rsidRPr="007B01BC" w:rsidRDefault="00E55FB7" w:rsidP="00387345">
      <w:pPr>
        <w:pStyle w:val="2"/>
      </w:pPr>
      <w:bookmarkStart w:id="49" w:name="_Toc468363350"/>
      <w:r w:rsidRPr="007B01BC">
        <w:t>Охрана окружающей среды и природных ресурсов</w:t>
      </w:r>
      <w:bookmarkEnd w:id="49"/>
    </w:p>
    <w:p w:rsidR="003A48F8" w:rsidRPr="007B01BC" w:rsidRDefault="003A48F8" w:rsidP="003A48F8">
      <w:pPr>
        <w:pStyle w:val="030"/>
      </w:pPr>
      <w:r w:rsidRPr="007B01BC">
        <w:t xml:space="preserve">Цель – </w:t>
      </w:r>
    </w:p>
    <w:p w:rsidR="003A48F8" w:rsidRPr="007B01BC" w:rsidRDefault="003A48F8" w:rsidP="008B1C8D">
      <w:pPr>
        <w:pStyle w:val="01"/>
      </w:pPr>
      <w:r w:rsidRPr="007B01BC">
        <w:t>экологическая безопасность населения, восстановление природных экосистем и биологического разнообразия на территории Сузунского района Новосибирской области.</w:t>
      </w:r>
    </w:p>
    <w:p w:rsidR="003A48F8" w:rsidRPr="007B01BC" w:rsidRDefault="003A48F8" w:rsidP="003A48F8">
      <w:pPr>
        <w:pStyle w:val="030"/>
      </w:pPr>
      <w:r w:rsidRPr="007B01BC">
        <w:t xml:space="preserve">Задачи: </w:t>
      </w:r>
    </w:p>
    <w:p w:rsidR="0020515B" w:rsidRPr="007B01BC" w:rsidRDefault="0020515B" w:rsidP="0020515B">
      <w:pPr>
        <w:pStyle w:val="02"/>
      </w:pPr>
      <w:r w:rsidRPr="007B01BC">
        <w:t xml:space="preserve">обеспечение экологической безопасности на территории Сузунского района в пределах своей компетенции; </w:t>
      </w:r>
    </w:p>
    <w:p w:rsidR="0020515B" w:rsidRPr="007B01BC" w:rsidRDefault="0020515B" w:rsidP="0020515B">
      <w:pPr>
        <w:pStyle w:val="02"/>
      </w:pPr>
      <w:r w:rsidRPr="007B01BC">
        <w:t>организация процесса утилизации и переработки бытовых и промышленных отходов на территории Сузунского района;</w:t>
      </w:r>
    </w:p>
    <w:p w:rsidR="0020515B" w:rsidRPr="007B01BC" w:rsidRDefault="0020515B" w:rsidP="0020515B">
      <w:pPr>
        <w:pStyle w:val="02"/>
      </w:pPr>
      <w:r w:rsidRPr="007B01BC">
        <w:t>оформление свалок в муниципальную собственность;</w:t>
      </w:r>
    </w:p>
    <w:p w:rsidR="0020515B" w:rsidRPr="007B01BC" w:rsidRDefault="0020515B" w:rsidP="0020515B">
      <w:pPr>
        <w:pStyle w:val="02"/>
      </w:pPr>
      <w:r w:rsidRPr="007B01BC">
        <w:t>организация сбора, хранения, аналитической обработки и распространения информации по проблемам охраны окружающей среды, природных ресурсов, экологической безопасности на территории Сузунского района;</w:t>
      </w:r>
    </w:p>
    <w:p w:rsidR="0020515B" w:rsidRPr="007B01BC" w:rsidRDefault="0020515B" w:rsidP="0020515B">
      <w:pPr>
        <w:pStyle w:val="02"/>
      </w:pPr>
      <w:r w:rsidRPr="007B01BC">
        <w:t xml:space="preserve">привлечение частных инвестиций в охрану окружающей среды. </w:t>
      </w:r>
    </w:p>
    <w:p w:rsidR="003A48F8" w:rsidRPr="007B01BC" w:rsidRDefault="003A48F8" w:rsidP="003A48F8">
      <w:pPr>
        <w:pStyle w:val="030"/>
      </w:pPr>
      <w:r w:rsidRPr="007B01BC">
        <w:t>Программы и мероприятия, направленные на решение поставленных задач:</w:t>
      </w:r>
    </w:p>
    <w:p w:rsidR="003A48F8" w:rsidRPr="007B01BC" w:rsidRDefault="00DB65A5" w:rsidP="008B1C8D">
      <w:pPr>
        <w:pStyle w:val="02"/>
      </w:pPr>
      <w:r w:rsidRPr="007B01BC">
        <w:t xml:space="preserve">государственная программа Новосибирской области </w:t>
      </w:r>
      <w:r w:rsidR="007B01BC" w:rsidRPr="007B01BC">
        <w:t>«</w:t>
      </w:r>
      <w:r w:rsidR="003A48F8" w:rsidRPr="007B01BC">
        <w:t>Охрана окружающей среды на 2015-2020 годы</w:t>
      </w:r>
      <w:r w:rsidR="007B01BC" w:rsidRPr="007B01BC">
        <w:t>»</w:t>
      </w:r>
      <w:r w:rsidR="003A48F8" w:rsidRPr="007B01BC">
        <w:t xml:space="preserve">, </w:t>
      </w:r>
      <w:r w:rsidR="00E97922" w:rsidRPr="007B01BC">
        <w:t xml:space="preserve">утвержденная </w:t>
      </w:r>
      <w:r w:rsidR="003A48F8" w:rsidRPr="007B01BC">
        <w:t>постановлением Правительства Новосибирской области от 28.01.2015 № 28-п;</w:t>
      </w:r>
    </w:p>
    <w:p w:rsidR="003A48F8" w:rsidRPr="007B01BC" w:rsidRDefault="00DB65A5" w:rsidP="008B1C8D">
      <w:pPr>
        <w:pStyle w:val="02"/>
      </w:pPr>
      <w:r w:rsidRPr="007B01BC">
        <w:t xml:space="preserve">государственная программа Новосибирской области </w:t>
      </w:r>
      <w:r w:rsidR="007B01BC" w:rsidRPr="007B01BC">
        <w:t>«</w:t>
      </w:r>
      <w:r w:rsidR="003A48F8" w:rsidRPr="007B01BC">
        <w:t>Сохранение, воспроизводство и устойчивое использование охотничьих ресурсов Новосибирской области в 2015-2020 годах</w:t>
      </w:r>
      <w:r w:rsidR="007B01BC" w:rsidRPr="007B01BC">
        <w:t>»</w:t>
      </w:r>
      <w:r w:rsidR="003A48F8" w:rsidRPr="007B01BC">
        <w:t xml:space="preserve">, </w:t>
      </w:r>
      <w:r w:rsidR="00E97922" w:rsidRPr="007B01BC">
        <w:t xml:space="preserve">утвержденная </w:t>
      </w:r>
      <w:r w:rsidR="003A48F8" w:rsidRPr="007B01BC">
        <w:t>постановлением Правительства Новосибирской области от 29.06.2015 № 237-п;</w:t>
      </w:r>
    </w:p>
    <w:p w:rsidR="003A48F8" w:rsidRPr="007B01BC" w:rsidRDefault="00DB65A5" w:rsidP="008B1C8D">
      <w:pPr>
        <w:pStyle w:val="02"/>
      </w:pPr>
      <w:r w:rsidRPr="007B01BC">
        <w:t xml:space="preserve">государственная программа Новосибирской области </w:t>
      </w:r>
      <w:r w:rsidR="007B01BC" w:rsidRPr="007B01BC">
        <w:t>«</w:t>
      </w:r>
      <w:r w:rsidR="003A48F8" w:rsidRPr="007B01BC">
        <w:t>Развитие лесного хозяйства Новосибирской области в 2015-2020 годах</w:t>
      </w:r>
      <w:r w:rsidR="007B01BC" w:rsidRPr="007B01BC">
        <w:t>»</w:t>
      </w:r>
      <w:r w:rsidR="003A48F8" w:rsidRPr="007B01BC">
        <w:t xml:space="preserve">, </w:t>
      </w:r>
      <w:r w:rsidR="00E97922" w:rsidRPr="007B01BC">
        <w:t xml:space="preserve">утвержденная </w:t>
      </w:r>
      <w:r w:rsidR="003A48F8" w:rsidRPr="007B01BC">
        <w:t>постановлением Правительства Новосибирской области от 24.11.2014 № 464-п;</w:t>
      </w:r>
    </w:p>
    <w:p w:rsidR="003A48F8" w:rsidRPr="007B01BC" w:rsidRDefault="00DB65A5" w:rsidP="008B1C8D">
      <w:pPr>
        <w:pStyle w:val="02"/>
      </w:pPr>
      <w:r w:rsidRPr="007B01BC">
        <w:t xml:space="preserve">государственная программа Новосибирской области </w:t>
      </w:r>
      <w:r w:rsidR="007B01BC" w:rsidRPr="007B01BC">
        <w:t>«</w:t>
      </w:r>
      <w:r w:rsidR="003A48F8" w:rsidRPr="007B01BC">
        <w:t>Развитие системы обращения с отходами производства и потребления в Новосибирской области в 2015-2020 годах</w:t>
      </w:r>
      <w:r w:rsidR="007B01BC" w:rsidRPr="007B01BC">
        <w:t>»</w:t>
      </w:r>
      <w:r w:rsidR="003A48F8" w:rsidRPr="007B01BC">
        <w:t xml:space="preserve">, </w:t>
      </w:r>
      <w:r w:rsidR="00E97922" w:rsidRPr="007B01BC">
        <w:t xml:space="preserve">утвержденная </w:t>
      </w:r>
      <w:r w:rsidR="003A48F8" w:rsidRPr="007B01BC">
        <w:t>постановлением Правительства Новосибирской области от 19.01.2015 № 10-п.</w:t>
      </w:r>
    </w:p>
    <w:p w:rsidR="001A47C8" w:rsidRPr="007B01BC" w:rsidRDefault="001A47C8" w:rsidP="00DE74B1">
      <w:pPr>
        <w:pStyle w:val="01"/>
      </w:pPr>
      <w:r w:rsidRPr="007B01BC">
        <w:t>Экологическая обстановка на территории района обусловлена наличием ряда факторов влияющих на состояние окружающей среды. Самым значительным по запасам и экономической значимости природным ресурсом на территории района является лес. Площадь лесов составляет – 228,3 тыс. га, в т.ч.:</w:t>
      </w:r>
    </w:p>
    <w:p w:rsidR="001A47C8" w:rsidRPr="007B01BC" w:rsidRDefault="001A47C8" w:rsidP="001A47C8">
      <w:pPr>
        <w:pStyle w:val="02"/>
      </w:pPr>
      <w:r w:rsidRPr="007B01BC">
        <w:t>государственный лесной фонд – 218,7 т. га.</w:t>
      </w:r>
    </w:p>
    <w:p w:rsidR="001A47C8" w:rsidRPr="007B01BC" w:rsidRDefault="001A47C8" w:rsidP="001A47C8">
      <w:pPr>
        <w:pStyle w:val="02"/>
      </w:pPr>
      <w:r w:rsidRPr="007B01BC">
        <w:t>муниципальный лесной фонд – 5,0 т. га.</w:t>
      </w:r>
    </w:p>
    <w:p w:rsidR="001A47C8" w:rsidRPr="007B01BC" w:rsidRDefault="001A47C8" w:rsidP="001A47C8">
      <w:pPr>
        <w:pStyle w:val="02"/>
      </w:pPr>
      <w:r w:rsidRPr="007B01BC">
        <w:t>леса министерства обороны РФ – 4,6 т. га.</w:t>
      </w:r>
    </w:p>
    <w:p w:rsidR="00E17256" w:rsidRPr="007B01BC" w:rsidRDefault="001A47C8" w:rsidP="00DE74B1">
      <w:pPr>
        <w:pStyle w:val="01"/>
      </w:pPr>
      <w:r w:rsidRPr="007B01BC">
        <w:t xml:space="preserve">Общий запас древесины основных лесообразующих пород на территории района 32,2 млн. куб. Ежегодный объем изъятия ликвидной древесины составляет 222,4 тыс. куб. В соответствии с экологическим, экономическим и социальным значением лесного фонда 70% лесов отнесены к защитным, 30% к эксплуатационным. </w:t>
      </w:r>
      <w:r w:rsidR="00E17256" w:rsidRPr="007B01BC">
        <w:t xml:space="preserve">Работы по охране защите и воспроизводству лесов в государственном лесном фонде выполняются на основе ежегодных государственных контрактов с ОАО </w:t>
      </w:r>
      <w:r w:rsidR="007B01BC" w:rsidRPr="007B01BC">
        <w:t>«</w:t>
      </w:r>
      <w:r w:rsidR="00E17256" w:rsidRPr="007B01BC">
        <w:t>Сузунский лесхоз</w:t>
      </w:r>
      <w:r w:rsidR="007B01BC" w:rsidRPr="007B01BC">
        <w:t>»</w:t>
      </w:r>
      <w:r w:rsidR="00E17256" w:rsidRPr="007B01BC">
        <w:t xml:space="preserve">, в муниципальном лесном фонде на основе постоянного бессрочного пользования МАУ </w:t>
      </w:r>
      <w:r w:rsidR="007B01BC" w:rsidRPr="007B01BC">
        <w:t>«</w:t>
      </w:r>
      <w:r w:rsidR="00E17256" w:rsidRPr="007B01BC">
        <w:t>Муниципальный лесхоз</w:t>
      </w:r>
      <w:r w:rsidR="007B01BC" w:rsidRPr="007B01BC">
        <w:t>»</w:t>
      </w:r>
      <w:r w:rsidR="00E17256" w:rsidRPr="007B01BC">
        <w:t>. В лесах МО РФ работы выполняются Алтайским военным лесничеством.</w:t>
      </w:r>
    </w:p>
    <w:p w:rsidR="00E17256" w:rsidRPr="007B01BC" w:rsidRDefault="00E17256" w:rsidP="00DE74B1">
      <w:pPr>
        <w:pStyle w:val="01"/>
      </w:pPr>
      <w:r w:rsidRPr="007B01BC">
        <w:t>Основным фактором влияющим на состояние лесных насаждений в районе являются лесные пожары. За пожароопасный сезон 2015</w:t>
      </w:r>
      <w:r w:rsidR="00236C33" w:rsidRPr="007B01BC">
        <w:t xml:space="preserve"> </w:t>
      </w:r>
      <w:r w:rsidRPr="007B01BC">
        <w:t xml:space="preserve">г. </w:t>
      </w:r>
      <w:r w:rsidR="00236C33" w:rsidRPr="007B01BC">
        <w:t xml:space="preserve">лесных пожаров на территории муниципального лесного фонда и в лесах министерства обороны РФ не было, </w:t>
      </w:r>
      <w:r w:rsidRPr="007B01BC">
        <w:t>на территории государственного лесного фонда произошло 23 лесных пожара. Общая площадь пройденная огнем – 145</w:t>
      </w:r>
      <w:r w:rsidR="00236C33" w:rsidRPr="007B01BC">
        <w:t xml:space="preserve"> </w:t>
      </w:r>
      <w:r w:rsidRPr="007B01BC">
        <w:t>га. Ущерб от лесных пожаров составил – 271,4 тыс. руб.</w:t>
      </w:r>
    </w:p>
    <w:p w:rsidR="00E17256" w:rsidRPr="007B01BC" w:rsidRDefault="00E17256" w:rsidP="00DE74B1">
      <w:pPr>
        <w:pStyle w:val="01"/>
      </w:pPr>
      <w:r w:rsidRPr="007B01BC">
        <w:t>В результате расследования причин лесных пожаров, установлено:</w:t>
      </w:r>
    </w:p>
    <w:p w:rsidR="00E17256" w:rsidRPr="007B01BC" w:rsidRDefault="00E17256" w:rsidP="00236C33">
      <w:pPr>
        <w:pStyle w:val="02"/>
      </w:pPr>
      <w:r w:rsidRPr="007B01BC">
        <w:t>по вине населения возникло – 57% пожаров.</w:t>
      </w:r>
    </w:p>
    <w:p w:rsidR="00E17256" w:rsidRPr="007B01BC" w:rsidRDefault="00E17256" w:rsidP="00236C33">
      <w:pPr>
        <w:pStyle w:val="02"/>
      </w:pPr>
      <w:r w:rsidRPr="007B01BC">
        <w:t>перешло с земель иных категорий – 39% пожаров.</w:t>
      </w:r>
    </w:p>
    <w:p w:rsidR="00E17256" w:rsidRPr="007B01BC" w:rsidRDefault="00E17256" w:rsidP="00236C33">
      <w:pPr>
        <w:pStyle w:val="02"/>
      </w:pPr>
      <w:r w:rsidRPr="007B01BC">
        <w:t>от линии электропередачи – 4% пожаров.</w:t>
      </w:r>
    </w:p>
    <w:p w:rsidR="001A47C8" w:rsidRPr="007B01BC" w:rsidRDefault="00236C33" w:rsidP="00DE74B1">
      <w:pPr>
        <w:pStyle w:val="01"/>
      </w:pPr>
      <w:r w:rsidRPr="007B01BC">
        <w:t>В целях своевременного и эффективного обнаружения пожаров в</w:t>
      </w:r>
      <w:r w:rsidR="00E17256" w:rsidRPr="007B01BC">
        <w:t xml:space="preserve"> пожароопасные сезоны в районе была организована работа 8 пожарно-химических станций, 1 пункт сосредоточения противопожарного инвентаря, 14 пожарно-наблюдательных вышек, 12 команд пожаротушения с численностью 112 чел. Из технического оснащения команд пожаротушения было задействовано 9 гусеничных тракторов, 2 тяжелых бульдозера, 12 пожарных автомобилей, 2 лесопож</w:t>
      </w:r>
      <w:r w:rsidRPr="007B01BC">
        <w:t xml:space="preserve">арных комплекса, 17 автомобилей, </w:t>
      </w:r>
      <w:r w:rsidR="00E17256" w:rsidRPr="007B01BC">
        <w:t xml:space="preserve">велось наблюдение за лесами с помощью программного комплекса </w:t>
      </w:r>
      <w:r w:rsidR="007B01BC" w:rsidRPr="007B01BC">
        <w:t>«</w:t>
      </w:r>
      <w:r w:rsidR="00E17256" w:rsidRPr="007B01BC">
        <w:t>Лесной Дозор</w:t>
      </w:r>
      <w:r w:rsidR="007B01BC" w:rsidRPr="007B01BC">
        <w:t>»</w:t>
      </w:r>
      <w:r w:rsidR="00E17256" w:rsidRPr="007B01BC">
        <w:t>, включающий в себя 5 камер видеонаблюдения управляемых из единого пункта управления.</w:t>
      </w:r>
    </w:p>
    <w:p w:rsidR="00065F1D" w:rsidRPr="007B01BC" w:rsidRDefault="003A48F8" w:rsidP="00DE74B1">
      <w:pPr>
        <w:pStyle w:val="01"/>
      </w:pPr>
      <w:r w:rsidRPr="007B01BC">
        <w:t xml:space="preserve">На территории Сузунского района нет крупных предприятий, загрязняющих атмосферу и образующих токсичные отходы, поэтому район считается экологически чистым. </w:t>
      </w:r>
      <w:r w:rsidR="00065F1D" w:rsidRPr="007B01BC">
        <w:t xml:space="preserve">Подавляющую долю выбросов в атмосферный воздух вредных веществ составляют выбросы от источников теплоснабжения в период отопительного сезона. В целях снижения количества вредных веществ в районе ведется работа по оптимизации отопительных систем, вводу в эксплуатацию новых котельных и котельного оборудования. В 2014 г. введено в эксплуатацию 2 модульных котельных, на 17 действующих котельных установлено пылегазоулавливающее оборудование. Ведется работа по переводу источников теплоснабжения на биотопливо. На биотопливе работает 11 котельных. 50 современных котлов работающих на пеллетах установлено в домах частного жилого сектора. </w:t>
      </w:r>
      <w:r w:rsidR="0064003F" w:rsidRPr="007B01BC">
        <w:t xml:space="preserve">Объём выброса загрязняющих веществ в атмосферный воздух, отходящих от стационарных источников составляет около 3,7 млн. кг в год. </w:t>
      </w:r>
    </w:p>
    <w:p w:rsidR="0064003F" w:rsidRPr="007B01BC" w:rsidRDefault="00065F1D" w:rsidP="00DE74B1">
      <w:pPr>
        <w:pStyle w:val="01"/>
      </w:pPr>
      <w:r w:rsidRPr="007B01BC">
        <w:t xml:space="preserve">В порядке совершенствования системы обращения с отходами производства и потребления в р.п. Сузун и сельских поселениях района в 2014-2016 гг. работала муниципальная программа </w:t>
      </w:r>
      <w:r w:rsidR="007B01BC" w:rsidRPr="007B01BC">
        <w:t>«</w:t>
      </w:r>
      <w:r w:rsidRPr="007B01BC">
        <w:t>Развитие системы обращения с отходами производства и потребления в Сузунском районе на 2012</w:t>
      </w:r>
      <w:r w:rsidR="00930EE4" w:rsidRPr="007B01BC">
        <w:t>-</w:t>
      </w:r>
      <w:r w:rsidRPr="007B01BC">
        <w:t>2016 годы</w:t>
      </w:r>
      <w:r w:rsidR="007B01BC" w:rsidRPr="007B01BC">
        <w:t>»</w:t>
      </w:r>
      <w:r w:rsidR="00930EE4" w:rsidRPr="007B01BC">
        <w:t>,</w:t>
      </w:r>
      <w:r w:rsidRPr="007B01BC">
        <w:t xml:space="preserve"> направленная на сокращение объемов захоронения отходов, увеличение объемов их утилизации и переработки с учетом выполнения требований законодательства Российской Федерации в области безопасного обращения с отходами. </w:t>
      </w:r>
      <w:r w:rsidR="0064003F" w:rsidRPr="007B01BC">
        <w:t>Образованные твёрдые отходы, в том числе от деятельности сельскохозяйственных предприятий, складируются на специальных объектах, всего на территории района расположено 9 санкционированных свалок, из них 2 свалки находятся в р.п. Сузун в аренде, 5 оформлены в собственность Сузунского района (с. Верх-Сузун; с. Мышланка; с. Шарчино; с. Шипуново), а 2 оформлены в постоянное бессрочное пользование администрацией Сузунского района (с. Малышево). Также на территории района зафиксированы 29 несанкционированных свалок. Администрацией района предпринимаются попытки санкционировать 22 свалки ТБО через департамент имущества и земельных отношений Новосибирской области</w:t>
      </w:r>
      <w:r w:rsidR="00930EE4" w:rsidRPr="007B01BC">
        <w:t>, подготовлена проектно-сметная документация на строительство полигона твердых бытовых отходов в р.п. Сузун</w:t>
      </w:r>
      <w:r w:rsidR="0064003F" w:rsidRPr="007B01BC">
        <w:t>.</w:t>
      </w:r>
    </w:p>
    <w:p w:rsidR="00930EE4" w:rsidRPr="007B01BC" w:rsidRDefault="0064003F" w:rsidP="00DE74B1">
      <w:pPr>
        <w:pStyle w:val="01"/>
      </w:pPr>
      <w:r w:rsidRPr="007B01BC">
        <w:t xml:space="preserve">Объем ежегодного водопотребления (использование свежей воды) населением района составляет около 1,0 млн. куб. метров. Установлены модульные станции по очистке воды на территории </w:t>
      </w:r>
      <w:r w:rsidR="0020515B" w:rsidRPr="007B01BC">
        <w:t>девяти</w:t>
      </w:r>
      <w:r w:rsidRPr="007B01BC">
        <w:t xml:space="preserve"> сельских советов и </w:t>
      </w:r>
      <w:r w:rsidR="0020515B" w:rsidRPr="007B01BC">
        <w:t xml:space="preserve">в </w:t>
      </w:r>
      <w:r w:rsidRPr="007B01BC">
        <w:t xml:space="preserve">р.п. Сузун (3шт.). Качество воды по району удовлетворительное. </w:t>
      </w:r>
      <w:r w:rsidR="00DB65A5" w:rsidRPr="007B01BC">
        <w:t>В зоны возможного подтопления попадают населённые пункты района находящи</w:t>
      </w:r>
      <w:r w:rsidR="00930EE4" w:rsidRPr="007B01BC">
        <w:t>е</w:t>
      </w:r>
      <w:r w:rsidR="00DB65A5" w:rsidRPr="007B01BC">
        <w:t xml:space="preserve">ся вблизи реки Обь. </w:t>
      </w:r>
    </w:p>
    <w:p w:rsidR="00D10FDE" w:rsidRPr="007B01BC" w:rsidRDefault="00930EE4" w:rsidP="00DE74B1">
      <w:pPr>
        <w:pStyle w:val="01"/>
      </w:pPr>
      <w:r w:rsidRPr="007B01BC">
        <w:t xml:space="preserve">Основным промышленным загрязнителем водной среды является ЗАО </w:t>
      </w:r>
      <w:r w:rsidR="007B01BC" w:rsidRPr="007B01BC">
        <w:t>«</w:t>
      </w:r>
      <w:r w:rsidRPr="007B01BC">
        <w:t xml:space="preserve">Маслосырзавод </w:t>
      </w:r>
      <w:r w:rsidR="007B01BC" w:rsidRPr="007B01BC">
        <w:t>«</w:t>
      </w:r>
      <w:r w:rsidRPr="007B01BC">
        <w:t>Сузунский</w:t>
      </w:r>
      <w:r w:rsidR="007B01BC" w:rsidRPr="007B01BC">
        <w:t>»</w:t>
      </w:r>
      <w:r w:rsidRPr="007B01BC">
        <w:t xml:space="preserve">. На очистных сооружениях завода проведен капитальный ремонт. В настоящее время персоналом завода регулярно проводится отбор проб стоков и анализ содержания загрязняющих веществ. Объем промышленного загрязнения вод на территории района значительно сократился за счет прекращения сброса промышленных стоков ЗАО </w:t>
      </w:r>
      <w:r w:rsidR="007B01BC" w:rsidRPr="007B01BC">
        <w:t>«</w:t>
      </w:r>
      <w:r w:rsidRPr="007B01BC">
        <w:t xml:space="preserve">Мясокомбинат </w:t>
      </w:r>
      <w:r w:rsidR="007B01BC" w:rsidRPr="007B01BC">
        <w:t>«</w:t>
      </w:r>
      <w:r w:rsidRPr="007B01BC">
        <w:t xml:space="preserve"> Сузунский</w:t>
      </w:r>
      <w:r w:rsidR="007B01BC" w:rsidRPr="007B01BC">
        <w:t>»</w:t>
      </w:r>
      <w:r w:rsidRPr="007B01BC">
        <w:t xml:space="preserve">. Рассматривается вопрос о переносе очистных сооружений в другое место или смене русла реки Нижний Сузун. </w:t>
      </w:r>
    </w:p>
    <w:p w:rsidR="00D10FDE" w:rsidRPr="007B01BC" w:rsidRDefault="00930EE4" w:rsidP="00DE74B1">
      <w:pPr>
        <w:pStyle w:val="01"/>
      </w:pPr>
      <w:r w:rsidRPr="007B01BC">
        <w:t>Сложнее складывается ситуация с засорением берегов водоемов бытовым мусором в основном приезжими отдыхающими и р</w:t>
      </w:r>
      <w:r w:rsidR="00D10FDE" w:rsidRPr="007B01BC">
        <w:t>ыбаками. Проводимые совместными</w:t>
      </w:r>
      <w:r w:rsidRPr="007B01BC">
        <w:t xml:space="preserve"> усилия</w:t>
      </w:r>
      <w:r w:rsidR="00D10FDE" w:rsidRPr="007B01BC">
        <w:t>ми</w:t>
      </w:r>
      <w:r w:rsidRPr="007B01BC">
        <w:t xml:space="preserve"> сотрудников рыбоохраны</w:t>
      </w:r>
      <w:r w:rsidR="00D10FDE" w:rsidRPr="007B01BC">
        <w:t xml:space="preserve"> и</w:t>
      </w:r>
      <w:r w:rsidRPr="007B01BC">
        <w:t xml:space="preserve"> администраций муниципальных образований </w:t>
      </w:r>
      <w:r w:rsidR="00D10FDE" w:rsidRPr="007B01BC">
        <w:t xml:space="preserve">мероприятия по предупреждению засорений берегов водоемов </w:t>
      </w:r>
      <w:r w:rsidRPr="007B01BC">
        <w:t xml:space="preserve">ощутимых результатов не дали. В 2015 году выставлены аншлаги </w:t>
      </w:r>
      <w:r w:rsidR="00D10FDE" w:rsidRPr="007B01BC">
        <w:t>предупреждающие</w:t>
      </w:r>
      <w:r w:rsidRPr="007B01BC">
        <w:t xml:space="preserve"> о границе </w:t>
      </w:r>
      <w:r w:rsidR="00D10FDE" w:rsidRPr="007B01BC">
        <w:t>водоохраной</w:t>
      </w:r>
      <w:r w:rsidRPr="007B01BC">
        <w:t xml:space="preserve"> зоны реки. </w:t>
      </w:r>
    </w:p>
    <w:p w:rsidR="003A48F8" w:rsidRPr="007B01BC" w:rsidRDefault="00DB65A5" w:rsidP="00DE74B1">
      <w:pPr>
        <w:pStyle w:val="01"/>
      </w:pPr>
      <w:r w:rsidRPr="007B01BC">
        <w:t xml:space="preserve">Контроль за состоянием гидротехнических сооружений осуществляет Ростехнадзор. </w:t>
      </w:r>
      <w:r w:rsidR="003A48F8" w:rsidRPr="007B01BC">
        <w:t>В районе находится 4 гидротехнических сооружений, которые закреплены за собственниками и</w:t>
      </w:r>
      <w:r w:rsidRPr="007B01BC">
        <w:t xml:space="preserve"> </w:t>
      </w:r>
      <w:r w:rsidR="003A48F8" w:rsidRPr="007B01BC">
        <w:t xml:space="preserve">поддерживаются ими в исправном состоянии. </w:t>
      </w:r>
    </w:p>
    <w:p w:rsidR="003A48F8" w:rsidRPr="007B01BC" w:rsidRDefault="003A48F8" w:rsidP="00DE74B1">
      <w:pPr>
        <w:pStyle w:val="01"/>
      </w:pPr>
      <w:r w:rsidRPr="007B01BC">
        <w:t>Реализация запланированных мер и достижение целевых показателей на территории Сузунского района Новосибирской области позволит улучшить состояние защищенности природной среды и жизненно важных интересов человека от возможного негативного воздействия хозяйственной и иной деятельности.</w:t>
      </w:r>
    </w:p>
    <w:p w:rsidR="009D56D3" w:rsidRPr="007B01BC" w:rsidRDefault="009D56D3" w:rsidP="008B1C8D">
      <w:pPr>
        <w:pStyle w:val="2"/>
      </w:pPr>
      <w:r w:rsidRPr="007B01BC">
        <w:br w:type="page"/>
      </w:r>
    </w:p>
    <w:p w:rsidR="00B82C3B" w:rsidRPr="007B01BC" w:rsidRDefault="00B82C3B" w:rsidP="00E55FB7">
      <w:pPr>
        <w:pStyle w:val="I"/>
      </w:pPr>
      <w:bookmarkStart w:id="50" w:name="_Toc468363351"/>
      <w:r w:rsidRPr="007B01BC">
        <w:t>Формирование конкурентоспособной экономики</w:t>
      </w:r>
      <w:bookmarkEnd w:id="50"/>
    </w:p>
    <w:p w:rsidR="00E55FB7" w:rsidRPr="007B01BC" w:rsidRDefault="00E55FB7" w:rsidP="006416CC">
      <w:pPr>
        <w:pStyle w:val="2"/>
        <w:numPr>
          <w:ilvl w:val="0"/>
          <w:numId w:val="16"/>
        </w:numPr>
      </w:pPr>
      <w:bookmarkStart w:id="51" w:name="_Toc468363352"/>
      <w:r w:rsidRPr="007B01BC">
        <w:t>Валовой продукт территории</w:t>
      </w:r>
      <w:bookmarkEnd w:id="51"/>
    </w:p>
    <w:p w:rsidR="00E55FB7" w:rsidRPr="007B01BC" w:rsidRDefault="00E55FB7" w:rsidP="00DE74B1">
      <w:pPr>
        <w:pStyle w:val="01"/>
      </w:pPr>
      <w:r w:rsidRPr="007B01BC">
        <w:t xml:space="preserve">Данный показатель показывает уровень экономического развития, является отражением итогов экономической деятельности территории. </w:t>
      </w:r>
    </w:p>
    <w:p w:rsidR="00E55FB7" w:rsidRPr="007B01BC" w:rsidRDefault="00E55FB7" w:rsidP="00E55FB7">
      <w:pPr>
        <w:pStyle w:val="afff8"/>
      </w:pPr>
      <w:r w:rsidRPr="007B01BC">
        <w:rPr>
          <w:noProof/>
        </w:rPr>
        <w:drawing>
          <wp:inline distT="0" distB="0" distL="0" distR="0" wp14:anchorId="5693B83D" wp14:editId="7C0FE295">
            <wp:extent cx="6480000" cy="3240000"/>
            <wp:effectExtent l="0" t="0" r="0"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E55FB7" w:rsidRPr="007B01BC" w:rsidRDefault="00E55FB7" w:rsidP="00DE74B1">
      <w:pPr>
        <w:pStyle w:val="a0"/>
      </w:pPr>
      <w:r w:rsidRPr="007B01BC">
        <w:t xml:space="preserve">Валовой продукт территории (по РФ – ВВП, по НСО – ВРП), в % </w:t>
      </w:r>
    </w:p>
    <w:p w:rsidR="00E55FB7" w:rsidRPr="007B01BC" w:rsidRDefault="00F2552B" w:rsidP="00DE74B1">
      <w:pPr>
        <w:pStyle w:val="01"/>
      </w:pPr>
      <w:r w:rsidRPr="007B01BC">
        <w:t xml:space="preserve">В прогнозируемом периоде структура валового продукта территории существенно не изменится, предполагается увеличение доли выполненных работ по виду деятельности </w:t>
      </w:r>
      <w:r w:rsidR="007B01BC" w:rsidRPr="007B01BC">
        <w:t>«</w:t>
      </w:r>
      <w:r w:rsidRPr="007B01BC">
        <w:t>строительство</w:t>
      </w:r>
      <w:r w:rsidR="007B01BC" w:rsidRPr="007B01BC">
        <w:t>»</w:t>
      </w:r>
      <w:r w:rsidRPr="007B01BC">
        <w:t xml:space="preserve"> в условиях целевого варианта развития</w:t>
      </w:r>
      <w:r w:rsidR="007A38C2" w:rsidRPr="007B01BC">
        <w:t>, который предполагает вхождение Сузунского района в группу районов инвестиционного стимулирования при создании в Новосибирской области территории опережающего социально-экономического развития</w:t>
      </w:r>
      <w:r w:rsidR="00A60719" w:rsidRPr="007B01BC">
        <w:t>, т.к. для обеспечения функционирования территории опережающего развития предполагается создание ряда объектов инфраструктуры.</w:t>
      </w:r>
    </w:p>
    <w:p w:rsidR="00B82C3B" w:rsidRPr="007B01BC" w:rsidRDefault="00B82C3B" w:rsidP="00387345">
      <w:pPr>
        <w:pStyle w:val="2"/>
      </w:pPr>
      <w:bookmarkStart w:id="52" w:name="_Toc468363353"/>
      <w:r w:rsidRPr="007B01BC">
        <w:t>Промышленное производство</w:t>
      </w:r>
      <w:bookmarkEnd w:id="52"/>
    </w:p>
    <w:p w:rsidR="00E55FB7" w:rsidRPr="007B01BC" w:rsidRDefault="00E55FB7" w:rsidP="000F6965">
      <w:pPr>
        <w:pStyle w:val="030"/>
      </w:pPr>
      <w:r w:rsidRPr="007B01BC">
        <w:t xml:space="preserve">Цель – </w:t>
      </w:r>
    </w:p>
    <w:p w:rsidR="00E55FB7" w:rsidRPr="007B01BC" w:rsidRDefault="00E55FB7" w:rsidP="00DE74B1">
      <w:pPr>
        <w:pStyle w:val="01"/>
      </w:pPr>
      <w:r w:rsidRPr="007B01BC">
        <w:t>устойчивое развитие и повышение качества промышленного потенциала Сузунского района.</w:t>
      </w:r>
    </w:p>
    <w:p w:rsidR="00E55FB7" w:rsidRPr="007B01BC" w:rsidRDefault="00E55FB7" w:rsidP="000F6965">
      <w:pPr>
        <w:pStyle w:val="030"/>
      </w:pPr>
      <w:r w:rsidRPr="007B01BC">
        <w:t xml:space="preserve">Задачи: </w:t>
      </w:r>
    </w:p>
    <w:p w:rsidR="00E55FB7" w:rsidRPr="007B01BC" w:rsidRDefault="00E55FB7" w:rsidP="00E55FB7">
      <w:pPr>
        <w:pStyle w:val="02"/>
      </w:pPr>
      <w:r w:rsidRPr="007B01BC">
        <w:t xml:space="preserve">повышение эффективности работы промышленных предприятий; </w:t>
      </w:r>
    </w:p>
    <w:p w:rsidR="00E55FB7" w:rsidRPr="007B01BC" w:rsidRDefault="00E55FB7" w:rsidP="00E55FB7">
      <w:pPr>
        <w:pStyle w:val="02"/>
      </w:pPr>
      <w:r w:rsidRPr="007B01BC">
        <w:t xml:space="preserve">увеличение численности занятых в промышленности; </w:t>
      </w:r>
    </w:p>
    <w:p w:rsidR="00E55FB7" w:rsidRPr="007B01BC" w:rsidRDefault="00E55FB7" w:rsidP="00E55FB7">
      <w:pPr>
        <w:pStyle w:val="02"/>
      </w:pPr>
      <w:r w:rsidRPr="007B01BC">
        <w:t>содействие модернизации действующих промышленных производств;</w:t>
      </w:r>
    </w:p>
    <w:p w:rsidR="00E55FB7" w:rsidRPr="007B01BC" w:rsidRDefault="00E55FB7" w:rsidP="00E55FB7">
      <w:pPr>
        <w:pStyle w:val="02"/>
      </w:pPr>
      <w:r w:rsidRPr="007B01BC">
        <w:t>содействие внедрению новых промышленных производств;</w:t>
      </w:r>
    </w:p>
    <w:p w:rsidR="00E55FB7" w:rsidRPr="007B01BC" w:rsidRDefault="00E55FB7" w:rsidP="00E55FB7">
      <w:pPr>
        <w:pStyle w:val="02"/>
      </w:pPr>
      <w:r w:rsidRPr="007B01BC">
        <w:t>содействие созданию промышленных предприятий, использующих минерально-сырьевые ресурсы района;</w:t>
      </w:r>
    </w:p>
    <w:p w:rsidR="00E55FB7" w:rsidRPr="007B01BC" w:rsidRDefault="00E55FB7" w:rsidP="00E55FB7">
      <w:pPr>
        <w:pStyle w:val="02"/>
      </w:pPr>
      <w:r w:rsidRPr="007B01BC">
        <w:t>содействие повышению конкурентоспособности предприятий;</w:t>
      </w:r>
    </w:p>
    <w:p w:rsidR="00E55FB7" w:rsidRPr="007B01BC" w:rsidRDefault="00E55FB7" w:rsidP="00E55FB7">
      <w:pPr>
        <w:pStyle w:val="02"/>
      </w:pPr>
      <w:r w:rsidRPr="007B01BC">
        <w:t>содействие созданию новых рабочих производств на базе пустующих производственных помещений;</w:t>
      </w:r>
    </w:p>
    <w:p w:rsidR="00E55FB7" w:rsidRPr="007B01BC" w:rsidRDefault="00E55FB7" w:rsidP="00E55FB7">
      <w:pPr>
        <w:pStyle w:val="02"/>
      </w:pPr>
      <w:r w:rsidRPr="007B01BC">
        <w:t xml:space="preserve">создание условий по привлечению инвестиций в экономику района; </w:t>
      </w:r>
    </w:p>
    <w:p w:rsidR="00E55FB7" w:rsidRPr="007B01BC" w:rsidRDefault="00E55FB7" w:rsidP="00E55FB7">
      <w:pPr>
        <w:pStyle w:val="02"/>
      </w:pPr>
      <w:r w:rsidRPr="007B01BC">
        <w:t>стимулирование реализации инвестиционных проектов в промышленности;</w:t>
      </w:r>
    </w:p>
    <w:p w:rsidR="00E55FB7" w:rsidRPr="007B01BC" w:rsidRDefault="00E55FB7" w:rsidP="00E55FB7">
      <w:pPr>
        <w:pStyle w:val="02"/>
      </w:pPr>
      <w:r w:rsidRPr="007B01BC">
        <w:t>содействие участию перспективных проектов предприятий района в государственных программах.</w:t>
      </w:r>
    </w:p>
    <w:p w:rsidR="00E55FB7" w:rsidRPr="007B01BC" w:rsidRDefault="00E55FB7" w:rsidP="000F6965">
      <w:pPr>
        <w:pStyle w:val="030"/>
      </w:pPr>
      <w:r w:rsidRPr="007B01BC">
        <w:t>Программы и мероприятия, направленные на решение поставленных задач:</w:t>
      </w:r>
    </w:p>
    <w:p w:rsidR="00E55FB7" w:rsidRPr="007B01BC" w:rsidRDefault="00E55FB7" w:rsidP="00E55FB7">
      <w:pPr>
        <w:pStyle w:val="02"/>
      </w:pPr>
      <w:r w:rsidRPr="007B01BC">
        <w:t xml:space="preserve">муниципальная программа </w:t>
      </w:r>
      <w:r w:rsidR="007B01BC" w:rsidRPr="007B01BC">
        <w:t>«</w:t>
      </w:r>
      <w:r w:rsidRPr="007B01BC">
        <w:t>Поддержка и развитие малого и среднего предпринимательства Сузунского района Новосибирской области на 2015-2020 гг.</w:t>
      </w:r>
      <w:r w:rsidR="007B01BC" w:rsidRPr="007B01BC">
        <w:t>»</w:t>
      </w:r>
      <w:r w:rsidRPr="007B01BC">
        <w:t>, утвержденная постановлением администрации Сузунского района от 02.12.2014 №248.</w:t>
      </w:r>
    </w:p>
    <w:p w:rsidR="00E55FB7" w:rsidRPr="007B01BC" w:rsidRDefault="00E55FB7" w:rsidP="00E55FB7">
      <w:pPr>
        <w:pStyle w:val="02"/>
      </w:pPr>
      <w:r w:rsidRPr="007B01BC">
        <w:t xml:space="preserve">муниципальная программа </w:t>
      </w:r>
      <w:r w:rsidR="007B01BC" w:rsidRPr="007B01BC">
        <w:t>«</w:t>
      </w:r>
      <w:r w:rsidRPr="007B01BC">
        <w:t>Поддержка инвестиционной деятельности на территории Сузунского района Новосибирской области на 2013-2017 годы</w:t>
      </w:r>
      <w:r w:rsidR="007B01BC" w:rsidRPr="007B01BC">
        <w:t>»</w:t>
      </w:r>
      <w:r w:rsidRPr="007B01BC">
        <w:t>, утвержденная постановлением администрации Сузунского района от 26.04.2013 №104.</w:t>
      </w:r>
    </w:p>
    <w:p w:rsidR="00E55FB7" w:rsidRPr="007B01BC" w:rsidRDefault="00E55FB7" w:rsidP="00E55FB7">
      <w:pPr>
        <w:pStyle w:val="02"/>
      </w:pPr>
      <w:r w:rsidRPr="007B01BC">
        <w:t xml:space="preserve">государственная программа Новосибирской области </w:t>
      </w:r>
      <w:r w:rsidR="007B01BC" w:rsidRPr="007B01BC">
        <w:t>«</w:t>
      </w:r>
      <w:r w:rsidRPr="007B01BC">
        <w:t>Развитие субъектов малого и среднего предпринимательства в Новосибирской области на 2017-2022 годы</w:t>
      </w:r>
      <w:r w:rsidR="007B01BC" w:rsidRPr="007B01BC">
        <w:t>»</w:t>
      </w:r>
      <w:r w:rsidRPr="007B01BC">
        <w:t xml:space="preserve"> (проект),</w:t>
      </w:r>
    </w:p>
    <w:p w:rsidR="00E55FB7" w:rsidRPr="007B01BC" w:rsidRDefault="00E55FB7" w:rsidP="00E55FB7">
      <w:pPr>
        <w:pStyle w:val="02"/>
      </w:pPr>
      <w:r w:rsidRPr="007B01BC">
        <w:t xml:space="preserve">государственная программа Новосибирской области </w:t>
      </w:r>
      <w:r w:rsidR="007B01BC" w:rsidRPr="007B01BC">
        <w:t>«</w:t>
      </w:r>
      <w:r w:rsidRPr="007B01BC">
        <w:t>Развитие промышленности и повышение ее конкурентоспособности в Новосибирской области на 2015-2020 годы</w:t>
      </w:r>
      <w:r w:rsidR="007B01BC" w:rsidRPr="007B01BC">
        <w:t>»</w:t>
      </w:r>
      <w:r w:rsidRPr="007B01BC">
        <w:t>, утвержденная постановлением Правительства Новосибирской области от 28.07.2015 № 291-п;</w:t>
      </w:r>
    </w:p>
    <w:p w:rsidR="00E55FB7" w:rsidRPr="007B01BC" w:rsidRDefault="00E55FB7" w:rsidP="00E55FB7">
      <w:pPr>
        <w:pStyle w:val="02"/>
      </w:pPr>
      <w:r w:rsidRPr="007B01BC">
        <w:t>программа реиндустриализации экономики Новосибирской области до 2025 года, утвержденная постановлением Правительства Новосибирской области от 01.04.2016 № 89-п.</w:t>
      </w:r>
    </w:p>
    <w:p w:rsidR="009C31BA" w:rsidRPr="007B01BC" w:rsidRDefault="009C31BA" w:rsidP="009C31BA">
      <w:pPr>
        <w:pStyle w:val="afff8"/>
      </w:pPr>
      <w:r w:rsidRPr="007B01BC">
        <w:rPr>
          <w:noProof/>
        </w:rPr>
        <w:drawing>
          <wp:inline distT="0" distB="0" distL="0" distR="0" wp14:anchorId="087479F3" wp14:editId="77771081">
            <wp:extent cx="6480000" cy="3240000"/>
            <wp:effectExtent l="0" t="0" r="0" b="0"/>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9C31BA" w:rsidRPr="007B01BC" w:rsidRDefault="009C31BA" w:rsidP="00DE74B1">
      <w:pPr>
        <w:pStyle w:val="a0"/>
      </w:pPr>
      <w:r w:rsidRPr="007B01BC">
        <w:t>Промышленное производство, в %</w:t>
      </w:r>
    </w:p>
    <w:p w:rsidR="00C14D7A" w:rsidRPr="007B01BC" w:rsidRDefault="00C14D7A" w:rsidP="00DE74B1">
      <w:pPr>
        <w:pStyle w:val="01"/>
      </w:pPr>
      <w:r w:rsidRPr="007B01BC">
        <w:t>На территории района продолжает развиваться пищевая и перерабатывающая промышленности, производство пластмассовых изделий, фармацевтическая промышленность, а также лесная промышленность, производство строительных материалов, металлоконструкций. Производится ремонт и изготовление сельскохозяйственной техники и деталей на сельскохозяйственные машины. Оказываются услуги по производству и распределению электроэнергии, газа и воды.</w:t>
      </w:r>
    </w:p>
    <w:p w:rsidR="00C14D7A" w:rsidRPr="007B01BC" w:rsidRDefault="00C14D7A" w:rsidP="00DE74B1">
      <w:pPr>
        <w:pStyle w:val="01"/>
      </w:pPr>
      <w:r w:rsidRPr="007B01BC">
        <w:t xml:space="preserve">На протяжении ряда лет в районе наблюдается рост общего объема промышленной продукции. Объем промышленного производства в 2014 году составил 2421,8 млн. руб., индекс физического объема 100,6%, в 2015 году – 2688,6 млн. руб., индекс физического объема 109,6%. Ожидается темп роста в 2016 году – 102,4%. </w:t>
      </w:r>
    </w:p>
    <w:p w:rsidR="00E55FB7" w:rsidRPr="007B01BC" w:rsidRDefault="00E55FB7" w:rsidP="00DE74B1">
      <w:pPr>
        <w:pStyle w:val="01"/>
      </w:pPr>
      <w:r w:rsidRPr="007B01BC">
        <w:t xml:space="preserve">По 1 варианту ожидаются умеренные темпы роста промышленного производства за счет действующих предприятий. Пищевая и перерабатывающая промышленность останется приоритетным направлением – на долю отрасли будет приходиться свыше 50% совокупного объёма отгруженной промышленной продукции. Развитие отраслей промышленности прогнозируется, в основном, за счет мобилизации внутренних резервов предприятий, постоянного повышения качества выпускаемой продукции и внедрения комплекса мероприятий, направленных на повышение производительности труда. Динамично будут развиваться секторы экономики, ориентированные на потребительский спрос. </w:t>
      </w:r>
    </w:p>
    <w:p w:rsidR="00E55FB7" w:rsidRPr="007B01BC" w:rsidRDefault="00E55FB7" w:rsidP="00DE74B1">
      <w:pPr>
        <w:pStyle w:val="01"/>
      </w:pPr>
      <w:r w:rsidRPr="007B01BC">
        <w:t>По 2 варианту ожидается увеличение выпуска продукции по всем направлениям деятельности промышленного комплекса, однако способствовать росту промышленного производства будет реализация инвестиционных проектов предприятий химической, лесозаготовительной и деревообрабатывающей отраслей, а также будет во многом определяться в прогнозируемом периоде созданием территории опережающего социально-экономического развития.</w:t>
      </w:r>
    </w:p>
    <w:p w:rsidR="00575383" w:rsidRPr="007B01BC" w:rsidRDefault="00575383" w:rsidP="00DE74B1">
      <w:pPr>
        <w:pStyle w:val="01"/>
      </w:pPr>
      <w:r w:rsidRPr="007B01BC">
        <w:t>Особое развитие получат предприятия химического комплекса за счет реализации проектов, предусмотренных программой реиндустриализации экономики Новосибирской области. В химическом производстве прогнозируется среднегодовой рост в сопоставимых ценах 103-104% по 1 варианту и 107-108% – по 2 варианту.</w:t>
      </w:r>
    </w:p>
    <w:p w:rsidR="00E55FB7" w:rsidRPr="007B01BC" w:rsidRDefault="00E55FB7" w:rsidP="00DE74B1">
      <w:pPr>
        <w:pStyle w:val="01"/>
      </w:pPr>
      <w:r w:rsidRPr="007B01BC">
        <w:t>К концу 2019 года прогнозируемый объем промышленного производства в фактических ценах достигнет по 1 варианту 3475,6 млн. руб. и составит к уровню 2015 года 118,3%, по 2 варианту 4000,2 млн. руб. и составит к уровню 2015 года 121,6%. В сопоставимых ценах ожидаются умеренные темпы роста промышленного производства за счет действующих предприятий, которые составят по 1 варианту: в 2017 году – 101,0% к уровню 2016 года, в 2018 году – 101,3% к уровню 2017 года, в 2019 году – 101,7% к уровню 2018 года, по 2 варианту: в 2017 году – 102,3% к уровню 2016 года, в 2018 году – 102,3% к уровню 2017 года, в 2019 году – 103,0% к уровню 2018 года.</w:t>
      </w:r>
    </w:p>
    <w:p w:rsidR="00B82C3B" w:rsidRPr="007B01BC" w:rsidRDefault="0038049A" w:rsidP="00387345">
      <w:pPr>
        <w:pStyle w:val="2"/>
      </w:pPr>
      <w:bookmarkStart w:id="53" w:name="_Toc468363354"/>
      <w:r w:rsidRPr="007B01BC">
        <w:t>Агропромышленный комплекс</w:t>
      </w:r>
      <w:bookmarkEnd w:id="53"/>
    </w:p>
    <w:p w:rsidR="00C14D7A" w:rsidRPr="007B01BC" w:rsidRDefault="00C14D7A" w:rsidP="00C14D7A">
      <w:pPr>
        <w:pStyle w:val="030"/>
      </w:pPr>
      <w:r w:rsidRPr="007B01BC">
        <w:t xml:space="preserve">Цель – </w:t>
      </w:r>
    </w:p>
    <w:p w:rsidR="00C14D7A" w:rsidRPr="007B01BC" w:rsidRDefault="00C14D7A" w:rsidP="00DE74B1">
      <w:pPr>
        <w:pStyle w:val="01"/>
      </w:pPr>
      <w:r w:rsidRPr="007B01BC">
        <w:t xml:space="preserve">устойчивое развитие </w:t>
      </w:r>
      <w:r w:rsidR="00F505D4" w:rsidRPr="007B01BC">
        <w:t xml:space="preserve">агропромышленного комплекса </w:t>
      </w:r>
      <w:r w:rsidR="00BD4660" w:rsidRPr="007B01BC">
        <w:t>Сузунск</w:t>
      </w:r>
      <w:r w:rsidR="00F505D4" w:rsidRPr="007B01BC">
        <w:t>ого</w:t>
      </w:r>
      <w:r w:rsidRPr="007B01BC">
        <w:t xml:space="preserve"> район</w:t>
      </w:r>
      <w:r w:rsidR="00F505D4" w:rsidRPr="007B01BC">
        <w:t>а</w:t>
      </w:r>
      <w:r w:rsidRPr="007B01BC">
        <w:t>,</w:t>
      </w:r>
      <w:r w:rsidR="00F505D4" w:rsidRPr="007B01BC">
        <w:t xml:space="preserve"> посредством повышения эффективности использования земельных ресурсов, формирования условий для комплексного развития производства, переработки и хранения сельскохозяйственной продукции,</w:t>
      </w:r>
      <w:r w:rsidRPr="007B01BC">
        <w:t xml:space="preserve"> </w:t>
      </w:r>
      <w:r w:rsidR="00F505D4" w:rsidRPr="007B01BC">
        <w:t xml:space="preserve">создания условий для сохранения сельского образа жизни, </w:t>
      </w:r>
      <w:r w:rsidRPr="007B01BC">
        <w:t xml:space="preserve">в том числе за счет обеспечения финансовой </w:t>
      </w:r>
      <w:r w:rsidR="00CD6873" w:rsidRPr="007B01BC">
        <w:t xml:space="preserve">устойчивости сельскохозяйственных предприятий </w:t>
      </w:r>
      <w:r w:rsidRPr="007B01BC">
        <w:t>Сузунского района.</w:t>
      </w:r>
    </w:p>
    <w:p w:rsidR="00C14D7A" w:rsidRPr="007B01BC" w:rsidRDefault="00C14D7A" w:rsidP="00C14D7A">
      <w:pPr>
        <w:pStyle w:val="030"/>
      </w:pPr>
      <w:r w:rsidRPr="007B01BC">
        <w:t xml:space="preserve">Задачи: </w:t>
      </w:r>
    </w:p>
    <w:p w:rsidR="003B4942" w:rsidRPr="007B01BC" w:rsidRDefault="003B4942" w:rsidP="003B4942">
      <w:pPr>
        <w:pStyle w:val="02"/>
      </w:pPr>
      <w:r w:rsidRPr="007B01BC">
        <w:t>увеличение численности занятых в сельском хозяйстве</w:t>
      </w:r>
      <w:r w:rsidR="00EC1C1F" w:rsidRPr="007B01BC">
        <w:t>, содействие кадровому обеспечению агропромышленного комплекса района</w:t>
      </w:r>
      <w:r w:rsidRPr="007B01BC">
        <w:t xml:space="preserve">; </w:t>
      </w:r>
    </w:p>
    <w:p w:rsidR="003B4942" w:rsidRPr="007B01BC" w:rsidRDefault="003B4942" w:rsidP="003B4942">
      <w:pPr>
        <w:pStyle w:val="02"/>
      </w:pPr>
      <w:r w:rsidRPr="007B01BC">
        <w:t>содействие повышению конкурентоспособности сельхозпредприятий;</w:t>
      </w:r>
    </w:p>
    <w:p w:rsidR="003B4942" w:rsidRPr="007B01BC" w:rsidRDefault="003B4942" w:rsidP="003B4942">
      <w:pPr>
        <w:pStyle w:val="02"/>
      </w:pPr>
      <w:r w:rsidRPr="007B01BC">
        <w:t xml:space="preserve">создание условий по привлечению инвестиций в экономику района; </w:t>
      </w:r>
    </w:p>
    <w:p w:rsidR="003B4942" w:rsidRPr="007B01BC" w:rsidRDefault="00EE1DCB" w:rsidP="00EE1DCB">
      <w:pPr>
        <w:pStyle w:val="02"/>
      </w:pPr>
      <w:r w:rsidRPr="007B01BC">
        <w:t>создание условий для стабилизации</w:t>
      </w:r>
      <w:r w:rsidR="003B4942" w:rsidRPr="007B01BC">
        <w:t>, повышения эффективности</w:t>
      </w:r>
      <w:r w:rsidRPr="007B01BC">
        <w:t xml:space="preserve"> и дальнейшего развития сельс</w:t>
      </w:r>
      <w:r w:rsidR="003B4942" w:rsidRPr="007B01BC">
        <w:t>кохозяйственного производства;</w:t>
      </w:r>
    </w:p>
    <w:p w:rsidR="00EE1DCB" w:rsidRPr="007B01BC" w:rsidRDefault="00EE1DCB" w:rsidP="00EE1DCB">
      <w:pPr>
        <w:pStyle w:val="02"/>
      </w:pPr>
      <w:r w:rsidRPr="007B01BC">
        <w:t>достижение финансовой устойчивости сельскохозяйственных предприятий;</w:t>
      </w:r>
    </w:p>
    <w:p w:rsidR="00EE1DCB" w:rsidRPr="007B01BC" w:rsidRDefault="00EE1DCB" w:rsidP="00EE1DCB">
      <w:pPr>
        <w:pStyle w:val="02"/>
      </w:pPr>
      <w:r w:rsidRPr="007B01BC">
        <w:t xml:space="preserve">содействие технической и технологической модернизации сельского хозяйства; </w:t>
      </w:r>
    </w:p>
    <w:p w:rsidR="00EE1DCB" w:rsidRPr="007B01BC" w:rsidRDefault="00EE1DCB" w:rsidP="00EE1DCB">
      <w:pPr>
        <w:pStyle w:val="02"/>
      </w:pPr>
      <w:r w:rsidRPr="007B01BC">
        <w:t>создание условий стимулирования и развития личных подсобных и крестьянских (фермерских) хозяйств;</w:t>
      </w:r>
    </w:p>
    <w:p w:rsidR="00EE1DCB" w:rsidRPr="007B01BC" w:rsidRDefault="00EE1DCB" w:rsidP="00EE1DCB">
      <w:pPr>
        <w:pStyle w:val="02"/>
      </w:pPr>
      <w:r w:rsidRPr="007B01BC">
        <w:t>повышение уровня социально-инженерного обустройства села;</w:t>
      </w:r>
    </w:p>
    <w:p w:rsidR="00EE1DCB" w:rsidRPr="007B01BC" w:rsidRDefault="00EE1DCB" w:rsidP="00EE1DCB">
      <w:pPr>
        <w:pStyle w:val="02"/>
      </w:pPr>
      <w:r w:rsidRPr="007B01BC">
        <w:rPr>
          <w:szCs w:val="28"/>
        </w:rPr>
        <w:t>улучшение жилищных условий сельского населения;</w:t>
      </w:r>
    </w:p>
    <w:p w:rsidR="00CD6873" w:rsidRPr="007B01BC" w:rsidRDefault="00C14D7A" w:rsidP="00C14D7A">
      <w:pPr>
        <w:pStyle w:val="02"/>
      </w:pPr>
      <w:r w:rsidRPr="007B01BC">
        <w:t>содействие участию перспективных проектов предприятий района в государственных программах</w:t>
      </w:r>
      <w:r w:rsidR="00CD6873" w:rsidRPr="007B01BC">
        <w:t>;</w:t>
      </w:r>
    </w:p>
    <w:p w:rsidR="00CD6873" w:rsidRPr="007B01BC" w:rsidRDefault="00CD6873" w:rsidP="00CD6873">
      <w:pPr>
        <w:pStyle w:val="02"/>
      </w:pPr>
      <w:r w:rsidRPr="007B01BC">
        <w:t>стимулирование роста производства основных видов сельскохозяйственной продукции, производства пищевых продуктов;</w:t>
      </w:r>
    </w:p>
    <w:p w:rsidR="00C14D7A" w:rsidRPr="007B01BC" w:rsidRDefault="00CD6873" w:rsidP="00CD6873">
      <w:pPr>
        <w:pStyle w:val="02"/>
      </w:pPr>
      <w:r w:rsidRPr="007B01BC">
        <w:t>повышение уровня рентабельности в сельском хозяйстве для обеспечения его устойчивого разви</w:t>
      </w:r>
      <w:r w:rsidR="00EC1C1F" w:rsidRPr="007B01BC">
        <w:t>тия</w:t>
      </w:r>
      <w:r w:rsidRPr="007B01BC">
        <w:t>.</w:t>
      </w:r>
    </w:p>
    <w:p w:rsidR="00C14D7A" w:rsidRPr="007B01BC" w:rsidRDefault="00C14D7A" w:rsidP="00C14D7A">
      <w:pPr>
        <w:pStyle w:val="030"/>
      </w:pPr>
      <w:r w:rsidRPr="007B01BC">
        <w:t>Программы и мероприятия, направленные на решение поставленных задач:</w:t>
      </w:r>
    </w:p>
    <w:p w:rsidR="00DF3158" w:rsidRPr="007B01BC" w:rsidRDefault="00DF3158" w:rsidP="007F25BA">
      <w:pPr>
        <w:pStyle w:val="02"/>
      </w:pPr>
      <w:r w:rsidRPr="007B01BC">
        <w:t xml:space="preserve">муниципальная программа </w:t>
      </w:r>
      <w:r w:rsidR="007B01BC" w:rsidRPr="007B01BC">
        <w:t>«</w:t>
      </w:r>
      <w:r w:rsidR="007F25BA" w:rsidRPr="007B01BC">
        <w:t>Развитие сельского хозяйства и регулирование рынков сельскохозяйственной продукции, сырья и продовольствия в Сузунском районе на 2013-2020 гг.</w:t>
      </w:r>
      <w:r w:rsidR="007B01BC" w:rsidRPr="007B01BC">
        <w:t>»</w:t>
      </w:r>
      <w:r w:rsidRPr="007B01BC">
        <w:t xml:space="preserve">, утвержденная постановлением администрации </w:t>
      </w:r>
      <w:r w:rsidR="007F25BA" w:rsidRPr="007B01BC">
        <w:t xml:space="preserve">Сузунского </w:t>
      </w:r>
      <w:r w:rsidRPr="007B01BC">
        <w:t>района от 2</w:t>
      </w:r>
      <w:r w:rsidR="008048D1" w:rsidRPr="007B01BC">
        <w:t>0.08.2013 № 19</w:t>
      </w:r>
      <w:r w:rsidRPr="007B01BC">
        <w:t>2,</w:t>
      </w:r>
    </w:p>
    <w:p w:rsidR="008048D1" w:rsidRPr="007B01BC" w:rsidRDefault="00DF3158" w:rsidP="008048D1">
      <w:pPr>
        <w:pStyle w:val="02"/>
      </w:pPr>
      <w:r w:rsidRPr="007B01BC">
        <w:t xml:space="preserve">муниципальная программа </w:t>
      </w:r>
      <w:r w:rsidR="007B01BC" w:rsidRPr="007B01BC">
        <w:t>«</w:t>
      </w:r>
      <w:r w:rsidR="008048D1" w:rsidRPr="007B01BC">
        <w:t>Устойчивое развитие сельских территорий Сузунского района Новосибирской области на 2014-2017 годы и на период до 2020 года</w:t>
      </w:r>
      <w:r w:rsidR="007B01BC" w:rsidRPr="007B01BC">
        <w:t>»</w:t>
      </w:r>
      <w:r w:rsidRPr="007B01BC">
        <w:t xml:space="preserve">, утверждена постановлением администрации </w:t>
      </w:r>
      <w:r w:rsidR="008048D1" w:rsidRPr="007B01BC">
        <w:t>Сузунского района 22.08.2013 №194;</w:t>
      </w:r>
    </w:p>
    <w:p w:rsidR="00C14D7A" w:rsidRPr="007B01BC" w:rsidRDefault="00C14D7A" w:rsidP="00DF3158">
      <w:pPr>
        <w:pStyle w:val="02"/>
      </w:pPr>
      <w:r w:rsidRPr="007B01BC">
        <w:t xml:space="preserve">муниципальная программа </w:t>
      </w:r>
      <w:r w:rsidR="007B01BC" w:rsidRPr="007B01BC">
        <w:t>«</w:t>
      </w:r>
      <w:r w:rsidRPr="007B01BC">
        <w:t>Поддержка и развитие малого и среднего предпринимательства Сузунского района Новосибирской области на 2015-2020 гг.</w:t>
      </w:r>
      <w:r w:rsidR="007B01BC" w:rsidRPr="007B01BC">
        <w:t>»</w:t>
      </w:r>
      <w:r w:rsidRPr="007B01BC">
        <w:t>, утвержденная постановлением администрации Сузунского района от 02.12.2014 №248.</w:t>
      </w:r>
    </w:p>
    <w:p w:rsidR="00C14D7A" w:rsidRPr="007B01BC" w:rsidRDefault="00C14D7A" w:rsidP="00C14D7A">
      <w:pPr>
        <w:pStyle w:val="02"/>
      </w:pPr>
      <w:r w:rsidRPr="007B01BC">
        <w:t xml:space="preserve">муниципальная программа </w:t>
      </w:r>
      <w:r w:rsidR="007B01BC" w:rsidRPr="007B01BC">
        <w:t>«</w:t>
      </w:r>
      <w:r w:rsidRPr="007B01BC">
        <w:t>Поддержка инвестиционной деятельности на территории Сузунского района Новосибирской области на 2013-2017 годы</w:t>
      </w:r>
      <w:r w:rsidR="007B01BC" w:rsidRPr="007B01BC">
        <w:t>»</w:t>
      </w:r>
      <w:r w:rsidRPr="007B01BC">
        <w:t>, утвержденная постановлением администрации Сузунского района от 26.04.2013 №104.</w:t>
      </w:r>
    </w:p>
    <w:p w:rsidR="00C14D7A" w:rsidRPr="007B01BC" w:rsidRDefault="00C14D7A" w:rsidP="00C14D7A">
      <w:pPr>
        <w:pStyle w:val="02"/>
      </w:pPr>
      <w:r w:rsidRPr="007B01BC">
        <w:t xml:space="preserve">государственная программа Новосибирской области </w:t>
      </w:r>
      <w:r w:rsidR="007B01BC" w:rsidRPr="007B01BC">
        <w:t>«</w:t>
      </w:r>
      <w:r w:rsidRPr="007B01BC">
        <w:t>Развитие субъектов малого и среднего предпринимательства в Новосибирской области на 2017-2022 годы</w:t>
      </w:r>
      <w:r w:rsidR="007B01BC" w:rsidRPr="007B01BC">
        <w:t>»</w:t>
      </w:r>
      <w:r w:rsidRPr="007B01BC">
        <w:t xml:space="preserve"> (проект),</w:t>
      </w:r>
    </w:p>
    <w:p w:rsidR="00DF3158" w:rsidRPr="007B01BC" w:rsidRDefault="00DF3158" w:rsidP="00DF3158">
      <w:pPr>
        <w:pStyle w:val="02"/>
      </w:pPr>
      <w:r w:rsidRPr="007B01BC">
        <w:t xml:space="preserve">государственная программа Новосибирской области </w:t>
      </w:r>
      <w:r w:rsidR="007B01BC" w:rsidRPr="007B01BC">
        <w:t>«</w:t>
      </w:r>
      <w:r w:rsidRPr="007B01BC">
        <w:t>Развитие сельского хозяйства и регулирование рынков сельскохозяйственной продукции, сырья и продовольствия в Новосибирской области на 2015-2020 годы</w:t>
      </w:r>
      <w:r w:rsidR="007B01BC" w:rsidRPr="007B01BC">
        <w:t>»</w:t>
      </w:r>
      <w:r w:rsidRPr="007B01BC">
        <w:t xml:space="preserve">, утвержденная постановлением Правительства Новосибирской области от 02.02.2015 № 37-п; </w:t>
      </w:r>
    </w:p>
    <w:p w:rsidR="00DF3158" w:rsidRPr="007B01BC" w:rsidRDefault="00DF3158" w:rsidP="00DF3158">
      <w:pPr>
        <w:pStyle w:val="02"/>
      </w:pPr>
      <w:r w:rsidRPr="007B01BC">
        <w:t xml:space="preserve">государственная программа Новосибирской области </w:t>
      </w:r>
      <w:r w:rsidR="007B01BC" w:rsidRPr="007B01BC">
        <w:t>«</w:t>
      </w:r>
      <w:r w:rsidRPr="007B01BC">
        <w:t>Устойчивое развитие сельских территорий в Новосибирской области на 2015-2017 годы и на период до 2020 года</w:t>
      </w:r>
      <w:r w:rsidR="007B01BC" w:rsidRPr="007B01BC">
        <w:t>»</w:t>
      </w:r>
      <w:r w:rsidRPr="007B01BC">
        <w:t>, утвержденная постановлением Правительства Новосибирской области от 26.02.2015 № 69-п;</w:t>
      </w:r>
    </w:p>
    <w:p w:rsidR="00DF3158" w:rsidRPr="007B01BC" w:rsidRDefault="00DF3158" w:rsidP="00DF3158">
      <w:pPr>
        <w:pStyle w:val="02"/>
      </w:pPr>
      <w:r w:rsidRPr="007B01BC">
        <w:t xml:space="preserve">федеральная целевая программа </w:t>
      </w:r>
      <w:r w:rsidR="007B01BC" w:rsidRPr="007B01BC">
        <w:t>«</w:t>
      </w:r>
      <w:r w:rsidRPr="007B01BC">
        <w:t>Устойчивое развитие сельских территорий на 2014-2017 годы и на период до 2020 года</w:t>
      </w:r>
      <w:r w:rsidR="007B01BC" w:rsidRPr="007B01BC">
        <w:t>»</w:t>
      </w:r>
      <w:r w:rsidRPr="007B01BC">
        <w:t>, утвержденная постановлением Правительства Российской Федерации от 15.07.2013 № 598;</w:t>
      </w:r>
    </w:p>
    <w:p w:rsidR="00C14D7A" w:rsidRPr="007B01BC" w:rsidRDefault="00DF3158" w:rsidP="00DF3158">
      <w:pPr>
        <w:pStyle w:val="02"/>
      </w:pPr>
      <w:r w:rsidRPr="007B01BC">
        <w:t>программа реиндустриализации экономики Новосибирской области до 2025 года, утвержденная постановлением Правительства Новосибирской области от 01.04.2016 № 89-п.</w:t>
      </w:r>
    </w:p>
    <w:p w:rsidR="00E55FB7" w:rsidRPr="007B01BC" w:rsidRDefault="00E55FB7" w:rsidP="00E55FB7">
      <w:pPr>
        <w:pStyle w:val="afff8"/>
      </w:pPr>
      <w:r w:rsidRPr="007B01BC">
        <w:rPr>
          <w:noProof/>
        </w:rPr>
        <w:drawing>
          <wp:inline distT="0" distB="0" distL="0" distR="0" wp14:anchorId="2DC10BAB" wp14:editId="61E95AB0">
            <wp:extent cx="6480000" cy="3240000"/>
            <wp:effectExtent l="0" t="0" r="0" b="0"/>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E55FB7" w:rsidRPr="007B01BC" w:rsidRDefault="00E55FB7" w:rsidP="00DE74B1">
      <w:pPr>
        <w:pStyle w:val="a0"/>
      </w:pPr>
      <w:r w:rsidRPr="007B01BC">
        <w:t>Продукция сельского хозяйства, в %</w:t>
      </w:r>
    </w:p>
    <w:p w:rsidR="00BB175A" w:rsidRPr="007B01BC" w:rsidRDefault="00BB175A" w:rsidP="00DE74B1">
      <w:pPr>
        <w:pStyle w:val="01"/>
      </w:pPr>
      <w:r w:rsidRPr="007B01BC">
        <w:t>Прогноз на 2017-2019 годы предполагает развитие сельского хозяйства вследствие реализации мероприятий, создающих условия для устойчивого развития аграрной сферы, выхода на новый технологический уровень производства, формирования комфортных условий жизнедеятельности в сельской местности, в рамках программ Новосибирской области и Российской Федерации.</w:t>
      </w:r>
    </w:p>
    <w:p w:rsidR="00BB175A" w:rsidRPr="007B01BC" w:rsidRDefault="00BB175A" w:rsidP="00DE74B1">
      <w:pPr>
        <w:pStyle w:val="01"/>
      </w:pPr>
      <w:r w:rsidRPr="007B01BC">
        <w:t>Прогнозные показатели развития агропромышленного производства на 2017 год и на плановый период до 2019 года разработаны на основе анализа развития агропромышленного комплекса района и факторов, которые повлияли на динамику производства сельскохозяйственной продукции и продовольствия в предыдущие годы, и с учетом решения важнейших задач, реализации основных направлений государственных программ.</w:t>
      </w:r>
    </w:p>
    <w:p w:rsidR="00BB175A" w:rsidRPr="007B01BC" w:rsidRDefault="00BB175A" w:rsidP="00DE74B1">
      <w:pPr>
        <w:pStyle w:val="01"/>
      </w:pPr>
      <w:r w:rsidRPr="007B01BC">
        <w:t>Приоритетным направлением развития агропромышленного комплекса Сузунского района является обеспечение населения безопасной и качественной сельскохозяйственной продукцией, сырьем и продовольствием.</w:t>
      </w:r>
    </w:p>
    <w:p w:rsidR="00BB175A" w:rsidRPr="007B01BC" w:rsidRDefault="00BB175A" w:rsidP="00DE74B1">
      <w:pPr>
        <w:pStyle w:val="01"/>
      </w:pPr>
      <w:r w:rsidRPr="007B01BC">
        <w:t>Прогноз на 2017-2019 годы предусматривает увеличение объемов производства сельскохозяйственной продукции за счет повышения урожайности сельскохозяйственных культур, продуктивности сельскохозяйственных животных, увеличения поголовья крупного рогатого скота, внедрения современных ресурсосберегающих агротехнологий, роста уровня технической оснащенности предприятий агропромышленного комплекса.</w:t>
      </w:r>
      <w:r w:rsidR="00603989" w:rsidRPr="007B01BC">
        <w:t xml:space="preserve"> </w:t>
      </w:r>
      <w:r w:rsidRPr="007B01BC">
        <w:t xml:space="preserve">Рост производства молока по всем категориям хозяйств к 2019 году составит 5,3 % к ожидаемому уровню текущего года, мяса </w:t>
      </w:r>
      <w:r w:rsidR="00603989" w:rsidRPr="007B01BC">
        <w:t xml:space="preserve">в живом весе – </w:t>
      </w:r>
      <w:r w:rsidRPr="007B01BC">
        <w:t>7,6 %.</w:t>
      </w:r>
    </w:p>
    <w:p w:rsidR="00BB175A" w:rsidRPr="007B01BC" w:rsidRDefault="00BB175A" w:rsidP="00DE74B1">
      <w:pPr>
        <w:pStyle w:val="01"/>
      </w:pPr>
      <w:r w:rsidRPr="007B01BC">
        <w:t xml:space="preserve">В настоящее время в </w:t>
      </w:r>
      <w:r w:rsidR="00603989" w:rsidRPr="007B01BC">
        <w:t>районе</w:t>
      </w:r>
      <w:r w:rsidRPr="007B01BC">
        <w:t xml:space="preserve"> реализуются крупные инвестиционные проекты, которые в прогнозном периоде будут способствовать росту индекса физического объема сельского хозяйства:</w:t>
      </w:r>
    </w:p>
    <w:p w:rsidR="00BB175A" w:rsidRPr="007B01BC" w:rsidRDefault="00BB175A" w:rsidP="00BB175A">
      <w:pPr>
        <w:pStyle w:val="02"/>
      </w:pPr>
      <w:r w:rsidRPr="007B01BC">
        <w:t xml:space="preserve">строительство животноводческого комплекса с доильным залом на 500 скотомест в ЗАО </w:t>
      </w:r>
      <w:r w:rsidR="007B01BC" w:rsidRPr="007B01BC">
        <w:t>«</w:t>
      </w:r>
      <w:r w:rsidRPr="007B01BC">
        <w:t>Бобровское</w:t>
      </w:r>
      <w:r w:rsidR="007B01BC" w:rsidRPr="007B01BC">
        <w:t>»</w:t>
      </w:r>
      <w:r w:rsidRPr="007B01BC">
        <w:t>, стоимость проекта 100 млн. рублей, срок реализации проекта 2019 год.</w:t>
      </w:r>
    </w:p>
    <w:p w:rsidR="00BB175A" w:rsidRPr="007B01BC" w:rsidRDefault="00BB175A" w:rsidP="00BB175A">
      <w:pPr>
        <w:pStyle w:val="02"/>
      </w:pPr>
      <w:r w:rsidRPr="007B01BC">
        <w:t xml:space="preserve">строительство животноводческого комплекса с доильным залом на 500 скотомест в ООО </w:t>
      </w:r>
      <w:r w:rsidR="007B01BC" w:rsidRPr="007B01BC">
        <w:t>«</w:t>
      </w:r>
      <w:r w:rsidRPr="007B01BC">
        <w:t>Болтовское</w:t>
      </w:r>
      <w:r w:rsidR="007B01BC" w:rsidRPr="007B01BC">
        <w:t>»</w:t>
      </w:r>
      <w:r w:rsidRPr="007B01BC">
        <w:t>, стоимость проекта 80 млн. рублей, срок реализации проекта 2017 год.</w:t>
      </w:r>
    </w:p>
    <w:p w:rsidR="00BB175A" w:rsidRPr="007B01BC" w:rsidRDefault="00BB175A" w:rsidP="00BB175A">
      <w:pPr>
        <w:pStyle w:val="02"/>
      </w:pPr>
      <w:r w:rsidRPr="007B01BC">
        <w:t xml:space="preserve">строительство животноводческого комплекса с доильным залом на 600 скотомест в ООО </w:t>
      </w:r>
      <w:r w:rsidR="007B01BC" w:rsidRPr="007B01BC">
        <w:t>«</w:t>
      </w:r>
      <w:r w:rsidRPr="007B01BC">
        <w:t>Шипуновское</w:t>
      </w:r>
      <w:r w:rsidR="007B01BC" w:rsidRPr="007B01BC">
        <w:t>»</w:t>
      </w:r>
      <w:r w:rsidRPr="007B01BC">
        <w:t>, стоимость проекта 96 млн. рублей, срок реализации проекта 2019 год.</w:t>
      </w:r>
    </w:p>
    <w:p w:rsidR="00BB175A" w:rsidRPr="007B01BC" w:rsidRDefault="00BB175A" w:rsidP="00BB175A">
      <w:pPr>
        <w:pStyle w:val="02"/>
      </w:pPr>
      <w:r w:rsidRPr="007B01BC">
        <w:t>строительство животноводческих</w:t>
      </w:r>
      <w:r w:rsidR="00335B44" w:rsidRPr="007B01BC">
        <w:t xml:space="preserve"> </w:t>
      </w:r>
      <w:r w:rsidRPr="007B01BC">
        <w:t>помещений для откорма молодняка крупного рогатого скота на 4</w:t>
      </w:r>
      <w:r w:rsidR="00603989" w:rsidRPr="007B01BC">
        <w:t xml:space="preserve">00 скотомест в ООО </w:t>
      </w:r>
      <w:r w:rsidR="007B01BC" w:rsidRPr="007B01BC">
        <w:t>«</w:t>
      </w:r>
      <w:r w:rsidR="00603989" w:rsidRPr="007B01BC">
        <w:t>Шипуновское</w:t>
      </w:r>
      <w:r w:rsidR="007B01BC" w:rsidRPr="007B01BC">
        <w:t>»</w:t>
      </w:r>
      <w:r w:rsidRPr="007B01BC">
        <w:t>, стоимость проекта 30 млн. рублей, срок реализации проекта 2019 год.</w:t>
      </w:r>
    </w:p>
    <w:p w:rsidR="00BB175A" w:rsidRPr="007B01BC" w:rsidRDefault="00BB175A" w:rsidP="00BB175A">
      <w:pPr>
        <w:pStyle w:val="02"/>
      </w:pPr>
      <w:r w:rsidRPr="007B01BC">
        <w:t xml:space="preserve">строительство элеватора в р.п. Сузун СППСК </w:t>
      </w:r>
      <w:r w:rsidR="007B01BC" w:rsidRPr="007B01BC">
        <w:t>«</w:t>
      </w:r>
      <w:r w:rsidRPr="007B01BC">
        <w:t>Возрождение</w:t>
      </w:r>
      <w:r w:rsidR="007B01BC" w:rsidRPr="007B01BC">
        <w:t>»</w:t>
      </w:r>
      <w:r w:rsidRPr="007B01BC">
        <w:t>, стоимость проекта 88,2 млн.</w:t>
      </w:r>
      <w:r w:rsidR="00603989" w:rsidRPr="007B01BC">
        <w:t xml:space="preserve"> </w:t>
      </w:r>
      <w:r w:rsidRPr="007B01BC">
        <w:t>рублей и миникомбикормового завода – 30,7 млн.</w:t>
      </w:r>
      <w:r w:rsidR="00603989" w:rsidRPr="007B01BC">
        <w:t xml:space="preserve"> </w:t>
      </w:r>
      <w:r w:rsidRPr="007B01BC">
        <w:t>руб., срок реализации 2017 и 2018 год соответственно, строительство овощехранилища на 4 тыс. тонн единовременного хранения, стоимостью 10 млн. рублей, срок реализации проекта 2019 год.</w:t>
      </w:r>
    </w:p>
    <w:p w:rsidR="00BB175A" w:rsidRPr="007B01BC" w:rsidRDefault="00BB175A" w:rsidP="00BB175A">
      <w:pPr>
        <w:pStyle w:val="02"/>
      </w:pPr>
      <w:r w:rsidRPr="007B01BC">
        <w:t xml:space="preserve">реконструкция откормочного комплекса на 600 скотомест в ЗАО </w:t>
      </w:r>
      <w:r w:rsidR="007B01BC" w:rsidRPr="007B01BC">
        <w:t>«</w:t>
      </w:r>
      <w:r w:rsidRPr="007B01BC">
        <w:t>Шарчинское</w:t>
      </w:r>
      <w:r w:rsidR="007B01BC" w:rsidRPr="007B01BC">
        <w:t>»</w:t>
      </w:r>
      <w:r w:rsidRPr="007B01BC">
        <w:t>, стоимость проекта 25млн. рублей, срок реализации проекта 2018год.</w:t>
      </w:r>
    </w:p>
    <w:p w:rsidR="00E55FB7" w:rsidRPr="007B01BC" w:rsidRDefault="00BB175A" w:rsidP="00DE74B1">
      <w:pPr>
        <w:pStyle w:val="01"/>
      </w:pPr>
      <w:r w:rsidRPr="007B01BC">
        <w:t>Мероприятия, направленные на повышение конкурентоспособности и финансовой устойчивости товаропроизводителей агропромышленного комплекса региона, повышение эффективности малых форм хозяйствования на селе, создание условий для вовлечения К(Ф)Х и ЛПХ в активный экономический оборот, позволят обеспечить прирост заработной платы в сельском хозяйстве.</w:t>
      </w:r>
      <w:r w:rsidR="00603989" w:rsidRPr="007B01BC">
        <w:t xml:space="preserve"> </w:t>
      </w:r>
      <w:r w:rsidRPr="007B01BC">
        <w:t xml:space="preserve">Много внимания уделяется вопросам создания условий для улучшения жилищных условий граждан, проживающих и работающих в сельской местности в рамках государственной программы </w:t>
      </w:r>
      <w:r w:rsidR="007B01BC" w:rsidRPr="007B01BC">
        <w:t>«</w:t>
      </w:r>
      <w:r w:rsidRPr="007B01BC">
        <w:t>Устойчивое развитие сельских территорий в Новосибирской области на 2015-2017 годы и на период до 2020 года</w:t>
      </w:r>
      <w:r w:rsidR="007B01BC" w:rsidRPr="007B01BC">
        <w:t>»</w:t>
      </w:r>
      <w:r w:rsidRPr="007B01BC">
        <w:t>, утвержденной постановлением Правительства Новосибирской области от 26.02.2015 № 69-п. Плановые объемы жилья для граждан, на ввод (приобретение) которого оказана господдержка за период 2017-2019 гг. составят 3,7 тыс. кв. м.</w:t>
      </w:r>
    </w:p>
    <w:p w:rsidR="00B82C3B" w:rsidRPr="007B01BC" w:rsidRDefault="0096596B" w:rsidP="00387345">
      <w:pPr>
        <w:pStyle w:val="2"/>
      </w:pPr>
      <w:bookmarkStart w:id="54" w:name="_Toc468363355"/>
      <w:r w:rsidRPr="007B01BC">
        <w:t>Транспортная и дорожная инфраструктура</w:t>
      </w:r>
      <w:bookmarkEnd w:id="54"/>
    </w:p>
    <w:p w:rsidR="006874CA" w:rsidRPr="007B01BC" w:rsidRDefault="006874CA" w:rsidP="006874CA">
      <w:pPr>
        <w:pStyle w:val="030"/>
      </w:pPr>
      <w:r w:rsidRPr="007B01BC">
        <w:t xml:space="preserve">Цель – </w:t>
      </w:r>
    </w:p>
    <w:p w:rsidR="006874CA" w:rsidRPr="007B01BC" w:rsidRDefault="006874CA" w:rsidP="006874CA">
      <w:pPr>
        <w:pStyle w:val="01"/>
      </w:pPr>
      <w:r w:rsidRPr="007B01BC">
        <w:t>эффективное развитие транспортной инфраструктуры, удовлетворяющей потребностям района в перевозках грузов и пассажиров, и обеспечение сохранности автомобильных дорог регионального, межмуниципального и местного значения для обеспечения перевозок в интересах экономики и населения Сузунского района.</w:t>
      </w:r>
    </w:p>
    <w:p w:rsidR="006874CA" w:rsidRPr="007B01BC" w:rsidRDefault="006874CA" w:rsidP="006874CA">
      <w:pPr>
        <w:pStyle w:val="030"/>
      </w:pPr>
      <w:r w:rsidRPr="007B01BC">
        <w:t xml:space="preserve">Задачи: </w:t>
      </w:r>
    </w:p>
    <w:p w:rsidR="00ED1325" w:rsidRPr="007B01BC" w:rsidRDefault="00ED1325" w:rsidP="00ED1325">
      <w:pPr>
        <w:pStyle w:val="02"/>
      </w:pPr>
      <w:r w:rsidRPr="007B01BC">
        <w:t>качественное содержание автомобильных дорог</w:t>
      </w:r>
      <w:r w:rsidR="001D1922" w:rsidRPr="007B01BC">
        <w:t>,</w:t>
      </w:r>
      <w:r w:rsidRPr="007B01BC">
        <w:t xml:space="preserve"> </w:t>
      </w:r>
      <w:r w:rsidR="001D1922" w:rsidRPr="007B01BC">
        <w:t>ремонт</w:t>
      </w:r>
      <w:r w:rsidRPr="007B01BC">
        <w:t xml:space="preserve"> и строительство автомобильных дорог общего пользования между населёнными пунктами, мостов и иных транспортных инженерных сооружений вне границ населенных пунктов в границах муниципального района;</w:t>
      </w:r>
    </w:p>
    <w:p w:rsidR="00ED1325" w:rsidRPr="007B01BC" w:rsidRDefault="00ED1325" w:rsidP="00ED1325">
      <w:pPr>
        <w:pStyle w:val="02"/>
      </w:pPr>
      <w:r w:rsidRPr="007B01BC">
        <w:t>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w:t>
      </w:r>
    </w:p>
    <w:p w:rsidR="00ED1325" w:rsidRPr="007B01BC" w:rsidRDefault="00ED1325" w:rsidP="00ED1325">
      <w:pPr>
        <w:pStyle w:val="02"/>
      </w:pPr>
      <w:r w:rsidRPr="007B01BC">
        <w:t>содействие модернизации автопарка и технологического оборудования предприятий транспортной инфраструктуры;</w:t>
      </w:r>
    </w:p>
    <w:p w:rsidR="006874CA" w:rsidRPr="007B01BC" w:rsidRDefault="006874CA" w:rsidP="006874CA">
      <w:pPr>
        <w:pStyle w:val="030"/>
      </w:pPr>
      <w:r w:rsidRPr="007B01BC">
        <w:t>Программы и мероприятия, направленные на решение поставленных задач:</w:t>
      </w:r>
    </w:p>
    <w:p w:rsidR="006874CA" w:rsidRPr="007B01BC" w:rsidRDefault="006874CA" w:rsidP="006874CA">
      <w:pPr>
        <w:pStyle w:val="02"/>
      </w:pPr>
      <w:r w:rsidRPr="007B01BC">
        <w:t xml:space="preserve">государственная программа </w:t>
      </w:r>
      <w:r w:rsidR="001D1922" w:rsidRPr="007B01BC">
        <w:t xml:space="preserve">Новосибирской области </w:t>
      </w:r>
      <w:r w:rsidR="007B01BC" w:rsidRPr="007B01BC">
        <w:t>«</w:t>
      </w:r>
      <w:r w:rsidR="001D1922" w:rsidRPr="007B01BC">
        <w:t>Развитие автомобильных дорог регионального, межмуниципального и местного значения в Новосибирской области в 2015-2022 годах</w:t>
      </w:r>
      <w:r w:rsidR="007B01BC" w:rsidRPr="007B01BC">
        <w:t>»</w:t>
      </w:r>
      <w:r w:rsidR="001D1922" w:rsidRPr="007B01BC">
        <w:t xml:space="preserve">, </w:t>
      </w:r>
      <w:r w:rsidRPr="007B01BC">
        <w:t xml:space="preserve">утвержденная постановлением Правительства Новосибирской области </w:t>
      </w:r>
      <w:r w:rsidR="001D1922" w:rsidRPr="007B01BC">
        <w:t>от 23.01.2015 № 22-п</w:t>
      </w:r>
      <w:r w:rsidRPr="007B01BC">
        <w:t>;</w:t>
      </w:r>
    </w:p>
    <w:p w:rsidR="006874CA" w:rsidRPr="007B01BC" w:rsidRDefault="006874CA" w:rsidP="006874CA">
      <w:pPr>
        <w:pStyle w:val="02"/>
      </w:pPr>
      <w:r w:rsidRPr="007B01BC">
        <w:t xml:space="preserve">государственная программа Новосибирской области </w:t>
      </w:r>
      <w:r w:rsidR="007B01BC" w:rsidRPr="007B01BC">
        <w:t>«</w:t>
      </w:r>
      <w:r w:rsidR="001D1922" w:rsidRPr="007B01BC">
        <w:t>Обеспечение доступности услуг общественного пассажирского транспорта, в том числе Новосибирского метрополитена, для населения Новосибирской области на 2014-2021 годы</w:t>
      </w:r>
      <w:r w:rsidR="007B01BC" w:rsidRPr="007B01BC">
        <w:t>»</w:t>
      </w:r>
      <w:r w:rsidRPr="007B01BC">
        <w:t xml:space="preserve">, утвержденная постановлением Правительства Новосибирской области </w:t>
      </w:r>
      <w:r w:rsidR="001D1922" w:rsidRPr="007B01BC">
        <w:t>от 24.02.2014 № 83-п</w:t>
      </w:r>
      <w:r w:rsidRPr="007B01BC">
        <w:t>.</w:t>
      </w:r>
    </w:p>
    <w:p w:rsidR="006F1633" w:rsidRPr="007B01BC" w:rsidRDefault="006F1633" w:rsidP="006F1633">
      <w:pPr>
        <w:pStyle w:val="01"/>
      </w:pPr>
      <w:r w:rsidRPr="007B01BC">
        <w:t xml:space="preserve">Транспортная инфраструктура района представлена сетью автомобильных дорог общего пользования протяжённостью – 863 км из них дорог общего пользования находящихся в собственности НСО (ГКУ НСО ТУАД) – 353,7 км, и дорог общего пользования местного значения находящихся в собственности муниципальных образований – 509,3 км. </w:t>
      </w:r>
    </w:p>
    <w:p w:rsidR="006F1633" w:rsidRPr="007B01BC" w:rsidRDefault="006F1633" w:rsidP="006F1633">
      <w:pPr>
        <w:pStyle w:val="01"/>
      </w:pPr>
      <w:r w:rsidRPr="007B01BC">
        <w:t xml:space="preserve">Грузовые перевозки осуществляются собственным транспортом предприятий и организаций и 35-ю индивидуальными предпринимателями. За 2016 год оценочно перевезено 1430 тыс. тонн грузов. </w:t>
      </w:r>
    </w:p>
    <w:p w:rsidR="006F1633" w:rsidRPr="007B01BC" w:rsidRDefault="006F1633" w:rsidP="006F1633">
      <w:pPr>
        <w:pStyle w:val="01"/>
      </w:pPr>
      <w:r w:rsidRPr="007B01BC">
        <w:t xml:space="preserve">В районе создан достойный уровень организации пассажирских перевозок. Пассажирские перевозки осуществляют: МУП </w:t>
      </w:r>
      <w:r w:rsidR="007B01BC" w:rsidRPr="007B01BC">
        <w:t>«</w:t>
      </w:r>
      <w:r w:rsidRPr="007B01BC">
        <w:t>Сузунское ПАТП</w:t>
      </w:r>
      <w:r w:rsidR="007B01BC" w:rsidRPr="007B01BC">
        <w:t>»</w:t>
      </w:r>
      <w:r w:rsidRPr="007B01BC">
        <w:t xml:space="preserve">, МУП </w:t>
      </w:r>
      <w:r w:rsidR="007B01BC" w:rsidRPr="007B01BC">
        <w:t>«</w:t>
      </w:r>
      <w:r w:rsidRPr="007B01BC">
        <w:t>ПАТП-Сузун</w:t>
      </w:r>
      <w:r w:rsidR="007B01BC" w:rsidRPr="007B01BC">
        <w:t>»</w:t>
      </w:r>
      <w:r w:rsidRPr="007B01BC">
        <w:t>, 5 таксопарков и ИП Куликов. В настоящее время на территории района действует 16 автобусных маршрутов, в том числе 2 коммерческих. За 2016 год оценочно по району перевезено 1979 тыс. пассажиров.</w:t>
      </w:r>
    </w:p>
    <w:p w:rsidR="000155E2" w:rsidRPr="007B01BC" w:rsidRDefault="006F1633" w:rsidP="006F1633">
      <w:pPr>
        <w:pStyle w:val="01"/>
      </w:pPr>
      <w:r w:rsidRPr="007B01BC">
        <w:t xml:space="preserve">Для повышения качества обслуживания и увеличения числа перевезённых пассажиров в районе проводится обновление материальной базы автотранспортных предприятий. В 2014 г. приобретено 3 автобуса МУП </w:t>
      </w:r>
      <w:r w:rsidR="007B01BC" w:rsidRPr="007B01BC">
        <w:t>«</w:t>
      </w:r>
      <w:r w:rsidRPr="007B01BC">
        <w:t>Сузунское ПАТП</w:t>
      </w:r>
      <w:r w:rsidR="007B01BC" w:rsidRPr="007B01BC">
        <w:t>»</w:t>
      </w:r>
      <w:r w:rsidRPr="007B01BC">
        <w:t xml:space="preserve"> и 1 автобус МУП </w:t>
      </w:r>
      <w:r w:rsidR="007B01BC" w:rsidRPr="007B01BC">
        <w:t>«</w:t>
      </w:r>
      <w:r w:rsidRPr="007B01BC">
        <w:t>ПАТП-Сузун</w:t>
      </w:r>
      <w:r w:rsidR="007B01BC" w:rsidRPr="007B01BC">
        <w:t>»</w:t>
      </w:r>
      <w:r w:rsidRPr="007B01BC">
        <w:t xml:space="preserve"> для перевозок по маршрутам р.п. Сузун. </w:t>
      </w:r>
      <w:r w:rsidR="00A25089" w:rsidRPr="007B01BC">
        <w:t xml:space="preserve">В 2015 году предприятиями района приобретено 2 автобуса, один из которых приобретён по программе утилизации автомобилей. Общий объем затрат составил 3,4 млн. рублей. </w:t>
      </w:r>
      <w:r w:rsidRPr="007B01BC">
        <w:t>В 2016 г. предприяти</w:t>
      </w:r>
      <w:r w:rsidR="00A25089" w:rsidRPr="007B01BC">
        <w:t>я</w:t>
      </w:r>
      <w:r w:rsidRPr="007B01BC">
        <w:t>м</w:t>
      </w:r>
      <w:r w:rsidR="00A25089" w:rsidRPr="007B01BC">
        <w:t>и</w:t>
      </w:r>
      <w:r w:rsidRPr="007B01BC">
        <w:t xml:space="preserve"> </w:t>
      </w:r>
      <w:r w:rsidR="00A25089" w:rsidRPr="007B01BC">
        <w:t xml:space="preserve">района </w:t>
      </w:r>
      <w:r w:rsidRPr="007B01BC">
        <w:t>приобретено 2 автобуса общей суммой 5</w:t>
      </w:r>
      <w:r w:rsidR="00A25089" w:rsidRPr="007B01BC">
        <w:t>,</w:t>
      </w:r>
      <w:r w:rsidRPr="007B01BC">
        <w:t xml:space="preserve">2 </w:t>
      </w:r>
      <w:r w:rsidR="00A25089" w:rsidRPr="007B01BC">
        <w:t>млн</w:t>
      </w:r>
      <w:r w:rsidRPr="007B01BC">
        <w:t xml:space="preserve">. рублей, в том числе с использованием средств бюджета Сузунского района. В 2015 г. закончен капитальный ремонт автовокзала – в здании организованы комната матери и ребёнка, благоустроенные санузлы, а также обустроены служебные комнаты и сделан косметический ремонт всех помещений автовокзала. В МУП </w:t>
      </w:r>
      <w:r w:rsidR="007B01BC" w:rsidRPr="007B01BC">
        <w:t>«</w:t>
      </w:r>
      <w:r w:rsidRPr="007B01BC">
        <w:t>Сузунское ПАТП</w:t>
      </w:r>
      <w:r w:rsidR="007B01BC" w:rsidRPr="007B01BC">
        <w:t>»</w:t>
      </w:r>
      <w:r w:rsidRPr="007B01BC">
        <w:t xml:space="preserve"> установлена мойка для автобусов, приобретено новое гаражное диагностическое оборудование. Выполнен капитальный ремонт гаража и здания управления – выборочно заменены окна. </w:t>
      </w:r>
    </w:p>
    <w:p w:rsidR="000155E2" w:rsidRPr="007B01BC" w:rsidRDefault="000155E2" w:rsidP="000155E2">
      <w:pPr>
        <w:pStyle w:val="01"/>
      </w:pPr>
      <w:r w:rsidRPr="007B01BC">
        <w:t>В ходе реализации комплекса мероприятий, направленных на обеспечение доступности услуг общественного пассажирского транспорта население Сузунского района, в предстоящие три года будет обеспечено стабильным уровнем охвата жителей населенных пунктов Сузунского района внутренними, междугородными пассажирскими перевозками.</w:t>
      </w:r>
    </w:p>
    <w:p w:rsidR="000155E2" w:rsidRPr="007B01BC" w:rsidRDefault="006874CA" w:rsidP="000155E2">
      <w:pPr>
        <w:pStyle w:val="01"/>
      </w:pPr>
      <w:r w:rsidRPr="007B01BC">
        <w:t xml:space="preserve">При эффективной реализации мероприятий по развитию дорожной инфраструктуры доля протяженности автомобильных дорог общего пользования, не отвечающих нормативным требованиям, в общей протяженности автомобильных дорог общего пользования снизится с 11% в 2016 году до 7% к концу 2019 года. </w:t>
      </w:r>
      <w:r w:rsidR="000155E2" w:rsidRPr="007B01BC">
        <w:t>Реализация мероприятий, направленных на развитие сети автомобильных дорог, обеспечивающих внутриобластные и межрегиональные перевозки, позволит к концу 2019 года увеличить протяженность автомобильных дорог общего пользования с твердым покрытием (регионального и межмуниципального, местного значения) до 30 км.</w:t>
      </w:r>
    </w:p>
    <w:p w:rsidR="00FC1319" w:rsidRPr="007B01BC" w:rsidRDefault="00FC1319" w:rsidP="00FC1319">
      <w:pPr>
        <w:pStyle w:val="01"/>
      </w:pPr>
      <w:r w:rsidRPr="007B01BC">
        <w:t xml:space="preserve">В прогнозируемом периоде планируется строительство и ремонт автомобильных дорог </w:t>
      </w:r>
      <w:r w:rsidR="007B01BC" w:rsidRPr="007B01BC">
        <w:t>«</w:t>
      </w:r>
      <w:r w:rsidRPr="007B01BC">
        <w:t>Сузун – Черепаново</w:t>
      </w:r>
      <w:r w:rsidR="007B01BC" w:rsidRPr="007B01BC">
        <w:t>»</w:t>
      </w:r>
      <w:r w:rsidRPr="007B01BC">
        <w:t xml:space="preserve">, </w:t>
      </w:r>
      <w:r w:rsidR="007B01BC" w:rsidRPr="007B01BC">
        <w:t>«</w:t>
      </w:r>
      <w:r w:rsidRPr="007B01BC">
        <w:t>Сузун – Каргаполово</w:t>
      </w:r>
      <w:r w:rsidR="007B01BC" w:rsidRPr="007B01BC">
        <w:t>»</w:t>
      </w:r>
      <w:r w:rsidRPr="007B01BC">
        <w:t xml:space="preserve">, </w:t>
      </w:r>
      <w:r w:rsidR="007B01BC" w:rsidRPr="007B01BC">
        <w:t>«</w:t>
      </w:r>
      <w:r w:rsidRPr="007B01BC">
        <w:t>Сузун – Верх-Сузун</w:t>
      </w:r>
      <w:r w:rsidR="007B01BC" w:rsidRPr="007B01BC">
        <w:t>»</w:t>
      </w:r>
      <w:r w:rsidRPr="007B01BC">
        <w:t xml:space="preserve">, </w:t>
      </w:r>
      <w:r w:rsidR="007B01BC" w:rsidRPr="007B01BC">
        <w:t>«</w:t>
      </w:r>
      <w:r w:rsidRPr="007B01BC">
        <w:t>Шарчино – Плоское</w:t>
      </w:r>
      <w:r w:rsidR="007B01BC" w:rsidRPr="007B01BC">
        <w:t>»</w:t>
      </w:r>
      <w:r w:rsidRPr="007B01BC">
        <w:t xml:space="preserve">, </w:t>
      </w:r>
      <w:r w:rsidR="007B01BC" w:rsidRPr="007B01BC">
        <w:t>«</w:t>
      </w:r>
      <w:r w:rsidRPr="007B01BC">
        <w:t>Шарчино – Маюрово</w:t>
      </w:r>
      <w:r w:rsidR="007B01BC" w:rsidRPr="007B01BC">
        <w:t>»</w:t>
      </w:r>
      <w:r w:rsidRPr="007B01BC">
        <w:t>; ремонт межпоселенческих дорог и уличной сети р.п. Сузун и сел районов. Объем вложений в отрасль составит по 1 варианту до 200 млн. рублей ежегодно, по 2 варианту – до 350 млн. рублей ежегодно.</w:t>
      </w:r>
    </w:p>
    <w:p w:rsidR="0096596B" w:rsidRPr="007B01BC" w:rsidRDefault="0096596B" w:rsidP="00387345">
      <w:pPr>
        <w:pStyle w:val="2"/>
      </w:pPr>
      <w:bookmarkStart w:id="55" w:name="_Toc468363356"/>
      <w:r w:rsidRPr="007B01BC">
        <w:t>Жилищно-коммунальный комплекс и электроэнергетика</w:t>
      </w:r>
      <w:bookmarkEnd w:id="55"/>
      <w:r w:rsidRPr="007B01BC">
        <w:t xml:space="preserve"> </w:t>
      </w:r>
    </w:p>
    <w:p w:rsidR="009A5CB2" w:rsidRPr="007B01BC" w:rsidRDefault="009A5CB2" w:rsidP="009A5CB2">
      <w:pPr>
        <w:pStyle w:val="030"/>
      </w:pPr>
      <w:r w:rsidRPr="007B01BC">
        <w:t xml:space="preserve">Цель – </w:t>
      </w:r>
    </w:p>
    <w:p w:rsidR="009A5CB2" w:rsidRPr="007B01BC" w:rsidRDefault="009A5CB2" w:rsidP="009A5CB2">
      <w:pPr>
        <w:pStyle w:val="01"/>
      </w:pPr>
      <w:r w:rsidRPr="007B01BC">
        <w:t>создание безопасных и благоприятных условий проживания граждан, развитие инфраструктуры жилищно-коммунального комплекса, совершенствование тарифной политики.</w:t>
      </w:r>
    </w:p>
    <w:p w:rsidR="009A5CB2" w:rsidRPr="007B01BC" w:rsidRDefault="009A5CB2" w:rsidP="009A5CB2">
      <w:pPr>
        <w:pStyle w:val="030"/>
      </w:pPr>
      <w:r w:rsidRPr="007B01BC">
        <w:t xml:space="preserve">Задачи: </w:t>
      </w:r>
    </w:p>
    <w:p w:rsidR="00857E38" w:rsidRPr="007B01BC" w:rsidRDefault="00857E38" w:rsidP="00857E38">
      <w:pPr>
        <w:pStyle w:val="02"/>
      </w:pPr>
      <w:r w:rsidRPr="007B01BC">
        <w:t xml:space="preserve">организация в границах муниципального района </w:t>
      </w:r>
      <w:r w:rsidR="00664949" w:rsidRPr="007B01BC">
        <w:t xml:space="preserve">электро- , </w:t>
      </w:r>
      <w:r w:rsidRPr="007B01BC">
        <w:t>газо- , тепло- и водоснабжения поселений;</w:t>
      </w:r>
    </w:p>
    <w:p w:rsidR="00857E38" w:rsidRPr="007B01BC" w:rsidRDefault="00857E38" w:rsidP="00857E38">
      <w:pPr>
        <w:pStyle w:val="02"/>
      </w:pPr>
      <w:r w:rsidRPr="007B01BC">
        <w:t>повышение надёжности и стабильности работы системы коммунальной инфраструктуры;</w:t>
      </w:r>
    </w:p>
    <w:p w:rsidR="00857E38" w:rsidRPr="007B01BC" w:rsidRDefault="00857E38" w:rsidP="00857E38">
      <w:pPr>
        <w:pStyle w:val="02"/>
      </w:pPr>
      <w:r w:rsidRPr="007B01BC">
        <w:t>снижение уровня износа объектов коммунальной инфраструктуры;</w:t>
      </w:r>
    </w:p>
    <w:p w:rsidR="00857E38" w:rsidRPr="007B01BC" w:rsidRDefault="00857E38" w:rsidP="00857E38">
      <w:pPr>
        <w:pStyle w:val="02"/>
      </w:pPr>
      <w:r w:rsidRPr="007B01BC">
        <w:t>повышение качества предоставления коммунальных услуг;</w:t>
      </w:r>
    </w:p>
    <w:p w:rsidR="00857E38" w:rsidRPr="007B01BC" w:rsidRDefault="00857E38" w:rsidP="00857E38">
      <w:pPr>
        <w:pStyle w:val="02"/>
      </w:pPr>
      <w:r w:rsidRPr="007B01BC">
        <w:t>улучшение материально-технической базы;</w:t>
      </w:r>
    </w:p>
    <w:p w:rsidR="00857E38" w:rsidRPr="007B01BC" w:rsidRDefault="00857E38" w:rsidP="00857E38">
      <w:pPr>
        <w:pStyle w:val="02"/>
      </w:pPr>
      <w:r w:rsidRPr="007B01BC">
        <w:t xml:space="preserve">привлечение частных инвестиций в отрасль ЖКХ. </w:t>
      </w:r>
    </w:p>
    <w:p w:rsidR="009A5CB2" w:rsidRPr="007B01BC" w:rsidRDefault="009A5CB2" w:rsidP="009A5CB2">
      <w:pPr>
        <w:pStyle w:val="030"/>
      </w:pPr>
      <w:r w:rsidRPr="007B01BC">
        <w:t>Программы и мероприятия, направленные на решение поставленных задач:</w:t>
      </w:r>
    </w:p>
    <w:p w:rsidR="006A0EE7" w:rsidRPr="007B01BC" w:rsidRDefault="006A0EE7" w:rsidP="006A0EE7">
      <w:pPr>
        <w:pStyle w:val="02"/>
      </w:pPr>
      <w:r w:rsidRPr="007B01BC">
        <w:t xml:space="preserve">государственная программа Новосибирской области </w:t>
      </w:r>
      <w:r w:rsidR="007B01BC" w:rsidRPr="007B01BC">
        <w:t>«</w:t>
      </w:r>
      <w:r w:rsidRPr="007B01BC">
        <w:t>Жилищно-коммунальное хозяйство Новосибирской области в 2015-2020 годах</w:t>
      </w:r>
      <w:r w:rsidR="007B01BC" w:rsidRPr="007B01BC">
        <w:t>»</w:t>
      </w:r>
      <w:r w:rsidRPr="007B01BC">
        <w:t xml:space="preserve">, </w:t>
      </w:r>
      <w:r w:rsidR="00E97922" w:rsidRPr="007B01BC">
        <w:t xml:space="preserve">утвержденная </w:t>
      </w:r>
      <w:r w:rsidRPr="007B01BC">
        <w:t>постановлением Правительства Новосибирской области от 16.02.2015 № 66-п;</w:t>
      </w:r>
    </w:p>
    <w:p w:rsidR="006A0EE7" w:rsidRPr="007B01BC" w:rsidRDefault="006A0EE7" w:rsidP="006A0EE7">
      <w:pPr>
        <w:pStyle w:val="02"/>
      </w:pPr>
      <w:r w:rsidRPr="007B01BC">
        <w:t xml:space="preserve">государственная программа Новосибирской области </w:t>
      </w:r>
      <w:r w:rsidR="007B01BC" w:rsidRPr="007B01BC">
        <w:t>«</w:t>
      </w:r>
      <w:r w:rsidRPr="007B01BC">
        <w:t>Развитие системы обращения с отходами производства и потребления в Новосибирской области в 2015-2020 годах</w:t>
      </w:r>
      <w:r w:rsidR="007B01BC" w:rsidRPr="007B01BC">
        <w:t>»</w:t>
      </w:r>
      <w:r w:rsidRPr="007B01BC">
        <w:t xml:space="preserve">, </w:t>
      </w:r>
      <w:r w:rsidR="00E97922" w:rsidRPr="007B01BC">
        <w:t xml:space="preserve">утвержденная </w:t>
      </w:r>
      <w:r w:rsidRPr="007B01BC">
        <w:t>постановлением Правительства Новосибирской области от 19.01.2015 № 10-п.</w:t>
      </w:r>
    </w:p>
    <w:p w:rsidR="006A0EE7" w:rsidRPr="007B01BC" w:rsidRDefault="006A0EE7" w:rsidP="006A0EE7">
      <w:pPr>
        <w:pStyle w:val="02"/>
      </w:pPr>
      <w:r w:rsidRPr="007B01BC">
        <w:t>региональная адресная программа Новосибирской области по переселению граждан из аварийного жилищного фонда на 2013-2017 годы, утвержденная постановлением Правительства Новосибирской области от 15.04.2013 № 160-п;</w:t>
      </w:r>
    </w:p>
    <w:p w:rsidR="006A0EE7" w:rsidRPr="007B01BC" w:rsidRDefault="006A0EE7" w:rsidP="006A0EE7">
      <w:pPr>
        <w:pStyle w:val="02"/>
      </w:pPr>
      <w:r w:rsidRPr="007B01BC">
        <w:t>региональная программа капитального ремонта общего имущества в многоквартирных домах, расположенных на территории Новосибирской области, на 2014-2043 годы, утвержденная постановлением Правительства Новосибирской области от 27.11.2013 № 524-п.</w:t>
      </w:r>
    </w:p>
    <w:p w:rsidR="00664949" w:rsidRPr="007B01BC" w:rsidRDefault="00664949" w:rsidP="00664949">
      <w:pPr>
        <w:pStyle w:val="02"/>
      </w:pPr>
      <w:r w:rsidRPr="007B01BC">
        <w:t xml:space="preserve">государственная программа Новосибирской области </w:t>
      </w:r>
      <w:r w:rsidR="007B01BC" w:rsidRPr="007B01BC">
        <w:t>«</w:t>
      </w:r>
      <w:r w:rsidRPr="007B01BC">
        <w:t>Энергосбережение и повышение энергетической эффективности Новосибирской области на 2015-2020 годы</w:t>
      </w:r>
      <w:r w:rsidR="007B01BC" w:rsidRPr="007B01BC">
        <w:t>»</w:t>
      </w:r>
      <w:r w:rsidRPr="007B01BC">
        <w:t xml:space="preserve">, </w:t>
      </w:r>
      <w:r w:rsidR="00E97922" w:rsidRPr="007B01BC">
        <w:t xml:space="preserve">утвержденная </w:t>
      </w:r>
      <w:r w:rsidRPr="007B01BC">
        <w:t xml:space="preserve">постановлением Правительства Новосибирской области от 16.03.2015 № 89-п, </w:t>
      </w:r>
    </w:p>
    <w:p w:rsidR="00664949" w:rsidRPr="007B01BC" w:rsidRDefault="00664949" w:rsidP="00664949">
      <w:pPr>
        <w:pStyle w:val="02"/>
      </w:pPr>
      <w:r w:rsidRPr="007B01BC">
        <w:t xml:space="preserve">ведомственная целевая программа </w:t>
      </w:r>
      <w:r w:rsidR="007B01BC" w:rsidRPr="007B01BC">
        <w:t>«</w:t>
      </w:r>
      <w:r w:rsidRPr="007B01BC">
        <w:t>Корректировка схемы и программы перспективного развития электроэнергетики Новосибирской области в 2013 2017 годах</w:t>
      </w:r>
      <w:r w:rsidR="007B01BC" w:rsidRPr="007B01BC">
        <w:t>»</w:t>
      </w:r>
      <w:r w:rsidRPr="007B01BC">
        <w:t xml:space="preserve">, </w:t>
      </w:r>
      <w:r w:rsidR="00E97922" w:rsidRPr="007B01BC">
        <w:t xml:space="preserve">утвержденная </w:t>
      </w:r>
      <w:r w:rsidRPr="007B01BC">
        <w:t xml:space="preserve">приказом министерства жилищно-коммунального хозяйства и энергетики Новосибирской области от 22.01.2015 № 3, </w:t>
      </w:r>
    </w:p>
    <w:p w:rsidR="00664949" w:rsidRPr="007B01BC" w:rsidRDefault="00664949" w:rsidP="00664949">
      <w:pPr>
        <w:pStyle w:val="02"/>
      </w:pPr>
      <w:r w:rsidRPr="007B01BC">
        <w:t>инвестиционные программы предприятий.</w:t>
      </w:r>
    </w:p>
    <w:p w:rsidR="006A0EE7" w:rsidRPr="007B01BC" w:rsidRDefault="006A0EE7" w:rsidP="006A0EE7">
      <w:pPr>
        <w:pStyle w:val="01"/>
      </w:pPr>
      <w:r w:rsidRPr="007B01BC">
        <w:t>Приведение объектов жилищно-коммунальной инфраструктуры в нормативное состояние позволит не допустить аварий и отключений продолжительностью более суток на объектах жилищно-коммунального хозяйства района. Уровень износа коммунальной инфраструктуры к концу 2019 года составит 50%.</w:t>
      </w:r>
    </w:p>
    <w:p w:rsidR="009A5CB2" w:rsidRPr="007B01BC" w:rsidRDefault="006A0EE7" w:rsidP="00664949">
      <w:pPr>
        <w:pStyle w:val="01"/>
      </w:pPr>
      <w:r w:rsidRPr="007B01BC">
        <w:t>Реализация мероприятий по созданию безопасных и благоприятных условий проживания граждан позволит снизить к концу 2019 года долю ветхого и аварийного жилищного фонда.</w:t>
      </w:r>
    </w:p>
    <w:p w:rsidR="00EB0187" w:rsidRPr="007B01BC" w:rsidRDefault="00EB0187" w:rsidP="00EB0187">
      <w:pPr>
        <w:pStyle w:val="01"/>
      </w:pPr>
      <w:r w:rsidRPr="007B01BC">
        <w:t>Реализация в период 2017-2019 годов мероприятий по повышению энергобезопасности и энергоэффективности в экономике и социальной сфере будет способствовать скоординированному планированию строительства и ввода в эксплуатацию объектов сетевой инфраструктуры и генерирующих мощностей на территории Сузунского района, поддержанию в актуальном состоянии схемы и программы перспективного развития электроэнергетики Новосибирской области, оснащению оборудованием и эффективному использованию энергетических ресурсов в организациях и учреждениях бюджетной сферы, в системе коммунальной инфраструктуры, в том числе в жилом секторе, на транспорте, на промышленных предприятиях и в прочих отраслях экономики Новосибирской области.</w:t>
      </w:r>
    </w:p>
    <w:p w:rsidR="0090351A" w:rsidRPr="007B01BC" w:rsidRDefault="00EB0187" w:rsidP="00EB0187">
      <w:pPr>
        <w:pStyle w:val="01"/>
      </w:pPr>
      <w:r w:rsidRPr="007B01BC">
        <w:t>Результатами эффективной реализации мероприятий по повышению энергобезопасности и энергоэффективности в экономике и социальной сфере являются снижение энергоемкости валового продукта территории и наличие ежегодной актуальной откорректированной Схемы и программы перспективного развития электроэнергетики Новосибирской области.</w:t>
      </w:r>
    </w:p>
    <w:p w:rsidR="0096596B" w:rsidRPr="007B01BC" w:rsidRDefault="0096596B" w:rsidP="00387345">
      <w:pPr>
        <w:pStyle w:val="2"/>
      </w:pPr>
      <w:bookmarkStart w:id="56" w:name="_Toc468363357"/>
      <w:r w:rsidRPr="007B01BC">
        <w:t>Инвестиции</w:t>
      </w:r>
      <w:bookmarkEnd w:id="56"/>
      <w:r w:rsidRPr="007B01BC">
        <w:t xml:space="preserve"> </w:t>
      </w:r>
    </w:p>
    <w:p w:rsidR="009E36D8" w:rsidRPr="007B01BC" w:rsidRDefault="009E36D8" w:rsidP="009E36D8">
      <w:pPr>
        <w:pStyle w:val="030"/>
      </w:pPr>
      <w:r w:rsidRPr="007B01BC">
        <w:t xml:space="preserve">Цель – </w:t>
      </w:r>
    </w:p>
    <w:p w:rsidR="009E36D8" w:rsidRPr="007B01BC" w:rsidRDefault="009E36D8" w:rsidP="009E36D8">
      <w:pPr>
        <w:pStyle w:val="01"/>
      </w:pPr>
      <w:r w:rsidRPr="007B01BC">
        <w:t>повышение инвестиционной привлекательности района, развитие инвестиционной деятельности в приоритетных направлениях развития производственной сферы и инфраструктуры Сузунского района.</w:t>
      </w:r>
    </w:p>
    <w:p w:rsidR="009E36D8" w:rsidRPr="007B01BC" w:rsidRDefault="009E36D8" w:rsidP="009E36D8">
      <w:pPr>
        <w:pStyle w:val="030"/>
      </w:pPr>
      <w:r w:rsidRPr="007B01BC">
        <w:t xml:space="preserve">Задачи: </w:t>
      </w:r>
    </w:p>
    <w:p w:rsidR="00842295" w:rsidRPr="007B01BC" w:rsidRDefault="00842295" w:rsidP="00842295">
      <w:pPr>
        <w:pStyle w:val="02"/>
      </w:pPr>
      <w:r w:rsidRPr="007B01BC">
        <w:t>газификация района;</w:t>
      </w:r>
    </w:p>
    <w:p w:rsidR="00842295" w:rsidRPr="007B01BC" w:rsidRDefault="00842295" w:rsidP="00842295">
      <w:pPr>
        <w:pStyle w:val="02"/>
      </w:pPr>
      <w:r w:rsidRPr="007B01BC">
        <w:t>вхождение района в территорию опережающего социально – экономического развития;</w:t>
      </w:r>
    </w:p>
    <w:p w:rsidR="00842295" w:rsidRPr="007B01BC" w:rsidRDefault="00842295" w:rsidP="00842295">
      <w:pPr>
        <w:pStyle w:val="02"/>
      </w:pPr>
      <w:r w:rsidRPr="007B01BC">
        <w:t>создание на территории района благоприятного инвестиционного климата;</w:t>
      </w:r>
    </w:p>
    <w:p w:rsidR="00842295" w:rsidRPr="007B01BC" w:rsidRDefault="00842295" w:rsidP="00842295">
      <w:pPr>
        <w:pStyle w:val="02"/>
      </w:pPr>
      <w:r w:rsidRPr="007B01BC">
        <w:t>привлечение инвестиций в производственную, социальную и инфраструктурную сферы;</w:t>
      </w:r>
    </w:p>
    <w:p w:rsidR="00842295" w:rsidRPr="007B01BC" w:rsidRDefault="00842295" w:rsidP="00842295">
      <w:pPr>
        <w:pStyle w:val="02"/>
      </w:pPr>
      <w:r w:rsidRPr="007B01BC">
        <w:t>содействие в реализации инвестиционных проектов, соответствующих приоритетам развития района;</w:t>
      </w:r>
    </w:p>
    <w:p w:rsidR="009E36D8" w:rsidRPr="007B01BC" w:rsidRDefault="00842295" w:rsidP="00842295">
      <w:pPr>
        <w:pStyle w:val="02"/>
      </w:pPr>
      <w:r w:rsidRPr="007B01BC">
        <w:t>формирование рынка земельных участков для предоставления их застройщикам на конкурсной основе.</w:t>
      </w:r>
    </w:p>
    <w:p w:rsidR="009E36D8" w:rsidRPr="007B01BC" w:rsidRDefault="009E36D8" w:rsidP="009E36D8">
      <w:pPr>
        <w:pStyle w:val="030"/>
      </w:pPr>
      <w:r w:rsidRPr="007B01BC">
        <w:t>Программы и мероприятия, направленные на решение поставленных задач:</w:t>
      </w:r>
    </w:p>
    <w:p w:rsidR="00842295" w:rsidRPr="007B01BC" w:rsidRDefault="00842295" w:rsidP="00842295">
      <w:pPr>
        <w:pStyle w:val="02"/>
      </w:pPr>
      <w:r w:rsidRPr="007B01BC">
        <w:t xml:space="preserve">муниципальная программа </w:t>
      </w:r>
      <w:r w:rsidR="007B01BC" w:rsidRPr="007B01BC">
        <w:t>«</w:t>
      </w:r>
      <w:r w:rsidRPr="007B01BC">
        <w:t>Поддержка инвестиционной деятельности на территории Сузунского района Новосибирской области на 2013-2017 годы</w:t>
      </w:r>
      <w:r w:rsidR="007B01BC" w:rsidRPr="007B01BC">
        <w:t>»</w:t>
      </w:r>
      <w:r w:rsidRPr="007B01BC">
        <w:t>, утвержденная постановлением администрации Сузунского района от 26.04.2013 №104.</w:t>
      </w:r>
    </w:p>
    <w:p w:rsidR="00842295" w:rsidRPr="007B01BC" w:rsidRDefault="00842295" w:rsidP="00842295">
      <w:pPr>
        <w:pStyle w:val="02"/>
      </w:pPr>
      <w:r w:rsidRPr="007B01BC">
        <w:t xml:space="preserve">государственная программа Новосибирской области </w:t>
      </w:r>
      <w:r w:rsidR="007B01BC" w:rsidRPr="007B01BC">
        <w:t>«</w:t>
      </w:r>
      <w:r w:rsidRPr="007B01BC">
        <w:t>Развитие субъектов малого и среднего предпринимательства в Новосибирской области на 2017-2022 годы</w:t>
      </w:r>
      <w:r w:rsidR="007B01BC" w:rsidRPr="007B01BC">
        <w:t>»</w:t>
      </w:r>
      <w:r w:rsidRPr="007B01BC">
        <w:t xml:space="preserve"> (проект),</w:t>
      </w:r>
    </w:p>
    <w:p w:rsidR="00842295" w:rsidRPr="007B01BC" w:rsidRDefault="00842295" w:rsidP="00842295">
      <w:pPr>
        <w:pStyle w:val="02"/>
      </w:pPr>
      <w:r w:rsidRPr="007B01BC">
        <w:t xml:space="preserve">долгосрочная целевая программа </w:t>
      </w:r>
      <w:r w:rsidR="007B01BC" w:rsidRPr="007B01BC">
        <w:t>«</w:t>
      </w:r>
      <w:r w:rsidRPr="007B01BC">
        <w:t>Государственная поддержка инвестиционной деятельности на территории Новосибирской области на 2012-2021 годы</w:t>
      </w:r>
      <w:r w:rsidR="007B01BC" w:rsidRPr="007B01BC">
        <w:t>»</w:t>
      </w:r>
      <w:r w:rsidRPr="007B01BC">
        <w:t xml:space="preserve">, утвержденная постановлением Правительства Новосибирской области от 17.09.2012 № 430-п, </w:t>
      </w:r>
    </w:p>
    <w:p w:rsidR="008667DF" w:rsidRPr="007B01BC" w:rsidRDefault="008667DF" w:rsidP="008667DF">
      <w:pPr>
        <w:pStyle w:val="02"/>
      </w:pPr>
      <w:r w:rsidRPr="007B01BC">
        <w:t xml:space="preserve">государственная программа Новосибирской области </w:t>
      </w:r>
      <w:r w:rsidR="007B01BC" w:rsidRPr="007B01BC">
        <w:t>«</w:t>
      </w:r>
      <w:r w:rsidRPr="007B01BC">
        <w:t>Стимулирование инвестиционной и инновационной активности в Новосибирской области на 2015-2021 годы</w:t>
      </w:r>
      <w:r w:rsidR="007B01BC" w:rsidRPr="007B01BC">
        <w:t>»</w:t>
      </w:r>
      <w:r w:rsidRPr="007B01BC">
        <w:t>, утвержденная постановлением Правительства Новосибирской области от 01.04.2015 № 126-п;</w:t>
      </w:r>
    </w:p>
    <w:p w:rsidR="00842295" w:rsidRPr="007B01BC" w:rsidRDefault="00842295" w:rsidP="00842295">
      <w:pPr>
        <w:pStyle w:val="02"/>
      </w:pPr>
      <w:r w:rsidRPr="007B01BC">
        <w:t>программа реиндустриализации экономики Новосибирской области до 2025 года, утвержденная постановлением Правительства Новосибирской области от 01.04.2016 № 89-п.</w:t>
      </w:r>
    </w:p>
    <w:p w:rsidR="00E55FB7" w:rsidRPr="007B01BC" w:rsidRDefault="00E55FB7" w:rsidP="00E55FB7">
      <w:pPr>
        <w:pStyle w:val="afff8"/>
      </w:pPr>
      <w:r w:rsidRPr="007B01BC">
        <w:rPr>
          <w:noProof/>
        </w:rPr>
        <w:drawing>
          <wp:inline distT="0" distB="0" distL="0" distR="0" wp14:anchorId="5048FB49" wp14:editId="1ADD0832">
            <wp:extent cx="6480000" cy="3240000"/>
            <wp:effectExtent l="0" t="0" r="0" b="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E55FB7" w:rsidRPr="007B01BC" w:rsidRDefault="00E55FB7" w:rsidP="00DE74B1">
      <w:pPr>
        <w:pStyle w:val="a0"/>
      </w:pPr>
      <w:r w:rsidRPr="007B01BC">
        <w:t>Инвестиции в основной капитал, в %</w:t>
      </w:r>
    </w:p>
    <w:p w:rsidR="007B01BC" w:rsidRPr="007B01BC" w:rsidRDefault="007B01BC" w:rsidP="007B01BC">
      <w:pPr>
        <w:pStyle w:val="01"/>
      </w:pPr>
      <w:r w:rsidRPr="007B01BC">
        <w:t>В среднесрочном периоде усилия администрации Сузунского района будут направлены на активизацию инвестиционных процессов на муниципальном уровне, активное взаимодействие с органами государственной власти, институтами развития, коммерческими структурами в целях привлечения средств на реализацию инфраструктурных и социально значимых проектов, будут способствовать поступлению инвестиций в экономику района.</w:t>
      </w:r>
    </w:p>
    <w:p w:rsidR="007B01BC" w:rsidRPr="007B01BC" w:rsidRDefault="007B01BC" w:rsidP="007B01BC">
      <w:pPr>
        <w:pStyle w:val="01"/>
      </w:pPr>
      <w:r w:rsidRPr="007B01BC">
        <w:t>Стимулирование инвестиционной активности на муниципальном уровне будет осуществляться за счет улучшения инвестиционного климата в рамках внедрения Муниципального инвестиционного стандарта Сузунского района Новосибирской области.</w:t>
      </w:r>
    </w:p>
    <w:p w:rsidR="007B01BC" w:rsidRPr="007B01BC" w:rsidRDefault="007B01BC" w:rsidP="007B01BC">
      <w:pPr>
        <w:pStyle w:val="01"/>
      </w:pPr>
      <w:r w:rsidRPr="007B01BC">
        <w:t>В 2017-2019 годах планируется привлечь инвестиций в основной капитал в объёме 4251,8 млн. рублей. При условии вхождения района в реестр территорий опережающего развития, поток частных инвестиций будет увеличиваться. В этом случае ежегодный объем инвестиционных вложений составит от 1777,0 млн. рублей в 2017 году до 4363,0 млн. рублей в 2019.</w:t>
      </w:r>
    </w:p>
    <w:p w:rsidR="007B01BC" w:rsidRPr="007B01BC" w:rsidRDefault="007B01BC" w:rsidP="007B01BC">
      <w:pPr>
        <w:pStyle w:val="01"/>
      </w:pPr>
      <w:r w:rsidRPr="007B01BC">
        <w:t xml:space="preserve">Из общего объема инвестиционных вложений в экономику района в </w:t>
      </w:r>
      <w:r w:rsidR="003355F5">
        <w:t xml:space="preserve">строительство в </w:t>
      </w:r>
      <w:r w:rsidRPr="007B01BC">
        <w:t>прогнозируемом периоде планируется направить 2540,2 млн. рублей по первому варианту прогноза и 3710,4 млн. рублей по второму.</w:t>
      </w:r>
    </w:p>
    <w:p w:rsidR="007B01BC" w:rsidRPr="007B01BC" w:rsidRDefault="007B01BC" w:rsidP="007B01BC">
      <w:pPr>
        <w:pStyle w:val="01"/>
      </w:pPr>
      <w:r w:rsidRPr="007B01BC">
        <w:t>В 2017 – 2019 годах планируется ввод 15000 кв. метров жилья по первому варианту и 27000 кв. метров жилья по второму варианту, в том числе дальнейшая реконструкция здания общежития ПУ-71 под квартиры, строительство многоквартирных домов.</w:t>
      </w:r>
    </w:p>
    <w:p w:rsidR="00E55FB7" w:rsidRPr="007B01BC" w:rsidRDefault="007B01BC" w:rsidP="007B01BC">
      <w:pPr>
        <w:pStyle w:val="01"/>
      </w:pPr>
      <w:r w:rsidRPr="007B01BC">
        <w:t>В 2017 году планируется строительство спортивного комплекса в р.п. Сузун (76,5 млн. рублей), капитальный ремонт спортивного зала в МКОУ «Ключиковская СОШ». В перспективе планируется строительство2-х этажного корпуса на 120 мест в МАО ДОЛ «Патриот», пристройки к Бобровскому детскому саду на 40 мест (разработана ПСД, 46 млн. рублей), строительство операционно – реанимационного блока центральной районной больницы в р.п. Сузун, капитальный ремонт школы в с. Бобровка, других объектов социально – культурного назначения.</w:t>
      </w:r>
    </w:p>
    <w:p w:rsidR="0096596B" w:rsidRPr="007B01BC" w:rsidRDefault="0096596B" w:rsidP="00387345">
      <w:pPr>
        <w:pStyle w:val="2"/>
      </w:pPr>
      <w:bookmarkStart w:id="57" w:name="_Toc468363358"/>
      <w:r w:rsidRPr="007B01BC">
        <w:t>Малое и среднее предпринимательство</w:t>
      </w:r>
      <w:bookmarkEnd w:id="57"/>
      <w:r w:rsidRPr="007B01BC">
        <w:t xml:space="preserve"> </w:t>
      </w:r>
    </w:p>
    <w:p w:rsidR="00D36EBD" w:rsidRPr="007B01BC" w:rsidRDefault="00D36EBD" w:rsidP="00D36EBD">
      <w:pPr>
        <w:pStyle w:val="030"/>
      </w:pPr>
      <w:r w:rsidRPr="007B01BC">
        <w:t xml:space="preserve">Цель – </w:t>
      </w:r>
    </w:p>
    <w:p w:rsidR="00D36EBD" w:rsidRPr="007B01BC" w:rsidRDefault="00D36EBD" w:rsidP="00D36EBD">
      <w:pPr>
        <w:pStyle w:val="01"/>
      </w:pPr>
      <w:r w:rsidRPr="007B01BC">
        <w:t>формирование благоприятного делового климата в районе, способствующего развитию предпринимательской деятельности и активности.</w:t>
      </w:r>
    </w:p>
    <w:p w:rsidR="00D36EBD" w:rsidRPr="007B01BC" w:rsidRDefault="00D36EBD" w:rsidP="00D36EBD">
      <w:pPr>
        <w:pStyle w:val="030"/>
      </w:pPr>
      <w:r w:rsidRPr="007B01BC">
        <w:t xml:space="preserve">Задачи: </w:t>
      </w:r>
    </w:p>
    <w:p w:rsidR="00D36EBD" w:rsidRPr="007B01BC" w:rsidRDefault="00D36EBD" w:rsidP="00D36EBD">
      <w:pPr>
        <w:pStyle w:val="02"/>
      </w:pPr>
      <w:r w:rsidRPr="007B01BC">
        <w:t>создание условий, обеспечивающих рост количества субъектов малого предпринимательства на территории района;</w:t>
      </w:r>
    </w:p>
    <w:p w:rsidR="00D36EBD" w:rsidRPr="007B01BC" w:rsidRDefault="00D36EBD" w:rsidP="00D36EBD">
      <w:pPr>
        <w:pStyle w:val="02"/>
      </w:pPr>
      <w:r w:rsidRPr="007B01BC">
        <w:t xml:space="preserve">содействие субъектам малого и среднего предпринимательства района в привлечении финансовых ресурсов для осуществления предпринимательской деятельности; </w:t>
      </w:r>
    </w:p>
    <w:p w:rsidR="00D36EBD" w:rsidRPr="007B01BC" w:rsidRDefault="00D36EBD" w:rsidP="00D36EBD">
      <w:pPr>
        <w:pStyle w:val="02"/>
      </w:pPr>
      <w:r w:rsidRPr="007B01BC">
        <w:t>содействие субъектам малого и среднего предпринимательства района в продвижении продукции (товаров, услуг) на областные и региональные рынки;</w:t>
      </w:r>
    </w:p>
    <w:p w:rsidR="00D36EBD" w:rsidRPr="007B01BC" w:rsidRDefault="00D36EBD" w:rsidP="00D36EBD">
      <w:pPr>
        <w:pStyle w:val="02"/>
      </w:pPr>
      <w:r w:rsidRPr="007B01BC">
        <w:t>формирование положительного имиджа предпринимателя.</w:t>
      </w:r>
    </w:p>
    <w:p w:rsidR="00D36EBD" w:rsidRPr="007B01BC" w:rsidRDefault="00D36EBD" w:rsidP="00D36EBD">
      <w:pPr>
        <w:pStyle w:val="030"/>
      </w:pPr>
      <w:r w:rsidRPr="007B01BC">
        <w:t>Программы и мероприятия, направленные на решение поставленных задач:</w:t>
      </w:r>
    </w:p>
    <w:p w:rsidR="00D36EBD" w:rsidRPr="007B01BC" w:rsidRDefault="00D36EBD" w:rsidP="00D36EBD">
      <w:pPr>
        <w:pStyle w:val="02"/>
      </w:pPr>
      <w:r w:rsidRPr="007B01BC">
        <w:t xml:space="preserve">муниципальная программа </w:t>
      </w:r>
      <w:r w:rsidR="007B01BC" w:rsidRPr="007B01BC">
        <w:t>«</w:t>
      </w:r>
      <w:r w:rsidRPr="007B01BC">
        <w:t>Поддержка и развитие малого и среднего предпринимательства Сузунского района Новосибирской области на 2015-2020 гг.</w:t>
      </w:r>
      <w:r w:rsidR="007B01BC" w:rsidRPr="007B01BC">
        <w:t>»</w:t>
      </w:r>
      <w:r w:rsidRPr="007B01BC">
        <w:t>, утвержденная постановлением администрации Сузунского района от 02.12.2014 №248.</w:t>
      </w:r>
    </w:p>
    <w:p w:rsidR="00D36EBD" w:rsidRPr="007B01BC" w:rsidRDefault="00D36EBD" w:rsidP="00D36EBD">
      <w:pPr>
        <w:pStyle w:val="02"/>
      </w:pPr>
      <w:r w:rsidRPr="007B01BC">
        <w:t xml:space="preserve">государственная программа Новосибирской области </w:t>
      </w:r>
      <w:r w:rsidR="007B01BC" w:rsidRPr="007B01BC">
        <w:t>«</w:t>
      </w:r>
      <w:r w:rsidRPr="007B01BC">
        <w:t>Развитие субъектов малого и среднего предпринимательства в Новосибирской области на 2017-2022 годы</w:t>
      </w:r>
      <w:r w:rsidR="007B01BC" w:rsidRPr="007B01BC">
        <w:t>»</w:t>
      </w:r>
      <w:r w:rsidRPr="007B01BC">
        <w:t xml:space="preserve"> (проект),</w:t>
      </w:r>
    </w:p>
    <w:p w:rsidR="00A973FB" w:rsidRPr="007B01BC" w:rsidRDefault="00A973FB" w:rsidP="00A973FB">
      <w:pPr>
        <w:pStyle w:val="01"/>
      </w:pPr>
      <w:r w:rsidRPr="007B01BC">
        <w:t>Малое и среднее предпринимательство играет значительную роль в социально-экономической жизни района и присутствует практически во всех отраслях экономики района. В деятельность малого бизнеса вовлечены все социальные группы населения, проживающего на территории Сузунского района.</w:t>
      </w:r>
    </w:p>
    <w:p w:rsidR="00A973FB" w:rsidRPr="007B01BC" w:rsidRDefault="00A973FB" w:rsidP="00A973FB">
      <w:pPr>
        <w:pStyle w:val="01"/>
      </w:pPr>
      <w:r w:rsidRPr="007B01BC">
        <w:t xml:space="preserve">Предпринимательство оценивается как один из главных резервов экономического потенциала района и на рынке труда является основным источником создания рабочих мест. К концу прогнозного периода 2017-2019 гг. ожидаемое количество занятых в малом бизнесе составит по 1 варианту 2560 человек, по 2 варианту 2820 человек. </w:t>
      </w:r>
    </w:p>
    <w:p w:rsidR="00A973FB" w:rsidRPr="007B01BC" w:rsidRDefault="00D36EBD" w:rsidP="00D36EBD">
      <w:pPr>
        <w:pStyle w:val="01"/>
      </w:pPr>
      <w:r w:rsidRPr="007B01BC">
        <w:t xml:space="preserve">Среди предприятий и индивидуальных предпринимателей сферы деятельности представлены в следующем соотношении: </w:t>
      </w:r>
    </w:p>
    <w:p w:rsidR="00A973FB" w:rsidRPr="007B01BC" w:rsidRDefault="00D36EBD" w:rsidP="00A973FB">
      <w:pPr>
        <w:pStyle w:val="02"/>
      </w:pPr>
      <w:r w:rsidRPr="007B01BC">
        <w:t>торговля и общественно</w:t>
      </w:r>
      <w:r w:rsidR="00A973FB" w:rsidRPr="007B01BC">
        <w:t>е</w:t>
      </w:r>
      <w:r w:rsidRPr="007B01BC">
        <w:t xml:space="preserve"> питани</w:t>
      </w:r>
      <w:r w:rsidR="00A973FB" w:rsidRPr="007B01BC">
        <w:t>е</w:t>
      </w:r>
      <w:r w:rsidRPr="007B01BC">
        <w:t xml:space="preserve"> </w:t>
      </w:r>
      <w:r w:rsidR="00A973FB" w:rsidRPr="007B01BC">
        <w:t xml:space="preserve">– </w:t>
      </w:r>
      <w:r w:rsidRPr="007B01BC">
        <w:t xml:space="preserve">49%, </w:t>
      </w:r>
    </w:p>
    <w:p w:rsidR="00A973FB" w:rsidRPr="007B01BC" w:rsidRDefault="00D36EBD" w:rsidP="00A973FB">
      <w:pPr>
        <w:pStyle w:val="02"/>
      </w:pPr>
      <w:r w:rsidRPr="007B01BC">
        <w:t xml:space="preserve">сельское хозяйство </w:t>
      </w:r>
      <w:r w:rsidR="00A973FB" w:rsidRPr="007B01BC">
        <w:t xml:space="preserve">– </w:t>
      </w:r>
      <w:r w:rsidRPr="007B01BC">
        <w:t xml:space="preserve">15%, </w:t>
      </w:r>
    </w:p>
    <w:p w:rsidR="00A973FB" w:rsidRPr="007B01BC" w:rsidRDefault="00D36EBD" w:rsidP="00A973FB">
      <w:pPr>
        <w:pStyle w:val="02"/>
      </w:pPr>
      <w:r w:rsidRPr="007B01BC">
        <w:t xml:space="preserve">промышленное производство товаров и услуг </w:t>
      </w:r>
      <w:r w:rsidR="00A973FB" w:rsidRPr="007B01BC">
        <w:t xml:space="preserve">– </w:t>
      </w:r>
      <w:r w:rsidRPr="007B01BC">
        <w:t xml:space="preserve">13%, </w:t>
      </w:r>
    </w:p>
    <w:p w:rsidR="00A973FB" w:rsidRPr="007B01BC" w:rsidRDefault="00D36EBD" w:rsidP="00A973FB">
      <w:pPr>
        <w:pStyle w:val="02"/>
      </w:pPr>
      <w:r w:rsidRPr="007B01BC">
        <w:t xml:space="preserve">платные услуги </w:t>
      </w:r>
      <w:r w:rsidR="00A973FB" w:rsidRPr="007B01BC">
        <w:t xml:space="preserve">– </w:t>
      </w:r>
      <w:r w:rsidRPr="007B01BC">
        <w:t xml:space="preserve">19%, </w:t>
      </w:r>
    </w:p>
    <w:p w:rsidR="00D36EBD" w:rsidRPr="007B01BC" w:rsidRDefault="00D36EBD" w:rsidP="00A973FB">
      <w:pPr>
        <w:pStyle w:val="02"/>
      </w:pPr>
      <w:r w:rsidRPr="007B01BC">
        <w:t xml:space="preserve">строительство </w:t>
      </w:r>
      <w:r w:rsidR="00A973FB" w:rsidRPr="007B01BC">
        <w:t xml:space="preserve">– </w:t>
      </w:r>
      <w:r w:rsidRPr="007B01BC">
        <w:t xml:space="preserve">4%. </w:t>
      </w:r>
    </w:p>
    <w:p w:rsidR="00D36EBD" w:rsidRPr="007B01BC" w:rsidRDefault="00D36EBD" w:rsidP="00D36EBD">
      <w:pPr>
        <w:pStyle w:val="01"/>
      </w:pPr>
      <w:r w:rsidRPr="007B01BC">
        <w:t>Субъектами малого и среднего предпринимательства производится 45% районного объема продукции, к 2019 году ожидается 47% и 50% соответственно по вариантам.</w:t>
      </w:r>
    </w:p>
    <w:p w:rsidR="0096596B" w:rsidRPr="007B01BC" w:rsidRDefault="0096596B" w:rsidP="00387345">
      <w:pPr>
        <w:pStyle w:val="2"/>
      </w:pPr>
      <w:bookmarkStart w:id="58" w:name="_Toc468363359"/>
      <w:r w:rsidRPr="007B01BC">
        <w:t>Рынок товаров и услуг</w:t>
      </w:r>
      <w:bookmarkEnd w:id="58"/>
      <w:r w:rsidRPr="007B01BC">
        <w:t xml:space="preserve"> </w:t>
      </w:r>
    </w:p>
    <w:p w:rsidR="00E55FB7" w:rsidRPr="007B01BC" w:rsidRDefault="00E55FB7" w:rsidP="000F6965">
      <w:pPr>
        <w:pStyle w:val="030"/>
      </w:pPr>
      <w:r w:rsidRPr="007B01BC">
        <w:t xml:space="preserve">Цель – </w:t>
      </w:r>
    </w:p>
    <w:p w:rsidR="00E55FB7" w:rsidRPr="007B01BC" w:rsidRDefault="00E55FB7" w:rsidP="00E55FB7">
      <w:pPr>
        <w:pStyle w:val="02"/>
      </w:pPr>
      <w:r w:rsidRPr="007B01BC">
        <w:t>устойчивое развитие торговли и общественного питания, формирование развитой системы товародвижения, обеспечение населения социально-значимыми видами услуг.</w:t>
      </w:r>
    </w:p>
    <w:p w:rsidR="00E55FB7" w:rsidRPr="007B01BC" w:rsidRDefault="00E55FB7" w:rsidP="000F6965">
      <w:pPr>
        <w:pStyle w:val="030"/>
      </w:pPr>
      <w:r w:rsidRPr="007B01BC">
        <w:t xml:space="preserve">Задачи: </w:t>
      </w:r>
    </w:p>
    <w:p w:rsidR="00E55FB7" w:rsidRPr="007B01BC" w:rsidRDefault="00E55FB7" w:rsidP="00E55FB7">
      <w:pPr>
        <w:pStyle w:val="02"/>
      </w:pPr>
      <w:r w:rsidRPr="007B01BC">
        <w:t>увеличение розничного товарооборота,</w:t>
      </w:r>
    </w:p>
    <w:p w:rsidR="00E55FB7" w:rsidRPr="007B01BC" w:rsidRDefault="00E55FB7" w:rsidP="00E55FB7">
      <w:pPr>
        <w:pStyle w:val="02"/>
      </w:pPr>
      <w:r w:rsidRPr="007B01BC">
        <w:t>строительство новых современных торговых предприятий, открытие магазинов и отделов фирменной торговли, постепенный переход к более прогрессивным формам и методам обслуживания покупателей (предоставление кредитов, применение гибких систем скидок, организация сезонных распродаж и т.д.),</w:t>
      </w:r>
    </w:p>
    <w:p w:rsidR="00E55FB7" w:rsidRPr="007B01BC" w:rsidRDefault="00E55FB7" w:rsidP="00E55FB7">
      <w:pPr>
        <w:pStyle w:val="02"/>
      </w:pPr>
      <w:r w:rsidRPr="007B01BC">
        <w:t>расширение сети магазинов в селах,</w:t>
      </w:r>
    </w:p>
    <w:p w:rsidR="00E55FB7" w:rsidRPr="007B01BC" w:rsidRDefault="00E55FB7" w:rsidP="00E55FB7">
      <w:pPr>
        <w:pStyle w:val="02"/>
      </w:pPr>
      <w:r w:rsidRPr="007B01BC">
        <w:t>обеспечение жителей качественными товарами и услугами,</w:t>
      </w:r>
    </w:p>
    <w:p w:rsidR="00E55FB7" w:rsidRPr="007B01BC" w:rsidRDefault="00E55FB7" w:rsidP="00E55FB7">
      <w:pPr>
        <w:pStyle w:val="02"/>
      </w:pPr>
      <w:r w:rsidRPr="007B01BC">
        <w:t>содействие в продвижении на потребительский рынок местных товаропроизводителей,</w:t>
      </w:r>
    </w:p>
    <w:p w:rsidR="00E55FB7" w:rsidRPr="007B01BC" w:rsidRDefault="00E55FB7" w:rsidP="00E55FB7">
      <w:pPr>
        <w:pStyle w:val="02"/>
      </w:pPr>
      <w:r w:rsidRPr="007B01BC">
        <w:t xml:space="preserve">дальнейшее развитие </w:t>
      </w:r>
      <w:r w:rsidR="00561271" w:rsidRPr="007B01BC">
        <w:t>рынка платных</w:t>
      </w:r>
      <w:r w:rsidRPr="007B01BC">
        <w:t xml:space="preserve"> услуг, улучшение качества предоставляемых </w:t>
      </w:r>
      <w:r w:rsidR="00561271" w:rsidRPr="007B01BC">
        <w:t>платных</w:t>
      </w:r>
      <w:r w:rsidRPr="007B01BC">
        <w:t xml:space="preserve"> услуг,</w:t>
      </w:r>
    </w:p>
    <w:p w:rsidR="00E55FB7" w:rsidRPr="007B01BC" w:rsidRDefault="00E55FB7" w:rsidP="00E55FB7">
      <w:pPr>
        <w:pStyle w:val="02"/>
      </w:pPr>
      <w:r w:rsidRPr="007B01BC">
        <w:t>содействие субъектам малого предпринимательства в развитии новых видов бытовых услуг в рамках государственной программы.</w:t>
      </w:r>
    </w:p>
    <w:p w:rsidR="00E55FB7" w:rsidRPr="007B01BC" w:rsidRDefault="00E55FB7" w:rsidP="000F6965">
      <w:pPr>
        <w:pStyle w:val="030"/>
      </w:pPr>
      <w:r w:rsidRPr="007B01BC">
        <w:t>Программы и мероприятия, направленные на решение поставленных задач:</w:t>
      </w:r>
    </w:p>
    <w:p w:rsidR="00E55FB7" w:rsidRPr="007B01BC" w:rsidRDefault="00E55FB7" w:rsidP="00E55FB7">
      <w:pPr>
        <w:pStyle w:val="02"/>
      </w:pPr>
      <w:r w:rsidRPr="007B01BC">
        <w:t xml:space="preserve">муниципальная программа </w:t>
      </w:r>
      <w:r w:rsidR="007B01BC" w:rsidRPr="007B01BC">
        <w:t>«</w:t>
      </w:r>
      <w:r w:rsidRPr="007B01BC">
        <w:t>Поддержка и развитие малого и среднего предпринимательства Сузунского района Новосибирской области на 2015-2020 гг.</w:t>
      </w:r>
      <w:r w:rsidR="007B01BC" w:rsidRPr="007B01BC">
        <w:t>»</w:t>
      </w:r>
      <w:r w:rsidRPr="007B01BC">
        <w:t>, утвержденная постановлением администрации Сузунского района от 02.12.2014 №248.</w:t>
      </w:r>
    </w:p>
    <w:p w:rsidR="00D15FC0" w:rsidRPr="007B01BC" w:rsidRDefault="00D15FC0" w:rsidP="00D15FC0">
      <w:pPr>
        <w:pStyle w:val="02"/>
      </w:pPr>
      <w:r w:rsidRPr="007B01BC">
        <w:t xml:space="preserve">государственная программа Новосибирской области </w:t>
      </w:r>
      <w:r w:rsidR="007B01BC" w:rsidRPr="007B01BC">
        <w:t>«</w:t>
      </w:r>
      <w:r w:rsidRPr="007B01BC">
        <w:t>Развитие субъектов малого и среднего предпринимательства в Новосибирской области на 2017-2022 годы</w:t>
      </w:r>
      <w:r w:rsidR="007B01BC" w:rsidRPr="007B01BC">
        <w:t>»</w:t>
      </w:r>
      <w:r w:rsidRPr="007B01BC">
        <w:t xml:space="preserve"> (проект)</w:t>
      </w:r>
      <w:r w:rsidR="00FB279B" w:rsidRPr="007B01BC">
        <w:t>.</w:t>
      </w:r>
    </w:p>
    <w:p w:rsidR="00D15FC0" w:rsidRPr="007B01BC" w:rsidRDefault="00FB279B" w:rsidP="00D15FC0">
      <w:pPr>
        <w:pStyle w:val="02"/>
      </w:pPr>
      <w:r w:rsidRPr="007B01BC">
        <w:t>ведомственная</w:t>
      </w:r>
      <w:r w:rsidR="00D15FC0" w:rsidRPr="007B01BC">
        <w:t xml:space="preserve"> целев</w:t>
      </w:r>
      <w:r w:rsidRPr="007B01BC">
        <w:t>ая</w:t>
      </w:r>
      <w:r w:rsidR="00D15FC0" w:rsidRPr="007B01BC">
        <w:t xml:space="preserve"> </w:t>
      </w:r>
      <w:r w:rsidRPr="007B01BC">
        <w:t xml:space="preserve">программа </w:t>
      </w:r>
      <w:r w:rsidR="007B01BC" w:rsidRPr="007B01BC">
        <w:t>«</w:t>
      </w:r>
      <w:r w:rsidR="00D15FC0" w:rsidRPr="007B01BC">
        <w:t>Развитие торговли на территории Новосибирской области на 2015-2019 годы</w:t>
      </w:r>
      <w:r w:rsidR="007B01BC" w:rsidRPr="007B01BC">
        <w:t>»</w:t>
      </w:r>
      <w:r w:rsidR="00D15FC0" w:rsidRPr="007B01BC">
        <w:t>, утвержденн</w:t>
      </w:r>
      <w:r w:rsidRPr="007B01BC">
        <w:t>ая</w:t>
      </w:r>
      <w:r w:rsidR="00D15FC0" w:rsidRPr="007B01BC">
        <w:t xml:space="preserve"> приказом министерства промышленности, торговли и развития предпринимательства Новосибирской области от 17.12.2014 № 362.</w:t>
      </w:r>
    </w:p>
    <w:p w:rsidR="00E55FB7" w:rsidRPr="007B01BC" w:rsidRDefault="00E55FB7" w:rsidP="00DE74B1">
      <w:pPr>
        <w:pStyle w:val="01"/>
      </w:pPr>
      <w:r w:rsidRPr="007B01BC">
        <w:t>Потребительский рынок – это крупный сектор экономики, в котором занято большое количество хозяйствующих субъектов, формирующих здоровую конкурентную среду. Основная задача – максимальное удовлетворение потребностей населения района в разнообразных товарах и услугах.</w:t>
      </w:r>
      <w:r w:rsidR="006B0A2E" w:rsidRPr="007B01BC">
        <w:t xml:space="preserve"> </w:t>
      </w:r>
    </w:p>
    <w:p w:rsidR="00561271" w:rsidRPr="007B01BC" w:rsidRDefault="00561271" w:rsidP="008B1C8D">
      <w:pPr>
        <w:pStyle w:val="01"/>
      </w:pPr>
      <w:r w:rsidRPr="007B01BC">
        <w:t>В плановом периоде 2017-2019</w:t>
      </w:r>
      <w:r w:rsidR="00FB279B" w:rsidRPr="007B01BC">
        <w:t xml:space="preserve"> </w:t>
      </w:r>
      <w:r w:rsidRPr="007B01BC">
        <w:t>гг. в сфере потребительского рынка района будут проводиться мероприятия, способствующие дальнейшему развитию торговли и сферы услуг, оборота общественного питания, расширению товаропроводящей сети, развитию здоровой конкуренции и увеличению налоговых поступлений в бюджет. Администрацией района оказывается содействие предпринимателям потребительского рынка по участию в выставках, ярмарках, конкурсах. Постоянно ведется информирование о районных и областных мероприятиях, о мерах поддержки. Предприятия торговли имеют возможность за счет средств областного бюджета получать компенсацию затрат по доставке товаров в отдаленные села. На развитие сферы торговли и услуг значительное влияние в прогнозируемый период будут оказывать следующие факторы:</w:t>
      </w:r>
    </w:p>
    <w:p w:rsidR="00561271" w:rsidRPr="007B01BC" w:rsidRDefault="00561271" w:rsidP="00DC1234">
      <w:pPr>
        <w:pStyle w:val="02"/>
      </w:pPr>
      <w:r w:rsidRPr="007B01BC">
        <w:t>совершенствование форм обслуживания;</w:t>
      </w:r>
    </w:p>
    <w:p w:rsidR="00561271" w:rsidRPr="007B01BC" w:rsidRDefault="00561271" w:rsidP="00DC1234">
      <w:pPr>
        <w:pStyle w:val="02"/>
      </w:pPr>
      <w:r w:rsidRPr="007B01BC">
        <w:t>расширение товарного ассортимента;</w:t>
      </w:r>
    </w:p>
    <w:p w:rsidR="00561271" w:rsidRPr="007B01BC" w:rsidRDefault="00561271" w:rsidP="00DC1234">
      <w:pPr>
        <w:pStyle w:val="02"/>
      </w:pPr>
      <w:r w:rsidRPr="007B01BC">
        <w:t>специализация магазинов.</w:t>
      </w:r>
    </w:p>
    <w:p w:rsidR="00561271" w:rsidRPr="007B01BC" w:rsidRDefault="00561271" w:rsidP="008B1C8D">
      <w:pPr>
        <w:pStyle w:val="01"/>
      </w:pPr>
      <w:r w:rsidRPr="007B01BC">
        <w:t>Товарная насыщенность потребительского рынка в прогнозируемом периоде будет носить устойчивый характер и в полной мере соответствовать платежеспособному спросу населения на основные продукты питания, товары легкой промышленности и культурно</w:t>
      </w:r>
      <w:r w:rsidR="00307BC1" w:rsidRPr="007B01BC">
        <w:t>-</w:t>
      </w:r>
      <w:r w:rsidRPr="007B01BC">
        <w:t>бытового назначения.</w:t>
      </w:r>
      <w:r w:rsidR="00DC1234" w:rsidRPr="007B01BC">
        <w:t xml:space="preserve"> </w:t>
      </w:r>
      <w:r w:rsidR="00DC1234" w:rsidRPr="007B01BC">
        <w:rPr>
          <w:szCs w:val="24"/>
        </w:rPr>
        <w:t>Ожидается, что площадь предприятий торговли сохранится на существующем уровне и составит около 40 тыс. кв. м.</w:t>
      </w:r>
    </w:p>
    <w:p w:rsidR="00E55FB7" w:rsidRPr="007B01BC" w:rsidRDefault="00E55FB7" w:rsidP="00E55FB7">
      <w:pPr>
        <w:pStyle w:val="afff8"/>
      </w:pPr>
      <w:r w:rsidRPr="007B01BC">
        <w:rPr>
          <w:noProof/>
        </w:rPr>
        <w:drawing>
          <wp:inline distT="0" distB="0" distL="0" distR="0" wp14:anchorId="2C90367D" wp14:editId="33872876">
            <wp:extent cx="6480000" cy="3240000"/>
            <wp:effectExtent l="0" t="0" r="0" b="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E55FB7" w:rsidRPr="007B01BC" w:rsidRDefault="00E55FB7" w:rsidP="00DE74B1">
      <w:pPr>
        <w:pStyle w:val="a0"/>
      </w:pPr>
      <w:r w:rsidRPr="007B01BC">
        <w:t>Оборот розничной торговли, в %</w:t>
      </w:r>
    </w:p>
    <w:p w:rsidR="00E55FB7" w:rsidRPr="007B01BC" w:rsidRDefault="00E55FB7" w:rsidP="00DE74B1">
      <w:pPr>
        <w:pStyle w:val="01"/>
      </w:pPr>
      <w:r w:rsidRPr="007B01BC">
        <w:t xml:space="preserve">Прогноз товарооборота </w:t>
      </w:r>
      <w:r w:rsidR="0016130A" w:rsidRPr="007B01BC">
        <w:t xml:space="preserve">потребительского рынка </w:t>
      </w:r>
      <w:r w:rsidRPr="007B01BC">
        <w:t>с 2017 по 2019 годы характеризуется стабильной динамикой роста.</w:t>
      </w:r>
      <w:r w:rsidR="0016130A" w:rsidRPr="007B01BC">
        <w:t xml:space="preserve"> </w:t>
      </w:r>
      <w:r w:rsidRPr="007B01BC">
        <w:t xml:space="preserve">В прогнозном периоде стабилизация цен и курсов валют, снижение ставок по потребительским кредитам и постепенный рост доходов населения будут способствовать восстановлению роста оборота розничной торговли. С теми же факторами связывается положительная динамика </w:t>
      </w:r>
      <w:r w:rsidR="0016130A" w:rsidRPr="007B01BC">
        <w:t xml:space="preserve">оборота общественного питания и </w:t>
      </w:r>
      <w:r w:rsidRPr="007B01BC">
        <w:t xml:space="preserve">объема платных услуг населению в прогнозном периоде. </w:t>
      </w:r>
      <w:r w:rsidR="00307BC1" w:rsidRPr="007B01BC">
        <w:t>Е</w:t>
      </w:r>
      <w:r w:rsidRPr="007B01BC">
        <w:t>жегодно</w:t>
      </w:r>
      <w:r w:rsidR="00307BC1" w:rsidRPr="007B01BC">
        <w:t>е увеличение значения показател</w:t>
      </w:r>
      <w:r w:rsidR="0016130A" w:rsidRPr="007B01BC">
        <w:t>я</w:t>
      </w:r>
      <w:r w:rsidR="00307BC1" w:rsidRPr="007B01BC">
        <w:t xml:space="preserve"> </w:t>
      </w:r>
      <w:r w:rsidR="0016130A" w:rsidRPr="007B01BC">
        <w:t xml:space="preserve">объема платных услуг населению также </w:t>
      </w:r>
      <w:r w:rsidRPr="007B01BC">
        <w:t>связано с постоянным расширением перечня и форматов оказания платных услуг, с увеличением стоимости ряда услуг</w:t>
      </w:r>
      <w:r w:rsidR="007B734F" w:rsidRPr="007B01BC">
        <w:t xml:space="preserve"> (в том числе жизненно необходимых и обязательных услуг)</w:t>
      </w:r>
      <w:r w:rsidRPr="007B01BC">
        <w:t xml:space="preserve">, спрос на которые неэластичен. </w:t>
      </w:r>
    </w:p>
    <w:p w:rsidR="00E55FB7" w:rsidRPr="007B01BC" w:rsidRDefault="00E55FB7" w:rsidP="00E55FB7"/>
    <w:p w:rsidR="00E55FB7" w:rsidRPr="007B01BC" w:rsidRDefault="00E55FB7" w:rsidP="00DE74B1">
      <w:pPr>
        <w:pStyle w:val="01"/>
        <w:sectPr w:rsidR="00E55FB7" w:rsidRPr="007B01BC" w:rsidSect="00E55FB7">
          <w:footerReference w:type="even" r:id="rId19"/>
          <w:pgSz w:w="11906" w:h="16838" w:code="9"/>
          <w:pgMar w:top="567" w:right="567" w:bottom="680" w:left="1701" w:header="0" w:footer="0" w:gutter="0"/>
          <w:cols w:space="708"/>
          <w:docGrid w:linePitch="360"/>
        </w:sectPr>
      </w:pPr>
    </w:p>
    <w:p w:rsidR="00E55FB7" w:rsidRPr="007B01BC" w:rsidRDefault="00E55FB7" w:rsidP="00E55FB7">
      <w:pPr>
        <w:pStyle w:val="I"/>
      </w:pPr>
      <w:bookmarkStart w:id="59" w:name="_Toc468363360"/>
      <w:r w:rsidRPr="007B01BC">
        <w:t>Прогноз социально-экономического развития Сузунского района на 2017 год и плановый период 2018 и 2019 годов</w:t>
      </w:r>
      <w:bookmarkEnd w:id="59"/>
    </w:p>
    <w:tbl>
      <w:tblPr>
        <w:tblW w:w="5000" w:type="pct"/>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5" w:type="dxa"/>
          <w:right w:w="75" w:type="dxa"/>
        </w:tblCellMar>
        <w:tblLook w:val="0000" w:firstRow="0" w:lastRow="0" w:firstColumn="0" w:lastColumn="0" w:noHBand="0" w:noVBand="0"/>
      </w:tblPr>
      <w:tblGrid>
        <w:gridCol w:w="792"/>
        <w:gridCol w:w="3159"/>
        <w:gridCol w:w="1594"/>
        <w:gridCol w:w="1402"/>
        <w:gridCol w:w="1207"/>
        <w:gridCol w:w="1229"/>
        <w:gridCol w:w="1229"/>
        <w:gridCol w:w="1434"/>
        <w:gridCol w:w="1236"/>
        <w:gridCol w:w="1229"/>
        <w:gridCol w:w="1230"/>
      </w:tblGrid>
      <w:tr w:rsidR="00F42F1D" w:rsidRPr="007B01BC" w:rsidTr="003100B0">
        <w:trPr>
          <w:cantSplit/>
          <w:trHeight w:val="20"/>
          <w:tblHeader/>
          <w:tblCellSpacing w:w="5" w:type="nil"/>
        </w:trPr>
        <w:tc>
          <w:tcPr>
            <w:tcW w:w="261" w:type="pct"/>
            <w:vMerge w:val="restart"/>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w:t>
            </w:r>
            <w:r w:rsidR="00D426BB" w:rsidRPr="007B01BC">
              <w:t xml:space="preserve"> </w:t>
            </w:r>
            <w:r w:rsidRPr="007B01BC">
              <w:t>п/п</w:t>
            </w:r>
          </w:p>
        </w:tc>
        <w:tc>
          <w:tcPr>
            <w:tcW w:w="1013" w:type="pct"/>
            <w:vMerge w:val="restart"/>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Наименование показателя</w:t>
            </w:r>
          </w:p>
        </w:tc>
        <w:tc>
          <w:tcPr>
            <w:tcW w:w="411" w:type="pct"/>
            <w:vMerge w:val="restart"/>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Ед. изм.</w:t>
            </w:r>
          </w:p>
        </w:tc>
        <w:tc>
          <w:tcPr>
            <w:tcW w:w="455" w:type="pct"/>
            <w:vMerge w:val="restart"/>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9 мес</w:t>
            </w:r>
            <w:r w:rsidR="00D426BB" w:rsidRPr="007B01BC">
              <w:t>.</w:t>
            </w:r>
            <w:r w:rsidRPr="007B01BC">
              <w:t xml:space="preserve"> 2016 года (факт)</w:t>
            </w:r>
          </w:p>
        </w:tc>
        <w:tc>
          <w:tcPr>
            <w:tcW w:w="393" w:type="pct"/>
            <w:vMerge w:val="restart"/>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Оценка 2016 года</w:t>
            </w:r>
          </w:p>
        </w:tc>
        <w:tc>
          <w:tcPr>
            <w:tcW w:w="2468" w:type="pct"/>
            <w:gridSpan w:val="6"/>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Прогноз, годы</w:t>
            </w:r>
          </w:p>
        </w:tc>
      </w:tr>
      <w:tr w:rsidR="00F42F1D" w:rsidRPr="007B01BC" w:rsidTr="003100B0">
        <w:trPr>
          <w:cantSplit/>
          <w:trHeight w:val="20"/>
          <w:tblHeader/>
          <w:tblCellSpacing w:w="5" w:type="nil"/>
        </w:trPr>
        <w:tc>
          <w:tcPr>
            <w:tcW w:w="261" w:type="pct"/>
            <w:vMerge/>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p>
        </w:tc>
        <w:tc>
          <w:tcPr>
            <w:tcW w:w="1013" w:type="pct"/>
            <w:vMerge/>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p>
        </w:tc>
        <w:tc>
          <w:tcPr>
            <w:tcW w:w="411" w:type="pct"/>
            <w:vMerge/>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p>
        </w:tc>
        <w:tc>
          <w:tcPr>
            <w:tcW w:w="455" w:type="pct"/>
            <w:vMerge/>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p>
        </w:tc>
        <w:tc>
          <w:tcPr>
            <w:tcW w:w="393" w:type="pct"/>
            <w:vMerge/>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p>
        </w:tc>
        <w:tc>
          <w:tcPr>
            <w:tcW w:w="800" w:type="pct"/>
            <w:gridSpan w:val="2"/>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2017</w:t>
            </w:r>
          </w:p>
        </w:tc>
        <w:tc>
          <w:tcPr>
            <w:tcW w:w="867" w:type="pct"/>
            <w:gridSpan w:val="2"/>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2018</w:t>
            </w:r>
          </w:p>
        </w:tc>
        <w:tc>
          <w:tcPr>
            <w:tcW w:w="800" w:type="pct"/>
            <w:gridSpan w:val="2"/>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2019</w:t>
            </w:r>
          </w:p>
        </w:tc>
      </w:tr>
      <w:tr w:rsidR="00D426BB" w:rsidRPr="007B01BC" w:rsidTr="003100B0">
        <w:trPr>
          <w:cantSplit/>
          <w:trHeight w:val="20"/>
          <w:tblHeader/>
          <w:tblCellSpacing w:w="5" w:type="nil"/>
        </w:trPr>
        <w:tc>
          <w:tcPr>
            <w:tcW w:w="261" w:type="pct"/>
            <w:vMerge/>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p>
        </w:tc>
        <w:tc>
          <w:tcPr>
            <w:tcW w:w="1013" w:type="pct"/>
            <w:vMerge/>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p>
        </w:tc>
        <w:tc>
          <w:tcPr>
            <w:tcW w:w="411" w:type="pct"/>
            <w:vMerge/>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p>
        </w:tc>
        <w:tc>
          <w:tcPr>
            <w:tcW w:w="455" w:type="pct"/>
            <w:vMerge/>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p>
        </w:tc>
        <w:tc>
          <w:tcPr>
            <w:tcW w:w="393" w:type="pct"/>
            <w:vMerge/>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p>
        </w:tc>
        <w:tc>
          <w:tcPr>
            <w:tcW w:w="400" w:type="pct"/>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вариант 1</w:t>
            </w:r>
          </w:p>
        </w:tc>
        <w:tc>
          <w:tcPr>
            <w:tcW w:w="400" w:type="pct"/>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вариант 2</w:t>
            </w:r>
          </w:p>
        </w:tc>
        <w:tc>
          <w:tcPr>
            <w:tcW w:w="465" w:type="pct"/>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вариант 1</w:t>
            </w:r>
          </w:p>
        </w:tc>
        <w:tc>
          <w:tcPr>
            <w:tcW w:w="402" w:type="pct"/>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вариант 2</w:t>
            </w:r>
          </w:p>
        </w:tc>
        <w:tc>
          <w:tcPr>
            <w:tcW w:w="400" w:type="pct"/>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вариант 1</w:t>
            </w:r>
          </w:p>
        </w:tc>
        <w:tc>
          <w:tcPr>
            <w:tcW w:w="400" w:type="pct"/>
            <w:tcBorders>
              <w:top w:val="single" w:sz="4" w:space="0" w:color="auto"/>
              <w:left w:val="single" w:sz="4" w:space="0" w:color="auto"/>
              <w:bottom w:val="single" w:sz="4" w:space="0" w:color="auto"/>
              <w:right w:val="single" w:sz="4" w:space="0" w:color="auto"/>
            </w:tcBorders>
            <w:vAlign w:val="center"/>
          </w:tcPr>
          <w:p w:rsidR="00F42F1D" w:rsidRPr="007B01BC" w:rsidRDefault="00F42F1D" w:rsidP="00D426BB">
            <w:pPr>
              <w:pStyle w:val="0112"/>
              <w:jc w:val="center"/>
            </w:pPr>
            <w:r w:rsidRPr="007B01BC">
              <w:t>вариант 2</w:t>
            </w:r>
          </w:p>
        </w:tc>
      </w:tr>
      <w:tr w:rsidR="00D426BB" w:rsidRPr="007B01BC" w:rsidTr="003100B0">
        <w:trPr>
          <w:cantSplit/>
          <w:trHeight w:val="20"/>
          <w:tblCellSpacing w:w="5" w:type="nil"/>
        </w:trPr>
        <w:tc>
          <w:tcPr>
            <w:tcW w:w="261" w:type="pct"/>
            <w:tcBorders>
              <w:top w:val="single" w:sz="4" w:space="0" w:color="auto"/>
            </w:tcBorders>
            <w:vAlign w:val="center"/>
          </w:tcPr>
          <w:p w:rsidR="00F42F1D" w:rsidRPr="007B01BC" w:rsidRDefault="00F42F1D" w:rsidP="00D426BB">
            <w:pPr>
              <w:pStyle w:val="0112"/>
            </w:pPr>
            <w:r w:rsidRPr="007B01BC">
              <w:t>1</w:t>
            </w:r>
          </w:p>
        </w:tc>
        <w:tc>
          <w:tcPr>
            <w:tcW w:w="1013" w:type="pct"/>
            <w:tcBorders>
              <w:top w:val="single" w:sz="4" w:space="0" w:color="auto"/>
            </w:tcBorders>
            <w:vAlign w:val="center"/>
          </w:tcPr>
          <w:p w:rsidR="00F42F1D" w:rsidRPr="007B01BC" w:rsidRDefault="00F42F1D" w:rsidP="00D426BB">
            <w:pPr>
              <w:pStyle w:val="0112"/>
            </w:pPr>
            <w:r w:rsidRPr="007B01BC">
              <w:t>Индекс промышленного производства</w:t>
            </w:r>
          </w:p>
        </w:tc>
        <w:tc>
          <w:tcPr>
            <w:tcW w:w="411" w:type="pct"/>
            <w:tcBorders>
              <w:top w:val="single" w:sz="4" w:space="0" w:color="auto"/>
            </w:tcBorders>
            <w:vAlign w:val="center"/>
          </w:tcPr>
          <w:p w:rsidR="00F42F1D" w:rsidRPr="007B01BC" w:rsidRDefault="00F42F1D" w:rsidP="00D426BB">
            <w:pPr>
              <w:pStyle w:val="0112"/>
            </w:pPr>
            <w:r w:rsidRPr="007B01BC">
              <w:t>в % к предыдущему году</w:t>
            </w:r>
          </w:p>
        </w:tc>
        <w:tc>
          <w:tcPr>
            <w:tcW w:w="455" w:type="pct"/>
            <w:tcBorders>
              <w:top w:val="single" w:sz="4" w:space="0" w:color="auto"/>
            </w:tcBorders>
            <w:vAlign w:val="center"/>
          </w:tcPr>
          <w:p w:rsidR="00F42F1D" w:rsidRPr="007B01BC" w:rsidRDefault="00F42F1D" w:rsidP="00D426BB">
            <w:pPr>
              <w:pStyle w:val="0112"/>
            </w:pPr>
            <w:r w:rsidRPr="007B01BC">
              <w:t>101,5</w:t>
            </w:r>
          </w:p>
        </w:tc>
        <w:tc>
          <w:tcPr>
            <w:tcW w:w="393" w:type="pct"/>
            <w:tcBorders>
              <w:top w:val="single" w:sz="4" w:space="0" w:color="auto"/>
            </w:tcBorders>
            <w:vAlign w:val="center"/>
          </w:tcPr>
          <w:p w:rsidR="00F42F1D" w:rsidRPr="007B01BC" w:rsidRDefault="00F42F1D" w:rsidP="00D426BB">
            <w:pPr>
              <w:pStyle w:val="0112"/>
            </w:pPr>
            <w:r w:rsidRPr="007B01BC">
              <w:t>102,4</w:t>
            </w:r>
          </w:p>
        </w:tc>
        <w:tc>
          <w:tcPr>
            <w:tcW w:w="400" w:type="pct"/>
            <w:tcBorders>
              <w:top w:val="single" w:sz="4" w:space="0" w:color="auto"/>
            </w:tcBorders>
            <w:vAlign w:val="center"/>
          </w:tcPr>
          <w:p w:rsidR="00F42F1D" w:rsidRPr="007B01BC" w:rsidRDefault="00F42F1D" w:rsidP="00D426BB">
            <w:pPr>
              <w:pStyle w:val="0112"/>
            </w:pPr>
            <w:r w:rsidRPr="007B01BC">
              <w:t>101,8</w:t>
            </w:r>
          </w:p>
        </w:tc>
        <w:tc>
          <w:tcPr>
            <w:tcW w:w="400" w:type="pct"/>
            <w:tcBorders>
              <w:top w:val="single" w:sz="4" w:space="0" w:color="auto"/>
            </w:tcBorders>
            <w:vAlign w:val="center"/>
          </w:tcPr>
          <w:p w:rsidR="00F42F1D" w:rsidRPr="007B01BC" w:rsidRDefault="00F42F1D" w:rsidP="00D426BB">
            <w:pPr>
              <w:pStyle w:val="0112"/>
            </w:pPr>
            <w:r w:rsidRPr="007B01BC">
              <w:t>105,8</w:t>
            </w:r>
          </w:p>
        </w:tc>
        <w:tc>
          <w:tcPr>
            <w:tcW w:w="465" w:type="pct"/>
            <w:tcBorders>
              <w:top w:val="single" w:sz="4" w:space="0" w:color="auto"/>
            </w:tcBorders>
            <w:vAlign w:val="center"/>
          </w:tcPr>
          <w:p w:rsidR="00F42F1D" w:rsidRPr="007B01BC" w:rsidRDefault="00F42F1D" w:rsidP="00D426BB">
            <w:pPr>
              <w:pStyle w:val="0112"/>
            </w:pPr>
            <w:r w:rsidRPr="007B01BC">
              <w:t>102,6</w:t>
            </w:r>
          </w:p>
        </w:tc>
        <w:tc>
          <w:tcPr>
            <w:tcW w:w="402" w:type="pct"/>
            <w:tcBorders>
              <w:top w:val="single" w:sz="4" w:space="0" w:color="auto"/>
            </w:tcBorders>
            <w:vAlign w:val="center"/>
          </w:tcPr>
          <w:p w:rsidR="00F42F1D" w:rsidRPr="007B01BC" w:rsidRDefault="00F42F1D" w:rsidP="00D426BB">
            <w:pPr>
              <w:pStyle w:val="0112"/>
            </w:pPr>
            <w:r w:rsidRPr="007B01BC">
              <w:t>108,4</w:t>
            </w:r>
          </w:p>
        </w:tc>
        <w:tc>
          <w:tcPr>
            <w:tcW w:w="400" w:type="pct"/>
            <w:tcBorders>
              <w:top w:val="single" w:sz="4" w:space="0" w:color="auto"/>
            </w:tcBorders>
            <w:vAlign w:val="center"/>
          </w:tcPr>
          <w:p w:rsidR="00F42F1D" w:rsidRPr="007B01BC" w:rsidRDefault="00F42F1D" w:rsidP="00D426BB">
            <w:pPr>
              <w:pStyle w:val="0112"/>
            </w:pPr>
            <w:r w:rsidRPr="007B01BC">
              <w:t>102,8</w:t>
            </w:r>
          </w:p>
        </w:tc>
        <w:tc>
          <w:tcPr>
            <w:tcW w:w="400" w:type="pct"/>
            <w:tcBorders>
              <w:top w:val="single" w:sz="4" w:space="0" w:color="auto"/>
            </w:tcBorders>
            <w:vAlign w:val="center"/>
          </w:tcPr>
          <w:p w:rsidR="00F42F1D" w:rsidRPr="007B01BC" w:rsidRDefault="00F42F1D" w:rsidP="00D426BB">
            <w:pPr>
              <w:pStyle w:val="0112"/>
            </w:pPr>
            <w:r w:rsidRPr="007B01BC">
              <w:t>108,5</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2</w:t>
            </w:r>
          </w:p>
        </w:tc>
        <w:tc>
          <w:tcPr>
            <w:tcW w:w="1013" w:type="pct"/>
            <w:vAlign w:val="center"/>
          </w:tcPr>
          <w:p w:rsidR="00F42F1D" w:rsidRPr="007B01BC" w:rsidRDefault="00F42F1D" w:rsidP="00D426BB">
            <w:pPr>
              <w:pStyle w:val="0112"/>
            </w:pPr>
            <w:r w:rsidRPr="007B01BC">
              <w:t>Индекс производства продукции сельского хозяйства</w:t>
            </w:r>
          </w:p>
        </w:tc>
        <w:tc>
          <w:tcPr>
            <w:tcW w:w="411" w:type="pct"/>
            <w:vAlign w:val="center"/>
          </w:tcPr>
          <w:p w:rsidR="00F42F1D" w:rsidRPr="007B01BC" w:rsidRDefault="00F42F1D" w:rsidP="00D426BB">
            <w:pPr>
              <w:pStyle w:val="0112"/>
            </w:pPr>
            <w:r w:rsidRPr="007B01BC">
              <w:t>в % к предыдущему году</w:t>
            </w:r>
          </w:p>
        </w:tc>
        <w:tc>
          <w:tcPr>
            <w:tcW w:w="455" w:type="pct"/>
            <w:vAlign w:val="center"/>
          </w:tcPr>
          <w:p w:rsidR="00F42F1D" w:rsidRPr="007B01BC" w:rsidRDefault="00F42F1D" w:rsidP="00D426BB">
            <w:pPr>
              <w:pStyle w:val="0112"/>
            </w:pPr>
            <w:r w:rsidRPr="007B01BC">
              <w:t>101,5</w:t>
            </w:r>
          </w:p>
        </w:tc>
        <w:tc>
          <w:tcPr>
            <w:tcW w:w="393" w:type="pct"/>
            <w:vAlign w:val="center"/>
          </w:tcPr>
          <w:p w:rsidR="00F42F1D" w:rsidRPr="007B01BC" w:rsidRDefault="00F42F1D" w:rsidP="00D426BB">
            <w:pPr>
              <w:pStyle w:val="0112"/>
            </w:pPr>
            <w:r w:rsidRPr="007B01BC">
              <w:t>102,5</w:t>
            </w:r>
          </w:p>
        </w:tc>
        <w:tc>
          <w:tcPr>
            <w:tcW w:w="400" w:type="pct"/>
            <w:vAlign w:val="center"/>
          </w:tcPr>
          <w:p w:rsidR="00F42F1D" w:rsidRPr="007B01BC" w:rsidRDefault="00F42F1D" w:rsidP="00D426BB">
            <w:pPr>
              <w:pStyle w:val="0112"/>
            </w:pPr>
            <w:r w:rsidRPr="007B01BC">
              <w:t>102,4</w:t>
            </w:r>
          </w:p>
        </w:tc>
        <w:tc>
          <w:tcPr>
            <w:tcW w:w="400" w:type="pct"/>
            <w:vAlign w:val="center"/>
          </w:tcPr>
          <w:p w:rsidR="00F42F1D" w:rsidRPr="007B01BC" w:rsidRDefault="00F42F1D" w:rsidP="00D426BB">
            <w:pPr>
              <w:pStyle w:val="0112"/>
            </w:pPr>
            <w:r w:rsidRPr="007B01BC">
              <w:t>103,2</w:t>
            </w:r>
          </w:p>
        </w:tc>
        <w:tc>
          <w:tcPr>
            <w:tcW w:w="465" w:type="pct"/>
            <w:vAlign w:val="center"/>
          </w:tcPr>
          <w:p w:rsidR="00F42F1D" w:rsidRPr="007B01BC" w:rsidRDefault="00F42F1D" w:rsidP="00D426BB">
            <w:pPr>
              <w:pStyle w:val="0112"/>
            </w:pPr>
            <w:r w:rsidRPr="007B01BC">
              <w:t>102,4</w:t>
            </w:r>
          </w:p>
        </w:tc>
        <w:tc>
          <w:tcPr>
            <w:tcW w:w="402" w:type="pct"/>
            <w:vAlign w:val="center"/>
          </w:tcPr>
          <w:p w:rsidR="00F42F1D" w:rsidRPr="007B01BC" w:rsidRDefault="00F42F1D" w:rsidP="00D426BB">
            <w:pPr>
              <w:pStyle w:val="0112"/>
            </w:pPr>
            <w:r w:rsidRPr="007B01BC">
              <w:t>103,2</w:t>
            </w:r>
          </w:p>
        </w:tc>
        <w:tc>
          <w:tcPr>
            <w:tcW w:w="400" w:type="pct"/>
            <w:vAlign w:val="center"/>
          </w:tcPr>
          <w:p w:rsidR="00F42F1D" w:rsidRPr="007B01BC" w:rsidRDefault="00F42F1D" w:rsidP="00D426BB">
            <w:pPr>
              <w:pStyle w:val="0112"/>
            </w:pPr>
            <w:r w:rsidRPr="007B01BC">
              <w:t>102,4</w:t>
            </w:r>
          </w:p>
        </w:tc>
        <w:tc>
          <w:tcPr>
            <w:tcW w:w="400" w:type="pct"/>
            <w:vAlign w:val="center"/>
          </w:tcPr>
          <w:p w:rsidR="00F42F1D" w:rsidRPr="007B01BC" w:rsidRDefault="00F42F1D" w:rsidP="00D426BB">
            <w:pPr>
              <w:pStyle w:val="0112"/>
            </w:pPr>
            <w:r w:rsidRPr="007B01BC">
              <w:t>103,5</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3</w:t>
            </w:r>
          </w:p>
        </w:tc>
        <w:tc>
          <w:tcPr>
            <w:tcW w:w="1013" w:type="pct"/>
            <w:vAlign w:val="center"/>
          </w:tcPr>
          <w:p w:rsidR="00F42F1D" w:rsidRPr="007B01BC" w:rsidRDefault="00F42F1D" w:rsidP="00D426BB">
            <w:pPr>
              <w:pStyle w:val="0112"/>
            </w:pPr>
            <w:r w:rsidRPr="007B01BC">
              <w:t xml:space="preserve">Индекс объема работ, выполненных по виду деятельности </w:t>
            </w:r>
            <w:r w:rsidR="007B01BC" w:rsidRPr="007B01BC">
              <w:t>«</w:t>
            </w:r>
            <w:r w:rsidRPr="007B01BC">
              <w:t>строительство</w:t>
            </w:r>
            <w:r w:rsidR="007B01BC" w:rsidRPr="007B01BC">
              <w:t>»</w:t>
            </w:r>
          </w:p>
        </w:tc>
        <w:tc>
          <w:tcPr>
            <w:tcW w:w="411" w:type="pct"/>
            <w:vAlign w:val="center"/>
          </w:tcPr>
          <w:p w:rsidR="00F42F1D" w:rsidRPr="007B01BC" w:rsidRDefault="00F42F1D" w:rsidP="00D426BB">
            <w:pPr>
              <w:pStyle w:val="0112"/>
            </w:pPr>
            <w:r w:rsidRPr="007B01BC">
              <w:t>в % к предыдущему году</w:t>
            </w:r>
          </w:p>
        </w:tc>
        <w:tc>
          <w:tcPr>
            <w:tcW w:w="455" w:type="pct"/>
            <w:vAlign w:val="center"/>
          </w:tcPr>
          <w:p w:rsidR="00F42F1D" w:rsidRPr="007B01BC" w:rsidRDefault="00F42F1D" w:rsidP="00D426BB">
            <w:pPr>
              <w:pStyle w:val="0112"/>
            </w:pPr>
            <w:r w:rsidRPr="007B01BC">
              <w:t>102,1</w:t>
            </w:r>
          </w:p>
        </w:tc>
        <w:tc>
          <w:tcPr>
            <w:tcW w:w="393" w:type="pct"/>
            <w:vAlign w:val="center"/>
          </w:tcPr>
          <w:p w:rsidR="00F42F1D" w:rsidRPr="007B01BC" w:rsidRDefault="00F42F1D" w:rsidP="00D426BB">
            <w:pPr>
              <w:pStyle w:val="0112"/>
            </w:pPr>
            <w:r w:rsidRPr="007B01BC">
              <w:t>90,2</w:t>
            </w:r>
          </w:p>
        </w:tc>
        <w:tc>
          <w:tcPr>
            <w:tcW w:w="400" w:type="pct"/>
            <w:vAlign w:val="center"/>
          </w:tcPr>
          <w:p w:rsidR="00F42F1D" w:rsidRPr="007B01BC" w:rsidRDefault="00F42F1D" w:rsidP="00D426BB">
            <w:pPr>
              <w:pStyle w:val="0112"/>
            </w:pPr>
            <w:r w:rsidRPr="007B01BC">
              <w:t>97,6</w:t>
            </w:r>
          </w:p>
        </w:tc>
        <w:tc>
          <w:tcPr>
            <w:tcW w:w="400" w:type="pct"/>
            <w:vAlign w:val="center"/>
          </w:tcPr>
          <w:p w:rsidR="00F42F1D" w:rsidRPr="007B01BC" w:rsidRDefault="00F42F1D" w:rsidP="00D426BB">
            <w:pPr>
              <w:pStyle w:val="0112"/>
            </w:pPr>
            <w:r w:rsidRPr="007B01BC">
              <w:t>118,7</w:t>
            </w:r>
          </w:p>
        </w:tc>
        <w:tc>
          <w:tcPr>
            <w:tcW w:w="465" w:type="pct"/>
            <w:vAlign w:val="center"/>
          </w:tcPr>
          <w:p w:rsidR="00F42F1D" w:rsidRPr="007B01BC" w:rsidRDefault="00F42F1D" w:rsidP="00D426BB">
            <w:pPr>
              <w:pStyle w:val="0112"/>
            </w:pPr>
            <w:r w:rsidRPr="007B01BC">
              <w:t>101,5</w:t>
            </w:r>
          </w:p>
        </w:tc>
        <w:tc>
          <w:tcPr>
            <w:tcW w:w="402" w:type="pct"/>
            <w:vAlign w:val="center"/>
          </w:tcPr>
          <w:p w:rsidR="00F42F1D" w:rsidRPr="007B01BC" w:rsidRDefault="00F42F1D" w:rsidP="00D426BB">
            <w:pPr>
              <w:pStyle w:val="0112"/>
            </w:pPr>
            <w:r w:rsidRPr="007B01BC">
              <w:t>109,8</w:t>
            </w:r>
          </w:p>
        </w:tc>
        <w:tc>
          <w:tcPr>
            <w:tcW w:w="400" w:type="pct"/>
            <w:vAlign w:val="center"/>
          </w:tcPr>
          <w:p w:rsidR="00F42F1D" w:rsidRPr="007B01BC" w:rsidRDefault="00F42F1D" w:rsidP="00D426BB">
            <w:pPr>
              <w:pStyle w:val="0112"/>
            </w:pPr>
            <w:r w:rsidRPr="007B01BC">
              <w:t>102,5</w:t>
            </w:r>
          </w:p>
        </w:tc>
        <w:tc>
          <w:tcPr>
            <w:tcW w:w="400" w:type="pct"/>
            <w:vAlign w:val="center"/>
          </w:tcPr>
          <w:p w:rsidR="00F42F1D" w:rsidRPr="007B01BC" w:rsidRDefault="00F42F1D" w:rsidP="00D426BB">
            <w:pPr>
              <w:pStyle w:val="0112"/>
            </w:pPr>
            <w:r w:rsidRPr="007B01BC">
              <w:t>136,3</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4</w:t>
            </w:r>
          </w:p>
        </w:tc>
        <w:tc>
          <w:tcPr>
            <w:tcW w:w="1013" w:type="pct"/>
            <w:vAlign w:val="center"/>
          </w:tcPr>
          <w:p w:rsidR="00F42F1D" w:rsidRPr="007B01BC" w:rsidRDefault="00F42F1D" w:rsidP="00D426BB">
            <w:pPr>
              <w:pStyle w:val="0112"/>
            </w:pPr>
            <w:r w:rsidRPr="007B01BC">
              <w:t>Ввод в действие жилых домов за счет всех источников финансирования</w:t>
            </w:r>
          </w:p>
        </w:tc>
        <w:tc>
          <w:tcPr>
            <w:tcW w:w="411" w:type="pct"/>
            <w:vAlign w:val="center"/>
          </w:tcPr>
          <w:p w:rsidR="00F42F1D" w:rsidRPr="007B01BC" w:rsidRDefault="00F42F1D" w:rsidP="00D426BB">
            <w:pPr>
              <w:pStyle w:val="0112"/>
            </w:pPr>
            <w:r w:rsidRPr="007B01BC">
              <w:t>кв. м</w:t>
            </w:r>
          </w:p>
        </w:tc>
        <w:tc>
          <w:tcPr>
            <w:tcW w:w="455" w:type="pct"/>
            <w:vAlign w:val="center"/>
          </w:tcPr>
          <w:p w:rsidR="00F42F1D" w:rsidRPr="007B01BC" w:rsidRDefault="00F42F1D" w:rsidP="00D426BB">
            <w:pPr>
              <w:pStyle w:val="0112"/>
            </w:pPr>
            <w:r w:rsidRPr="007B01BC">
              <w:t>2897,2</w:t>
            </w:r>
          </w:p>
        </w:tc>
        <w:tc>
          <w:tcPr>
            <w:tcW w:w="393" w:type="pct"/>
            <w:vAlign w:val="center"/>
          </w:tcPr>
          <w:p w:rsidR="00F42F1D" w:rsidRPr="007B01BC" w:rsidRDefault="00F42F1D" w:rsidP="00D426BB">
            <w:pPr>
              <w:pStyle w:val="0112"/>
            </w:pPr>
            <w:r w:rsidRPr="007B01BC">
              <w:t>6000,0</w:t>
            </w:r>
          </w:p>
        </w:tc>
        <w:tc>
          <w:tcPr>
            <w:tcW w:w="400" w:type="pct"/>
            <w:vAlign w:val="center"/>
          </w:tcPr>
          <w:p w:rsidR="00F42F1D" w:rsidRPr="007B01BC" w:rsidRDefault="00F42F1D" w:rsidP="00D426BB">
            <w:pPr>
              <w:pStyle w:val="0112"/>
            </w:pPr>
            <w:r w:rsidRPr="007B01BC">
              <w:t>5000,0</w:t>
            </w:r>
          </w:p>
        </w:tc>
        <w:tc>
          <w:tcPr>
            <w:tcW w:w="400" w:type="pct"/>
            <w:vAlign w:val="center"/>
          </w:tcPr>
          <w:p w:rsidR="00F42F1D" w:rsidRPr="007B01BC" w:rsidRDefault="00F42F1D" w:rsidP="00D426BB">
            <w:pPr>
              <w:pStyle w:val="0112"/>
            </w:pPr>
            <w:r w:rsidRPr="007B01BC">
              <w:t>8000,0</w:t>
            </w:r>
          </w:p>
        </w:tc>
        <w:tc>
          <w:tcPr>
            <w:tcW w:w="465" w:type="pct"/>
            <w:vAlign w:val="center"/>
          </w:tcPr>
          <w:p w:rsidR="00F42F1D" w:rsidRPr="007B01BC" w:rsidRDefault="00F42F1D" w:rsidP="00D426BB">
            <w:pPr>
              <w:pStyle w:val="0112"/>
            </w:pPr>
            <w:r w:rsidRPr="007B01BC">
              <w:t>5000,0</w:t>
            </w:r>
          </w:p>
        </w:tc>
        <w:tc>
          <w:tcPr>
            <w:tcW w:w="402" w:type="pct"/>
            <w:vAlign w:val="center"/>
          </w:tcPr>
          <w:p w:rsidR="00F42F1D" w:rsidRPr="007B01BC" w:rsidRDefault="00F42F1D" w:rsidP="00D426BB">
            <w:pPr>
              <w:pStyle w:val="0112"/>
            </w:pPr>
            <w:r w:rsidRPr="007B01BC">
              <w:t>9000,0</w:t>
            </w:r>
          </w:p>
        </w:tc>
        <w:tc>
          <w:tcPr>
            <w:tcW w:w="400" w:type="pct"/>
            <w:vAlign w:val="center"/>
          </w:tcPr>
          <w:p w:rsidR="00F42F1D" w:rsidRPr="007B01BC" w:rsidRDefault="00F42F1D" w:rsidP="00D426BB">
            <w:pPr>
              <w:pStyle w:val="0112"/>
            </w:pPr>
            <w:r w:rsidRPr="007B01BC">
              <w:t>5000,0</w:t>
            </w:r>
          </w:p>
        </w:tc>
        <w:tc>
          <w:tcPr>
            <w:tcW w:w="400" w:type="pct"/>
            <w:vAlign w:val="center"/>
          </w:tcPr>
          <w:p w:rsidR="00F42F1D" w:rsidRPr="007B01BC" w:rsidRDefault="00F42F1D" w:rsidP="00D426BB">
            <w:pPr>
              <w:pStyle w:val="0112"/>
            </w:pPr>
            <w:r w:rsidRPr="007B01BC">
              <w:t>10000,0</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5</w:t>
            </w:r>
          </w:p>
        </w:tc>
        <w:tc>
          <w:tcPr>
            <w:tcW w:w="1013" w:type="pct"/>
            <w:vAlign w:val="center"/>
          </w:tcPr>
          <w:p w:rsidR="00F42F1D" w:rsidRPr="007B01BC" w:rsidRDefault="00F42F1D" w:rsidP="00D426BB">
            <w:pPr>
              <w:pStyle w:val="0112"/>
            </w:pPr>
            <w:r w:rsidRPr="007B01BC">
              <w:t>Индекс оборота розничной торговли</w:t>
            </w:r>
          </w:p>
        </w:tc>
        <w:tc>
          <w:tcPr>
            <w:tcW w:w="411" w:type="pct"/>
            <w:vAlign w:val="center"/>
          </w:tcPr>
          <w:p w:rsidR="00F42F1D" w:rsidRPr="007B01BC" w:rsidRDefault="00F42F1D" w:rsidP="00D426BB">
            <w:pPr>
              <w:pStyle w:val="0112"/>
            </w:pPr>
            <w:r w:rsidRPr="007B01BC">
              <w:t>в % к предыдущему году</w:t>
            </w:r>
          </w:p>
        </w:tc>
        <w:tc>
          <w:tcPr>
            <w:tcW w:w="455" w:type="pct"/>
            <w:vAlign w:val="center"/>
          </w:tcPr>
          <w:p w:rsidR="00F42F1D" w:rsidRPr="007B01BC" w:rsidRDefault="00F42F1D" w:rsidP="00D426BB">
            <w:pPr>
              <w:pStyle w:val="0112"/>
            </w:pPr>
            <w:r w:rsidRPr="007B01BC">
              <w:t>97,2</w:t>
            </w:r>
          </w:p>
        </w:tc>
        <w:tc>
          <w:tcPr>
            <w:tcW w:w="393" w:type="pct"/>
            <w:vAlign w:val="center"/>
          </w:tcPr>
          <w:p w:rsidR="00F42F1D" w:rsidRPr="007B01BC" w:rsidRDefault="00F42F1D" w:rsidP="00D426BB">
            <w:pPr>
              <w:pStyle w:val="0112"/>
            </w:pPr>
            <w:r w:rsidRPr="007B01BC">
              <w:t>96,1</w:t>
            </w:r>
          </w:p>
        </w:tc>
        <w:tc>
          <w:tcPr>
            <w:tcW w:w="400" w:type="pct"/>
            <w:vAlign w:val="center"/>
          </w:tcPr>
          <w:p w:rsidR="00F42F1D" w:rsidRPr="007B01BC" w:rsidRDefault="00F42F1D" w:rsidP="00D426BB">
            <w:pPr>
              <w:pStyle w:val="0112"/>
            </w:pPr>
            <w:r w:rsidRPr="007B01BC">
              <w:t>101,0</w:t>
            </w:r>
          </w:p>
        </w:tc>
        <w:tc>
          <w:tcPr>
            <w:tcW w:w="400" w:type="pct"/>
            <w:vAlign w:val="center"/>
          </w:tcPr>
          <w:p w:rsidR="00F42F1D" w:rsidRPr="007B01BC" w:rsidRDefault="00F42F1D" w:rsidP="00D426BB">
            <w:pPr>
              <w:pStyle w:val="0112"/>
            </w:pPr>
            <w:r w:rsidRPr="007B01BC">
              <w:t>102,3</w:t>
            </w:r>
          </w:p>
        </w:tc>
        <w:tc>
          <w:tcPr>
            <w:tcW w:w="465" w:type="pct"/>
            <w:vAlign w:val="center"/>
          </w:tcPr>
          <w:p w:rsidR="00F42F1D" w:rsidRPr="007B01BC" w:rsidRDefault="00F42F1D" w:rsidP="00D426BB">
            <w:pPr>
              <w:pStyle w:val="0112"/>
            </w:pPr>
            <w:r w:rsidRPr="007B01BC">
              <w:t>102,6</w:t>
            </w:r>
          </w:p>
        </w:tc>
        <w:tc>
          <w:tcPr>
            <w:tcW w:w="402" w:type="pct"/>
            <w:vAlign w:val="center"/>
          </w:tcPr>
          <w:p w:rsidR="00F42F1D" w:rsidRPr="007B01BC" w:rsidRDefault="00F42F1D" w:rsidP="00D426BB">
            <w:pPr>
              <w:pStyle w:val="0112"/>
            </w:pPr>
            <w:r w:rsidRPr="007B01BC">
              <w:t>111,1</w:t>
            </w:r>
          </w:p>
        </w:tc>
        <w:tc>
          <w:tcPr>
            <w:tcW w:w="400" w:type="pct"/>
            <w:vAlign w:val="center"/>
          </w:tcPr>
          <w:p w:rsidR="00F42F1D" w:rsidRPr="007B01BC" w:rsidRDefault="00F42F1D" w:rsidP="00D426BB">
            <w:pPr>
              <w:pStyle w:val="0112"/>
            </w:pPr>
            <w:r w:rsidRPr="007B01BC">
              <w:t>102,5</w:t>
            </w:r>
          </w:p>
        </w:tc>
        <w:tc>
          <w:tcPr>
            <w:tcW w:w="400" w:type="pct"/>
            <w:vAlign w:val="center"/>
          </w:tcPr>
          <w:p w:rsidR="00F42F1D" w:rsidRPr="007B01BC" w:rsidRDefault="00F42F1D" w:rsidP="00D426BB">
            <w:pPr>
              <w:pStyle w:val="0112"/>
            </w:pPr>
            <w:r w:rsidRPr="007B01BC">
              <w:t>106,8</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6</w:t>
            </w:r>
          </w:p>
        </w:tc>
        <w:tc>
          <w:tcPr>
            <w:tcW w:w="1013" w:type="pct"/>
            <w:vAlign w:val="center"/>
          </w:tcPr>
          <w:p w:rsidR="00F42F1D" w:rsidRPr="007B01BC" w:rsidRDefault="00F42F1D" w:rsidP="00D426BB">
            <w:pPr>
              <w:pStyle w:val="0112"/>
            </w:pPr>
            <w:r w:rsidRPr="007B01BC">
              <w:t>Индекс объема платных услуг населению</w:t>
            </w:r>
          </w:p>
        </w:tc>
        <w:tc>
          <w:tcPr>
            <w:tcW w:w="411" w:type="pct"/>
            <w:vAlign w:val="center"/>
          </w:tcPr>
          <w:p w:rsidR="00F42F1D" w:rsidRPr="007B01BC" w:rsidRDefault="00F42F1D" w:rsidP="00D426BB">
            <w:pPr>
              <w:pStyle w:val="0112"/>
            </w:pPr>
            <w:r w:rsidRPr="007B01BC">
              <w:t>в % к предыдущему году</w:t>
            </w:r>
          </w:p>
        </w:tc>
        <w:tc>
          <w:tcPr>
            <w:tcW w:w="455" w:type="pct"/>
            <w:vAlign w:val="center"/>
          </w:tcPr>
          <w:p w:rsidR="00F42F1D" w:rsidRPr="007B01BC" w:rsidRDefault="00F42F1D" w:rsidP="00D426BB">
            <w:pPr>
              <w:pStyle w:val="0112"/>
            </w:pPr>
            <w:r w:rsidRPr="007B01BC">
              <w:t>94,0</w:t>
            </w:r>
          </w:p>
        </w:tc>
        <w:tc>
          <w:tcPr>
            <w:tcW w:w="393" w:type="pct"/>
            <w:vAlign w:val="center"/>
          </w:tcPr>
          <w:p w:rsidR="00F42F1D" w:rsidRPr="007B01BC" w:rsidRDefault="00F42F1D" w:rsidP="00D426BB">
            <w:pPr>
              <w:pStyle w:val="0112"/>
            </w:pPr>
            <w:r w:rsidRPr="007B01BC">
              <w:t>100,2</w:t>
            </w:r>
          </w:p>
        </w:tc>
        <w:tc>
          <w:tcPr>
            <w:tcW w:w="400" w:type="pct"/>
            <w:vAlign w:val="center"/>
          </w:tcPr>
          <w:p w:rsidR="00F42F1D" w:rsidRPr="007B01BC" w:rsidRDefault="00F42F1D" w:rsidP="00D426BB">
            <w:pPr>
              <w:pStyle w:val="0112"/>
            </w:pPr>
            <w:r w:rsidRPr="007B01BC">
              <w:t>101,6</w:t>
            </w:r>
          </w:p>
        </w:tc>
        <w:tc>
          <w:tcPr>
            <w:tcW w:w="400" w:type="pct"/>
            <w:vAlign w:val="center"/>
          </w:tcPr>
          <w:p w:rsidR="00F42F1D" w:rsidRPr="007B01BC" w:rsidRDefault="00F42F1D" w:rsidP="00D426BB">
            <w:pPr>
              <w:pStyle w:val="0112"/>
            </w:pPr>
            <w:r w:rsidRPr="007B01BC">
              <w:t>102,1</w:t>
            </w:r>
          </w:p>
        </w:tc>
        <w:tc>
          <w:tcPr>
            <w:tcW w:w="465" w:type="pct"/>
            <w:vAlign w:val="center"/>
          </w:tcPr>
          <w:p w:rsidR="00F42F1D" w:rsidRPr="007B01BC" w:rsidRDefault="00F42F1D" w:rsidP="00D426BB">
            <w:pPr>
              <w:pStyle w:val="0112"/>
            </w:pPr>
            <w:r w:rsidRPr="007B01BC">
              <w:t>102,8</w:t>
            </w:r>
          </w:p>
        </w:tc>
        <w:tc>
          <w:tcPr>
            <w:tcW w:w="402" w:type="pct"/>
            <w:vAlign w:val="center"/>
          </w:tcPr>
          <w:p w:rsidR="00F42F1D" w:rsidRPr="007B01BC" w:rsidRDefault="00F42F1D" w:rsidP="00D426BB">
            <w:pPr>
              <w:pStyle w:val="0112"/>
            </w:pPr>
            <w:r w:rsidRPr="007B01BC">
              <w:t>105,0</w:t>
            </w:r>
          </w:p>
        </w:tc>
        <w:tc>
          <w:tcPr>
            <w:tcW w:w="400" w:type="pct"/>
            <w:vAlign w:val="center"/>
          </w:tcPr>
          <w:p w:rsidR="00F42F1D" w:rsidRPr="007B01BC" w:rsidRDefault="00F42F1D" w:rsidP="00D426BB">
            <w:pPr>
              <w:pStyle w:val="0112"/>
            </w:pPr>
            <w:r w:rsidRPr="007B01BC">
              <w:t>103,3</w:t>
            </w:r>
          </w:p>
        </w:tc>
        <w:tc>
          <w:tcPr>
            <w:tcW w:w="400" w:type="pct"/>
            <w:vAlign w:val="center"/>
          </w:tcPr>
          <w:p w:rsidR="00F42F1D" w:rsidRPr="007B01BC" w:rsidRDefault="00F42F1D" w:rsidP="00D426BB">
            <w:pPr>
              <w:pStyle w:val="0112"/>
            </w:pPr>
            <w:r w:rsidRPr="007B01BC">
              <w:t>111,1</w:t>
            </w:r>
          </w:p>
        </w:tc>
      </w:tr>
      <w:tr w:rsidR="00D426BB" w:rsidRPr="007B01BC" w:rsidTr="003100B0">
        <w:trPr>
          <w:cantSplit/>
          <w:trHeight w:val="20"/>
          <w:tblCellSpacing w:w="5" w:type="nil"/>
        </w:trPr>
        <w:tc>
          <w:tcPr>
            <w:tcW w:w="261" w:type="pct"/>
            <w:vAlign w:val="center"/>
          </w:tcPr>
          <w:p w:rsidR="00F42F1D" w:rsidRPr="007B01BC" w:rsidRDefault="00335B44" w:rsidP="00D426BB">
            <w:pPr>
              <w:pStyle w:val="0112"/>
            </w:pPr>
            <w:r w:rsidRPr="007B01BC">
              <w:t xml:space="preserve"> </w:t>
            </w:r>
            <w:r w:rsidR="00F42F1D" w:rsidRPr="007B01BC">
              <w:t>7</w:t>
            </w:r>
          </w:p>
        </w:tc>
        <w:tc>
          <w:tcPr>
            <w:tcW w:w="1013" w:type="pct"/>
            <w:vAlign w:val="center"/>
          </w:tcPr>
          <w:p w:rsidR="00F42F1D" w:rsidRPr="007B01BC" w:rsidRDefault="00F42F1D" w:rsidP="00D426BB">
            <w:pPr>
              <w:pStyle w:val="0112"/>
            </w:pPr>
            <w:r w:rsidRPr="007B01BC">
              <w:t>Инвестиции в основной капитал</w:t>
            </w:r>
          </w:p>
        </w:tc>
        <w:tc>
          <w:tcPr>
            <w:tcW w:w="411" w:type="pct"/>
            <w:vAlign w:val="center"/>
          </w:tcPr>
          <w:p w:rsidR="00F42F1D" w:rsidRPr="007B01BC" w:rsidRDefault="00F42F1D" w:rsidP="00D426BB">
            <w:pPr>
              <w:pStyle w:val="0112"/>
            </w:pPr>
            <w:r w:rsidRPr="007B01BC">
              <w:t>млн. рублей</w:t>
            </w:r>
          </w:p>
        </w:tc>
        <w:tc>
          <w:tcPr>
            <w:tcW w:w="455" w:type="pct"/>
            <w:vAlign w:val="center"/>
          </w:tcPr>
          <w:p w:rsidR="00F42F1D" w:rsidRPr="007B01BC" w:rsidRDefault="00F42F1D" w:rsidP="00D426BB">
            <w:pPr>
              <w:pStyle w:val="0112"/>
            </w:pPr>
            <w:r w:rsidRPr="007B01BC">
              <w:t>436,2</w:t>
            </w:r>
          </w:p>
        </w:tc>
        <w:tc>
          <w:tcPr>
            <w:tcW w:w="393" w:type="pct"/>
            <w:vAlign w:val="center"/>
          </w:tcPr>
          <w:p w:rsidR="00F42F1D" w:rsidRPr="007B01BC" w:rsidRDefault="00F42F1D" w:rsidP="00D426BB">
            <w:pPr>
              <w:pStyle w:val="0112"/>
            </w:pPr>
            <w:r w:rsidRPr="007B01BC">
              <w:t>1190,2</w:t>
            </w:r>
          </w:p>
        </w:tc>
        <w:tc>
          <w:tcPr>
            <w:tcW w:w="400" w:type="pct"/>
            <w:vAlign w:val="center"/>
          </w:tcPr>
          <w:p w:rsidR="00F42F1D" w:rsidRPr="007B01BC" w:rsidRDefault="00F42F1D" w:rsidP="00D426BB">
            <w:pPr>
              <w:pStyle w:val="0112"/>
            </w:pPr>
            <w:r w:rsidRPr="007B01BC">
              <w:t>1295,6</w:t>
            </w:r>
          </w:p>
        </w:tc>
        <w:tc>
          <w:tcPr>
            <w:tcW w:w="400" w:type="pct"/>
            <w:vAlign w:val="center"/>
          </w:tcPr>
          <w:p w:rsidR="00F42F1D" w:rsidRPr="007B01BC" w:rsidRDefault="00F42F1D" w:rsidP="00D426BB">
            <w:pPr>
              <w:pStyle w:val="0112"/>
            </w:pPr>
            <w:r w:rsidRPr="007B01BC">
              <w:t>1777,0</w:t>
            </w:r>
          </w:p>
        </w:tc>
        <w:tc>
          <w:tcPr>
            <w:tcW w:w="465" w:type="pct"/>
            <w:vAlign w:val="center"/>
          </w:tcPr>
          <w:p w:rsidR="00F42F1D" w:rsidRPr="007B01BC" w:rsidRDefault="00F42F1D" w:rsidP="00D426BB">
            <w:pPr>
              <w:pStyle w:val="0112"/>
            </w:pPr>
            <w:r w:rsidRPr="007B01BC">
              <w:t>1415,7</w:t>
            </w:r>
          </w:p>
        </w:tc>
        <w:tc>
          <w:tcPr>
            <w:tcW w:w="402" w:type="pct"/>
            <w:vAlign w:val="center"/>
          </w:tcPr>
          <w:p w:rsidR="00F42F1D" w:rsidRPr="007B01BC" w:rsidRDefault="00F42F1D" w:rsidP="00D426BB">
            <w:pPr>
              <w:pStyle w:val="0112"/>
            </w:pPr>
            <w:r w:rsidRPr="007B01BC">
              <w:t>2727,0</w:t>
            </w:r>
          </w:p>
        </w:tc>
        <w:tc>
          <w:tcPr>
            <w:tcW w:w="400" w:type="pct"/>
            <w:vAlign w:val="center"/>
          </w:tcPr>
          <w:p w:rsidR="00F42F1D" w:rsidRPr="007B01BC" w:rsidRDefault="00F42F1D" w:rsidP="00D426BB">
            <w:pPr>
              <w:pStyle w:val="0112"/>
            </w:pPr>
            <w:r w:rsidRPr="007B01BC">
              <w:t>1540,5</w:t>
            </w:r>
          </w:p>
        </w:tc>
        <w:tc>
          <w:tcPr>
            <w:tcW w:w="400" w:type="pct"/>
            <w:vAlign w:val="center"/>
          </w:tcPr>
          <w:p w:rsidR="00F42F1D" w:rsidRPr="007B01BC" w:rsidRDefault="00F42F1D" w:rsidP="00D426BB">
            <w:pPr>
              <w:pStyle w:val="0112"/>
            </w:pPr>
            <w:r w:rsidRPr="007B01BC">
              <w:t>4363,0</w:t>
            </w:r>
          </w:p>
        </w:tc>
      </w:tr>
      <w:tr w:rsidR="00D426BB" w:rsidRPr="007B01BC" w:rsidTr="003100B0">
        <w:trPr>
          <w:cantSplit/>
          <w:trHeight w:val="20"/>
          <w:tblCellSpacing w:w="5" w:type="nil"/>
        </w:trPr>
        <w:tc>
          <w:tcPr>
            <w:tcW w:w="261" w:type="pct"/>
            <w:vAlign w:val="center"/>
          </w:tcPr>
          <w:p w:rsidR="00F42F1D" w:rsidRPr="007B01BC" w:rsidRDefault="003100B0" w:rsidP="00D426BB">
            <w:pPr>
              <w:pStyle w:val="0112"/>
            </w:pPr>
            <w:r w:rsidRPr="007B01BC">
              <w:t>8</w:t>
            </w:r>
          </w:p>
        </w:tc>
        <w:tc>
          <w:tcPr>
            <w:tcW w:w="1013" w:type="pct"/>
            <w:vAlign w:val="center"/>
          </w:tcPr>
          <w:p w:rsidR="00F42F1D" w:rsidRPr="007B01BC" w:rsidRDefault="00F42F1D" w:rsidP="00D426BB">
            <w:pPr>
              <w:pStyle w:val="0112"/>
            </w:pPr>
            <w:r w:rsidRPr="007B01BC">
              <w:t>Индекс инвестиций в основной капитал</w:t>
            </w:r>
          </w:p>
        </w:tc>
        <w:tc>
          <w:tcPr>
            <w:tcW w:w="411" w:type="pct"/>
            <w:vAlign w:val="center"/>
          </w:tcPr>
          <w:p w:rsidR="00F42F1D" w:rsidRPr="007B01BC" w:rsidRDefault="00F42F1D" w:rsidP="00D426BB">
            <w:pPr>
              <w:pStyle w:val="0112"/>
            </w:pPr>
            <w:r w:rsidRPr="007B01BC">
              <w:t>в % к предыдущему году</w:t>
            </w:r>
          </w:p>
        </w:tc>
        <w:tc>
          <w:tcPr>
            <w:tcW w:w="455" w:type="pct"/>
            <w:vAlign w:val="center"/>
          </w:tcPr>
          <w:p w:rsidR="00F42F1D" w:rsidRPr="007B01BC" w:rsidRDefault="00F42F1D" w:rsidP="00D426BB">
            <w:pPr>
              <w:pStyle w:val="0112"/>
            </w:pPr>
            <w:r w:rsidRPr="007B01BC">
              <w:t>97,6</w:t>
            </w:r>
          </w:p>
        </w:tc>
        <w:tc>
          <w:tcPr>
            <w:tcW w:w="393" w:type="pct"/>
            <w:vAlign w:val="center"/>
          </w:tcPr>
          <w:p w:rsidR="00F42F1D" w:rsidRPr="007B01BC" w:rsidRDefault="00F42F1D" w:rsidP="00D426BB">
            <w:pPr>
              <w:pStyle w:val="0112"/>
            </w:pPr>
            <w:r w:rsidRPr="007B01BC">
              <w:t>100,4</w:t>
            </w:r>
          </w:p>
        </w:tc>
        <w:tc>
          <w:tcPr>
            <w:tcW w:w="400" w:type="pct"/>
            <w:vAlign w:val="center"/>
          </w:tcPr>
          <w:p w:rsidR="00F42F1D" w:rsidRPr="007B01BC" w:rsidRDefault="00F42F1D" w:rsidP="00D426BB">
            <w:pPr>
              <w:pStyle w:val="0112"/>
            </w:pPr>
            <w:r w:rsidRPr="007B01BC">
              <w:t>100,8</w:t>
            </w:r>
          </w:p>
        </w:tc>
        <w:tc>
          <w:tcPr>
            <w:tcW w:w="400" w:type="pct"/>
            <w:vAlign w:val="center"/>
          </w:tcPr>
          <w:p w:rsidR="00F42F1D" w:rsidRPr="007B01BC" w:rsidRDefault="00F42F1D" w:rsidP="00D426BB">
            <w:pPr>
              <w:pStyle w:val="0112"/>
            </w:pPr>
            <w:r w:rsidRPr="007B01BC">
              <w:t>138,2</w:t>
            </w:r>
          </w:p>
        </w:tc>
        <w:tc>
          <w:tcPr>
            <w:tcW w:w="465" w:type="pct"/>
            <w:vAlign w:val="center"/>
          </w:tcPr>
          <w:p w:rsidR="00F42F1D" w:rsidRPr="007B01BC" w:rsidRDefault="00F42F1D" w:rsidP="00D426BB">
            <w:pPr>
              <w:pStyle w:val="0112"/>
            </w:pPr>
            <w:r w:rsidRPr="007B01BC">
              <w:t>101,6</w:t>
            </w:r>
          </w:p>
        </w:tc>
        <w:tc>
          <w:tcPr>
            <w:tcW w:w="402" w:type="pct"/>
            <w:vAlign w:val="center"/>
          </w:tcPr>
          <w:p w:rsidR="00F42F1D" w:rsidRPr="007B01BC" w:rsidRDefault="00F42F1D" w:rsidP="00D426BB">
            <w:pPr>
              <w:pStyle w:val="0112"/>
            </w:pPr>
            <w:r w:rsidRPr="007B01BC">
              <w:t>142,8</w:t>
            </w:r>
          </w:p>
        </w:tc>
        <w:tc>
          <w:tcPr>
            <w:tcW w:w="400" w:type="pct"/>
            <w:vAlign w:val="center"/>
          </w:tcPr>
          <w:p w:rsidR="00F42F1D" w:rsidRPr="007B01BC" w:rsidRDefault="00F42F1D" w:rsidP="00D426BB">
            <w:pPr>
              <w:pStyle w:val="0112"/>
            </w:pPr>
            <w:r w:rsidRPr="007B01BC">
              <w:t>101,7</w:t>
            </w:r>
          </w:p>
        </w:tc>
        <w:tc>
          <w:tcPr>
            <w:tcW w:w="400" w:type="pct"/>
            <w:vAlign w:val="center"/>
          </w:tcPr>
          <w:p w:rsidR="00F42F1D" w:rsidRPr="007B01BC" w:rsidRDefault="00F42F1D" w:rsidP="00D426BB">
            <w:pPr>
              <w:pStyle w:val="0112"/>
            </w:pPr>
            <w:r w:rsidRPr="007B01BC">
              <w:t>149,5</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9</w:t>
            </w:r>
          </w:p>
        </w:tc>
        <w:tc>
          <w:tcPr>
            <w:tcW w:w="1013" w:type="pct"/>
            <w:vAlign w:val="center"/>
          </w:tcPr>
          <w:p w:rsidR="00F42F1D" w:rsidRPr="007B01BC" w:rsidRDefault="00F42F1D" w:rsidP="00D426BB">
            <w:pPr>
              <w:pStyle w:val="0112"/>
            </w:pPr>
            <w:r w:rsidRPr="007B01BC">
              <w:t>Инвестиции в основной капитал в расчете на душу населения</w:t>
            </w:r>
          </w:p>
        </w:tc>
        <w:tc>
          <w:tcPr>
            <w:tcW w:w="411" w:type="pct"/>
            <w:vAlign w:val="center"/>
          </w:tcPr>
          <w:p w:rsidR="00F42F1D" w:rsidRPr="007B01BC" w:rsidRDefault="00F42F1D" w:rsidP="00D426BB">
            <w:pPr>
              <w:pStyle w:val="0112"/>
            </w:pPr>
            <w:r w:rsidRPr="007B01BC">
              <w:t>рублей</w:t>
            </w:r>
          </w:p>
        </w:tc>
        <w:tc>
          <w:tcPr>
            <w:tcW w:w="455" w:type="pct"/>
            <w:vAlign w:val="center"/>
          </w:tcPr>
          <w:p w:rsidR="00F42F1D" w:rsidRPr="007B01BC" w:rsidRDefault="00F42F1D" w:rsidP="00D426BB">
            <w:pPr>
              <w:pStyle w:val="0112"/>
            </w:pPr>
            <w:r w:rsidRPr="007B01BC">
              <w:t>13533,1</w:t>
            </w:r>
          </w:p>
        </w:tc>
        <w:tc>
          <w:tcPr>
            <w:tcW w:w="393" w:type="pct"/>
            <w:vAlign w:val="center"/>
          </w:tcPr>
          <w:p w:rsidR="00F42F1D" w:rsidRPr="007B01BC" w:rsidRDefault="00F42F1D" w:rsidP="00D426BB">
            <w:pPr>
              <w:pStyle w:val="0112"/>
            </w:pPr>
            <w:r w:rsidRPr="007B01BC">
              <w:t>36926,0</w:t>
            </w:r>
          </w:p>
        </w:tc>
        <w:tc>
          <w:tcPr>
            <w:tcW w:w="400" w:type="pct"/>
            <w:vAlign w:val="center"/>
          </w:tcPr>
          <w:p w:rsidR="00F42F1D" w:rsidRPr="007B01BC" w:rsidRDefault="00F42F1D" w:rsidP="00D426BB">
            <w:pPr>
              <w:pStyle w:val="0112"/>
            </w:pPr>
            <w:r w:rsidRPr="007B01BC">
              <w:t>40348,0</w:t>
            </w:r>
          </w:p>
        </w:tc>
        <w:tc>
          <w:tcPr>
            <w:tcW w:w="400" w:type="pct"/>
            <w:vAlign w:val="center"/>
          </w:tcPr>
          <w:p w:rsidR="00F42F1D" w:rsidRPr="007B01BC" w:rsidRDefault="00F42F1D" w:rsidP="00D426BB">
            <w:pPr>
              <w:pStyle w:val="0112"/>
            </w:pPr>
            <w:r w:rsidRPr="007B01BC">
              <w:t>55229,2</w:t>
            </w:r>
          </w:p>
        </w:tc>
        <w:tc>
          <w:tcPr>
            <w:tcW w:w="465" w:type="pct"/>
            <w:vAlign w:val="center"/>
          </w:tcPr>
          <w:p w:rsidR="00F42F1D" w:rsidRPr="007B01BC" w:rsidRDefault="00F42F1D" w:rsidP="00D426BB">
            <w:pPr>
              <w:pStyle w:val="0112"/>
            </w:pPr>
            <w:r w:rsidRPr="007B01BC">
              <w:t>44061,6</w:t>
            </w:r>
          </w:p>
        </w:tc>
        <w:tc>
          <w:tcPr>
            <w:tcW w:w="402" w:type="pct"/>
            <w:vAlign w:val="center"/>
          </w:tcPr>
          <w:p w:rsidR="00F42F1D" w:rsidRPr="007B01BC" w:rsidRDefault="00F42F1D" w:rsidP="00D426BB">
            <w:pPr>
              <w:pStyle w:val="0112"/>
            </w:pPr>
            <w:r w:rsidRPr="007B01BC">
              <w:t>84518,8</w:t>
            </w:r>
          </w:p>
        </w:tc>
        <w:tc>
          <w:tcPr>
            <w:tcW w:w="400" w:type="pct"/>
            <w:vAlign w:val="center"/>
          </w:tcPr>
          <w:p w:rsidR="00F42F1D" w:rsidRPr="007B01BC" w:rsidRDefault="00F42F1D" w:rsidP="00D426BB">
            <w:pPr>
              <w:pStyle w:val="0112"/>
            </w:pPr>
            <w:r w:rsidRPr="007B01BC">
              <w:t>47715,7</w:t>
            </w:r>
          </w:p>
        </w:tc>
        <w:tc>
          <w:tcPr>
            <w:tcW w:w="400" w:type="pct"/>
            <w:vAlign w:val="center"/>
          </w:tcPr>
          <w:p w:rsidR="00F42F1D" w:rsidRPr="007B01BC" w:rsidRDefault="00F42F1D" w:rsidP="00D426BB">
            <w:pPr>
              <w:pStyle w:val="0112"/>
            </w:pPr>
            <w:r w:rsidRPr="007B01BC">
              <w:t>134411,6</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10</w:t>
            </w:r>
          </w:p>
        </w:tc>
        <w:tc>
          <w:tcPr>
            <w:tcW w:w="1013" w:type="pct"/>
            <w:vAlign w:val="center"/>
          </w:tcPr>
          <w:p w:rsidR="00F42F1D" w:rsidRPr="007B01BC" w:rsidRDefault="00F42F1D" w:rsidP="00D426BB">
            <w:pPr>
              <w:pStyle w:val="0112"/>
            </w:pPr>
            <w:r w:rsidRPr="007B01BC">
              <w:t>Численность постоянного населения (среднегодовая)</w:t>
            </w:r>
          </w:p>
        </w:tc>
        <w:tc>
          <w:tcPr>
            <w:tcW w:w="411" w:type="pct"/>
            <w:vAlign w:val="center"/>
          </w:tcPr>
          <w:p w:rsidR="00F42F1D" w:rsidRPr="007B01BC" w:rsidRDefault="00F42F1D" w:rsidP="00D426BB">
            <w:pPr>
              <w:pStyle w:val="0112"/>
            </w:pPr>
            <w:r w:rsidRPr="007B01BC">
              <w:t>человек</w:t>
            </w:r>
          </w:p>
        </w:tc>
        <w:tc>
          <w:tcPr>
            <w:tcW w:w="455" w:type="pct"/>
            <w:vAlign w:val="center"/>
          </w:tcPr>
          <w:p w:rsidR="00F42F1D" w:rsidRPr="007B01BC" w:rsidRDefault="00F42F1D" w:rsidP="00D426BB">
            <w:pPr>
              <w:pStyle w:val="0112"/>
            </w:pPr>
            <w:r w:rsidRPr="007B01BC">
              <w:t>32232</w:t>
            </w:r>
          </w:p>
        </w:tc>
        <w:tc>
          <w:tcPr>
            <w:tcW w:w="393" w:type="pct"/>
            <w:vAlign w:val="center"/>
          </w:tcPr>
          <w:p w:rsidR="00F42F1D" w:rsidRPr="007B01BC" w:rsidRDefault="00F42F1D" w:rsidP="00D426BB">
            <w:pPr>
              <w:pStyle w:val="0112"/>
            </w:pPr>
            <w:r w:rsidRPr="007B01BC">
              <w:t>32232</w:t>
            </w:r>
          </w:p>
        </w:tc>
        <w:tc>
          <w:tcPr>
            <w:tcW w:w="400" w:type="pct"/>
            <w:vAlign w:val="center"/>
          </w:tcPr>
          <w:p w:rsidR="00F42F1D" w:rsidRPr="007B01BC" w:rsidRDefault="00F42F1D" w:rsidP="00D426BB">
            <w:pPr>
              <w:pStyle w:val="0112"/>
            </w:pPr>
            <w:r w:rsidRPr="007B01BC">
              <w:t>32110</w:t>
            </w:r>
          </w:p>
        </w:tc>
        <w:tc>
          <w:tcPr>
            <w:tcW w:w="400" w:type="pct"/>
            <w:vAlign w:val="center"/>
          </w:tcPr>
          <w:p w:rsidR="00F42F1D" w:rsidRPr="007B01BC" w:rsidRDefault="00F42F1D" w:rsidP="00D426BB">
            <w:pPr>
              <w:pStyle w:val="0112"/>
            </w:pPr>
            <w:r w:rsidRPr="007B01BC">
              <w:t>32175</w:t>
            </w:r>
          </w:p>
        </w:tc>
        <w:tc>
          <w:tcPr>
            <w:tcW w:w="465" w:type="pct"/>
            <w:vAlign w:val="center"/>
          </w:tcPr>
          <w:p w:rsidR="00F42F1D" w:rsidRPr="007B01BC" w:rsidRDefault="00F42F1D" w:rsidP="00D426BB">
            <w:pPr>
              <w:pStyle w:val="0112"/>
            </w:pPr>
            <w:r w:rsidRPr="007B01BC">
              <w:t>32130</w:t>
            </w:r>
          </w:p>
        </w:tc>
        <w:tc>
          <w:tcPr>
            <w:tcW w:w="402" w:type="pct"/>
            <w:vAlign w:val="center"/>
          </w:tcPr>
          <w:p w:rsidR="00F42F1D" w:rsidRPr="007B01BC" w:rsidRDefault="00F42F1D" w:rsidP="00D426BB">
            <w:pPr>
              <w:pStyle w:val="0112"/>
            </w:pPr>
            <w:r w:rsidRPr="007B01BC">
              <w:t>32265</w:t>
            </w:r>
          </w:p>
        </w:tc>
        <w:tc>
          <w:tcPr>
            <w:tcW w:w="400" w:type="pct"/>
            <w:vAlign w:val="center"/>
          </w:tcPr>
          <w:p w:rsidR="00F42F1D" w:rsidRPr="007B01BC" w:rsidRDefault="00F42F1D" w:rsidP="00D426BB">
            <w:pPr>
              <w:pStyle w:val="0112"/>
            </w:pPr>
            <w:r w:rsidRPr="007B01BC">
              <w:t>32285</w:t>
            </w:r>
          </w:p>
        </w:tc>
        <w:tc>
          <w:tcPr>
            <w:tcW w:w="400" w:type="pct"/>
            <w:vAlign w:val="center"/>
          </w:tcPr>
          <w:p w:rsidR="00F42F1D" w:rsidRPr="007B01BC" w:rsidRDefault="00F42F1D" w:rsidP="00D426BB">
            <w:pPr>
              <w:pStyle w:val="0112"/>
            </w:pPr>
            <w:r w:rsidRPr="007B01BC">
              <w:t>32460</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11</w:t>
            </w:r>
          </w:p>
        </w:tc>
        <w:tc>
          <w:tcPr>
            <w:tcW w:w="1013" w:type="pct"/>
            <w:vAlign w:val="center"/>
          </w:tcPr>
          <w:p w:rsidR="00F42F1D" w:rsidRPr="007B01BC" w:rsidRDefault="00F42F1D" w:rsidP="00D426BB">
            <w:pPr>
              <w:pStyle w:val="0112"/>
            </w:pPr>
            <w:r w:rsidRPr="007B01BC">
              <w:t>Общий коэффициент рождаемости</w:t>
            </w:r>
          </w:p>
        </w:tc>
        <w:tc>
          <w:tcPr>
            <w:tcW w:w="411" w:type="pct"/>
            <w:vAlign w:val="center"/>
          </w:tcPr>
          <w:p w:rsidR="00F42F1D" w:rsidRPr="007B01BC" w:rsidRDefault="00F42F1D" w:rsidP="00D426BB">
            <w:pPr>
              <w:pStyle w:val="0112"/>
            </w:pPr>
            <w:r w:rsidRPr="007B01BC">
              <w:t>человек на 1000 населения</w:t>
            </w:r>
          </w:p>
        </w:tc>
        <w:tc>
          <w:tcPr>
            <w:tcW w:w="455" w:type="pct"/>
            <w:vAlign w:val="center"/>
          </w:tcPr>
          <w:p w:rsidR="00F42F1D" w:rsidRPr="007B01BC" w:rsidRDefault="00F42F1D" w:rsidP="00D426BB">
            <w:pPr>
              <w:pStyle w:val="0112"/>
            </w:pPr>
            <w:r w:rsidRPr="007B01BC">
              <w:t>10,6</w:t>
            </w:r>
          </w:p>
        </w:tc>
        <w:tc>
          <w:tcPr>
            <w:tcW w:w="393" w:type="pct"/>
            <w:vAlign w:val="center"/>
          </w:tcPr>
          <w:p w:rsidR="00F42F1D" w:rsidRPr="007B01BC" w:rsidRDefault="00F42F1D" w:rsidP="00D426BB">
            <w:pPr>
              <w:pStyle w:val="0112"/>
            </w:pPr>
            <w:r w:rsidRPr="007B01BC">
              <w:t>13,6</w:t>
            </w:r>
          </w:p>
        </w:tc>
        <w:tc>
          <w:tcPr>
            <w:tcW w:w="400" w:type="pct"/>
            <w:vAlign w:val="center"/>
          </w:tcPr>
          <w:p w:rsidR="00F42F1D" w:rsidRPr="007B01BC" w:rsidRDefault="00F42F1D" w:rsidP="00D426BB">
            <w:pPr>
              <w:pStyle w:val="0112"/>
            </w:pPr>
            <w:r w:rsidRPr="007B01BC">
              <w:t>14,0</w:t>
            </w:r>
          </w:p>
        </w:tc>
        <w:tc>
          <w:tcPr>
            <w:tcW w:w="400" w:type="pct"/>
            <w:vAlign w:val="center"/>
          </w:tcPr>
          <w:p w:rsidR="00F42F1D" w:rsidRPr="007B01BC" w:rsidRDefault="00F42F1D" w:rsidP="00D426BB">
            <w:pPr>
              <w:pStyle w:val="0112"/>
            </w:pPr>
            <w:r w:rsidRPr="007B01BC">
              <w:t>15,2</w:t>
            </w:r>
          </w:p>
        </w:tc>
        <w:tc>
          <w:tcPr>
            <w:tcW w:w="465" w:type="pct"/>
            <w:vAlign w:val="center"/>
          </w:tcPr>
          <w:p w:rsidR="00F42F1D" w:rsidRPr="007B01BC" w:rsidRDefault="00F42F1D" w:rsidP="00D426BB">
            <w:pPr>
              <w:pStyle w:val="0112"/>
            </w:pPr>
            <w:r w:rsidRPr="007B01BC">
              <w:t>14,0</w:t>
            </w:r>
          </w:p>
        </w:tc>
        <w:tc>
          <w:tcPr>
            <w:tcW w:w="402" w:type="pct"/>
            <w:vAlign w:val="center"/>
          </w:tcPr>
          <w:p w:rsidR="00F42F1D" w:rsidRPr="007B01BC" w:rsidRDefault="00F42F1D" w:rsidP="00D426BB">
            <w:pPr>
              <w:pStyle w:val="0112"/>
            </w:pPr>
            <w:r w:rsidRPr="007B01BC">
              <w:t>15,5</w:t>
            </w:r>
          </w:p>
        </w:tc>
        <w:tc>
          <w:tcPr>
            <w:tcW w:w="400" w:type="pct"/>
            <w:vAlign w:val="center"/>
          </w:tcPr>
          <w:p w:rsidR="00F42F1D" w:rsidRPr="007B01BC" w:rsidRDefault="00F42F1D" w:rsidP="00D426BB">
            <w:pPr>
              <w:pStyle w:val="0112"/>
            </w:pPr>
            <w:r w:rsidRPr="007B01BC">
              <w:t>14,5</w:t>
            </w:r>
          </w:p>
        </w:tc>
        <w:tc>
          <w:tcPr>
            <w:tcW w:w="400" w:type="pct"/>
            <w:vAlign w:val="center"/>
          </w:tcPr>
          <w:p w:rsidR="00F42F1D" w:rsidRPr="007B01BC" w:rsidRDefault="00F42F1D" w:rsidP="00D426BB">
            <w:pPr>
              <w:pStyle w:val="0112"/>
            </w:pPr>
            <w:r w:rsidRPr="007B01BC">
              <w:t>16,0</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12</w:t>
            </w:r>
          </w:p>
        </w:tc>
        <w:tc>
          <w:tcPr>
            <w:tcW w:w="1013" w:type="pct"/>
            <w:vAlign w:val="center"/>
          </w:tcPr>
          <w:p w:rsidR="00F42F1D" w:rsidRPr="007B01BC" w:rsidRDefault="00F42F1D" w:rsidP="00D426BB">
            <w:pPr>
              <w:pStyle w:val="0112"/>
            </w:pPr>
            <w:r w:rsidRPr="007B01BC">
              <w:t>Коэффициент естественного прироста</w:t>
            </w:r>
          </w:p>
        </w:tc>
        <w:tc>
          <w:tcPr>
            <w:tcW w:w="411" w:type="pct"/>
            <w:vAlign w:val="center"/>
          </w:tcPr>
          <w:p w:rsidR="00F42F1D" w:rsidRPr="007B01BC" w:rsidRDefault="00F42F1D" w:rsidP="00D426BB">
            <w:pPr>
              <w:pStyle w:val="0112"/>
            </w:pPr>
            <w:r w:rsidRPr="007B01BC">
              <w:t>человек на 1000 населения</w:t>
            </w:r>
          </w:p>
        </w:tc>
        <w:tc>
          <w:tcPr>
            <w:tcW w:w="455" w:type="pct"/>
            <w:vAlign w:val="center"/>
          </w:tcPr>
          <w:p w:rsidR="00F42F1D" w:rsidRPr="007B01BC" w:rsidRDefault="00F42F1D" w:rsidP="00D426BB">
            <w:pPr>
              <w:pStyle w:val="0112"/>
            </w:pPr>
            <w:r w:rsidRPr="007B01BC">
              <w:t>-1,4</w:t>
            </w:r>
          </w:p>
        </w:tc>
        <w:tc>
          <w:tcPr>
            <w:tcW w:w="393" w:type="pct"/>
            <w:vAlign w:val="center"/>
          </w:tcPr>
          <w:p w:rsidR="00F42F1D" w:rsidRPr="007B01BC" w:rsidRDefault="00F42F1D" w:rsidP="00D426BB">
            <w:pPr>
              <w:pStyle w:val="0112"/>
            </w:pPr>
            <w:r w:rsidRPr="007B01BC">
              <w:t>-1,4</w:t>
            </w:r>
          </w:p>
        </w:tc>
        <w:tc>
          <w:tcPr>
            <w:tcW w:w="400" w:type="pct"/>
            <w:vAlign w:val="center"/>
          </w:tcPr>
          <w:p w:rsidR="00F42F1D" w:rsidRPr="007B01BC" w:rsidRDefault="00F42F1D" w:rsidP="00D426BB">
            <w:pPr>
              <w:pStyle w:val="0112"/>
            </w:pPr>
            <w:r w:rsidRPr="007B01BC">
              <w:t>-0,9</w:t>
            </w:r>
          </w:p>
        </w:tc>
        <w:tc>
          <w:tcPr>
            <w:tcW w:w="400" w:type="pct"/>
            <w:vAlign w:val="center"/>
          </w:tcPr>
          <w:p w:rsidR="00F42F1D" w:rsidRPr="007B01BC" w:rsidRDefault="00F42F1D" w:rsidP="00D426BB">
            <w:pPr>
              <w:pStyle w:val="0112"/>
            </w:pPr>
            <w:r w:rsidRPr="007B01BC">
              <w:t>+0,6</w:t>
            </w:r>
          </w:p>
        </w:tc>
        <w:tc>
          <w:tcPr>
            <w:tcW w:w="465" w:type="pct"/>
            <w:vAlign w:val="center"/>
          </w:tcPr>
          <w:p w:rsidR="00F42F1D" w:rsidRPr="007B01BC" w:rsidRDefault="00F42F1D" w:rsidP="00D426BB">
            <w:pPr>
              <w:pStyle w:val="0112"/>
            </w:pPr>
            <w:r w:rsidRPr="007B01BC">
              <w:t>-0,3</w:t>
            </w:r>
          </w:p>
        </w:tc>
        <w:tc>
          <w:tcPr>
            <w:tcW w:w="402" w:type="pct"/>
            <w:vAlign w:val="center"/>
          </w:tcPr>
          <w:p w:rsidR="00F42F1D" w:rsidRPr="007B01BC" w:rsidRDefault="00F42F1D" w:rsidP="00D426BB">
            <w:pPr>
              <w:pStyle w:val="0112"/>
            </w:pPr>
            <w:r w:rsidRPr="007B01BC">
              <w:t>1,2</w:t>
            </w:r>
          </w:p>
        </w:tc>
        <w:tc>
          <w:tcPr>
            <w:tcW w:w="400" w:type="pct"/>
            <w:vAlign w:val="center"/>
          </w:tcPr>
          <w:p w:rsidR="00F42F1D" w:rsidRPr="007B01BC" w:rsidRDefault="00F42F1D" w:rsidP="00D426BB">
            <w:pPr>
              <w:pStyle w:val="0112"/>
            </w:pPr>
            <w:r w:rsidRPr="007B01BC">
              <w:t>0,6</w:t>
            </w:r>
          </w:p>
        </w:tc>
        <w:tc>
          <w:tcPr>
            <w:tcW w:w="400" w:type="pct"/>
            <w:vAlign w:val="center"/>
          </w:tcPr>
          <w:p w:rsidR="00F42F1D" w:rsidRPr="007B01BC" w:rsidRDefault="00F42F1D" w:rsidP="00D426BB">
            <w:pPr>
              <w:pStyle w:val="0112"/>
            </w:pPr>
            <w:r w:rsidRPr="007B01BC">
              <w:t>2,5</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13</w:t>
            </w:r>
          </w:p>
        </w:tc>
        <w:tc>
          <w:tcPr>
            <w:tcW w:w="1013" w:type="pct"/>
            <w:vAlign w:val="center"/>
          </w:tcPr>
          <w:p w:rsidR="00F42F1D" w:rsidRPr="007B01BC" w:rsidRDefault="00F42F1D" w:rsidP="00D426BB">
            <w:pPr>
              <w:pStyle w:val="0112"/>
            </w:pPr>
            <w:r w:rsidRPr="007B01BC">
              <w:t>Коэффициент миграционного прироста</w:t>
            </w:r>
          </w:p>
        </w:tc>
        <w:tc>
          <w:tcPr>
            <w:tcW w:w="411" w:type="pct"/>
            <w:vAlign w:val="center"/>
          </w:tcPr>
          <w:p w:rsidR="00F42F1D" w:rsidRPr="007B01BC" w:rsidRDefault="00F42F1D" w:rsidP="00D426BB">
            <w:pPr>
              <w:pStyle w:val="0112"/>
            </w:pPr>
            <w:r w:rsidRPr="007B01BC">
              <w:t>человек на 1000 населения</w:t>
            </w:r>
          </w:p>
        </w:tc>
        <w:tc>
          <w:tcPr>
            <w:tcW w:w="455" w:type="pct"/>
            <w:vAlign w:val="center"/>
          </w:tcPr>
          <w:p w:rsidR="00F42F1D" w:rsidRPr="007B01BC" w:rsidRDefault="00F42F1D" w:rsidP="00D426BB">
            <w:pPr>
              <w:pStyle w:val="0112"/>
            </w:pPr>
            <w:r w:rsidRPr="007B01BC">
              <w:t>-4,4</w:t>
            </w:r>
          </w:p>
        </w:tc>
        <w:tc>
          <w:tcPr>
            <w:tcW w:w="393" w:type="pct"/>
            <w:vAlign w:val="center"/>
          </w:tcPr>
          <w:p w:rsidR="00F42F1D" w:rsidRPr="007B01BC" w:rsidRDefault="00F42F1D" w:rsidP="00D426BB">
            <w:pPr>
              <w:pStyle w:val="0112"/>
            </w:pPr>
            <w:r w:rsidRPr="007B01BC">
              <w:t>-4,4</w:t>
            </w:r>
          </w:p>
        </w:tc>
        <w:tc>
          <w:tcPr>
            <w:tcW w:w="400" w:type="pct"/>
            <w:vAlign w:val="center"/>
          </w:tcPr>
          <w:p w:rsidR="00F42F1D" w:rsidRPr="007B01BC" w:rsidRDefault="00F42F1D" w:rsidP="00D426BB">
            <w:pPr>
              <w:pStyle w:val="0112"/>
            </w:pPr>
            <w:r w:rsidRPr="007B01BC">
              <w:t>-0,9</w:t>
            </w:r>
          </w:p>
        </w:tc>
        <w:tc>
          <w:tcPr>
            <w:tcW w:w="400" w:type="pct"/>
            <w:vAlign w:val="center"/>
          </w:tcPr>
          <w:p w:rsidR="00F42F1D" w:rsidRPr="007B01BC" w:rsidRDefault="00F42F1D" w:rsidP="00D426BB">
            <w:pPr>
              <w:pStyle w:val="0112"/>
            </w:pPr>
            <w:r w:rsidRPr="007B01BC">
              <w:t>1,6</w:t>
            </w:r>
          </w:p>
        </w:tc>
        <w:tc>
          <w:tcPr>
            <w:tcW w:w="465" w:type="pct"/>
            <w:vAlign w:val="center"/>
          </w:tcPr>
          <w:p w:rsidR="00F42F1D" w:rsidRPr="007B01BC" w:rsidRDefault="00F42F1D" w:rsidP="00D426BB">
            <w:pPr>
              <w:pStyle w:val="0112"/>
            </w:pPr>
            <w:r w:rsidRPr="007B01BC">
              <w:t>0,0</w:t>
            </w:r>
          </w:p>
        </w:tc>
        <w:tc>
          <w:tcPr>
            <w:tcW w:w="402" w:type="pct"/>
            <w:vAlign w:val="center"/>
          </w:tcPr>
          <w:p w:rsidR="00F42F1D" w:rsidRPr="007B01BC" w:rsidRDefault="00F42F1D" w:rsidP="00D426BB">
            <w:pPr>
              <w:pStyle w:val="0112"/>
            </w:pPr>
            <w:r w:rsidRPr="007B01BC">
              <w:t>2,2</w:t>
            </w:r>
          </w:p>
        </w:tc>
        <w:tc>
          <w:tcPr>
            <w:tcW w:w="400" w:type="pct"/>
            <w:vAlign w:val="center"/>
          </w:tcPr>
          <w:p w:rsidR="00F42F1D" w:rsidRPr="007B01BC" w:rsidRDefault="00F42F1D" w:rsidP="00D426BB">
            <w:pPr>
              <w:pStyle w:val="0112"/>
            </w:pPr>
            <w:r w:rsidRPr="007B01BC">
              <w:t>1,5</w:t>
            </w:r>
          </w:p>
        </w:tc>
        <w:tc>
          <w:tcPr>
            <w:tcW w:w="400" w:type="pct"/>
            <w:vAlign w:val="center"/>
          </w:tcPr>
          <w:p w:rsidR="00F42F1D" w:rsidRPr="007B01BC" w:rsidRDefault="00F42F1D" w:rsidP="00D426BB">
            <w:pPr>
              <w:pStyle w:val="0112"/>
            </w:pPr>
            <w:r w:rsidRPr="007B01BC">
              <w:t>6,1</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114</w:t>
            </w:r>
          </w:p>
        </w:tc>
        <w:tc>
          <w:tcPr>
            <w:tcW w:w="1013" w:type="pct"/>
            <w:vAlign w:val="center"/>
          </w:tcPr>
          <w:p w:rsidR="00F42F1D" w:rsidRPr="007B01BC" w:rsidRDefault="00F42F1D" w:rsidP="00D426BB">
            <w:pPr>
              <w:pStyle w:val="0112"/>
            </w:pPr>
            <w:r w:rsidRPr="007B01BC">
              <w:t>Численность занятых в экономике (среднегодовая)</w:t>
            </w:r>
          </w:p>
        </w:tc>
        <w:tc>
          <w:tcPr>
            <w:tcW w:w="411" w:type="pct"/>
            <w:vAlign w:val="center"/>
          </w:tcPr>
          <w:p w:rsidR="00F42F1D" w:rsidRPr="007B01BC" w:rsidRDefault="00F42F1D" w:rsidP="00D426BB">
            <w:pPr>
              <w:pStyle w:val="0112"/>
            </w:pPr>
            <w:r w:rsidRPr="007B01BC">
              <w:t>тыс. человек</w:t>
            </w:r>
          </w:p>
        </w:tc>
        <w:tc>
          <w:tcPr>
            <w:tcW w:w="455" w:type="pct"/>
            <w:vAlign w:val="center"/>
          </w:tcPr>
          <w:p w:rsidR="00F42F1D" w:rsidRPr="007B01BC" w:rsidRDefault="00F42F1D" w:rsidP="00D426BB">
            <w:pPr>
              <w:pStyle w:val="0112"/>
            </w:pPr>
            <w:r w:rsidRPr="007B01BC">
              <w:t>13,4</w:t>
            </w:r>
          </w:p>
        </w:tc>
        <w:tc>
          <w:tcPr>
            <w:tcW w:w="393" w:type="pct"/>
            <w:vAlign w:val="center"/>
          </w:tcPr>
          <w:p w:rsidR="00F42F1D" w:rsidRPr="007B01BC" w:rsidRDefault="00F42F1D" w:rsidP="00D426BB">
            <w:pPr>
              <w:pStyle w:val="0112"/>
            </w:pPr>
            <w:r w:rsidRPr="007B01BC">
              <w:t>13,4</w:t>
            </w:r>
          </w:p>
        </w:tc>
        <w:tc>
          <w:tcPr>
            <w:tcW w:w="400" w:type="pct"/>
            <w:vAlign w:val="center"/>
          </w:tcPr>
          <w:p w:rsidR="00F42F1D" w:rsidRPr="007B01BC" w:rsidRDefault="00F42F1D" w:rsidP="00D426BB">
            <w:pPr>
              <w:pStyle w:val="0112"/>
            </w:pPr>
            <w:r w:rsidRPr="007B01BC">
              <w:t>13,4</w:t>
            </w:r>
          </w:p>
        </w:tc>
        <w:tc>
          <w:tcPr>
            <w:tcW w:w="400" w:type="pct"/>
            <w:vAlign w:val="center"/>
          </w:tcPr>
          <w:p w:rsidR="00F42F1D" w:rsidRPr="007B01BC" w:rsidRDefault="00F42F1D" w:rsidP="00D426BB">
            <w:pPr>
              <w:pStyle w:val="0112"/>
            </w:pPr>
            <w:r w:rsidRPr="007B01BC">
              <w:t>13,6</w:t>
            </w:r>
          </w:p>
        </w:tc>
        <w:tc>
          <w:tcPr>
            <w:tcW w:w="465" w:type="pct"/>
            <w:vAlign w:val="center"/>
          </w:tcPr>
          <w:p w:rsidR="00F42F1D" w:rsidRPr="007B01BC" w:rsidRDefault="00F42F1D" w:rsidP="00D426BB">
            <w:pPr>
              <w:pStyle w:val="0112"/>
            </w:pPr>
            <w:r w:rsidRPr="007B01BC">
              <w:t>13,55</w:t>
            </w:r>
          </w:p>
        </w:tc>
        <w:tc>
          <w:tcPr>
            <w:tcW w:w="402" w:type="pct"/>
            <w:vAlign w:val="center"/>
          </w:tcPr>
          <w:p w:rsidR="00F42F1D" w:rsidRPr="007B01BC" w:rsidRDefault="00F42F1D" w:rsidP="00D426BB">
            <w:pPr>
              <w:pStyle w:val="0112"/>
            </w:pPr>
            <w:r w:rsidRPr="007B01BC">
              <w:t>14,0</w:t>
            </w:r>
          </w:p>
        </w:tc>
        <w:tc>
          <w:tcPr>
            <w:tcW w:w="400" w:type="pct"/>
            <w:vAlign w:val="center"/>
          </w:tcPr>
          <w:p w:rsidR="00F42F1D" w:rsidRPr="007B01BC" w:rsidRDefault="00F42F1D" w:rsidP="00D426BB">
            <w:pPr>
              <w:pStyle w:val="0112"/>
            </w:pPr>
            <w:r w:rsidRPr="007B01BC">
              <w:t>13,8</w:t>
            </w:r>
          </w:p>
        </w:tc>
        <w:tc>
          <w:tcPr>
            <w:tcW w:w="400" w:type="pct"/>
            <w:vAlign w:val="center"/>
          </w:tcPr>
          <w:p w:rsidR="00F42F1D" w:rsidRPr="007B01BC" w:rsidRDefault="00F42F1D" w:rsidP="00D426BB">
            <w:pPr>
              <w:pStyle w:val="0112"/>
            </w:pPr>
            <w:r w:rsidRPr="007B01BC">
              <w:t>14,6</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115</w:t>
            </w:r>
          </w:p>
        </w:tc>
        <w:tc>
          <w:tcPr>
            <w:tcW w:w="1013" w:type="pct"/>
            <w:vAlign w:val="center"/>
          </w:tcPr>
          <w:p w:rsidR="00F42F1D" w:rsidRPr="007B01BC" w:rsidRDefault="00F42F1D" w:rsidP="00D426BB">
            <w:pPr>
              <w:pStyle w:val="0112"/>
            </w:pPr>
            <w:r w:rsidRPr="007B01BC">
              <w:t>Фонд заработной платы работников</w:t>
            </w:r>
          </w:p>
        </w:tc>
        <w:tc>
          <w:tcPr>
            <w:tcW w:w="411" w:type="pct"/>
            <w:vAlign w:val="center"/>
          </w:tcPr>
          <w:p w:rsidR="00F42F1D" w:rsidRPr="007B01BC" w:rsidRDefault="00F42F1D" w:rsidP="00D426BB">
            <w:pPr>
              <w:pStyle w:val="0112"/>
            </w:pPr>
            <w:r w:rsidRPr="007B01BC">
              <w:t>млн. рублей</w:t>
            </w:r>
          </w:p>
        </w:tc>
        <w:tc>
          <w:tcPr>
            <w:tcW w:w="455" w:type="pct"/>
            <w:vAlign w:val="center"/>
          </w:tcPr>
          <w:p w:rsidR="00F42F1D" w:rsidRPr="007B01BC" w:rsidRDefault="00F42F1D" w:rsidP="00D426BB">
            <w:pPr>
              <w:pStyle w:val="0112"/>
            </w:pPr>
            <w:r w:rsidRPr="007B01BC">
              <w:t>1090,0</w:t>
            </w:r>
          </w:p>
        </w:tc>
        <w:tc>
          <w:tcPr>
            <w:tcW w:w="393" w:type="pct"/>
            <w:vAlign w:val="center"/>
          </w:tcPr>
          <w:p w:rsidR="00F42F1D" w:rsidRPr="007B01BC" w:rsidRDefault="00F42F1D" w:rsidP="00D426BB">
            <w:pPr>
              <w:pStyle w:val="0112"/>
            </w:pPr>
            <w:r w:rsidRPr="007B01BC">
              <w:t>1502,5</w:t>
            </w:r>
          </w:p>
        </w:tc>
        <w:tc>
          <w:tcPr>
            <w:tcW w:w="400" w:type="pct"/>
            <w:vAlign w:val="center"/>
          </w:tcPr>
          <w:p w:rsidR="00F42F1D" w:rsidRPr="007B01BC" w:rsidRDefault="00F42F1D" w:rsidP="00D426BB">
            <w:pPr>
              <w:pStyle w:val="0112"/>
            </w:pPr>
            <w:r w:rsidRPr="007B01BC">
              <w:t>1539,8</w:t>
            </w:r>
          </w:p>
        </w:tc>
        <w:tc>
          <w:tcPr>
            <w:tcW w:w="400" w:type="pct"/>
            <w:vAlign w:val="center"/>
          </w:tcPr>
          <w:p w:rsidR="00F42F1D" w:rsidRPr="007B01BC" w:rsidRDefault="00F42F1D" w:rsidP="00D426BB">
            <w:pPr>
              <w:pStyle w:val="0112"/>
            </w:pPr>
            <w:r w:rsidRPr="007B01BC">
              <w:t>1637,7</w:t>
            </w:r>
          </w:p>
        </w:tc>
        <w:tc>
          <w:tcPr>
            <w:tcW w:w="465" w:type="pct"/>
            <w:vAlign w:val="center"/>
          </w:tcPr>
          <w:p w:rsidR="00F42F1D" w:rsidRPr="007B01BC" w:rsidRDefault="00F42F1D" w:rsidP="00D426BB">
            <w:pPr>
              <w:pStyle w:val="0112"/>
            </w:pPr>
            <w:r w:rsidRPr="007B01BC">
              <w:t>1648,6</w:t>
            </w:r>
          </w:p>
        </w:tc>
        <w:tc>
          <w:tcPr>
            <w:tcW w:w="402" w:type="pct"/>
            <w:vAlign w:val="center"/>
          </w:tcPr>
          <w:p w:rsidR="00F42F1D" w:rsidRPr="007B01BC" w:rsidRDefault="00F42F1D" w:rsidP="00D426BB">
            <w:pPr>
              <w:pStyle w:val="0112"/>
            </w:pPr>
            <w:r w:rsidRPr="007B01BC">
              <w:t>1801,5</w:t>
            </w:r>
          </w:p>
        </w:tc>
        <w:tc>
          <w:tcPr>
            <w:tcW w:w="400" w:type="pct"/>
            <w:vAlign w:val="center"/>
          </w:tcPr>
          <w:p w:rsidR="00F42F1D" w:rsidRPr="007B01BC" w:rsidRDefault="00F42F1D" w:rsidP="00D426BB">
            <w:pPr>
              <w:pStyle w:val="0112"/>
            </w:pPr>
            <w:r w:rsidRPr="007B01BC">
              <w:t>1747,5</w:t>
            </w:r>
          </w:p>
        </w:tc>
        <w:tc>
          <w:tcPr>
            <w:tcW w:w="400" w:type="pct"/>
            <w:vAlign w:val="center"/>
          </w:tcPr>
          <w:p w:rsidR="00F42F1D" w:rsidRPr="007B01BC" w:rsidRDefault="00F42F1D" w:rsidP="00D426BB">
            <w:pPr>
              <w:pStyle w:val="0112"/>
            </w:pPr>
            <w:r w:rsidRPr="007B01BC">
              <w:t>1983,4</w:t>
            </w:r>
          </w:p>
        </w:tc>
      </w:tr>
      <w:tr w:rsidR="00D426BB" w:rsidRPr="007B01BC" w:rsidTr="003100B0">
        <w:trPr>
          <w:cantSplit/>
          <w:trHeight w:val="20"/>
          <w:tblCellSpacing w:w="5" w:type="nil"/>
        </w:trPr>
        <w:tc>
          <w:tcPr>
            <w:tcW w:w="261" w:type="pct"/>
            <w:vAlign w:val="center"/>
          </w:tcPr>
          <w:p w:rsidR="00F42F1D" w:rsidRPr="007B01BC" w:rsidRDefault="00F42F1D" w:rsidP="00D426BB">
            <w:pPr>
              <w:pStyle w:val="0112"/>
            </w:pPr>
            <w:r w:rsidRPr="007B01BC">
              <w:t>16</w:t>
            </w:r>
          </w:p>
        </w:tc>
        <w:tc>
          <w:tcPr>
            <w:tcW w:w="1013" w:type="pct"/>
            <w:vAlign w:val="center"/>
          </w:tcPr>
          <w:p w:rsidR="00F42F1D" w:rsidRPr="007B01BC" w:rsidRDefault="00F42F1D" w:rsidP="00D426BB">
            <w:pPr>
              <w:pStyle w:val="0112"/>
            </w:pPr>
            <w:r w:rsidRPr="007B01BC">
              <w:t>Среднемесячная номинальная начисленная заработная плата</w:t>
            </w:r>
          </w:p>
        </w:tc>
        <w:tc>
          <w:tcPr>
            <w:tcW w:w="411" w:type="pct"/>
            <w:vAlign w:val="center"/>
          </w:tcPr>
          <w:p w:rsidR="00F42F1D" w:rsidRPr="007B01BC" w:rsidRDefault="00F42F1D" w:rsidP="00D426BB">
            <w:pPr>
              <w:pStyle w:val="0112"/>
            </w:pPr>
            <w:r w:rsidRPr="007B01BC">
              <w:t>рублей</w:t>
            </w:r>
          </w:p>
        </w:tc>
        <w:tc>
          <w:tcPr>
            <w:tcW w:w="455" w:type="pct"/>
            <w:vAlign w:val="center"/>
          </w:tcPr>
          <w:p w:rsidR="00F42F1D" w:rsidRPr="007B01BC" w:rsidRDefault="00F42F1D" w:rsidP="00D426BB">
            <w:pPr>
              <w:pStyle w:val="0112"/>
            </w:pPr>
            <w:r w:rsidRPr="007B01BC">
              <w:t>18076,0</w:t>
            </w:r>
          </w:p>
        </w:tc>
        <w:tc>
          <w:tcPr>
            <w:tcW w:w="393" w:type="pct"/>
            <w:vAlign w:val="center"/>
          </w:tcPr>
          <w:p w:rsidR="00F42F1D" w:rsidRPr="007B01BC" w:rsidRDefault="00F42F1D" w:rsidP="00D426BB">
            <w:pPr>
              <w:pStyle w:val="0112"/>
            </w:pPr>
            <w:r w:rsidRPr="007B01BC">
              <w:t>17818,0</w:t>
            </w:r>
          </w:p>
        </w:tc>
        <w:tc>
          <w:tcPr>
            <w:tcW w:w="400" w:type="pct"/>
            <w:vAlign w:val="center"/>
          </w:tcPr>
          <w:p w:rsidR="00F42F1D" w:rsidRPr="007B01BC" w:rsidRDefault="00F42F1D" w:rsidP="00D426BB">
            <w:pPr>
              <w:pStyle w:val="0112"/>
            </w:pPr>
            <w:r w:rsidRPr="007B01BC">
              <w:t>18255,0</w:t>
            </w:r>
          </w:p>
        </w:tc>
        <w:tc>
          <w:tcPr>
            <w:tcW w:w="400" w:type="pct"/>
            <w:vAlign w:val="center"/>
          </w:tcPr>
          <w:p w:rsidR="00F42F1D" w:rsidRPr="007B01BC" w:rsidRDefault="00F42F1D" w:rsidP="00D426BB">
            <w:pPr>
              <w:pStyle w:val="0112"/>
            </w:pPr>
            <w:r w:rsidRPr="007B01BC">
              <w:t>18566,0</w:t>
            </w:r>
          </w:p>
        </w:tc>
        <w:tc>
          <w:tcPr>
            <w:tcW w:w="465" w:type="pct"/>
            <w:vAlign w:val="center"/>
          </w:tcPr>
          <w:p w:rsidR="00F42F1D" w:rsidRPr="007B01BC" w:rsidRDefault="00F42F1D" w:rsidP="00D426BB">
            <w:pPr>
              <w:pStyle w:val="0112"/>
            </w:pPr>
            <w:r w:rsidRPr="007B01BC">
              <w:t>18737,0</w:t>
            </w:r>
          </w:p>
        </w:tc>
        <w:tc>
          <w:tcPr>
            <w:tcW w:w="402" w:type="pct"/>
            <w:vAlign w:val="center"/>
          </w:tcPr>
          <w:p w:rsidR="00F42F1D" w:rsidRPr="007B01BC" w:rsidRDefault="00F42F1D" w:rsidP="00D426BB">
            <w:pPr>
              <w:pStyle w:val="0112"/>
            </w:pPr>
            <w:r w:rsidRPr="007B01BC">
              <w:t>19492,0</w:t>
            </w:r>
          </w:p>
        </w:tc>
        <w:tc>
          <w:tcPr>
            <w:tcW w:w="400" w:type="pct"/>
            <w:vAlign w:val="center"/>
          </w:tcPr>
          <w:p w:rsidR="00F42F1D" w:rsidRPr="007B01BC" w:rsidRDefault="00F42F1D" w:rsidP="00D426BB">
            <w:pPr>
              <w:pStyle w:val="0112"/>
            </w:pPr>
            <w:r w:rsidRPr="007B01BC">
              <w:t>19298,0</w:t>
            </w:r>
          </w:p>
        </w:tc>
        <w:tc>
          <w:tcPr>
            <w:tcW w:w="400" w:type="pct"/>
            <w:vAlign w:val="center"/>
          </w:tcPr>
          <w:p w:rsidR="00F42F1D" w:rsidRPr="007B01BC" w:rsidRDefault="00F42F1D" w:rsidP="00D426BB">
            <w:pPr>
              <w:pStyle w:val="0112"/>
            </w:pPr>
            <w:r w:rsidRPr="007B01BC">
              <w:t>20566,0</w:t>
            </w:r>
          </w:p>
        </w:tc>
      </w:tr>
    </w:tbl>
    <w:p w:rsidR="00E55FB7" w:rsidRPr="007B01BC" w:rsidRDefault="00E55FB7" w:rsidP="008B1C8D">
      <w:pPr>
        <w:pStyle w:val="01"/>
      </w:pPr>
    </w:p>
    <w:p w:rsidR="00E55FB7" w:rsidRPr="007B01BC" w:rsidRDefault="00E55FB7" w:rsidP="00E55FB7">
      <w:pPr>
        <w:rPr>
          <w:rStyle w:val="16"/>
        </w:rPr>
      </w:pPr>
    </w:p>
    <w:p w:rsidR="00E55FB7" w:rsidRPr="007B01BC" w:rsidRDefault="00E55FB7" w:rsidP="00DE74B1">
      <w:pPr>
        <w:pStyle w:val="01"/>
        <w:rPr>
          <w:rStyle w:val="16"/>
        </w:rPr>
      </w:pPr>
    </w:p>
    <w:p w:rsidR="00E55FB7" w:rsidRPr="007B01BC" w:rsidRDefault="00E55FB7" w:rsidP="00DE74B1">
      <w:pPr>
        <w:pStyle w:val="01"/>
        <w:sectPr w:rsidR="00E55FB7" w:rsidRPr="007B01BC" w:rsidSect="00804044">
          <w:pgSz w:w="16838" w:h="11906" w:orient="landscape" w:code="9"/>
          <w:pgMar w:top="567" w:right="680" w:bottom="1701" w:left="567" w:header="0" w:footer="0" w:gutter="0"/>
          <w:cols w:space="708"/>
          <w:docGrid w:linePitch="360"/>
        </w:sectPr>
      </w:pPr>
    </w:p>
    <w:p w:rsidR="00E55FB7" w:rsidRPr="007B01BC" w:rsidRDefault="00E55FB7" w:rsidP="00E55FB7">
      <w:pPr>
        <w:pStyle w:val="I"/>
      </w:pPr>
      <w:bookmarkStart w:id="60" w:name="_Toc468363361"/>
      <w:r w:rsidRPr="007B01BC">
        <w:t>Основные параметры муниципальных программ Сузунского района</w:t>
      </w:r>
      <w:bookmarkEnd w:id="60"/>
    </w:p>
    <w:tbl>
      <w:tblPr>
        <w:tblStyle w:val="41"/>
        <w:tblW w:w="5000" w:type="pct"/>
        <w:tblLayout w:type="fixed"/>
        <w:tblCellMar>
          <w:left w:w="85" w:type="dxa"/>
          <w:right w:w="85" w:type="dxa"/>
        </w:tblCellMar>
        <w:tblLook w:val="04A0" w:firstRow="1" w:lastRow="0" w:firstColumn="1" w:lastColumn="0" w:noHBand="0" w:noVBand="1"/>
      </w:tblPr>
      <w:tblGrid>
        <w:gridCol w:w="845"/>
        <w:gridCol w:w="5296"/>
        <w:gridCol w:w="846"/>
        <w:gridCol w:w="847"/>
        <w:gridCol w:w="847"/>
        <w:gridCol w:w="847"/>
        <w:gridCol w:w="847"/>
      </w:tblGrid>
      <w:tr w:rsidR="00F42F1D" w:rsidRPr="007B01BC" w:rsidTr="00E97922">
        <w:trPr>
          <w:cantSplit/>
          <w:trHeight w:val="20"/>
          <w:tblHeader/>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 п/п</w:t>
            </w:r>
          </w:p>
        </w:tc>
        <w:tc>
          <w:tcPr>
            <w:tcW w:w="5331" w:type="dxa"/>
          </w:tcPr>
          <w:p w:rsidR="00FB2900" w:rsidRPr="007B01BC" w:rsidRDefault="00FB2900" w:rsidP="00BF5479">
            <w:pPr>
              <w:pStyle w:val="0112"/>
              <w:jc w:val="center"/>
              <w:rPr>
                <w:rFonts w:ascii="Times New Roman" w:hAnsi="Times New Roman" w:cs="Times New Roman"/>
              </w:rPr>
            </w:pPr>
            <w:r w:rsidRPr="007B01BC">
              <w:rPr>
                <w:rFonts w:ascii="Times New Roman" w:hAnsi="Times New Roman" w:cs="Times New Roman"/>
              </w:rPr>
              <w:t>Наименование показателя</w:t>
            </w:r>
          </w:p>
        </w:tc>
        <w:tc>
          <w:tcPr>
            <w:tcW w:w="851" w:type="dxa"/>
          </w:tcPr>
          <w:p w:rsidR="00FB2900" w:rsidRPr="007B01BC" w:rsidRDefault="00FB2900" w:rsidP="00BF5479">
            <w:pPr>
              <w:pStyle w:val="0112"/>
              <w:jc w:val="center"/>
              <w:rPr>
                <w:rFonts w:ascii="Times New Roman" w:hAnsi="Times New Roman" w:cs="Times New Roman"/>
              </w:rPr>
            </w:pPr>
            <w:r w:rsidRPr="007B01BC">
              <w:rPr>
                <w:rFonts w:ascii="Times New Roman" w:hAnsi="Times New Roman" w:cs="Times New Roman"/>
              </w:rPr>
              <w:t>Ед. изм.</w:t>
            </w:r>
          </w:p>
        </w:tc>
        <w:tc>
          <w:tcPr>
            <w:tcW w:w="851" w:type="dxa"/>
          </w:tcPr>
          <w:p w:rsidR="00FB2900" w:rsidRPr="007B01BC" w:rsidRDefault="00FB2900" w:rsidP="00BF5479">
            <w:pPr>
              <w:pStyle w:val="0112"/>
              <w:jc w:val="center"/>
              <w:rPr>
                <w:rFonts w:ascii="Times New Roman" w:hAnsi="Times New Roman" w:cs="Times New Roman"/>
              </w:rPr>
            </w:pPr>
            <w:r w:rsidRPr="007B01BC">
              <w:rPr>
                <w:rFonts w:ascii="Times New Roman" w:hAnsi="Times New Roman" w:cs="Times New Roman"/>
              </w:rPr>
              <w:t xml:space="preserve">2016 </w:t>
            </w:r>
          </w:p>
        </w:tc>
        <w:tc>
          <w:tcPr>
            <w:tcW w:w="851" w:type="dxa"/>
          </w:tcPr>
          <w:p w:rsidR="00FB2900" w:rsidRPr="007B01BC" w:rsidRDefault="00FB2900" w:rsidP="00BF5479">
            <w:pPr>
              <w:pStyle w:val="0112"/>
              <w:jc w:val="center"/>
              <w:rPr>
                <w:rFonts w:ascii="Times New Roman" w:hAnsi="Times New Roman" w:cs="Times New Roman"/>
              </w:rPr>
            </w:pPr>
            <w:r w:rsidRPr="007B01BC">
              <w:rPr>
                <w:rFonts w:ascii="Times New Roman" w:hAnsi="Times New Roman" w:cs="Times New Roman"/>
              </w:rPr>
              <w:t xml:space="preserve">2017 </w:t>
            </w:r>
          </w:p>
        </w:tc>
        <w:tc>
          <w:tcPr>
            <w:tcW w:w="851" w:type="dxa"/>
          </w:tcPr>
          <w:p w:rsidR="00FB2900" w:rsidRPr="007B01BC" w:rsidRDefault="00FB2900" w:rsidP="00BF5479">
            <w:pPr>
              <w:pStyle w:val="0112"/>
              <w:jc w:val="center"/>
              <w:rPr>
                <w:rFonts w:ascii="Times New Roman" w:hAnsi="Times New Roman" w:cs="Times New Roman"/>
              </w:rPr>
            </w:pPr>
            <w:r w:rsidRPr="007B01BC">
              <w:rPr>
                <w:rFonts w:ascii="Times New Roman" w:hAnsi="Times New Roman" w:cs="Times New Roman"/>
              </w:rPr>
              <w:t xml:space="preserve">2018 </w:t>
            </w:r>
          </w:p>
        </w:tc>
        <w:tc>
          <w:tcPr>
            <w:tcW w:w="851" w:type="dxa"/>
          </w:tcPr>
          <w:p w:rsidR="00FB2900" w:rsidRPr="007B01BC" w:rsidRDefault="00FB2900" w:rsidP="00BF5479">
            <w:pPr>
              <w:pStyle w:val="0112"/>
              <w:jc w:val="center"/>
              <w:rPr>
                <w:rFonts w:ascii="Times New Roman" w:hAnsi="Times New Roman" w:cs="Times New Roman"/>
              </w:rPr>
            </w:pPr>
            <w:r w:rsidRPr="007B01BC">
              <w:rPr>
                <w:rFonts w:ascii="Times New Roman" w:hAnsi="Times New Roman" w:cs="Times New Roman"/>
              </w:rPr>
              <w:t xml:space="preserve">2019 </w:t>
            </w:r>
          </w:p>
        </w:tc>
      </w:tr>
      <w:tr w:rsidR="00FB2900"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1</w:t>
            </w:r>
          </w:p>
        </w:tc>
        <w:tc>
          <w:tcPr>
            <w:tcW w:w="9586" w:type="dxa"/>
            <w:gridSpan w:val="6"/>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 xml:space="preserve">Муниципальная программа </w:t>
            </w:r>
            <w:r w:rsidR="007B01BC" w:rsidRPr="007B01BC">
              <w:rPr>
                <w:rFonts w:ascii="Times New Roman" w:hAnsi="Times New Roman" w:cs="Times New Roman"/>
              </w:rPr>
              <w:t>«</w:t>
            </w:r>
            <w:r w:rsidRPr="007B01BC">
              <w:rPr>
                <w:rFonts w:ascii="Times New Roman" w:hAnsi="Times New Roman" w:cs="Times New Roman"/>
              </w:rPr>
              <w:t>Поддержка и развитие малого и среднего предпринимательства Сузунского района на 2015-2020 годы</w:t>
            </w:r>
            <w:r w:rsidR="007B01BC" w:rsidRPr="007B01BC">
              <w:rPr>
                <w:rFonts w:ascii="Times New Roman" w:hAnsi="Times New Roman" w:cs="Times New Roman"/>
              </w:rPr>
              <w:t>»</w:t>
            </w:r>
            <w:r w:rsidRPr="007B01BC">
              <w:rPr>
                <w:rFonts w:ascii="Times New Roman" w:hAnsi="Times New Roman" w:cs="Times New Roman"/>
              </w:rPr>
              <w:t xml:space="preserve"> </w:t>
            </w:r>
            <w:r w:rsidRPr="007B01BC">
              <w:rPr>
                <w:rFonts w:ascii="Times New Roman" w:eastAsia="Times New Roman" w:hAnsi="Times New Roman" w:cs="Times New Roman"/>
              </w:rPr>
              <w:t>(утверждена постановлением администрации Сузунского района от 02.12.2014 № 248)</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1.1</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Число СМиСП в расчете на 10000 населения</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Ед.</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246,6</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246,6</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248,2</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249,9</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1.2</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Доля среднесписочной численности работников СМиСП в среднесписочной численности работников всех предприятий района</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51,7</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52,3</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53,0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53,7</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1.3</w:t>
            </w:r>
          </w:p>
        </w:tc>
        <w:tc>
          <w:tcPr>
            <w:tcW w:w="533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Объем выпущенной продукции, товаров, работ, услуг СМиСП</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Млн. рублей</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93,9</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94,7</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95,5</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96,3</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1.4</w:t>
            </w:r>
          </w:p>
        </w:tc>
        <w:tc>
          <w:tcPr>
            <w:tcW w:w="533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Доля продукции, произведенной малыми предприятиями, в общем выпуске продукции района</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44,9</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45,0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45,1</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45,2</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1.5</w:t>
            </w:r>
          </w:p>
        </w:tc>
        <w:tc>
          <w:tcPr>
            <w:tcW w:w="533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Создание новых рабочих мест на малых предприятиях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Ед.</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90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73</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64</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65</w:t>
            </w:r>
          </w:p>
        </w:tc>
      </w:tr>
      <w:tr w:rsidR="00FB2900"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2</w:t>
            </w:r>
          </w:p>
        </w:tc>
        <w:tc>
          <w:tcPr>
            <w:tcW w:w="9586" w:type="dxa"/>
            <w:gridSpan w:val="6"/>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 xml:space="preserve">Муниципальная программа </w:t>
            </w:r>
            <w:r w:rsidR="007B01BC" w:rsidRPr="007B01BC">
              <w:rPr>
                <w:rFonts w:ascii="Times New Roman" w:hAnsi="Times New Roman" w:cs="Times New Roman"/>
              </w:rPr>
              <w:t>«</w:t>
            </w:r>
            <w:r w:rsidRPr="007B01BC">
              <w:rPr>
                <w:rFonts w:ascii="Times New Roman" w:hAnsi="Times New Roman" w:cs="Times New Roman"/>
              </w:rPr>
              <w:t>Подд</w:t>
            </w:r>
            <w:r w:rsidR="00F42F1D" w:rsidRPr="007B01BC">
              <w:rPr>
                <w:rFonts w:ascii="Times New Roman" w:hAnsi="Times New Roman" w:cs="Times New Roman"/>
              </w:rPr>
              <w:t xml:space="preserve">ержка социально-ориентированных </w:t>
            </w:r>
            <w:r w:rsidRPr="007B01BC">
              <w:rPr>
                <w:rFonts w:ascii="Times New Roman" w:hAnsi="Times New Roman" w:cs="Times New Roman"/>
              </w:rPr>
              <w:t>некоммерческих организаций и гражданских инициатив на 2016-2018 гг.</w:t>
            </w:r>
            <w:r w:rsidR="007B01BC" w:rsidRPr="007B01BC">
              <w:rPr>
                <w:rFonts w:ascii="Times New Roman" w:hAnsi="Times New Roman" w:cs="Times New Roman"/>
              </w:rPr>
              <w:t>»</w:t>
            </w:r>
            <w:r w:rsidRPr="007B01BC">
              <w:rPr>
                <w:rFonts w:ascii="Times New Roman" w:hAnsi="Times New Roman" w:cs="Times New Roman"/>
              </w:rPr>
              <w:t xml:space="preserve"> (утверждена постановлением администрации Сузунск</w:t>
            </w:r>
            <w:r w:rsidR="00F42F1D" w:rsidRPr="007B01BC">
              <w:rPr>
                <w:rFonts w:ascii="Times New Roman" w:hAnsi="Times New Roman" w:cs="Times New Roman"/>
              </w:rPr>
              <w:t>ого района от 30.11.2015 № 285)</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2.1</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Количество жителей Сузунского района, вовлеченных в деятельность некоммерческих организаций;</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Чел.</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900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1100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1200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2.2</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Количество жителей Сузунского района, охваченных деятельностью некоммерческих организаций (участники мероприятий, благополучатели акций, проектов, программ)</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Чел.</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7800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8100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8230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2.3</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Количество проведенных в Сузунском районе социально значимых общественных акций и мероприятий;</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Ед.</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75</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80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90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2.4</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Количество социально ориентированных некоммерческих организаций, принявших участие и получивших гранты в районных / областных конкурсах социальных проектов</w:t>
            </w:r>
            <w:r w:rsidRPr="007B01BC">
              <w:rPr>
                <w:rFonts w:ascii="Times New Roman" w:eastAsia="Times New Roman" w:hAnsi="Times New Roman" w:cs="Times New Roman"/>
              </w:rPr>
              <w:t xml:space="preserve"> </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Ед.</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6/4</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6/5</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7/5</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2.5</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 xml:space="preserve">Количество видов социальных услуг, предоставляемых населению социально ориентированными некоммерческими организациями </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Ед.</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4</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5</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6</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2.6</w:t>
            </w:r>
          </w:p>
        </w:tc>
        <w:tc>
          <w:tcPr>
            <w:tcW w:w="533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Объем средств, привлечённых на поддержку гражданских инициатив и социально ориентированных некоммерческих организаций (район/внебюджетные источники)</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Тыс. рублей</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638/1600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0/1600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0/1600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B2900"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3</w:t>
            </w:r>
          </w:p>
        </w:tc>
        <w:tc>
          <w:tcPr>
            <w:tcW w:w="9586" w:type="dxa"/>
            <w:gridSpan w:val="6"/>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 xml:space="preserve">Муниципальная программа </w:t>
            </w:r>
            <w:r w:rsidR="007B01BC" w:rsidRPr="007B01BC">
              <w:rPr>
                <w:rFonts w:ascii="Times New Roman" w:hAnsi="Times New Roman" w:cs="Times New Roman"/>
              </w:rPr>
              <w:t>«</w:t>
            </w:r>
            <w:r w:rsidRPr="007B01BC">
              <w:rPr>
                <w:rFonts w:ascii="Times New Roman" w:hAnsi="Times New Roman" w:cs="Times New Roman"/>
              </w:rPr>
              <w:t>Развитие сельского хозяйства и регулирование рынков сельскохозяйственной продукции, сырья и продовольствия в Сузунском районе на 2013-2020 годы</w:t>
            </w:r>
            <w:r w:rsidR="007B01BC" w:rsidRPr="007B01BC">
              <w:rPr>
                <w:rFonts w:ascii="Times New Roman" w:hAnsi="Times New Roman" w:cs="Times New Roman"/>
              </w:rPr>
              <w:t>»</w:t>
            </w:r>
            <w:r w:rsidRPr="007B01BC">
              <w:rPr>
                <w:rFonts w:ascii="Times New Roman" w:hAnsi="Times New Roman" w:cs="Times New Roman"/>
              </w:rPr>
              <w:t xml:space="preserve"> (утверждена постановлением администрации Сузунского района от 20.08.2013 № 192)</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3.1</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Индекс производства продукции сельского хозяйства в хозяйствах всех категорий (в сопоставимых ценах).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 к предыдущему году</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103,4</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102,4</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102,4</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102,1</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3.2</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Индекс производства продукции растениеводства в хозяйствах всех категорий (в сопоставимых ценах).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 к предыдущему году</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102,7</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102,7</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102,7</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102,0</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3.3</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Индекс производства продукции животноводства в хозяйствах всех категорий (в сопоставимых ценах).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 к предыдущему году</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103,9</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102,1</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102,2</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102,2</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3.4</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Индекс физического объема инвестиций в основной капитал сельского хозяйства.</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 к предыдущему году</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104,3</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104,5</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104,8</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104,9</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3.5</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Рентабельность сельскохозяйственных организаций (с учётом субсидий).</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14</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14</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16</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17</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3.6</w:t>
            </w:r>
          </w:p>
        </w:tc>
        <w:tc>
          <w:tcPr>
            <w:tcW w:w="533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Среднемесячная номинальная заработная плата в сельском хозяйстве (по сельскохозяйственным организациям, не относящимся к субъектам малого предпринимательства).</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Руб.</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15010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16001</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16497</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18295</w:t>
            </w:r>
          </w:p>
        </w:tc>
      </w:tr>
      <w:tr w:rsidR="00FB2900"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4</w:t>
            </w:r>
          </w:p>
        </w:tc>
        <w:tc>
          <w:tcPr>
            <w:tcW w:w="9586" w:type="dxa"/>
            <w:gridSpan w:val="6"/>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 xml:space="preserve">Муниципальная программа </w:t>
            </w:r>
            <w:r w:rsidR="007B01BC" w:rsidRPr="007B01BC">
              <w:rPr>
                <w:rFonts w:ascii="Times New Roman" w:hAnsi="Times New Roman" w:cs="Times New Roman"/>
              </w:rPr>
              <w:t>«</w:t>
            </w:r>
            <w:r w:rsidRPr="007B01BC">
              <w:rPr>
                <w:rFonts w:ascii="Times New Roman" w:hAnsi="Times New Roman" w:cs="Times New Roman"/>
              </w:rPr>
              <w:t>Замена оконных блоков в образовательных организациях Сузунского района на 2015-2017 годы</w:t>
            </w:r>
            <w:r w:rsidR="007B01BC" w:rsidRPr="007B01BC">
              <w:rPr>
                <w:rFonts w:ascii="Times New Roman" w:hAnsi="Times New Roman" w:cs="Times New Roman"/>
              </w:rPr>
              <w:t>»</w:t>
            </w:r>
            <w:r w:rsidRPr="007B01BC">
              <w:rPr>
                <w:rFonts w:ascii="Times New Roman" w:hAnsi="Times New Roman" w:cs="Times New Roman"/>
              </w:rPr>
              <w:t xml:space="preserve"> (утверждена постановлением администрации Сузунского района от 12.01.2015 № 01)</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4.1</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коэффициент естественной освещённости школьных кабинетов (КЕО)</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4.2</w:t>
            </w:r>
          </w:p>
        </w:tc>
        <w:tc>
          <w:tcPr>
            <w:tcW w:w="533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температурный режим</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градусы</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22</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24</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4.3</w:t>
            </w:r>
          </w:p>
        </w:tc>
        <w:tc>
          <w:tcPr>
            <w:tcW w:w="533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Снижение заболеваемости обучающихся гриппом и острыми респираторными вирусными инфекциями</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2</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2</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4.4</w:t>
            </w:r>
          </w:p>
        </w:tc>
        <w:tc>
          <w:tcPr>
            <w:tcW w:w="5331" w:type="dxa"/>
            <w:vAlign w:val="center"/>
          </w:tcPr>
          <w:p w:rsidR="00FB2900" w:rsidRPr="007B01BC" w:rsidRDefault="00FB2900" w:rsidP="00E97922">
            <w:pPr>
              <w:pStyle w:val="0112"/>
              <w:rPr>
                <w:rFonts w:ascii="Times New Roman" w:hAnsi="Times New Roman" w:cs="Times New Roman"/>
              </w:rPr>
            </w:pPr>
            <w:r w:rsidRPr="007B01BC">
              <w:rPr>
                <w:rFonts w:ascii="Times New Roman" w:eastAsia="Calibri" w:hAnsi="Times New Roman" w:cs="Times New Roman"/>
              </w:rPr>
              <w:t>теплозащит</w:t>
            </w:r>
            <w:r w:rsidRPr="007B01BC">
              <w:rPr>
                <w:rFonts w:ascii="Times New Roman" w:hAnsi="Times New Roman" w:cs="Times New Roman"/>
              </w:rPr>
              <w:t>а зданий общеобразовательных учреждений</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15</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4.5</w:t>
            </w:r>
          </w:p>
        </w:tc>
        <w:tc>
          <w:tcPr>
            <w:tcW w:w="533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уровень безопасности эксплуатации оконных блоков в 100 % общеобразовательных учреждениях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Критический/сниженный/нормальный</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сниженный</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нормальный</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B2900"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5</w:t>
            </w:r>
          </w:p>
        </w:tc>
        <w:tc>
          <w:tcPr>
            <w:tcW w:w="9586" w:type="dxa"/>
            <w:gridSpan w:val="6"/>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 xml:space="preserve">Муниципальная программа </w:t>
            </w:r>
            <w:r w:rsidR="007B01BC" w:rsidRPr="007B01BC">
              <w:rPr>
                <w:rFonts w:ascii="Times New Roman" w:hAnsi="Times New Roman" w:cs="Times New Roman"/>
              </w:rPr>
              <w:t>«</w:t>
            </w:r>
            <w:r w:rsidRPr="007B01BC">
              <w:rPr>
                <w:rFonts w:ascii="Times New Roman" w:hAnsi="Times New Roman" w:cs="Times New Roman"/>
              </w:rPr>
              <w:t>Организация летнего отдыха, оздоровления и занятости детей и подростков на территории Сузунского района на 2015-2017 годы</w:t>
            </w:r>
            <w:r w:rsidR="007B01BC" w:rsidRPr="007B01BC">
              <w:rPr>
                <w:rFonts w:ascii="Times New Roman" w:hAnsi="Times New Roman" w:cs="Times New Roman"/>
              </w:rPr>
              <w:t>»</w:t>
            </w:r>
            <w:r w:rsidRPr="007B01BC">
              <w:rPr>
                <w:rFonts w:ascii="Times New Roman" w:hAnsi="Times New Roman" w:cs="Times New Roman"/>
              </w:rPr>
              <w:t xml:space="preserve"> (утверждена постановлением администрации Сузунского района от 29.12.2014 № 286)</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5.1</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доля учащихся, которым в течение года была предоставлена возможность организованного отдыха (оздоровительный лагерь, лагерь дневного пребывания);</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90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95</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5.2</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доля обучающихся общеобразовательных учреждений, занятых внеурочной деятельностью;</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p>
        </w:tc>
        <w:tc>
          <w:tcPr>
            <w:tcW w:w="851" w:type="dxa"/>
            <w:vAlign w:val="center"/>
          </w:tcPr>
          <w:p w:rsidR="00FB2900" w:rsidRPr="007B01BC" w:rsidRDefault="00FB2900" w:rsidP="00E97922">
            <w:pPr>
              <w:pStyle w:val="0112"/>
              <w:rPr>
                <w:rFonts w:ascii="Times New Roman" w:hAnsi="Times New Roman" w:cs="Times New Roman"/>
              </w:rPr>
            </w:pP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5.3</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численность детей в возрасте 6-15 лет, ежегодно охваченных мероприятиями спортивной направленности;</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Чел.</w:t>
            </w:r>
          </w:p>
        </w:tc>
        <w:tc>
          <w:tcPr>
            <w:tcW w:w="851" w:type="dxa"/>
            <w:vAlign w:val="center"/>
          </w:tcPr>
          <w:p w:rsidR="00FB2900" w:rsidRPr="007B01BC" w:rsidRDefault="00FB2900" w:rsidP="00E97922">
            <w:pPr>
              <w:pStyle w:val="0112"/>
              <w:rPr>
                <w:rFonts w:ascii="Times New Roman" w:hAnsi="Times New Roman" w:cs="Times New Roman"/>
              </w:rPr>
            </w:pPr>
          </w:p>
        </w:tc>
        <w:tc>
          <w:tcPr>
            <w:tcW w:w="851" w:type="dxa"/>
            <w:vAlign w:val="center"/>
          </w:tcPr>
          <w:p w:rsidR="00FB2900" w:rsidRPr="007B01BC" w:rsidRDefault="00FB2900" w:rsidP="00E97922">
            <w:pPr>
              <w:pStyle w:val="0112"/>
              <w:rPr>
                <w:rFonts w:ascii="Times New Roman" w:hAnsi="Times New Roman" w:cs="Times New Roman"/>
              </w:rPr>
            </w:pP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5.4</w:t>
            </w:r>
          </w:p>
        </w:tc>
        <w:tc>
          <w:tcPr>
            <w:tcW w:w="533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Доля детей, ежегодно отдохнувших в оздоровительных учреждениях различных типов, в общей численности детей Сузунского района</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p>
        </w:tc>
        <w:tc>
          <w:tcPr>
            <w:tcW w:w="851" w:type="dxa"/>
            <w:vAlign w:val="center"/>
          </w:tcPr>
          <w:p w:rsidR="00FB2900" w:rsidRPr="007B01BC" w:rsidRDefault="00FB2900" w:rsidP="00E97922">
            <w:pPr>
              <w:pStyle w:val="0112"/>
              <w:rPr>
                <w:rFonts w:ascii="Times New Roman" w:hAnsi="Times New Roman" w:cs="Times New Roman"/>
              </w:rPr>
            </w:pP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5.5</w:t>
            </w:r>
          </w:p>
        </w:tc>
        <w:tc>
          <w:tcPr>
            <w:tcW w:w="533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Доля оздоровленных детей, находящихся в трудной жизненной ситуации, от численности детей, находящихся в трудной жизненной ситуации, подлежащих оздоровлению</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70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90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B2900"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6</w:t>
            </w:r>
          </w:p>
        </w:tc>
        <w:tc>
          <w:tcPr>
            <w:tcW w:w="9586" w:type="dxa"/>
            <w:gridSpan w:val="6"/>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 xml:space="preserve">Муниципальная программа </w:t>
            </w:r>
            <w:r w:rsidR="007B01BC" w:rsidRPr="007B01BC">
              <w:rPr>
                <w:rFonts w:ascii="Times New Roman" w:hAnsi="Times New Roman" w:cs="Times New Roman"/>
              </w:rPr>
              <w:t>«</w:t>
            </w:r>
            <w:r w:rsidRPr="007B01BC">
              <w:rPr>
                <w:rFonts w:ascii="Times New Roman" w:hAnsi="Times New Roman" w:cs="Times New Roman"/>
              </w:rPr>
              <w:t>Совершенствование организации школьного питания в Сузунском районе на 2015-2017 годы</w:t>
            </w:r>
            <w:r w:rsidR="007B01BC" w:rsidRPr="007B01BC">
              <w:rPr>
                <w:rFonts w:ascii="Times New Roman" w:hAnsi="Times New Roman" w:cs="Times New Roman"/>
              </w:rPr>
              <w:t>»</w:t>
            </w:r>
            <w:r w:rsidRPr="007B01BC">
              <w:rPr>
                <w:rFonts w:ascii="Times New Roman" w:hAnsi="Times New Roman" w:cs="Times New Roman"/>
              </w:rPr>
              <w:t xml:space="preserve"> (утверждена постановлением администрации Сузунского района от 20.08.2013 № 192)</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6.1</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Охват школьников горячим питанием</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96</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6.2</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Удельный вес обучающихся, получающих горячее 2-х разовое питание</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30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55</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6.3</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Доля общеобразовательных учреждений, соответствующих современным нормативным требованиям по организации горячего питания</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80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6.4</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Доля общеобразовательных учреждений, соответствующих современным нормативным требованиям по организации горячего питания</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6.5</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Доля специалистов общеобразовательных учреждений, задействованных в организации питания школьников, имеющих квалификацию для работы на современном оборудовании</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60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6.6</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Количество педагогических работников (учителей, руководителей ОУ), прошедших повышение квалификации по вопросам формирования культуры здорового питания школьников</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Чел.</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10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20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6.7</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Охват школьников образовательными программами, направленными на формирование культуры здорового питания</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35</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75</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B2900"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7</w:t>
            </w:r>
          </w:p>
        </w:tc>
        <w:tc>
          <w:tcPr>
            <w:tcW w:w="9586" w:type="dxa"/>
            <w:gridSpan w:val="6"/>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 xml:space="preserve">Муниципальная программа </w:t>
            </w:r>
            <w:r w:rsidR="007B01BC" w:rsidRPr="007B01BC">
              <w:rPr>
                <w:rFonts w:ascii="Times New Roman" w:hAnsi="Times New Roman" w:cs="Times New Roman"/>
              </w:rPr>
              <w:t>«</w:t>
            </w:r>
            <w:r w:rsidRPr="007B01BC">
              <w:rPr>
                <w:rFonts w:ascii="Times New Roman" w:hAnsi="Times New Roman" w:cs="Times New Roman"/>
              </w:rPr>
              <w:t>Профилактика терроризма и экстремизма, минимизация и (или) ликвидация последствий проявления терроризма на территории Сузунского района 2017-2019 годы</w:t>
            </w:r>
            <w:r w:rsidR="007B01BC" w:rsidRPr="007B01BC">
              <w:rPr>
                <w:rFonts w:ascii="Times New Roman" w:hAnsi="Times New Roman" w:cs="Times New Roman"/>
              </w:rPr>
              <w:t>»</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7.1</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Совершение (попытка совершения) террористических актов на территории Сузунского района</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Кол-во.</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r w:rsidR="00F42F1D" w:rsidRPr="007B01BC" w:rsidTr="00E97922">
        <w:trPr>
          <w:cantSplit/>
          <w:trHeight w:val="20"/>
        </w:trPr>
        <w:tc>
          <w:tcPr>
            <w:tcW w:w="850" w:type="dxa"/>
            <w:vAlign w:val="center"/>
          </w:tcPr>
          <w:p w:rsidR="00FB2900" w:rsidRPr="007B01BC" w:rsidRDefault="00FB2900" w:rsidP="00E97922">
            <w:pPr>
              <w:pStyle w:val="0112"/>
              <w:jc w:val="center"/>
              <w:rPr>
                <w:rFonts w:ascii="Times New Roman" w:hAnsi="Times New Roman" w:cs="Times New Roman"/>
              </w:rPr>
            </w:pPr>
            <w:r w:rsidRPr="007B01BC">
              <w:rPr>
                <w:rFonts w:ascii="Times New Roman" w:hAnsi="Times New Roman" w:cs="Times New Roman"/>
              </w:rPr>
              <w:t>7.2</w:t>
            </w:r>
          </w:p>
        </w:tc>
        <w:tc>
          <w:tcPr>
            <w:tcW w:w="5331" w:type="dxa"/>
            <w:vAlign w:val="center"/>
          </w:tcPr>
          <w:p w:rsidR="00FB2900" w:rsidRPr="007B01BC" w:rsidRDefault="00FB2900" w:rsidP="00E97922">
            <w:pPr>
              <w:pStyle w:val="0112"/>
              <w:rPr>
                <w:rFonts w:ascii="Times New Roman" w:eastAsia="Times New Roman" w:hAnsi="Times New Roman" w:cs="Times New Roman"/>
              </w:rPr>
            </w:pPr>
            <w:r w:rsidRPr="007B01BC">
              <w:rPr>
                <w:rFonts w:ascii="Times New Roman" w:hAnsi="Times New Roman" w:cs="Times New Roman"/>
              </w:rPr>
              <w:t>Совершение актов экстремистской направленности против соблюдения прав и свобод человека на территории Сузунского района</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Кол-во.</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0</w:t>
            </w:r>
          </w:p>
        </w:tc>
        <w:tc>
          <w:tcPr>
            <w:tcW w:w="851" w:type="dxa"/>
            <w:vAlign w:val="center"/>
          </w:tcPr>
          <w:p w:rsidR="00FB2900" w:rsidRPr="007B01BC" w:rsidRDefault="00FB2900" w:rsidP="00E97922">
            <w:pPr>
              <w:pStyle w:val="0112"/>
              <w:rPr>
                <w:rFonts w:ascii="Times New Roman" w:hAnsi="Times New Roman" w:cs="Times New Roman"/>
              </w:rPr>
            </w:pPr>
            <w:r w:rsidRPr="007B01BC">
              <w:rPr>
                <w:rFonts w:ascii="Times New Roman" w:hAnsi="Times New Roman" w:cs="Times New Roman"/>
              </w:rPr>
              <w:t>х</w:t>
            </w:r>
          </w:p>
        </w:tc>
      </w:tr>
    </w:tbl>
    <w:p w:rsidR="00E55FB7" w:rsidRPr="007B01BC" w:rsidRDefault="00E55FB7" w:rsidP="00DE74B1">
      <w:pPr>
        <w:pStyle w:val="01"/>
      </w:pPr>
    </w:p>
    <w:p w:rsidR="00E55FB7" w:rsidRPr="007B01BC" w:rsidRDefault="00E55FB7" w:rsidP="00E55FB7">
      <w:pPr>
        <w:pStyle w:val="I"/>
      </w:pPr>
      <w:bookmarkStart w:id="61" w:name="_Toc468363362"/>
      <w:r w:rsidRPr="007B01BC">
        <w:t>Пространственное развитие</w:t>
      </w:r>
      <w:bookmarkEnd w:id="61"/>
    </w:p>
    <w:p w:rsidR="00DE74B1" w:rsidRPr="007B01BC" w:rsidRDefault="00DE74B1" w:rsidP="00DE74B1">
      <w:pPr>
        <w:pStyle w:val="01"/>
      </w:pPr>
      <w:r w:rsidRPr="007B01BC">
        <w:t xml:space="preserve">Целью пространственного развития или управления развитием территорий является построение оптимальной пространственной организации. </w:t>
      </w:r>
    </w:p>
    <w:p w:rsidR="00DE74B1" w:rsidRPr="007B01BC" w:rsidRDefault="00DE74B1" w:rsidP="00DE74B1">
      <w:pPr>
        <w:pStyle w:val="01"/>
      </w:pPr>
      <w:r w:rsidRPr="007B01BC">
        <w:t>Для достижения этой цели в Сузунском районе в 2017 году планируется, прежде всего, разработка стратегии социально-экономического развития Сузунского района и корректировка в соответствии с нею градостроительной документации в соответствии с документами стратегического планирования Сузунского района.</w:t>
      </w:r>
    </w:p>
    <w:p w:rsidR="00DE74B1" w:rsidRPr="007B01BC" w:rsidRDefault="00DE74B1" w:rsidP="00DE74B1">
      <w:pPr>
        <w:pStyle w:val="01"/>
      </w:pPr>
      <w:r w:rsidRPr="007B01BC">
        <w:t>В этих документах в той или иной степени должны найти свое отражение инвестиционные проекты, связанные, прежде всего с вхождением Сузунского района в территорию опережающего социально-экономического развития Маслянинского, Черепановского и Сузунского районов. Результатом реализации данного проекта должен стать уникальный для каждого района продукт, который сможет существовать и конкурировать в окружающей его действительности и быть полезным потребителю не один десяток лет. Для Сузунского района определены три направления развития:</w:t>
      </w:r>
    </w:p>
    <w:p w:rsidR="00DE74B1" w:rsidRPr="007B01BC" w:rsidRDefault="00DE74B1" w:rsidP="00DE74B1">
      <w:pPr>
        <w:pStyle w:val="02"/>
      </w:pPr>
      <w:r w:rsidRPr="007B01BC">
        <w:t>сельское хозяйство;</w:t>
      </w:r>
    </w:p>
    <w:p w:rsidR="00DE74B1" w:rsidRPr="007B01BC" w:rsidRDefault="00DE74B1" w:rsidP="00DE74B1">
      <w:pPr>
        <w:pStyle w:val="02"/>
      </w:pPr>
      <w:r w:rsidRPr="007B01BC">
        <w:t>туризм;</w:t>
      </w:r>
    </w:p>
    <w:p w:rsidR="00DE74B1" w:rsidRPr="007B01BC" w:rsidRDefault="00DE74B1" w:rsidP="00DE74B1">
      <w:pPr>
        <w:pStyle w:val="02"/>
      </w:pPr>
      <w:r w:rsidRPr="007B01BC">
        <w:t xml:space="preserve">промышленность. </w:t>
      </w:r>
    </w:p>
    <w:p w:rsidR="00DE74B1" w:rsidRPr="007B01BC" w:rsidRDefault="00DE74B1" w:rsidP="00DE74B1">
      <w:pPr>
        <w:pStyle w:val="01"/>
      </w:pPr>
      <w:r w:rsidRPr="007B01BC">
        <w:t xml:space="preserve">Инвестиционные проекты в сфере агропромышленного комплекса в рамках проекта </w:t>
      </w:r>
      <w:r w:rsidR="007B01BC" w:rsidRPr="007B01BC">
        <w:t>«</w:t>
      </w:r>
      <w:r w:rsidRPr="007B01BC">
        <w:t>Создание ТОСЭР</w:t>
      </w:r>
      <w:r w:rsidR="007B01BC" w:rsidRPr="007B01BC">
        <w:t>»</w:t>
      </w:r>
      <w:r w:rsidRPr="007B01BC">
        <w:t xml:space="preserve"> планируются на территории Маюровского, Шарчинского, Шипуновского сельсоветов, в сфере промышленного производства – на территории р.п. Сузун, для развития рекреации и туризма определены Меретский, Каргаполовский, Верх-Сузунский, Малышевский сельсоветы и р.п. Сузун.</w:t>
      </w:r>
    </w:p>
    <w:p w:rsidR="00DE74B1" w:rsidRPr="007B01BC" w:rsidRDefault="00DE74B1" w:rsidP="00DE74B1">
      <w:pPr>
        <w:pStyle w:val="a5"/>
      </w:pPr>
      <w:r w:rsidRPr="007B01BC">
        <w:t>.</w:t>
      </w:r>
    </w:p>
    <w:p w:rsidR="00DE74B1" w:rsidRPr="007B01BC" w:rsidRDefault="00DE74B1" w:rsidP="00DE74B1">
      <w:pPr>
        <w:pStyle w:val="03"/>
      </w:pPr>
      <w:r w:rsidRPr="007B01BC">
        <w:t xml:space="preserve">Перечень инвестиционных проектов Сузунского района – </w:t>
      </w:r>
      <w:r w:rsidRPr="007B01BC">
        <w:br/>
        <w:t>потенциальных резидентов ТОСЭР</w:t>
      </w:r>
    </w:p>
    <w:tbl>
      <w:tblPr>
        <w:tblW w:w="5000" w:type="pct"/>
        <w:tblLook w:val="04A0" w:firstRow="1" w:lastRow="0" w:firstColumn="1" w:lastColumn="0" w:noHBand="0" w:noVBand="1"/>
      </w:tblPr>
      <w:tblGrid>
        <w:gridCol w:w="1250"/>
        <w:gridCol w:w="4029"/>
        <w:gridCol w:w="5142"/>
      </w:tblGrid>
      <w:tr w:rsidR="00BC5942" w:rsidRPr="007B01BC" w:rsidTr="0028267B">
        <w:trPr>
          <w:cantSplit/>
          <w:trHeight w:val="20"/>
          <w:tblHeader/>
        </w:trPr>
        <w:tc>
          <w:tcPr>
            <w:tcW w:w="600" w:type="pct"/>
            <w:tcBorders>
              <w:top w:val="single" w:sz="4" w:space="0" w:color="auto"/>
              <w:left w:val="single" w:sz="4" w:space="0" w:color="auto"/>
              <w:bottom w:val="single" w:sz="4" w:space="0" w:color="auto"/>
              <w:right w:val="single" w:sz="4" w:space="0" w:color="auto"/>
            </w:tcBorders>
            <w:shd w:val="clear" w:color="auto" w:fill="auto"/>
          </w:tcPr>
          <w:p w:rsidR="00BC5942" w:rsidRPr="007B01BC" w:rsidRDefault="00BC5942" w:rsidP="0028267B">
            <w:pPr>
              <w:pStyle w:val="0112"/>
              <w:jc w:val="center"/>
            </w:pPr>
            <w:r w:rsidRPr="007B01BC">
              <w:t>№ п/п</w:t>
            </w:r>
          </w:p>
        </w:tc>
        <w:tc>
          <w:tcPr>
            <w:tcW w:w="1933" w:type="pct"/>
            <w:tcBorders>
              <w:top w:val="single" w:sz="4" w:space="0" w:color="auto"/>
              <w:left w:val="nil"/>
              <w:bottom w:val="single" w:sz="4" w:space="0" w:color="auto"/>
              <w:right w:val="single" w:sz="4" w:space="0" w:color="auto"/>
            </w:tcBorders>
            <w:shd w:val="clear" w:color="auto" w:fill="auto"/>
          </w:tcPr>
          <w:p w:rsidR="00BC5942" w:rsidRPr="007B01BC" w:rsidRDefault="00BC5942" w:rsidP="0028267B">
            <w:pPr>
              <w:pStyle w:val="0112"/>
              <w:jc w:val="center"/>
            </w:pPr>
            <w:r w:rsidRPr="007B01BC">
              <w:t>Наименование проекта</w:t>
            </w:r>
          </w:p>
        </w:tc>
        <w:tc>
          <w:tcPr>
            <w:tcW w:w="2467" w:type="pct"/>
            <w:tcBorders>
              <w:top w:val="single" w:sz="4" w:space="0" w:color="auto"/>
              <w:left w:val="nil"/>
              <w:bottom w:val="single" w:sz="4" w:space="0" w:color="auto"/>
              <w:right w:val="single" w:sz="4" w:space="0" w:color="auto"/>
            </w:tcBorders>
            <w:shd w:val="clear" w:color="auto" w:fill="auto"/>
          </w:tcPr>
          <w:p w:rsidR="00BC5942" w:rsidRPr="007B01BC" w:rsidRDefault="00BC5942" w:rsidP="0028267B">
            <w:pPr>
              <w:pStyle w:val="0112"/>
              <w:jc w:val="center"/>
            </w:pPr>
            <w:r w:rsidRPr="007B01BC">
              <w:t>Общая информация по проекту</w:t>
            </w:r>
          </w:p>
        </w:tc>
      </w:tr>
      <w:tr w:rsidR="00BC5942" w:rsidRPr="007B01BC" w:rsidTr="00BC5942">
        <w:trPr>
          <w:cantSplit/>
          <w:trHeight w:val="20"/>
        </w:trPr>
        <w:tc>
          <w:tcPr>
            <w:tcW w:w="600" w:type="pct"/>
            <w:tcBorders>
              <w:top w:val="nil"/>
              <w:left w:val="single" w:sz="4" w:space="0" w:color="auto"/>
              <w:bottom w:val="single" w:sz="4" w:space="0" w:color="auto"/>
              <w:right w:val="single" w:sz="4" w:space="0" w:color="auto"/>
            </w:tcBorders>
            <w:shd w:val="clear" w:color="auto" w:fill="auto"/>
            <w:hideMark/>
          </w:tcPr>
          <w:p w:rsidR="00BC5942" w:rsidRPr="007B01BC" w:rsidRDefault="00BC5942" w:rsidP="00BC5942">
            <w:pPr>
              <w:pStyle w:val="0112"/>
            </w:pPr>
          </w:p>
        </w:tc>
        <w:tc>
          <w:tcPr>
            <w:tcW w:w="1933"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Строительство мясного животноводческого комплекса в с. Маюрово на 2000 голов. </w:t>
            </w:r>
            <w:r w:rsidR="007B01BC" w:rsidRPr="007B01BC">
              <w:t>«</w:t>
            </w:r>
            <w:r w:rsidRPr="007B01BC">
              <w:t>Шарчинское</w:t>
            </w:r>
            <w:r w:rsidR="007B01BC" w:rsidRPr="007B01BC">
              <w:t>»</w:t>
            </w:r>
            <w:r w:rsidRPr="007B01BC">
              <w:t xml:space="preserve"> </w:t>
            </w:r>
          </w:p>
          <w:p w:rsidR="00BC5942" w:rsidRPr="007B01BC" w:rsidRDefault="00BC5942" w:rsidP="00BC5942">
            <w:pPr>
              <w:pStyle w:val="0112"/>
            </w:pPr>
            <w:r w:rsidRPr="007B01BC">
              <w:t xml:space="preserve">кадастровый квартал: 54:22:010113, площадь __19645,9__ га. </w:t>
            </w:r>
          </w:p>
        </w:tc>
        <w:tc>
          <w:tcPr>
            <w:tcW w:w="2467"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Общая информация: Планируемый объем инвестиций - 200 млн. рублей. Производительность предприятия: 4,5 тыс. тонн мяса ежегодно.</w:t>
            </w:r>
          </w:p>
        </w:tc>
      </w:tr>
      <w:tr w:rsidR="00BC5942" w:rsidRPr="007B01BC" w:rsidTr="00BC5942">
        <w:trPr>
          <w:cantSplit/>
          <w:trHeight w:val="20"/>
        </w:trPr>
        <w:tc>
          <w:tcPr>
            <w:tcW w:w="600" w:type="pct"/>
            <w:tcBorders>
              <w:top w:val="nil"/>
              <w:left w:val="single" w:sz="4" w:space="0" w:color="auto"/>
              <w:bottom w:val="single" w:sz="4" w:space="0" w:color="auto"/>
              <w:right w:val="single" w:sz="4" w:space="0" w:color="auto"/>
            </w:tcBorders>
            <w:shd w:val="clear" w:color="auto" w:fill="auto"/>
            <w:hideMark/>
          </w:tcPr>
          <w:p w:rsidR="00BC5942" w:rsidRPr="007B01BC" w:rsidRDefault="00BC5942" w:rsidP="00BC5942">
            <w:pPr>
              <w:pStyle w:val="0112"/>
            </w:pPr>
            <w:r w:rsidRPr="007B01BC">
              <w:t>2</w:t>
            </w:r>
          </w:p>
        </w:tc>
        <w:tc>
          <w:tcPr>
            <w:tcW w:w="1933"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Предприятие по переработке древесных отходов и выпуску альтернативного топлива (пеллетов). </w:t>
            </w:r>
            <w:r w:rsidRPr="007B01BC">
              <w:br/>
              <w:t xml:space="preserve">ООО </w:t>
            </w:r>
            <w:r w:rsidR="007B01BC" w:rsidRPr="007B01BC">
              <w:t>«</w:t>
            </w:r>
            <w:r w:rsidRPr="007B01BC">
              <w:t>Сиблесдрев</w:t>
            </w:r>
            <w:r w:rsidR="007B01BC" w:rsidRPr="007B01BC">
              <w:t>»</w:t>
            </w:r>
            <w:r w:rsidRPr="007B01BC">
              <w:t xml:space="preserve"> </w:t>
            </w:r>
            <w:r w:rsidRPr="007B01BC">
              <w:br/>
              <w:t xml:space="preserve">кадастровый квартал: </w:t>
            </w:r>
            <w:r w:rsidRPr="007B01BC">
              <w:br/>
              <w:t>54:22:020102, площадь _266,3__ га.</w:t>
            </w:r>
          </w:p>
        </w:tc>
        <w:tc>
          <w:tcPr>
            <w:tcW w:w="2467"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Общая информация: Выделен земельный участок. Планируется производственная площадка в Сузуне. Объем инвестиций - 25 млн. рублей. Пеллеты - 6 тыс. тонн ежегодно, пиломатериал обрезной - 4 тыс. метров3 ежегодно. </w:t>
            </w:r>
          </w:p>
        </w:tc>
      </w:tr>
      <w:tr w:rsidR="00BC5942" w:rsidRPr="007B01BC" w:rsidTr="00BC5942">
        <w:trPr>
          <w:cantSplit/>
          <w:trHeight w:val="20"/>
        </w:trPr>
        <w:tc>
          <w:tcPr>
            <w:tcW w:w="600" w:type="pct"/>
            <w:tcBorders>
              <w:top w:val="nil"/>
              <w:left w:val="single" w:sz="4" w:space="0" w:color="auto"/>
              <w:bottom w:val="single" w:sz="4" w:space="0" w:color="auto"/>
              <w:right w:val="single" w:sz="4" w:space="0" w:color="auto"/>
            </w:tcBorders>
            <w:shd w:val="clear" w:color="auto" w:fill="auto"/>
            <w:hideMark/>
          </w:tcPr>
          <w:p w:rsidR="00BC5942" w:rsidRPr="007B01BC" w:rsidRDefault="00BC5942" w:rsidP="00BC5942">
            <w:pPr>
              <w:pStyle w:val="0112"/>
            </w:pPr>
            <w:r w:rsidRPr="007B01BC">
              <w:t>3</w:t>
            </w:r>
          </w:p>
        </w:tc>
        <w:tc>
          <w:tcPr>
            <w:tcW w:w="1933" w:type="pct"/>
            <w:tcBorders>
              <w:top w:val="nil"/>
              <w:left w:val="nil"/>
              <w:bottom w:val="single" w:sz="4" w:space="0" w:color="auto"/>
              <w:right w:val="single" w:sz="4" w:space="0" w:color="auto"/>
            </w:tcBorders>
            <w:shd w:val="clear" w:color="auto" w:fill="auto"/>
            <w:hideMark/>
          </w:tcPr>
          <w:p w:rsidR="00BC5942" w:rsidRPr="007B01BC" w:rsidRDefault="00BC5942" w:rsidP="0028267B">
            <w:pPr>
              <w:pStyle w:val="0112"/>
            </w:pPr>
            <w:r w:rsidRPr="007B01BC">
              <w:t xml:space="preserve">Предприятие по производству древесного полимерного композита. </w:t>
            </w:r>
            <w:r w:rsidRPr="007B01BC">
              <w:br/>
              <w:t xml:space="preserve">АО </w:t>
            </w:r>
            <w:r w:rsidR="007B01BC" w:rsidRPr="007B01BC">
              <w:t>«</w:t>
            </w:r>
            <w:r w:rsidRPr="007B01BC">
              <w:t>Эффект</w:t>
            </w:r>
            <w:r w:rsidR="007B01BC" w:rsidRPr="007B01BC">
              <w:t>»</w:t>
            </w:r>
            <w:r w:rsidRPr="007B01BC">
              <w:t xml:space="preserve"> </w:t>
            </w:r>
            <w:r w:rsidRPr="007B01BC">
              <w:br/>
              <w:t xml:space="preserve">кадастровый квартал: </w:t>
            </w:r>
            <w:r w:rsidR="0028267B" w:rsidRPr="007B01BC">
              <w:br/>
            </w:r>
            <w:r w:rsidRPr="007B01BC">
              <w:t>54:22:020102, площадь _266,3__ га.</w:t>
            </w:r>
          </w:p>
        </w:tc>
        <w:tc>
          <w:tcPr>
            <w:tcW w:w="2467"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Общая информация: Необходимость в земельном участке 1 Га. Объем инвестиций 130 млн. рублей. Производительность предприятия: 115,2 </w:t>
            </w:r>
            <w:r w:rsidR="0028267B" w:rsidRPr="007B01BC">
              <w:t>тыс.</w:t>
            </w:r>
            <w:r w:rsidRPr="007B01BC">
              <w:t xml:space="preserve"> кв. метров древесно-полимерных материалов в год. Так же предусмотрена возможность производства оконных профилей из древесно-полимерных материалов </w:t>
            </w:r>
          </w:p>
        </w:tc>
      </w:tr>
      <w:tr w:rsidR="00BC5942" w:rsidRPr="007B01BC" w:rsidTr="00BC5942">
        <w:trPr>
          <w:cantSplit/>
          <w:trHeight w:val="20"/>
        </w:trPr>
        <w:tc>
          <w:tcPr>
            <w:tcW w:w="600" w:type="pct"/>
            <w:tcBorders>
              <w:top w:val="nil"/>
              <w:left w:val="single" w:sz="4" w:space="0" w:color="auto"/>
              <w:bottom w:val="single" w:sz="4" w:space="0" w:color="auto"/>
              <w:right w:val="single" w:sz="4" w:space="0" w:color="auto"/>
            </w:tcBorders>
            <w:shd w:val="clear" w:color="auto" w:fill="auto"/>
            <w:hideMark/>
          </w:tcPr>
          <w:p w:rsidR="00BC5942" w:rsidRPr="007B01BC" w:rsidRDefault="00BC5942" w:rsidP="00BC5942">
            <w:pPr>
              <w:pStyle w:val="0112"/>
            </w:pPr>
            <w:r w:rsidRPr="007B01BC">
              <w:t>4</w:t>
            </w:r>
          </w:p>
        </w:tc>
        <w:tc>
          <w:tcPr>
            <w:tcW w:w="1933" w:type="pct"/>
            <w:tcBorders>
              <w:top w:val="nil"/>
              <w:left w:val="nil"/>
              <w:bottom w:val="single" w:sz="4" w:space="0" w:color="auto"/>
              <w:right w:val="single" w:sz="4" w:space="0" w:color="auto"/>
            </w:tcBorders>
            <w:shd w:val="clear" w:color="auto" w:fill="auto"/>
            <w:hideMark/>
          </w:tcPr>
          <w:p w:rsidR="00BC5942" w:rsidRPr="007B01BC" w:rsidRDefault="00BC5942" w:rsidP="0028267B">
            <w:pPr>
              <w:pStyle w:val="0112"/>
            </w:pPr>
            <w:r w:rsidRPr="007B01BC">
              <w:t xml:space="preserve">Предприятие по производству 3-х слойных труб из PPR, армированых стекловолокном. </w:t>
            </w:r>
            <w:r w:rsidRPr="007B01BC">
              <w:br/>
              <w:t>Компания ООО</w:t>
            </w:r>
            <w:r w:rsidR="0028267B" w:rsidRPr="007B01BC">
              <w:t xml:space="preserve"> </w:t>
            </w:r>
            <w:r w:rsidR="007B01BC" w:rsidRPr="007B01BC">
              <w:t>«</w:t>
            </w:r>
            <w:r w:rsidRPr="007B01BC">
              <w:t>Эффект</w:t>
            </w:r>
            <w:r w:rsidR="007B01BC" w:rsidRPr="007B01BC">
              <w:t>»</w:t>
            </w:r>
            <w:r w:rsidRPr="007B01BC">
              <w:t xml:space="preserve"> </w:t>
            </w:r>
            <w:r w:rsidRPr="007B01BC">
              <w:br/>
              <w:t xml:space="preserve">(земельный участок в р.п. Сузун) </w:t>
            </w:r>
            <w:r w:rsidRPr="007B01BC">
              <w:br/>
              <w:t xml:space="preserve">кадастровый квартал: </w:t>
            </w:r>
            <w:r w:rsidRPr="007B01BC">
              <w:br/>
              <w:t>54:22:020102, площадь _266,3_ га.</w:t>
            </w:r>
          </w:p>
        </w:tc>
        <w:tc>
          <w:tcPr>
            <w:tcW w:w="2467"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Общая информация: Необходимость в земельном участке 0,5 Га. Планируемый объем инвестиций: 120 млн. рублей. Производство 3-ъ слойных труб из PPR, армированных стекловолокном, в комплекте с фитингами. Ежегодный объем производства - 500 тонн труб различного диаметра. Проект направлен на импортозамещение аналогичной продукции, предназначенной для внутреннего и наружного применения в тепловых сетях с теплоносителем </w:t>
            </w:r>
            <w:r w:rsidR="007B01BC" w:rsidRPr="007B01BC">
              <w:t>«</w:t>
            </w:r>
            <w:r w:rsidRPr="007B01BC">
              <w:t>пар</w:t>
            </w:r>
            <w:r w:rsidR="007B01BC" w:rsidRPr="007B01BC">
              <w:t>»</w:t>
            </w:r>
            <w:r w:rsidRPr="007B01BC">
              <w:t xml:space="preserve">, либо </w:t>
            </w:r>
            <w:r w:rsidR="007B01BC" w:rsidRPr="007B01BC">
              <w:t>«</w:t>
            </w:r>
            <w:r w:rsidRPr="007B01BC">
              <w:t>вода</w:t>
            </w:r>
            <w:r w:rsidR="007B01BC" w:rsidRPr="007B01BC">
              <w:t>»</w:t>
            </w:r>
            <w:r w:rsidRPr="007B01BC">
              <w:t xml:space="preserve"> в жилых или нежилых помещениях. Установка линии позволит производить трубы диаметрами от 16 до 63 мм, с системой маркировки труб, с системой ультразвукового измерения толщины стенки труб, с полностью автоматизированной системой управления линией. При производстве труб, будет осуществляться комплексное производство фитингов, для этого проектом предусмотрено покупка комплекта пресс-форм. </w:t>
            </w:r>
          </w:p>
        </w:tc>
      </w:tr>
      <w:tr w:rsidR="00BC5942" w:rsidRPr="007B01BC" w:rsidTr="00BC5942">
        <w:trPr>
          <w:cantSplit/>
          <w:trHeight w:val="20"/>
        </w:trPr>
        <w:tc>
          <w:tcPr>
            <w:tcW w:w="600" w:type="pct"/>
            <w:tcBorders>
              <w:top w:val="nil"/>
              <w:left w:val="single" w:sz="4" w:space="0" w:color="auto"/>
              <w:bottom w:val="single" w:sz="4" w:space="0" w:color="auto"/>
              <w:right w:val="single" w:sz="4" w:space="0" w:color="auto"/>
            </w:tcBorders>
            <w:shd w:val="clear" w:color="auto" w:fill="auto"/>
            <w:hideMark/>
          </w:tcPr>
          <w:p w:rsidR="00BC5942" w:rsidRPr="007B01BC" w:rsidRDefault="00BC5942" w:rsidP="00BC5942">
            <w:pPr>
              <w:pStyle w:val="0112"/>
            </w:pPr>
            <w:r w:rsidRPr="007B01BC">
              <w:t>5</w:t>
            </w:r>
          </w:p>
        </w:tc>
        <w:tc>
          <w:tcPr>
            <w:tcW w:w="1933"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Предприятие по производству полиуретановых конструкций, пластмассовых изделий, полимерных материалов. </w:t>
            </w:r>
            <w:r w:rsidRPr="007B01BC">
              <w:br/>
              <w:t xml:space="preserve">АО </w:t>
            </w:r>
            <w:r w:rsidR="007B01BC" w:rsidRPr="007B01BC">
              <w:t>«</w:t>
            </w:r>
            <w:r w:rsidRPr="007B01BC">
              <w:t>Эффект</w:t>
            </w:r>
            <w:r w:rsidR="007B01BC" w:rsidRPr="007B01BC">
              <w:t>»</w:t>
            </w:r>
            <w:r w:rsidRPr="007B01BC">
              <w:t xml:space="preserve"> </w:t>
            </w:r>
            <w:r w:rsidRPr="007B01BC">
              <w:br/>
              <w:t xml:space="preserve">(земельный участок в р.п. Сузун) </w:t>
            </w:r>
            <w:r w:rsidRPr="007B01BC">
              <w:br/>
              <w:t>кадастровый кватртал:</w:t>
            </w:r>
            <w:r w:rsidRPr="007B01BC">
              <w:br/>
              <w:t>54:22:020102, площадь __266,3_ га.</w:t>
            </w:r>
          </w:p>
        </w:tc>
        <w:tc>
          <w:tcPr>
            <w:tcW w:w="2467"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Общая информация: Необходимость в земельном участке 1 Га. Планируется размещение производственной площадки в р.п. Сузун. Объем инвестиций - 600 млн. рублей. Сборочно-торговая площадка будет размещена в ПЛТП </w:t>
            </w:r>
            <w:r w:rsidR="007B01BC" w:rsidRPr="007B01BC">
              <w:t>«</w:t>
            </w:r>
            <w:r w:rsidRPr="007B01BC">
              <w:t>Черепаново</w:t>
            </w:r>
            <w:r w:rsidR="007B01BC" w:rsidRPr="007B01BC">
              <w:t>»</w:t>
            </w:r>
            <w:r w:rsidRPr="007B01BC">
              <w:t xml:space="preserve">. Продукция представлена большим ассортиментом изделий из пластмасс, в том числе рассматривается возможность производства детских товаров и игрушек. Дополнительное направление - производство снежных скребков. </w:t>
            </w:r>
          </w:p>
        </w:tc>
      </w:tr>
      <w:tr w:rsidR="00BC5942" w:rsidRPr="007B01BC" w:rsidTr="00BC5942">
        <w:trPr>
          <w:cantSplit/>
          <w:trHeight w:val="20"/>
        </w:trPr>
        <w:tc>
          <w:tcPr>
            <w:tcW w:w="600" w:type="pct"/>
            <w:tcBorders>
              <w:top w:val="nil"/>
              <w:left w:val="single" w:sz="4" w:space="0" w:color="auto"/>
              <w:bottom w:val="single" w:sz="4" w:space="0" w:color="auto"/>
              <w:right w:val="single" w:sz="4" w:space="0" w:color="auto"/>
            </w:tcBorders>
            <w:shd w:val="clear" w:color="auto" w:fill="auto"/>
            <w:hideMark/>
          </w:tcPr>
          <w:p w:rsidR="00BC5942" w:rsidRPr="007B01BC" w:rsidRDefault="00BC5942" w:rsidP="00BC5942">
            <w:pPr>
              <w:pStyle w:val="0112"/>
            </w:pPr>
            <w:r w:rsidRPr="007B01BC">
              <w:t>6</w:t>
            </w:r>
          </w:p>
        </w:tc>
        <w:tc>
          <w:tcPr>
            <w:tcW w:w="1933"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Создание Сузунского туристического кластера. </w:t>
            </w:r>
            <w:r w:rsidRPr="007B01BC">
              <w:br/>
              <w:t xml:space="preserve">Администрация Сузунского района. </w:t>
            </w:r>
            <w:r w:rsidRPr="007B01BC">
              <w:br/>
              <w:t xml:space="preserve">кадастровый квартал: </w:t>
            </w:r>
            <w:r w:rsidRPr="007B01BC">
              <w:br/>
              <w:t>54:22:010102, площадь_18696,0_га,</w:t>
            </w:r>
            <w:r w:rsidRPr="007B01BC">
              <w:br/>
              <w:t>54:22:010103, площадь _20855,9_га,</w:t>
            </w:r>
            <w:r w:rsidRPr="007B01BC">
              <w:br/>
              <w:t>54:22:010118, площадь_9300,5_га,</w:t>
            </w:r>
            <w:r w:rsidRPr="007B01BC">
              <w:br/>
              <w:t>54:22:020204, площадь _16,2_га,</w:t>
            </w:r>
            <w:r w:rsidRPr="007B01BC">
              <w:br/>
              <w:t>54:22:020205, площадь _18,1_га</w:t>
            </w:r>
          </w:p>
        </w:tc>
        <w:tc>
          <w:tcPr>
            <w:tcW w:w="2467"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Общая информация: Проект включает в себя: строительство и развитие МТК </w:t>
            </w:r>
            <w:r w:rsidR="007B01BC" w:rsidRPr="007B01BC">
              <w:t>«</w:t>
            </w:r>
            <w:r w:rsidRPr="007B01BC">
              <w:t>Завод-Сузун.</w:t>
            </w:r>
            <w:r w:rsidR="0028267B" w:rsidRPr="007B01BC">
              <w:t xml:space="preserve"> </w:t>
            </w:r>
            <w:r w:rsidRPr="007B01BC">
              <w:t>Монетный двор</w:t>
            </w:r>
            <w:r w:rsidR="007B01BC" w:rsidRPr="007B01BC">
              <w:t>»</w:t>
            </w:r>
            <w:r w:rsidRPr="007B01BC">
              <w:t xml:space="preserve">; Восстановление Малышевской слободы; создание парка культуры Кротовского периода 16-14 веков до н.э.; создание парка водного туризма </w:t>
            </w:r>
            <w:r w:rsidR="007B01BC" w:rsidRPr="007B01BC">
              <w:t>«</w:t>
            </w:r>
            <w:r w:rsidRPr="007B01BC">
              <w:t>Обинушка</w:t>
            </w:r>
            <w:r w:rsidR="007B01BC" w:rsidRPr="007B01BC">
              <w:t>»</w:t>
            </w:r>
            <w:r w:rsidRPr="007B01BC">
              <w:t xml:space="preserve">; развитие рекреационной зоны на р. Каракан; создание сети объектов аграрного туризма; строительство комплекса </w:t>
            </w:r>
            <w:r w:rsidR="0028267B" w:rsidRPr="007B01BC">
              <w:t>загородного</w:t>
            </w:r>
            <w:r w:rsidRPr="007B01BC">
              <w:t xml:space="preserve"> жилья на побережье р. Обь и р. Каракан; </w:t>
            </w:r>
            <w:r w:rsidR="0028267B" w:rsidRPr="007B01BC">
              <w:t>создание</w:t>
            </w:r>
            <w:r w:rsidRPr="007B01BC">
              <w:t xml:space="preserve"> центра развития малой авиации; строительство сети предприятий общественного питания, услуг; создание комплекса мероприятий событийного туризма. Общий объем планируемых инвестиций - 1650 млн. рублей. Создание туристического кластера позволит увеличить туристический поток с 21 тыс. чел в год до 250 </w:t>
            </w:r>
            <w:r w:rsidR="0028267B" w:rsidRPr="007B01BC">
              <w:t>тыс.</w:t>
            </w:r>
            <w:r w:rsidRPr="007B01BC">
              <w:t xml:space="preserve"> чел к 2028 году. Планируется создание НКО в сфере туризма. Строительство Центра исторической информации в р.п. Сузун. </w:t>
            </w:r>
          </w:p>
        </w:tc>
      </w:tr>
      <w:tr w:rsidR="00BC5942" w:rsidRPr="007B01BC" w:rsidTr="00BC5942">
        <w:trPr>
          <w:cantSplit/>
          <w:trHeight w:val="20"/>
        </w:trPr>
        <w:tc>
          <w:tcPr>
            <w:tcW w:w="600" w:type="pct"/>
            <w:tcBorders>
              <w:top w:val="nil"/>
              <w:left w:val="single" w:sz="4" w:space="0" w:color="auto"/>
              <w:bottom w:val="single" w:sz="4" w:space="0" w:color="auto"/>
              <w:right w:val="single" w:sz="4" w:space="0" w:color="auto"/>
            </w:tcBorders>
            <w:shd w:val="clear" w:color="auto" w:fill="auto"/>
            <w:hideMark/>
          </w:tcPr>
          <w:p w:rsidR="00BC5942" w:rsidRPr="007B01BC" w:rsidRDefault="00BC5942" w:rsidP="00BC5942">
            <w:pPr>
              <w:pStyle w:val="0112"/>
            </w:pPr>
            <w:r w:rsidRPr="007B01BC">
              <w:t>7</w:t>
            </w:r>
          </w:p>
        </w:tc>
        <w:tc>
          <w:tcPr>
            <w:tcW w:w="1933"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Организация хранения и переработки зерновой и овощной сельскохозяйственной продукции. </w:t>
            </w:r>
            <w:r w:rsidRPr="007B01BC">
              <w:br/>
              <w:t xml:space="preserve">Сельскохозяйственный Потребительский Перерабатывающий Сбытовой Кооператив </w:t>
            </w:r>
            <w:r w:rsidR="007B01BC" w:rsidRPr="007B01BC">
              <w:t>«</w:t>
            </w:r>
            <w:r w:rsidRPr="007B01BC">
              <w:t>Возрождение</w:t>
            </w:r>
            <w:r w:rsidR="007B01BC" w:rsidRPr="007B01BC">
              <w:t>»</w:t>
            </w:r>
            <w:r w:rsidRPr="007B01BC">
              <w:t xml:space="preserve"> </w:t>
            </w:r>
            <w:r w:rsidRPr="007B01BC">
              <w:br/>
              <w:t xml:space="preserve">(земельный участок в р.п. Сузун) </w:t>
            </w:r>
            <w:r w:rsidRPr="007B01BC">
              <w:br/>
              <w:t xml:space="preserve">кадастровый квартал: 54:22:020102, площадь 267 Га; </w:t>
            </w:r>
            <w:r w:rsidRPr="007B01BC">
              <w:br/>
              <w:t>54:22:020102, площадь _266,3__ га.</w:t>
            </w:r>
          </w:p>
        </w:tc>
        <w:tc>
          <w:tcPr>
            <w:tcW w:w="2467"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Общая информация: Планируется приобретение земельного участка с ж/д подъездными путями площадью 6,5 Га в р.п. Сузун. Общий объем инвестиций - 207 млн рублей. В комплекс объектов будет включено строительство: 1. Элеватора мощностью единовременного хранения в 20 тыс. тонн зерновых с оборудования по сушке и очистке зерна 100 т/час; 2. Мини комбикормового завода производительностью 10 т/час; 3. Овощехранилища с мощностью единовременного хранения 4000 тонн; Также планируется приобретение мельницы, находящейся на территории прилегающей к планируемому к </w:t>
            </w:r>
            <w:r w:rsidR="0028267B" w:rsidRPr="007B01BC">
              <w:t>приобретению</w:t>
            </w:r>
            <w:r w:rsidRPr="007B01BC">
              <w:t xml:space="preserve"> земельном участке и ее дальнейшая реконструкция с целью увеличения производительности до 55 тонн/ сутки и улучшения качества продукции. В перечень видов продукции и услуг СППСК </w:t>
            </w:r>
            <w:r w:rsidR="007B01BC" w:rsidRPr="007B01BC">
              <w:t>«</w:t>
            </w:r>
            <w:r w:rsidRPr="007B01BC">
              <w:t>Возрождение</w:t>
            </w:r>
            <w:r w:rsidR="007B01BC" w:rsidRPr="007B01BC">
              <w:t>»</w:t>
            </w:r>
            <w:r w:rsidRPr="007B01BC">
              <w:t xml:space="preserve"> будет входить: 1) приемка, сушка, обработка и хранение зерновых культур; 2) подготовка семенного материала для нужд кооператива; 3) хранение овощей местного производства; 4) мука высшего, первого и второго сортов, отруби; 5) комбикорм различных фракций и составов. В ходе реализации данного инвестиционного проекта СППСК </w:t>
            </w:r>
            <w:r w:rsidR="007B01BC" w:rsidRPr="007B01BC">
              <w:t>«</w:t>
            </w:r>
            <w:r w:rsidRPr="007B01BC">
              <w:t>Возрождение</w:t>
            </w:r>
            <w:r w:rsidR="007B01BC" w:rsidRPr="007B01BC">
              <w:t>»</w:t>
            </w:r>
            <w:r w:rsidRPr="007B01BC">
              <w:t xml:space="preserve"> планирует обеспечение потребительского рынка сельхозпродукцией, а также услугами по хранению и переработке сельскохозяйственного сырья. </w:t>
            </w:r>
          </w:p>
        </w:tc>
      </w:tr>
      <w:tr w:rsidR="00BC5942" w:rsidRPr="007B01BC" w:rsidTr="00BC5942">
        <w:trPr>
          <w:cantSplit/>
          <w:trHeight w:val="20"/>
        </w:trPr>
        <w:tc>
          <w:tcPr>
            <w:tcW w:w="600" w:type="pct"/>
            <w:tcBorders>
              <w:top w:val="nil"/>
              <w:left w:val="single" w:sz="4" w:space="0" w:color="auto"/>
              <w:bottom w:val="single" w:sz="4" w:space="0" w:color="auto"/>
              <w:right w:val="single" w:sz="4" w:space="0" w:color="auto"/>
            </w:tcBorders>
            <w:shd w:val="clear" w:color="auto" w:fill="auto"/>
            <w:hideMark/>
          </w:tcPr>
          <w:p w:rsidR="00BC5942" w:rsidRPr="007B01BC" w:rsidRDefault="00BC5942" w:rsidP="00BC5942">
            <w:pPr>
              <w:pStyle w:val="0112"/>
            </w:pPr>
            <w:r w:rsidRPr="007B01BC">
              <w:t>8</w:t>
            </w:r>
          </w:p>
        </w:tc>
        <w:tc>
          <w:tcPr>
            <w:tcW w:w="1933"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Строительство животноводческого комплекса по производству молока на 2100 голов скота. </w:t>
            </w:r>
            <w:r w:rsidRPr="007B01BC">
              <w:br/>
              <w:t xml:space="preserve">ООО </w:t>
            </w:r>
            <w:r w:rsidR="007B01BC" w:rsidRPr="007B01BC">
              <w:t>«</w:t>
            </w:r>
            <w:r w:rsidRPr="007B01BC">
              <w:t>Шипуновское</w:t>
            </w:r>
            <w:r w:rsidR="007B01BC" w:rsidRPr="007B01BC">
              <w:t>»</w:t>
            </w:r>
            <w:r w:rsidRPr="007B01BC">
              <w:t xml:space="preserve"> </w:t>
            </w:r>
            <w:r w:rsidRPr="007B01BC">
              <w:br/>
              <w:t xml:space="preserve">кадастровый квартал: 54:22:010109, площадь 19800 Га; </w:t>
            </w:r>
          </w:p>
        </w:tc>
        <w:tc>
          <w:tcPr>
            <w:tcW w:w="2467"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Общая информация: Общий объем инвестиций - 840 млн рублей. Общая производительность комплекса с одной </w:t>
            </w:r>
            <w:r w:rsidR="0028267B" w:rsidRPr="007B01BC">
              <w:t>единицы</w:t>
            </w:r>
            <w:r w:rsidRPr="007B01BC">
              <w:t xml:space="preserve"> скота - 5500 кг в </w:t>
            </w:r>
            <w:r w:rsidR="0028267B" w:rsidRPr="007B01BC">
              <w:t>год. В</w:t>
            </w:r>
            <w:r w:rsidRPr="007B01BC">
              <w:t xml:space="preserve"> ходе реализации проекта планируется: 1) строительство 2-х родильных отделений на 600 голов (4 комплекса по 150 голов), боксов для приема телят до 10 дней; 2) строительство 6 коровников беспривязного содержания по 350 голов каждый; 3) Строительство 2-х доильных залов с установкой оборудования </w:t>
            </w:r>
            <w:r w:rsidR="007B01BC" w:rsidRPr="007B01BC">
              <w:t>«</w:t>
            </w:r>
            <w:r w:rsidRPr="007B01BC">
              <w:t>Елочка</w:t>
            </w:r>
            <w:r w:rsidR="007B01BC" w:rsidRPr="007B01BC">
              <w:t>»</w:t>
            </w:r>
            <w:r w:rsidRPr="007B01BC">
              <w:t xml:space="preserve">; 4) Строительство 6 телятников (3 телятника по 250 голов каждый, </w:t>
            </w:r>
            <w:r w:rsidR="0028267B" w:rsidRPr="007B01BC">
              <w:t>холодный</w:t>
            </w:r>
            <w:r w:rsidRPr="007B01BC">
              <w:t xml:space="preserve"> метод содержания и 3 телятника по 400 голов каждый - </w:t>
            </w:r>
            <w:r w:rsidR="0028267B" w:rsidRPr="007B01BC">
              <w:t>беспривязное</w:t>
            </w:r>
            <w:r w:rsidRPr="007B01BC">
              <w:t xml:space="preserve"> содержание на глубокой подстилке); 5) Строительство 2 дворов для сухостойных коров по 200 голов каждый; </w:t>
            </w:r>
          </w:p>
        </w:tc>
      </w:tr>
      <w:tr w:rsidR="00BC5942" w:rsidRPr="007B01BC" w:rsidTr="00BC5942">
        <w:trPr>
          <w:cantSplit/>
          <w:trHeight w:val="20"/>
        </w:trPr>
        <w:tc>
          <w:tcPr>
            <w:tcW w:w="600" w:type="pct"/>
            <w:tcBorders>
              <w:top w:val="nil"/>
              <w:left w:val="single" w:sz="4" w:space="0" w:color="auto"/>
              <w:bottom w:val="single" w:sz="4" w:space="0" w:color="auto"/>
              <w:right w:val="single" w:sz="4" w:space="0" w:color="auto"/>
            </w:tcBorders>
            <w:shd w:val="clear" w:color="auto" w:fill="auto"/>
            <w:hideMark/>
          </w:tcPr>
          <w:p w:rsidR="00BC5942" w:rsidRPr="007B01BC" w:rsidRDefault="00BC5942" w:rsidP="00BC5942">
            <w:pPr>
              <w:pStyle w:val="0112"/>
            </w:pPr>
            <w:r w:rsidRPr="007B01BC">
              <w:t>9</w:t>
            </w:r>
          </w:p>
        </w:tc>
        <w:tc>
          <w:tcPr>
            <w:tcW w:w="1933"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Предприятие по выпуску продукции на основе сапропели. </w:t>
            </w:r>
            <w:r w:rsidRPr="007B01BC">
              <w:br/>
              <w:t>Корейско</w:t>
            </w:r>
            <w:r w:rsidR="0028267B" w:rsidRPr="007B01BC">
              <w:t xml:space="preserve"> </w:t>
            </w:r>
            <w:r w:rsidRPr="007B01BC">
              <w:t>-</w:t>
            </w:r>
            <w:r w:rsidR="0028267B" w:rsidRPr="007B01BC">
              <w:t xml:space="preserve"> </w:t>
            </w:r>
            <w:r w:rsidRPr="007B01BC">
              <w:t xml:space="preserve">Российская компания по переработке сапропели. </w:t>
            </w:r>
          </w:p>
        </w:tc>
        <w:tc>
          <w:tcPr>
            <w:tcW w:w="2467" w:type="pct"/>
            <w:tcBorders>
              <w:top w:val="nil"/>
              <w:left w:val="nil"/>
              <w:bottom w:val="single" w:sz="4" w:space="0" w:color="auto"/>
              <w:right w:val="single" w:sz="4" w:space="0" w:color="auto"/>
            </w:tcBorders>
            <w:shd w:val="clear" w:color="auto" w:fill="auto"/>
            <w:hideMark/>
          </w:tcPr>
          <w:p w:rsidR="00BC5942" w:rsidRPr="007B01BC" w:rsidRDefault="00BC5942" w:rsidP="0028267B">
            <w:pPr>
              <w:pStyle w:val="0112"/>
            </w:pPr>
            <w:r w:rsidRPr="007B01BC">
              <w:t xml:space="preserve">Общая информация: Требуется земельный участок 2,5 Га. Объем инвестиций - 300 млн. рублей. Планируется использование запасов сапропели в Сузунском и </w:t>
            </w:r>
            <w:r w:rsidR="0028267B" w:rsidRPr="007B01BC">
              <w:t>Черепановском</w:t>
            </w:r>
            <w:r w:rsidRPr="007B01BC">
              <w:t xml:space="preserve"> районах. Необходим земельный отвод и разрешение на право добычи сапропеля. Виды продукции: сапропель таблетированный, сапропель гранулированный, сапропель мука. </w:t>
            </w:r>
          </w:p>
        </w:tc>
      </w:tr>
      <w:tr w:rsidR="00BC5942" w:rsidRPr="007B01BC" w:rsidTr="00BC5942">
        <w:trPr>
          <w:cantSplit/>
          <w:trHeight w:val="20"/>
        </w:trPr>
        <w:tc>
          <w:tcPr>
            <w:tcW w:w="600" w:type="pct"/>
            <w:tcBorders>
              <w:top w:val="nil"/>
              <w:left w:val="single" w:sz="4" w:space="0" w:color="auto"/>
              <w:bottom w:val="single" w:sz="4" w:space="0" w:color="auto"/>
              <w:right w:val="single" w:sz="4" w:space="0" w:color="auto"/>
            </w:tcBorders>
            <w:shd w:val="clear" w:color="auto" w:fill="auto"/>
            <w:hideMark/>
          </w:tcPr>
          <w:p w:rsidR="00BC5942" w:rsidRPr="007B01BC" w:rsidRDefault="00BC5942" w:rsidP="00BC5942">
            <w:pPr>
              <w:pStyle w:val="0112"/>
            </w:pPr>
            <w:r w:rsidRPr="007B01BC">
              <w:t>10</w:t>
            </w:r>
          </w:p>
        </w:tc>
        <w:tc>
          <w:tcPr>
            <w:tcW w:w="1933"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 xml:space="preserve">Создание лесоперерабатывающего комплекса, домостроительного комбината. </w:t>
            </w:r>
            <w:r w:rsidRPr="007B01BC">
              <w:br/>
              <w:t xml:space="preserve">Инвестор уточняется. </w:t>
            </w:r>
            <w:r w:rsidRPr="007B01BC">
              <w:br/>
              <w:t xml:space="preserve">54:22:020102, площадь __266,3_ га. </w:t>
            </w:r>
          </w:p>
        </w:tc>
        <w:tc>
          <w:tcPr>
            <w:tcW w:w="2467" w:type="pct"/>
            <w:tcBorders>
              <w:top w:val="nil"/>
              <w:left w:val="nil"/>
              <w:bottom w:val="single" w:sz="4" w:space="0" w:color="auto"/>
              <w:right w:val="single" w:sz="4" w:space="0" w:color="auto"/>
            </w:tcBorders>
            <w:shd w:val="clear" w:color="auto" w:fill="auto"/>
            <w:hideMark/>
          </w:tcPr>
          <w:p w:rsidR="00BC5942" w:rsidRPr="007B01BC" w:rsidRDefault="00BC5942" w:rsidP="00BC5942">
            <w:pPr>
              <w:pStyle w:val="0112"/>
            </w:pPr>
            <w:r w:rsidRPr="007B01BC">
              <w:t>Общая информация: Объем инвестиций - 600 млн. рублей. Годовой объем производства - 208,5 тыс. куб. м. пиломатериалов. Выделен земельный участок, требуется разрешение вопроса по предоставлению сырьевой базы.</w:t>
            </w:r>
          </w:p>
        </w:tc>
      </w:tr>
    </w:tbl>
    <w:p w:rsidR="0028267B" w:rsidRPr="007B01BC" w:rsidRDefault="0028267B" w:rsidP="0028267B">
      <w:pPr>
        <w:pStyle w:val="01"/>
      </w:pPr>
      <w:r w:rsidRPr="007B01BC">
        <w:t xml:space="preserve">Одной из наиболее важных точек роста Сузунского района является газификация. В 2016 году разработана схема газификации Сузунского района. </w:t>
      </w:r>
    </w:p>
    <w:p w:rsidR="0028267B" w:rsidRPr="007B01BC" w:rsidRDefault="0028267B" w:rsidP="0028267B">
      <w:pPr>
        <w:pStyle w:val="01"/>
      </w:pPr>
      <w:r w:rsidRPr="007B01BC">
        <w:t xml:space="preserve">Интерес представляют проекты, обеспечивающие занятость населения в селах района, где отсутствует реальный работодатель и связанные с использованием производимой в сельскохозяйственных предприятиях и личных подсобных хозяйствах продукции, в частности территория Малышевского, Каргаполовского, и Меретского сельсоветов. Для этого имеется наличие свободных трудовых ресурсов. </w:t>
      </w:r>
    </w:p>
    <w:p w:rsidR="0028267B" w:rsidRPr="007B01BC" w:rsidRDefault="0028267B" w:rsidP="0028267B">
      <w:pPr>
        <w:pStyle w:val="01"/>
      </w:pPr>
      <w:r w:rsidRPr="007B01BC">
        <w:t xml:space="preserve">Природные условия позволяют рассматривать территорию муниципального образования </w:t>
      </w:r>
      <w:r w:rsidR="007B01BC" w:rsidRPr="007B01BC">
        <w:t>«</w:t>
      </w:r>
      <w:r w:rsidRPr="007B01BC">
        <w:t>Меретский сельсовет</w:t>
      </w:r>
      <w:r w:rsidR="007B01BC" w:rsidRPr="007B01BC">
        <w:t>»</w:t>
      </w:r>
      <w:r w:rsidRPr="007B01BC">
        <w:t xml:space="preserve"> - как потенциальную территорию для развития овощеводства и выращивание бахчевых культур (в частности, выращивание арбузов) с организацией переработки продукции.</w:t>
      </w:r>
    </w:p>
    <w:p w:rsidR="0028267B" w:rsidRPr="007B01BC" w:rsidRDefault="0028267B" w:rsidP="0028267B">
      <w:pPr>
        <w:pStyle w:val="01"/>
      </w:pPr>
      <w:r w:rsidRPr="007B01BC">
        <w:t>Развитие животноводства рассматривается как одна из основных точек роста, что позволит увеличить объемы производства и продаж сельскохозяйственной продукции на внутреннем и внешнем рынках за счет увеличения поголовья скота, в том числе племенного. Для реализации этого направления интересны проекты по строительству животноводческих комплексов в Бобровском, Маюровском, Каргаполовском муниципальных образованиях, создание фермы по разведению маралов в с. Малышево, создание семейных ферм в селах района.</w:t>
      </w:r>
    </w:p>
    <w:p w:rsidR="0028267B" w:rsidRPr="007B01BC" w:rsidRDefault="0028267B" w:rsidP="0028267B">
      <w:pPr>
        <w:pStyle w:val="01"/>
      </w:pPr>
      <w:r w:rsidRPr="007B01BC">
        <w:t xml:space="preserve">Важна организация перерабатывающих производств сельскохозяйственной продукции (зерно, молоко, мясо). </w:t>
      </w:r>
    </w:p>
    <w:p w:rsidR="0028267B" w:rsidRPr="007B01BC" w:rsidRDefault="0028267B" w:rsidP="0028267B">
      <w:pPr>
        <w:pStyle w:val="01"/>
      </w:pPr>
      <w:r w:rsidRPr="007B01BC">
        <w:t xml:space="preserve">Точкой роста является также вывод предприятий лесной отрасли из кризиса, развитие переработки древесины и домостроения. Развитие данного направления позволит широко использовать имеющиеся ресурсы с выходом на региональные рынки. </w:t>
      </w:r>
    </w:p>
    <w:p w:rsidR="00DE74B1" w:rsidRPr="00DE74B1" w:rsidRDefault="0028267B" w:rsidP="0028267B">
      <w:pPr>
        <w:pStyle w:val="01"/>
      </w:pPr>
      <w:r w:rsidRPr="007B01BC">
        <w:t>Интерес представляют проекты, связанные со сбором и первичной переработкой дикоросов, а также развитие рыболовства, рыбоводства и промышленная переработка рыбы, в первую очередь в населенных пунктах, расположенных на берегу р. Обь, Каракан, а так же территории Шайдуровского, Шарчинского и других муниципальных образований, в которых расположены крупные пруды.</w:t>
      </w:r>
    </w:p>
    <w:sectPr w:rsidR="00DE74B1" w:rsidRPr="00DE74B1" w:rsidSect="00D3606F">
      <w:footerReference w:type="default" r:id="rId20"/>
      <w:pgSz w:w="11906" w:h="16838"/>
      <w:pgMar w:top="567" w:right="1134" w:bottom="567"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5A8F" w:rsidRDefault="00465A8F" w:rsidP="007A2E2F">
      <w:r>
        <w:separator/>
      </w:r>
    </w:p>
  </w:endnote>
  <w:endnote w:type="continuationSeparator" w:id="0">
    <w:p w:rsidR="00465A8F" w:rsidRDefault="00465A8F" w:rsidP="007A2E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20000287" w:usb1="00000000"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pitch w:val="variable"/>
    <w:sig w:usb0="00000007" w:usb1="00000000" w:usb2="00000000" w:usb3="00000000" w:csb0="00000093" w:csb1="00000000"/>
  </w:font>
  <w:font w:name="ヒラギノ角ゴ Pro W3">
    <w:altName w:val="MS Mincho"/>
    <w:charset w:val="00"/>
    <w:family w:val="roman"/>
    <w:pitch w:val="default"/>
    <w:sig w:usb0="00000001" w:usb1="08070000" w:usb2="00000010" w:usb3="00000000" w:csb0="00020000" w:csb1="00000000"/>
  </w:font>
  <w:font w:name="NSimSun">
    <w:charset w:val="86"/>
    <w:family w:val="modern"/>
    <w:pitch w:val="fixed"/>
    <w:sig w:usb0="00000003" w:usb1="288F0000" w:usb2="00000016" w:usb3="00000000" w:csb0="00040001" w:csb1="00000000"/>
  </w:font>
  <w:font w:name="MS Mincho">
    <w:altName w:val="Meiryo"/>
    <w:panose1 w:val="02020609040205080304"/>
    <w:charset w:val="80"/>
    <w:family w:val="roman"/>
    <w:notTrueType/>
    <w:pitch w:val="fixed"/>
    <w:sig w:usb0="00000000" w:usb1="08070000" w:usb2="00000010" w:usb3="00000000" w:csb0="00020000"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5F5" w:rsidRDefault="003355F5">
    <w:pPr>
      <w:pStyle w:val="afffc"/>
    </w:pPr>
  </w:p>
  <w:p w:rsidR="003355F5" w:rsidRDefault="003355F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8708906"/>
      <w:docPartObj>
        <w:docPartGallery w:val="Page Numbers (Bottom of Page)"/>
        <w:docPartUnique/>
      </w:docPartObj>
    </w:sdtPr>
    <w:sdtEndPr/>
    <w:sdtContent>
      <w:p w:rsidR="003355F5" w:rsidRDefault="003355F5">
        <w:pPr>
          <w:pStyle w:val="afffc"/>
          <w:jc w:val="center"/>
        </w:pPr>
        <w:r>
          <w:fldChar w:fldCharType="begin"/>
        </w:r>
        <w:r>
          <w:instrText>PAGE   \* MERGEFORMAT</w:instrText>
        </w:r>
        <w:r>
          <w:fldChar w:fldCharType="separate"/>
        </w:r>
        <w:r w:rsidR="00EE1EBB">
          <w:rPr>
            <w:noProof/>
          </w:rPr>
          <w:t>23</w:t>
        </w:r>
        <w:r>
          <w:fldChar w:fldCharType="end"/>
        </w:r>
      </w:p>
    </w:sdtContent>
  </w:sdt>
  <w:p w:rsidR="003355F5" w:rsidRDefault="003355F5">
    <w:pPr>
      <w:pStyle w:val="afff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5F5" w:rsidRDefault="003355F5">
    <w:pPr>
      <w:pStyle w:val="afffc"/>
      <w:jc w:val="right"/>
    </w:pPr>
  </w:p>
  <w:p w:rsidR="003355F5" w:rsidRDefault="003355F5">
    <w:pPr>
      <w:pStyle w:val="afffc"/>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74885753"/>
      <w:docPartObj>
        <w:docPartGallery w:val="Page Numbers (Bottom of Page)"/>
        <w:docPartUnique/>
      </w:docPartObj>
    </w:sdtPr>
    <w:sdtEndPr/>
    <w:sdtContent>
      <w:p w:rsidR="003355F5" w:rsidRDefault="003355F5">
        <w:pPr>
          <w:pStyle w:val="afffc"/>
          <w:jc w:val="center"/>
        </w:pPr>
        <w:r>
          <w:fldChar w:fldCharType="begin"/>
        </w:r>
        <w:r>
          <w:instrText>PAGE   \* MERGEFORMAT</w:instrText>
        </w:r>
        <w:r>
          <w:fldChar w:fldCharType="separate"/>
        </w:r>
        <w:r>
          <w:rPr>
            <w:noProof/>
          </w:rPr>
          <w:t>2</w:t>
        </w:r>
        <w:r>
          <w:fldChar w:fldCharType="end"/>
        </w:r>
      </w:p>
    </w:sdtContent>
  </w:sdt>
  <w:p w:rsidR="003355F5" w:rsidRDefault="003355F5"/>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5F5" w:rsidRDefault="003355F5" w:rsidP="007A2E2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5A8F" w:rsidRDefault="00465A8F" w:rsidP="007A2E2F">
      <w:r>
        <w:separator/>
      </w:r>
    </w:p>
  </w:footnote>
  <w:footnote w:type="continuationSeparator" w:id="0">
    <w:p w:rsidR="00465A8F" w:rsidRDefault="00465A8F" w:rsidP="007A2E2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1684" w:hanging="975"/>
      </w:pPr>
    </w:lvl>
  </w:abstractNum>
  <w:abstractNum w:abstractNumId="1">
    <w:nsid w:val="1311172C"/>
    <w:multiLevelType w:val="hybridMultilevel"/>
    <w:tmpl w:val="D38C5F66"/>
    <w:lvl w:ilvl="0" w:tplc="3F3C5120">
      <w:start w:val="1"/>
      <w:numFmt w:val="bullet"/>
      <w:pStyle w:val="a"/>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B024B02"/>
    <w:multiLevelType w:val="hybridMultilevel"/>
    <w:tmpl w:val="97CA95AA"/>
    <w:lvl w:ilvl="0" w:tplc="0F1A9556">
      <w:start w:val="1"/>
      <w:numFmt w:val="decimal"/>
      <w:pStyle w:val="1"/>
      <w:lvlText w:val="%1."/>
      <w:lvlJc w:val="left"/>
      <w:pPr>
        <w:ind w:left="1429" w:hanging="360"/>
      </w:p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1CEA6659"/>
    <w:multiLevelType w:val="hybridMultilevel"/>
    <w:tmpl w:val="976E0228"/>
    <w:lvl w:ilvl="0" w:tplc="F6560504">
      <w:start w:val="1"/>
      <w:numFmt w:val="decimal"/>
      <w:pStyle w:val="a0"/>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3A50ECB"/>
    <w:multiLevelType w:val="multilevel"/>
    <w:tmpl w:val="0950A68A"/>
    <w:styleLink w:val="1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448F6802"/>
    <w:multiLevelType w:val="hybridMultilevel"/>
    <w:tmpl w:val="F9EC7718"/>
    <w:lvl w:ilvl="0" w:tplc="3112DCA0">
      <w:start w:val="1"/>
      <w:numFmt w:val="bullet"/>
      <w:pStyle w:val="a1"/>
      <w:lvlText w:val="-"/>
      <w:lvlJc w:val="left"/>
      <w:pPr>
        <w:ind w:left="360" w:hanging="360"/>
      </w:pPr>
      <w:rPr>
        <w:rFonts w:ascii="Courier New" w:hAnsi="Courier New" w:hint="default"/>
      </w:rPr>
    </w:lvl>
    <w:lvl w:ilvl="1" w:tplc="830A9A84">
      <w:start w:val="1"/>
      <w:numFmt w:val="bullet"/>
      <w:lvlText w:val="-"/>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55C1413"/>
    <w:multiLevelType w:val="multilevel"/>
    <w:tmpl w:val="8558E10C"/>
    <w:numStyleLink w:val="a2"/>
  </w:abstractNum>
  <w:abstractNum w:abstractNumId="7">
    <w:nsid w:val="462D6901"/>
    <w:multiLevelType w:val="multilevel"/>
    <w:tmpl w:val="997242E2"/>
    <w:styleLink w:val="a3"/>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52D62239"/>
    <w:multiLevelType w:val="multilevel"/>
    <w:tmpl w:val="2EAA8794"/>
    <w:styleLink w:val="a4"/>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nsid w:val="5A64798D"/>
    <w:multiLevelType w:val="multilevel"/>
    <w:tmpl w:val="5B3C9896"/>
    <w:lvl w:ilvl="0">
      <w:start w:val="1"/>
      <w:numFmt w:val="decimal"/>
      <w:pStyle w:val="11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5AF948BB"/>
    <w:multiLevelType w:val="hybridMultilevel"/>
    <w:tmpl w:val="CCE2885E"/>
    <w:lvl w:ilvl="0" w:tplc="D676EB34">
      <w:start w:val="1"/>
      <w:numFmt w:val="bullet"/>
      <w:pStyle w:val="02"/>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614615C3"/>
    <w:multiLevelType w:val="multilevel"/>
    <w:tmpl w:val="8558E10C"/>
    <w:styleLink w:val="a2"/>
    <w:lvl w:ilvl="0">
      <w:start w:val="1"/>
      <w:numFmt w:val="decimal"/>
      <w:pStyle w:val="a5"/>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12">
    <w:nsid w:val="6A087E74"/>
    <w:multiLevelType w:val="hybridMultilevel"/>
    <w:tmpl w:val="EDF0B09E"/>
    <w:lvl w:ilvl="0" w:tplc="06E260B4">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1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4">
    <w:nsid w:val="764C17EF"/>
    <w:multiLevelType w:val="multilevel"/>
    <w:tmpl w:val="6CBAA4F2"/>
    <w:lvl w:ilvl="0">
      <w:start w:val="1"/>
      <w:numFmt w:val="upperRoman"/>
      <w:pStyle w:val="I"/>
      <w:lvlText w:val="%1."/>
      <w:lvlJc w:val="left"/>
      <w:pPr>
        <w:ind w:left="1068" w:hanging="360"/>
      </w:pPr>
      <w:rPr>
        <w:rFonts w:hint="default"/>
      </w:rPr>
    </w:lvl>
    <w:lvl w:ilvl="1">
      <w:start w:val="1"/>
      <w:numFmt w:val="decimal"/>
      <w:lvlText w:val="%1.%2."/>
      <w:lvlJc w:val="left"/>
      <w:pPr>
        <w:ind w:left="1500" w:hanging="432"/>
      </w:pPr>
    </w:lvl>
    <w:lvl w:ilvl="2">
      <w:start w:val="1"/>
      <w:numFmt w:val="decimal"/>
      <w:lvlText w:val="%1.%2.%3."/>
      <w:lvlJc w:val="left"/>
      <w:pPr>
        <w:ind w:left="1932" w:hanging="504"/>
      </w:pPr>
    </w:lvl>
    <w:lvl w:ilvl="3">
      <w:start w:val="1"/>
      <w:numFmt w:val="decimal"/>
      <w:lvlText w:val="%1.%2.%3.%4."/>
      <w:lvlJc w:val="left"/>
      <w:pPr>
        <w:ind w:left="2436" w:hanging="648"/>
      </w:p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15">
    <w:nsid w:val="7D836503"/>
    <w:multiLevelType w:val="multilevel"/>
    <w:tmpl w:val="44920928"/>
    <w:lvl w:ilvl="0">
      <w:start w:val="1"/>
      <w:numFmt w:val="decimal"/>
      <w:pStyle w:val="2"/>
      <w:lvlText w:val="%1."/>
      <w:lvlJc w:val="left"/>
      <w:pPr>
        <w:tabs>
          <w:tab w:val="num" w:pos="2835"/>
        </w:tabs>
        <w:ind w:left="709" w:hanging="709"/>
      </w:pPr>
      <w:rPr>
        <w:rFonts w:hint="default"/>
      </w:rPr>
    </w:lvl>
    <w:lvl w:ilvl="1">
      <w:start w:val="1"/>
      <w:numFmt w:val="decimal"/>
      <w:isLgl/>
      <w:lvlText w:val="%1.%2."/>
      <w:lvlJc w:val="left"/>
      <w:pPr>
        <w:ind w:left="709" w:hanging="709"/>
      </w:pPr>
      <w:rPr>
        <w:rFonts w:hint="default"/>
      </w:rPr>
    </w:lvl>
    <w:lvl w:ilvl="2">
      <w:start w:val="1"/>
      <w:numFmt w:val="decimal"/>
      <w:isLgl/>
      <w:lvlText w:val="%1.%2.%3."/>
      <w:lvlJc w:val="left"/>
      <w:pPr>
        <w:tabs>
          <w:tab w:val="num" w:pos="2835"/>
        </w:tabs>
        <w:ind w:left="709" w:hanging="709"/>
      </w:pPr>
      <w:rPr>
        <w:rFonts w:hint="default"/>
      </w:rPr>
    </w:lvl>
    <w:lvl w:ilvl="3">
      <w:start w:val="1"/>
      <w:numFmt w:val="decimal"/>
      <w:isLgl/>
      <w:lvlText w:val="%1.%2.%3.%4."/>
      <w:lvlJc w:val="left"/>
      <w:pPr>
        <w:tabs>
          <w:tab w:val="num" w:pos="2835"/>
        </w:tabs>
        <w:ind w:left="709" w:hanging="709"/>
      </w:pPr>
      <w:rPr>
        <w:rFonts w:hint="default"/>
      </w:rPr>
    </w:lvl>
    <w:lvl w:ilvl="4">
      <w:start w:val="1"/>
      <w:numFmt w:val="decimal"/>
      <w:isLgl/>
      <w:lvlText w:val="%1.%2.%3.%4.%5."/>
      <w:lvlJc w:val="left"/>
      <w:pPr>
        <w:tabs>
          <w:tab w:val="num" w:pos="2835"/>
        </w:tabs>
        <w:ind w:left="709" w:hanging="709"/>
      </w:pPr>
      <w:rPr>
        <w:rFonts w:hint="default"/>
      </w:rPr>
    </w:lvl>
    <w:lvl w:ilvl="5">
      <w:start w:val="1"/>
      <w:numFmt w:val="decimal"/>
      <w:isLgl/>
      <w:lvlText w:val="%1.%2.%3.%4.%5.%6."/>
      <w:lvlJc w:val="left"/>
      <w:pPr>
        <w:tabs>
          <w:tab w:val="num" w:pos="2835"/>
        </w:tabs>
        <w:ind w:left="709" w:hanging="709"/>
      </w:pPr>
      <w:rPr>
        <w:rFonts w:hint="default"/>
      </w:rPr>
    </w:lvl>
    <w:lvl w:ilvl="6">
      <w:start w:val="1"/>
      <w:numFmt w:val="decimal"/>
      <w:isLgl/>
      <w:lvlText w:val="%1.%2.%3.%4.%5.%6.%7."/>
      <w:lvlJc w:val="left"/>
      <w:pPr>
        <w:tabs>
          <w:tab w:val="num" w:pos="2835"/>
        </w:tabs>
        <w:ind w:left="709" w:hanging="709"/>
      </w:pPr>
      <w:rPr>
        <w:rFonts w:hint="default"/>
      </w:rPr>
    </w:lvl>
    <w:lvl w:ilvl="7">
      <w:start w:val="1"/>
      <w:numFmt w:val="decimal"/>
      <w:isLgl/>
      <w:lvlText w:val="%1.%2.%3.%4.%5.%6.%7.%8."/>
      <w:lvlJc w:val="left"/>
      <w:pPr>
        <w:tabs>
          <w:tab w:val="num" w:pos="2835"/>
        </w:tabs>
        <w:ind w:left="709" w:hanging="709"/>
      </w:pPr>
      <w:rPr>
        <w:rFonts w:hint="default"/>
      </w:rPr>
    </w:lvl>
    <w:lvl w:ilvl="8">
      <w:start w:val="1"/>
      <w:numFmt w:val="decimal"/>
      <w:isLgl/>
      <w:lvlText w:val="%1.%2.%3.%4.%5.%6.%7.%8.%9."/>
      <w:lvlJc w:val="left"/>
      <w:pPr>
        <w:tabs>
          <w:tab w:val="num" w:pos="2835"/>
        </w:tabs>
        <w:ind w:left="709" w:hanging="709"/>
      </w:pPr>
      <w:rPr>
        <w:rFonts w:hint="default"/>
      </w:rPr>
    </w:lvl>
  </w:abstractNum>
  <w:abstractNum w:abstractNumId="16">
    <w:nsid w:val="7E974BB5"/>
    <w:multiLevelType w:val="multilevel"/>
    <w:tmpl w:val="61F67270"/>
    <w:lvl w:ilvl="0">
      <w:start w:val="1"/>
      <w:numFmt w:val="decimal"/>
      <w:pStyle w:val="8"/>
      <w:lvlText w:val="%1)"/>
      <w:lvlJc w:val="left"/>
      <w:pPr>
        <w:ind w:left="284" w:hanging="284"/>
      </w:pPr>
      <w:rPr>
        <w:rFonts w:hint="default"/>
      </w:rPr>
    </w:lvl>
    <w:lvl w:ilvl="1">
      <w:start w:val="1"/>
      <w:numFmt w:val="russianLower"/>
      <w:lvlText w:val="%2)"/>
      <w:lvlJc w:val="left"/>
      <w:pPr>
        <w:ind w:left="567" w:hanging="283"/>
      </w:pPr>
      <w:rPr>
        <w:rFonts w:hint="default"/>
      </w:rPr>
    </w:lvl>
    <w:lvl w:ilvl="2">
      <w:start w:val="1"/>
      <w:numFmt w:val="bullet"/>
      <w:lvlText w:val=""/>
      <w:lvlJc w:val="left"/>
      <w:pPr>
        <w:ind w:left="851" w:hanging="284"/>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4"/>
  </w:num>
  <w:num w:numId="2">
    <w:abstractNumId w:val="16"/>
  </w:num>
  <w:num w:numId="3">
    <w:abstractNumId w:val="14"/>
  </w:num>
  <w:num w:numId="4">
    <w:abstractNumId w:val="5"/>
  </w:num>
  <w:num w:numId="5">
    <w:abstractNumId w:val="8"/>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10"/>
  </w:num>
  <w:num w:numId="9">
    <w:abstractNumId w:val="2"/>
  </w:num>
  <w:num w:numId="10">
    <w:abstractNumId w:val="11"/>
  </w:num>
  <w:num w:numId="11">
    <w:abstractNumId w:val="6"/>
  </w:num>
  <w:num w:numId="12">
    <w:abstractNumId w:val="3"/>
  </w:num>
  <w:num w:numId="13">
    <w:abstractNumId w:val="15"/>
  </w:num>
  <w:num w:numId="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stylePaneFormatFilter w:val="1728" w:allStyles="0" w:customStyles="0" w:latentStyles="0" w:stylesInUse="1" w:headingStyles="1" w:numberingStyles="0" w:tableStyles="0" w:directFormattingOnRuns="1" w:directFormattingOnParagraphs="1" w:directFormattingOnNumbering="1" w:directFormattingOnTables="0" w:clearFormatting="1" w:top3HeadingStyles="0" w:visibleStyles="0" w:alternateStyleNames="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5B07"/>
    <w:rsid w:val="0000009E"/>
    <w:rsid w:val="00000AED"/>
    <w:rsid w:val="00001B21"/>
    <w:rsid w:val="00002664"/>
    <w:rsid w:val="000028E8"/>
    <w:rsid w:val="00004278"/>
    <w:rsid w:val="00004B31"/>
    <w:rsid w:val="00004CCD"/>
    <w:rsid w:val="00004FF0"/>
    <w:rsid w:val="000061BD"/>
    <w:rsid w:val="00007FDD"/>
    <w:rsid w:val="00013395"/>
    <w:rsid w:val="00014DB0"/>
    <w:rsid w:val="000155E2"/>
    <w:rsid w:val="000156DB"/>
    <w:rsid w:val="00015DD4"/>
    <w:rsid w:val="0001687F"/>
    <w:rsid w:val="00016999"/>
    <w:rsid w:val="00016A64"/>
    <w:rsid w:val="000203B0"/>
    <w:rsid w:val="00021E07"/>
    <w:rsid w:val="00022D18"/>
    <w:rsid w:val="0002342B"/>
    <w:rsid w:val="00026A59"/>
    <w:rsid w:val="00026F76"/>
    <w:rsid w:val="00027632"/>
    <w:rsid w:val="00030249"/>
    <w:rsid w:val="00030C34"/>
    <w:rsid w:val="00030E36"/>
    <w:rsid w:val="00031260"/>
    <w:rsid w:val="0003136D"/>
    <w:rsid w:val="000321B6"/>
    <w:rsid w:val="0003257D"/>
    <w:rsid w:val="00033B97"/>
    <w:rsid w:val="00033BF9"/>
    <w:rsid w:val="00034E97"/>
    <w:rsid w:val="0003520F"/>
    <w:rsid w:val="00036B90"/>
    <w:rsid w:val="000373D9"/>
    <w:rsid w:val="000379BF"/>
    <w:rsid w:val="00040730"/>
    <w:rsid w:val="00040BE6"/>
    <w:rsid w:val="00041431"/>
    <w:rsid w:val="00042374"/>
    <w:rsid w:val="000430C0"/>
    <w:rsid w:val="0004333B"/>
    <w:rsid w:val="0004445C"/>
    <w:rsid w:val="000467B8"/>
    <w:rsid w:val="000467FB"/>
    <w:rsid w:val="00046D6E"/>
    <w:rsid w:val="00051E44"/>
    <w:rsid w:val="000557FD"/>
    <w:rsid w:val="00055861"/>
    <w:rsid w:val="00055BAB"/>
    <w:rsid w:val="00055BBA"/>
    <w:rsid w:val="00056553"/>
    <w:rsid w:val="00056CAF"/>
    <w:rsid w:val="00057A33"/>
    <w:rsid w:val="00060829"/>
    <w:rsid w:val="00060935"/>
    <w:rsid w:val="00060C07"/>
    <w:rsid w:val="00062CE1"/>
    <w:rsid w:val="00062CE6"/>
    <w:rsid w:val="00062D70"/>
    <w:rsid w:val="0006437B"/>
    <w:rsid w:val="00065F1D"/>
    <w:rsid w:val="000663D8"/>
    <w:rsid w:val="00066B41"/>
    <w:rsid w:val="00070488"/>
    <w:rsid w:val="00070FD3"/>
    <w:rsid w:val="00073847"/>
    <w:rsid w:val="00073CD7"/>
    <w:rsid w:val="00073FE8"/>
    <w:rsid w:val="000741E1"/>
    <w:rsid w:val="00075AB3"/>
    <w:rsid w:val="00076D7F"/>
    <w:rsid w:val="000777D4"/>
    <w:rsid w:val="00077A2C"/>
    <w:rsid w:val="00077A8D"/>
    <w:rsid w:val="00080AAE"/>
    <w:rsid w:val="00081AD9"/>
    <w:rsid w:val="00082040"/>
    <w:rsid w:val="00082C17"/>
    <w:rsid w:val="00086C3C"/>
    <w:rsid w:val="00087BC7"/>
    <w:rsid w:val="00091002"/>
    <w:rsid w:val="000926F8"/>
    <w:rsid w:val="00092920"/>
    <w:rsid w:val="000942F6"/>
    <w:rsid w:val="00095902"/>
    <w:rsid w:val="00095B5A"/>
    <w:rsid w:val="00096048"/>
    <w:rsid w:val="00097BEE"/>
    <w:rsid w:val="000A1E39"/>
    <w:rsid w:val="000A38A4"/>
    <w:rsid w:val="000A446F"/>
    <w:rsid w:val="000A4C0B"/>
    <w:rsid w:val="000A61B9"/>
    <w:rsid w:val="000A6A01"/>
    <w:rsid w:val="000B0456"/>
    <w:rsid w:val="000B0654"/>
    <w:rsid w:val="000B0AA3"/>
    <w:rsid w:val="000B1F87"/>
    <w:rsid w:val="000B2A99"/>
    <w:rsid w:val="000B3E20"/>
    <w:rsid w:val="000B5882"/>
    <w:rsid w:val="000B5DAC"/>
    <w:rsid w:val="000C1120"/>
    <w:rsid w:val="000C2DCA"/>
    <w:rsid w:val="000C3286"/>
    <w:rsid w:val="000C3D64"/>
    <w:rsid w:val="000C6AEE"/>
    <w:rsid w:val="000C6C4D"/>
    <w:rsid w:val="000C6F85"/>
    <w:rsid w:val="000C77F1"/>
    <w:rsid w:val="000D1C7E"/>
    <w:rsid w:val="000D35FE"/>
    <w:rsid w:val="000D3690"/>
    <w:rsid w:val="000D3B95"/>
    <w:rsid w:val="000D4446"/>
    <w:rsid w:val="000D48A0"/>
    <w:rsid w:val="000D79D0"/>
    <w:rsid w:val="000D7CA2"/>
    <w:rsid w:val="000E0CE3"/>
    <w:rsid w:val="000E642A"/>
    <w:rsid w:val="000E7EA4"/>
    <w:rsid w:val="000F10F9"/>
    <w:rsid w:val="000F2656"/>
    <w:rsid w:val="000F3C12"/>
    <w:rsid w:val="000F4DE9"/>
    <w:rsid w:val="000F6965"/>
    <w:rsid w:val="001016F6"/>
    <w:rsid w:val="00101DC7"/>
    <w:rsid w:val="00102285"/>
    <w:rsid w:val="001022D5"/>
    <w:rsid w:val="0010325C"/>
    <w:rsid w:val="00104C9C"/>
    <w:rsid w:val="00105B43"/>
    <w:rsid w:val="00105D52"/>
    <w:rsid w:val="00106D4E"/>
    <w:rsid w:val="00110B29"/>
    <w:rsid w:val="00111EC1"/>
    <w:rsid w:val="00114397"/>
    <w:rsid w:val="0011440F"/>
    <w:rsid w:val="00115E98"/>
    <w:rsid w:val="00117C8D"/>
    <w:rsid w:val="00120F11"/>
    <w:rsid w:val="00121828"/>
    <w:rsid w:val="001218B9"/>
    <w:rsid w:val="00121937"/>
    <w:rsid w:val="001231A5"/>
    <w:rsid w:val="001242F1"/>
    <w:rsid w:val="001243EC"/>
    <w:rsid w:val="00126302"/>
    <w:rsid w:val="0012762D"/>
    <w:rsid w:val="0012778B"/>
    <w:rsid w:val="0013012F"/>
    <w:rsid w:val="00130288"/>
    <w:rsid w:val="00130E62"/>
    <w:rsid w:val="0013159F"/>
    <w:rsid w:val="00131B87"/>
    <w:rsid w:val="00141F8D"/>
    <w:rsid w:val="00142853"/>
    <w:rsid w:val="00142D72"/>
    <w:rsid w:val="00143250"/>
    <w:rsid w:val="00146889"/>
    <w:rsid w:val="001471F5"/>
    <w:rsid w:val="00150033"/>
    <w:rsid w:val="001507AF"/>
    <w:rsid w:val="00150E55"/>
    <w:rsid w:val="00150F7D"/>
    <w:rsid w:val="001518AA"/>
    <w:rsid w:val="00152A43"/>
    <w:rsid w:val="0015311A"/>
    <w:rsid w:val="00153468"/>
    <w:rsid w:val="001551BC"/>
    <w:rsid w:val="00156C23"/>
    <w:rsid w:val="0016008B"/>
    <w:rsid w:val="0016130A"/>
    <w:rsid w:val="00163BB7"/>
    <w:rsid w:val="001646C2"/>
    <w:rsid w:val="00164BF7"/>
    <w:rsid w:val="001657A9"/>
    <w:rsid w:val="00165AF8"/>
    <w:rsid w:val="001666DC"/>
    <w:rsid w:val="00170929"/>
    <w:rsid w:val="00171092"/>
    <w:rsid w:val="001710FB"/>
    <w:rsid w:val="0017209E"/>
    <w:rsid w:val="001730FE"/>
    <w:rsid w:val="001733ED"/>
    <w:rsid w:val="00173635"/>
    <w:rsid w:val="001754E1"/>
    <w:rsid w:val="00176D38"/>
    <w:rsid w:val="00176F04"/>
    <w:rsid w:val="00176F73"/>
    <w:rsid w:val="00180927"/>
    <w:rsid w:val="001813F7"/>
    <w:rsid w:val="001826CF"/>
    <w:rsid w:val="001827A9"/>
    <w:rsid w:val="0018290E"/>
    <w:rsid w:val="00182E1B"/>
    <w:rsid w:val="001838DA"/>
    <w:rsid w:val="00183B31"/>
    <w:rsid w:val="00183FA5"/>
    <w:rsid w:val="00184AD0"/>
    <w:rsid w:val="00184AE0"/>
    <w:rsid w:val="00184BCA"/>
    <w:rsid w:val="00184C1A"/>
    <w:rsid w:val="00187186"/>
    <w:rsid w:val="00187334"/>
    <w:rsid w:val="00190646"/>
    <w:rsid w:val="00191524"/>
    <w:rsid w:val="00191813"/>
    <w:rsid w:val="00194974"/>
    <w:rsid w:val="00195010"/>
    <w:rsid w:val="00196483"/>
    <w:rsid w:val="00196513"/>
    <w:rsid w:val="00197783"/>
    <w:rsid w:val="001A0894"/>
    <w:rsid w:val="001A0BF7"/>
    <w:rsid w:val="001A0CA2"/>
    <w:rsid w:val="001A0E91"/>
    <w:rsid w:val="001A1290"/>
    <w:rsid w:val="001A1495"/>
    <w:rsid w:val="001A1B72"/>
    <w:rsid w:val="001A3993"/>
    <w:rsid w:val="001A40C3"/>
    <w:rsid w:val="001A47C8"/>
    <w:rsid w:val="001A56F0"/>
    <w:rsid w:val="001A6884"/>
    <w:rsid w:val="001A6FEC"/>
    <w:rsid w:val="001A7AFA"/>
    <w:rsid w:val="001B0CB4"/>
    <w:rsid w:val="001B1F64"/>
    <w:rsid w:val="001B33DF"/>
    <w:rsid w:val="001B468E"/>
    <w:rsid w:val="001B4751"/>
    <w:rsid w:val="001B4EE5"/>
    <w:rsid w:val="001B590F"/>
    <w:rsid w:val="001B6024"/>
    <w:rsid w:val="001B7476"/>
    <w:rsid w:val="001B74B7"/>
    <w:rsid w:val="001B7BED"/>
    <w:rsid w:val="001C10E9"/>
    <w:rsid w:val="001C1482"/>
    <w:rsid w:val="001C1E5A"/>
    <w:rsid w:val="001C2D1B"/>
    <w:rsid w:val="001C2F0D"/>
    <w:rsid w:val="001C43AE"/>
    <w:rsid w:val="001C7F00"/>
    <w:rsid w:val="001D1743"/>
    <w:rsid w:val="001D1922"/>
    <w:rsid w:val="001D2890"/>
    <w:rsid w:val="001D3800"/>
    <w:rsid w:val="001D4608"/>
    <w:rsid w:val="001D5DAF"/>
    <w:rsid w:val="001D68BA"/>
    <w:rsid w:val="001D6F15"/>
    <w:rsid w:val="001D7C1C"/>
    <w:rsid w:val="001E1441"/>
    <w:rsid w:val="001E2002"/>
    <w:rsid w:val="001E26E8"/>
    <w:rsid w:val="001E320E"/>
    <w:rsid w:val="001E56FB"/>
    <w:rsid w:val="001E6D50"/>
    <w:rsid w:val="001F01F3"/>
    <w:rsid w:val="001F02C8"/>
    <w:rsid w:val="001F13E4"/>
    <w:rsid w:val="001F1AA3"/>
    <w:rsid w:val="001F208C"/>
    <w:rsid w:val="001F2304"/>
    <w:rsid w:val="001F30BB"/>
    <w:rsid w:val="001F595B"/>
    <w:rsid w:val="001F746B"/>
    <w:rsid w:val="00201E2A"/>
    <w:rsid w:val="00202393"/>
    <w:rsid w:val="00202C7B"/>
    <w:rsid w:val="0020515B"/>
    <w:rsid w:val="0020698A"/>
    <w:rsid w:val="00206B81"/>
    <w:rsid w:val="00207A87"/>
    <w:rsid w:val="00207D22"/>
    <w:rsid w:val="00212124"/>
    <w:rsid w:val="002129D1"/>
    <w:rsid w:val="00212DA5"/>
    <w:rsid w:val="0021356A"/>
    <w:rsid w:val="002146EE"/>
    <w:rsid w:val="00214937"/>
    <w:rsid w:val="00215519"/>
    <w:rsid w:val="00216B4B"/>
    <w:rsid w:val="00216C27"/>
    <w:rsid w:val="0021709D"/>
    <w:rsid w:val="00217328"/>
    <w:rsid w:val="00217459"/>
    <w:rsid w:val="00220DA1"/>
    <w:rsid w:val="00223C11"/>
    <w:rsid w:val="00223E02"/>
    <w:rsid w:val="002244C4"/>
    <w:rsid w:val="00224DDB"/>
    <w:rsid w:val="00226475"/>
    <w:rsid w:val="00226F68"/>
    <w:rsid w:val="002274B1"/>
    <w:rsid w:val="002300E9"/>
    <w:rsid w:val="002311BC"/>
    <w:rsid w:val="00231565"/>
    <w:rsid w:val="0023244D"/>
    <w:rsid w:val="00232829"/>
    <w:rsid w:val="002359E6"/>
    <w:rsid w:val="00236C33"/>
    <w:rsid w:val="00236D0E"/>
    <w:rsid w:val="002375C4"/>
    <w:rsid w:val="00237746"/>
    <w:rsid w:val="0024043F"/>
    <w:rsid w:val="002423B1"/>
    <w:rsid w:val="002423BE"/>
    <w:rsid w:val="00242D1A"/>
    <w:rsid w:val="0024350B"/>
    <w:rsid w:val="00244351"/>
    <w:rsid w:val="00244C55"/>
    <w:rsid w:val="002464B0"/>
    <w:rsid w:val="00247893"/>
    <w:rsid w:val="0025042F"/>
    <w:rsid w:val="0025193A"/>
    <w:rsid w:val="00252536"/>
    <w:rsid w:val="0025314A"/>
    <w:rsid w:val="00253CBC"/>
    <w:rsid w:val="00254A07"/>
    <w:rsid w:val="002551FA"/>
    <w:rsid w:val="00256FB5"/>
    <w:rsid w:val="0026110E"/>
    <w:rsid w:val="00261B91"/>
    <w:rsid w:val="00262AFD"/>
    <w:rsid w:val="00262C4C"/>
    <w:rsid w:val="002666B4"/>
    <w:rsid w:val="00267130"/>
    <w:rsid w:val="00267866"/>
    <w:rsid w:val="00271AE0"/>
    <w:rsid w:val="00272C42"/>
    <w:rsid w:val="0027404C"/>
    <w:rsid w:val="00274A38"/>
    <w:rsid w:val="00277DFE"/>
    <w:rsid w:val="0028267B"/>
    <w:rsid w:val="0028323D"/>
    <w:rsid w:val="00283A5F"/>
    <w:rsid w:val="00286BA2"/>
    <w:rsid w:val="00287766"/>
    <w:rsid w:val="002901BC"/>
    <w:rsid w:val="00290261"/>
    <w:rsid w:val="002905CA"/>
    <w:rsid w:val="00291D9D"/>
    <w:rsid w:val="00291FA0"/>
    <w:rsid w:val="0029296A"/>
    <w:rsid w:val="00292D05"/>
    <w:rsid w:val="00292D2F"/>
    <w:rsid w:val="00295D45"/>
    <w:rsid w:val="002A0A06"/>
    <w:rsid w:val="002A1A22"/>
    <w:rsid w:val="002A1BA5"/>
    <w:rsid w:val="002A327D"/>
    <w:rsid w:val="002A33BE"/>
    <w:rsid w:val="002A3AA9"/>
    <w:rsid w:val="002A4695"/>
    <w:rsid w:val="002A49F1"/>
    <w:rsid w:val="002A73EC"/>
    <w:rsid w:val="002A7705"/>
    <w:rsid w:val="002B0799"/>
    <w:rsid w:val="002B16E8"/>
    <w:rsid w:val="002B296E"/>
    <w:rsid w:val="002B339C"/>
    <w:rsid w:val="002B4778"/>
    <w:rsid w:val="002B5ED5"/>
    <w:rsid w:val="002B6093"/>
    <w:rsid w:val="002C0354"/>
    <w:rsid w:val="002C1399"/>
    <w:rsid w:val="002C2D55"/>
    <w:rsid w:val="002C459D"/>
    <w:rsid w:val="002C5E28"/>
    <w:rsid w:val="002C5F5C"/>
    <w:rsid w:val="002C6012"/>
    <w:rsid w:val="002C632D"/>
    <w:rsid w:val="002C747C"/>
    <w:rsid w:val="002D0A72"/>
    <w:rsid w:val="002D116B"/>
    <w:rsid w:val="002D1F17"/>
    <w:rsid w:val="002D24DC"/>
    <w:rsid w:val="002D2C1A"/>
    <w:rsid w:val="002D3E84"/>
    <w:rsid w:val="002D4556"/>
    <w:rsid w:val="002D5885"/>
    <w:rsid w:val="002D5B07"/>
    <w:rsid w:val="002D5D97"/>
    <w:rsid w:val="002D69B1"/>
    <w:rsid w:val="002D70AD"/>
    <w:rsid w:val="002D7CD9"/>
    <w:rsid w:val="002E1628"/>
    <w:rsid w:val="002E173E"/>
    <w:rsid w:val="002E2B85"/>
    <w:rsid w:val="002E4C9D"/>
    <w:rsid w:val="002E5BB0"/>
    <w:rsid w:val="002E6984"/>
    <w:rsid w:val="002E6E85"/>
    <w:rsid w:val="002E6F57"/>
    <w:rsid w:val="002E75D0"/>
    <w:rsid w:val="002E7686"/>
    <w:rsid w:val="002F1195"/>
    <w:rsid w:val="002F1F19"/>
    <w:rsid w:val="002F2153"/>
    <w:rsid w:val="002F2AC2"/>
    <w:rsid w:val="002F3B23"/>
    <w:rsid w:val="002F480E"/>
    <w:rsid w:val="002F49D5"/>
    <w:rsid w:val="002F5CBD"/>
    <w:rsid w:val="002F72D1"/>
    <w:rsid w:val="0030010F"/>
    <w:rsid w:val="003001F1"/>
    <w:rsid w:val="00300E6A"/>
    <w:rsid w:val="003012F5"/>
    <w:rsid w:val="00302073"/>
    <w:rsid w:val="0030215C"/>
    <w:rsid w:val="003021A9"/>
    <w:rsid w:val="003026F2"/>
    <w:rsid w:val="0030392C"/>
    <w:rsid w:val="00303B5D"/>
    <w:rsid w:val="00303E2E"/>
    <w:rsid w:val="00305A79"/>
    <w:rsid w:val="00305B99"/>
    <w:rsid w:val="00305F8E"/>
    <w:rsid w:val="003060D6"/>
    <w:rsid w:val="00306261"/>
    <w:rsid w:val="00306DD5"/>
    <w:rsid w:val="0030791F"/>
    <w:rsid w:val="00307BC1"/>
    <w:rsid w:val="00307EF7"/>
    <w:rsid w:val="003100B0"/>
    <w:rsid w:val="00310597"/>
    <w:rsid w:val="00311351"/>
    <w:rsid w:val="0031673D"/>
    <w:rsid w:val="00321794"/>
    <w:rsid w:val="00321A66"/>
    <w:rsid w:val="003236C7"/>
    <w:rsid w:val="00323F5D"/>
    <w:rsid w:val="0032511D"/>
    <w:rsid w:val="003258EE"/>
    <w:rsid w:val="00325A2B"/>
    <w:rsid w:val="00326310"/>
    <w:rsid w:val="00327642"/>
    <w:rsid w:val="00327B8E"/>
    <w:rsid w:val="0033043A"/>
    <w:rsid w:val="00330830"/>
    <w:rsid w:val="00331546"/>
    <w:rsid w:val="00332BAA"/>
    <w:rsid w:val="00335435"/>
    <w:rsid w:val="003355F5"/>
    <w:rsid w:val="00335B44"/>
    <w:rsid w:val="0033670B"/>
    <w:rsid w:val="003368B3"/>
    <w:rsid w:val="00336D69"/>
    <w:rsid w:val="00337960"/>
    <w:rsid w:val="00337979"/>
    <w:rsid w:val="00340085"/>
    <w:rsid w:val="0034152F"/>
    <w:rsid w:val="00341C55"/>
    <w:rsid w:val="00342DEE"/>
    <w:rsid w:val="00344AE0"/>
    <w:rsid w:val="0034557E"/>
    <w:rsid w:val="003479C9"/>
    <w:rsid w:val="00347E05"/>
    <w:rsid w:val="00351333"/>
    <w:rsid w:val="00351A37"/>
    <w:rsid w:val="00351E5A"/>
    <w:rsid w:val="003525FB"/>
    <w:rsid w:val="00352631"/>
    <w:rsid w:val="0035328E"/>
    <w:rsid w:val="003560F4"/>
    <w:rsid w:val="003563E9"/>
    <w:rsid w:val="00356520"/>
    <w:rsid w:val="00356D02"/>
    <w:rsid w:val="00356E7D"/>
    <w:rsid w:val="00360286"/>
    <w:rsid w:val="00360572"/>
    <w:rsid w:val="00360A8A"/>
    <w:rsid w:val="00361A62"/>
    <w:rsid w:val="0036265C"/>
    <w:rsid w:val="0036311E"/>
    <w:rsid w:val="00364439"/>
    <w:rsid w:val="003646E1"/>
    <w:rsid w:val="00365DCE"/>
    <w:rsid w:val="003664D3"/>
    <w:rsid w:val="00366DFE"/>
    <w:rsid w:val="003670BE"/>
    <w:rsid w:val="00370B65"/>
    <w:rsid w:val="003722BB"/>
    <w:rsid w:val="003726AA"/>
    <w:rsid w:val="00373F82"/>
    <w:rsid w:val="00374A97"/>
    <w:rsid w:val="003751F6"/>
    <w:rsid w:val="00375566"/>
    <w:rsid w:val="00375CF3"/>
    <w:rsid w:val="00375FBD"/>
    <w:rsid w:val="0037767E"/>
    <w:rsid w:val="0038049A"/>
    <w:rsid w:val="00381546"/>
    <w:rsid w:val="00381CCC"/>
    <w:rsid w:val="003826BA"/>
    <w:rsid w:val="00382895"/>
    <w:rsid w:val="0038426D"/>
    <w:rsid w:val="0038681A"/>
    <w:rsid w:val="00387345"/>
    <w:rsid w:val="00390E23"/>
    <w:rsid w:val="00391288"/>
    <w:rsid w:val="00391E97"/>
    <w:rsid w:val="00392B41"/>
    <w:rsid w:val="00393301"/>
    <w:rsid w:val="00393786"/>
    <w:rsid w:val="0039434E"/>
    <w:rsid w:val="00396EC5"/>
    <w:rsid w:val="003A051B"/>
    <w:rsid w:val="003A1058"/>
    <w:rsid w:val="003A1156"/>
    <w:rsid w:val="003A30E3"/>
    <w:rsid w:val="003A38F6"/>
    <w:rsid w:val="003A415E"/>
    <w:rsid w:val="003A48F8"/>
    <w:rsid w:val="003A59D0"/>
    <w:rsid w:val="003A59F1"/>
    <w:rsid w:val="003A63C6"/>
    <w:rsid w:val="003A67B1"/>
    <w:rsid w:val="003A70D7"/>
    <w:rsid w:val="003A76D4"/>
    <w:rsid w:val="003B1C74"/>
    <w:rsid w:val="003B25C7"/>
    <w:rsid w:val="003B3E91"/>
    <w:rsid w:val="003B3F52"/>
    <w:rsid w:val="003B439C"/>
    <w:rsid w:val="003B4942"/>
    <w:rsid w:val="003B49FB"/>
    <w:rsid w:val="003B7772"/>
    <w:rsid w:val="003C1070"/>
    <w:rsid w:val="003C56BD"/>
    <w:rsid w:val="003C5DF1"/>
    <w:rsid w:val="003C5EB4"/>
    <w:rsid w:val="003C65B0"/>
    <w:rsid w:val="003C7324"/>
    <w:rsid w:val="003C791A"/>
    <w:rsid w:val="003C7988"/>
    <w:rsid w:val="003D060E"/>
    <w:rsid w:val="003D1A44"/>
    <w:rsid w:val="003D1E4B"/>
    <w:rsid w:val="003D307F"/>
    <w:rsid w:val="003D39FE"/>
    <w:rsid w:val="003D3D0E"/>
    <w:rsid w:val="003D52E1"/>
    <w:rsid w:val="003D54D5"/>
    <w:rsid w:val="003D6B7A"/>
    <w:rsid w:val="003D6BBD"/>
    <w:rsid w:val="003E1002"/>
    <w:rsid w:val="003E244D"/>
    <w:rsid w:val="003E332A"/>
    <w:rsid w:val="003E3A6B"/>
    <w:rsid w:val="003E5EB3"/>
    <w:rsid w:val="003E7838"/>
    <w:rsid w:val="003F08D8"/>
    <w:rsid w:val="003F0AE2"/>
    <w:rsid w:val="003F0BC5"/>
    <w:rsid w:val="003F196C"/>
    <w:rsid w:val="003F19DD"/>
    <w:rsid w:val="003F1BCA"/>
    <w:rsid w:val="003F1C8C"/>
    <w:rsid w:val="003F1F15"/>
    <w:rsid w:val="003F5F98"/>
    <w:rsid w:val="003F600D"/>
    <w:rsid w:val="003F616C"/>
    <w:rsid w:val="003F69AE"/>
    <w:rsid w:val="003F6B76"/>
    <w:rsid w:val="003F7C7F"/>
    <w:rsid w:val="004009AF"/>
    <w:rsid w:val="00403F55"/>
    <w:rsid w:val="00404023"/>
    <w:rsid w:val="004047CB"/>
    <w:rsid w:val="00404BC3"/>
    <w:rsid w:val="00405C4A"/>
    <w:rsid w:val="0040699C"/>
    <w:rsid w:val="00406BDE"/>
    <w:rsid w:val="0041040B"/>
    <w:rsid w:val="00410A00"/>
    <w:rsid w:val="00411566"/>
    <w:rsid w:val="00412A34"/>
    <w:rsid w:val="00412A54"/>
    <w:rsid w:val="00414B57"/>
    <w:rsid w:val="00416A52"/>
    <w:rsid w:val="00417816"/>
    <w:rsid w:val="004204DE"/>
    <w:rsid w:val="00420916"/>
    <w:rsid w:val="0042173F"/>
    <w:rsid w:val="0042238F"/>
    <w:rsid w:val="00423183"/>
    <w:rsid w:val="00424842"/>
    <w:rsid w:val="00424952"/>
    <w:rsid w:val="00424BBC"/>
    <w:rsid w:val="00425837"/>
    <w:rsid w:val="00425933"/>
    <w:rsid w:val="00425AD2"/>
    <w:rsid w:val="00425BE0"/>
    <w:rsid w:val="00426B27"/>
    <w:rsid w:val="004316A6"/>
    <w:rsid w:val="00431769"/>
    <w:rsid w:val="0043361E"/>
    <w:rsid w:val="004344E2"/>
    <w:rsid w:val="00436E24"/>
    <w:rsid w:val="0043751E"/>
    <w:rsid w:val="004375D9"/>
    <w:rsid w:val="004405F0"/>
    <w:rsid w:val="00443FCE"/>
    <w:rsid w:val="00444208"/>
    <w:rsid w:val="00445868"/>
    <w:rsid w:val="0044599C"/>
    <w:rsid w:val="00446E15"/>
    <w:rsid w:val="00447195"/>
    <w:rsid w:val="00447AB1"/>
    <w:rsid w:val="00452418"/>
    <w:rsid w:val="00454B59"/>
    <w:rsid w:val="00455B88"/>
    <w:rsid w:val="00456674"/>
    <w:rsid w:val="00457520"/>
    <w:rsid w:val="00457F9B"/>
    <w:rsid w:val="00461EA2"/>
    <w:rsid w:val="0046312E"/>
    <w:rsid w:val="00463A28"/>
    <w:rsid w:val="0046496B"/>
    <w:rsid w:val="00464F9B"/>
    <w:rsid w:val="00465297"/>
    <w:rsid w:val="00465736"/>
    <w:rsid w:val="00465A4D"/>
    <w:rsid w:val="00465A8F"/>
    <w:rsid w:val="0046747D"/>
    <w:rsid w:val="004677F1"/>
    <w:rsid w:val="00471B05"/>
    <w:rsid w:val="004723D1"/>
    <w:rsid w:val="004727B2"/>
    <w:rsid w:val="004733CC"/>
    <w:rsid w:val="00475571"/>
    <w:rsid w:val="00476B67"/>
    <w:rsid w:val="00477C32"/>
    <w:rsid w:val="00477E3C"/>
    <w:rsid w:val="00481602"/>
    <w:rsid w:val="004820BE"/>
    <w:rsid w:val="0048313F"/>
    <w:rsid w:val="0048341F"/>
    <w:rsid w:val="004844BB"/>
    <w:rsid w:val="004847D1"/>
    <w:rsid w:val="00485DB9"/>
    <w:rsid w:val="004875A8"/>
    <w:rsid w:val="004914C7"/>
    <w:rsid w:val="00491983"/>
    <w:rsid w:val="004928AA"/>
    <w:rsid w:val="00492BD2"/>
    <w:rsid w:val="0049313F"/>
    <w:rsid w:val="004932D3"/>
    <w:rsid w:val="00494835"/>
    <w:rsid w:val="00495477"/>
    <w:rsid w:val="00495A18"/>
    <w:rsid w:val="004964D2"/>
    <w:rsid w:val="00496643"/>
    <w:rsid w:val="004A0A1E"/>
    <w:rsid w:val="004A0DD5"/>
    <w:rsid w:val="004A2433"/>
    <w:rsid w:val="004A32EB"/>
    <w:rsid w:val="004A3510"/>
    <w:rsid w:val="004A392D"/>
    <w:rsid w:val="004A3AF8"/>
    <w:rsid w:val="004A43B3"/>
    <w:rsid w:val="004A463D"/>
    <w:rsid w:val="004A6704"/>
    <w:rsid w:val="004A7240"/>
    <w:rsid w:val="004A7D4E"/>
    <w:rsid w:val="004B047B"/>
    <w:rsid w:val="004B2AD8"/>
    <w:rsid w:val="004B3B47"/>
    <w:rsid w:val="004B6D99"/>
    <w:rsid w:val="004B6E22"/>
    <w:rsid w:val="004C04C9"/>
    <w:rsid w:val="004C08C4"/>
    <w:rsid w:val="004C11F0"/>
    <w:rsid w:val="004C25A9"/>
    <w:rsid w:val="004C3480"/>
    <w:rsid w:val="004C49E1"/>
    <w:rsid w:val="004C4F12"/>
    <w:rsid w:val="004C6127"/>
    <w:rsid w:val="004C61C1"/>
    <w:rsid w:val="004C7C48"/>
    <w:rsid w:val="004C7E0E"/>
    <w:rsid w:val="004D00CB"/>
    <w:rsid w:val="004D0AEB"/>
    <w:rsid w:val="004D1E17"/>
    <w:rsid w:val="004D1FE3"/>
    <w:rsid w:val="004D2F3A"/>
    <w:rsid w:val="004D3589"/>
    <w:rsid w:val="004D43EE"/>
    <w:rsid w:val="004D493A"/>
    <w:rsid w:val="004D532C"/>
    <w:rsid w:val="004D5366"/>
    <w:rsid w:val="004D7A6C"/>
    <w:rsid w:val="004E12B3"/>
    <w:rsid w:val="004E2A58"/>
    <w:rsid w:val="004F0BA4"/>
    <w:rsid w:val="004F0BFE"/>
    <w:rsid w:val="004F0C5F"/>
    <w:rsid w:val="004F0C76"/>
    <w:rsid w:val="004F3BC1"/>
    <w:rsid w:val="004F4DEE"/>
    <w:rsid w:val="004F6BEE"/>
    <w:rsid w:val="004F79AA"/>
    <w:rsid w:val="0050037F"/>
    <w:rsid w:val="005009B4"/>
    <w:rsid w:val="00500B38"/>
    <w:rsid w:val="0050165E"/>
    <w:rsid w:val="0050219C"/>
    <w:rsid w:val="0050242E"/>
    <w:rsid w:val="00502E6E"/>
    <w:rsid w:val="00503E97"/>
    <w:rsid w:val="00504694"/>
    <w:rsid w:val="00505974"/>
    <w:rsid w:val="0050658A"/>
    <w:rsid w:val="00506738"/>
    <w:rsid w:val="00506B60"/>
    <w:rsid w:val="00510671"/>
    <w:rsid w:val="00510DF4"/>
    <w:rsid w:val="00511AD2"/>
    <w:rsid w:val="005128E0"/>
    <w:rsid w:val="00512B4A"/>
    <w:rsid w:val="00514704"/>
    <w:rsid w:val="00514952"/>
    <w:rsid w:val="00515C52"/>
    <w:rsid w:val="00515E63"/>
    <w:rsid w:val="00516244"/>
    <w:rsid w:val="00517C8D"/>
    <w:rsid w:val="005201CD"/>
    <w:rsid w:val="00520966"/>
    <w:rsid w:val="005222EC"/>
    <w:rsid w:val="00523E52"/>
    <w:rsid w:val="00524A40"/>
    <w:rsid w:val="00524C21"/>
    <w:rsid w:val="00525400"/>
    <w:rsid w:val="00525CA2"/>
    <w:rsid w:val="00525FF5"/>
    <w:rsid w:val="00526D65"/>
    <w:rsid w:val="005275DE"/>
    <w:rsid w:val="005304CE"/>
    <w:rsid w:val="00530967"/>
    <w:rsid w:val="00530EA8"/>
    <w:rsid w:val="005313FB"/>
    <w:rsid w:val="0053191E"/>
    <w:rsid w:val="005335B5"/>
    <w:rsid w:val="00535063"/>
    <w:rsid w:val="00540994"/>
    <w:rsid w:val="00540C3B"/>
    <w:rsid w:val="00541580"/>
    <w:rsid w:val="00544E29"/>
    <w:rsid w:val="005452DF"/>
    <w:rsid w:val="005454A8"/>
    <w:rsid w:val="005456D8"/>
    <w:rsid w:val="00550AD8"/>
    <w:rsid w:val="005510C7"/>
    <w:rsid w:val="00551311"/>
    <w:rsid w:val="005544D9"/>
    <w:rsid w:val="00554771"/>
    <w:rsid w:val="00554C40"/>
    <w:rsid w:val="00556BC2"/>
    <w:rsid w:val="00556D31"/>
    <w:rsid w:val="005602C9"/>
    <w:rsid w:val="00561201"/>
    <w:rsid w:val="00561271"/>
    <w:rsid w:val="00562361"/>
    <w:rsid w:val="005630C9"/>
    <w:rsid w:val="005650E2"/>
    <w:rsid w:val="00565878"/>
    <w:rsid w:val="00566FC9"/>
    <w:rsid w:val="005672DD"/>
    <w:rsid w:val="00567C1B"/>
    <w:rsid w:val="005708F0"/>
    <w:rsid w:val="00572579"/>
    <w:rsid w:val="0057302F"/>
    <w:rsid w:val="0057364B"/>
    <w:rsid w:val="005738D9"/>
    <w:rsid w:val="00575383"/>
    <w:rsid w:val="0057565A"/>
    <w:rsid w:val="005760C4"/>
    <w:rsid w:val="005763F8"/>
    <w:rsid w:val="00576626"/>
    <w:rsid w:val="00576AB8"/>
    <w:rsid w:val="00577B98"/>
    <w:rsid w:val="00580A79"/>
    <w:rsid w:val="00580F7A"/>
    <w:rsid w:val="00581672"/>
    <w:rsid w:val="00581C01"/>
    <w:rsid w:val="00582487"/>
    <w:rsid w:val="00582F9F"/>
    <w:rsid w:val="00583EC6"/>
    <w:rsid w:val="005841AD"/>
    <w:rsid w:val="00585356"/>
    <w:rsid w:val="00587C5B"/>
    <w:rsid w:val="005909AE"/>
    <w:rsid w:val="00594A06"/>
    <w:rsid w:val="00595313"/>
    <w:rsid w:val="00596D51"/>
    <w:rsid w:val="00596F83"/>
    <w:rsid w:val="005A07CD"/>
    <w:rsid w:val="005A11BE"/>
    <w:rsid w:val="005A326A"/>
    <w:rsid w:val="005A4775"/>
    <w:rsid w:val="005A514D"/>
    <w:rsid w:val="005A53C7"/>
    <w:rsid w:val="005A7BA7"/>
    <w:rsid w:val="005A7CD0"/>
    <w:rsid w:val="005B0974"/>
    <w:rsid w:val="005B118E"/>
    <w:rsid w:val="005B46BA"/>
    <w:rsid w:val="005B46E3"/>
    <w:rsid w:val="005B49ED"/>
    <w:rsid w:val="005B5A70"/>
    <w:rsid w:val="005B6933"/>
    <w:rsid w:val="005B72A4"/>
    <w:rsid w:val="005C0CA9"/>
    <w:rsid w:val="005C142A"/>
    <w:rsid w:val="005C1CE1"/>
    <w:rsid w:val="005C2AD0"/>
    <w:rsid w:val="005C43CA"/>
    <w:rsid w:val="005C605B"/>
    <w:rsid w:val="005C6275"/>
    <w:rsid w:val="005C7395"/>
    <w:rsid w:val="005C7AAF"/>
    <w:rsid w:val="005D1249"/>
    <w:rsid w:val="005D324B"/>
    <w:rsid w:val="005D561B"/>
    <w:rsid w:val="005D76E8"/>
    <w:rsid w:val="005D79DB"/>
    <w:rsid w:val="005D7A13"/>
    <w:rsid w:val="005E14EC"/>
    <w:rsid w:val="005E1544"/>
    <w:rsid w:val="005E20F0"/>
    <w:rsid w:val="005E2D5E"/>
    <w:rsid w:val="005E325B"/>
    <w:rsid w:val="005E36B1"/>
    <w:rsid w:val="005E44D1"/>
    <w:rsid w:val="005E6C18"/>
    <w:rsid w:val="005E6CD9"/>
    <w:rsid w:val="005E6F2B"/>
    <w:rsid w:val="005E72D0"/>
    <w:rsid w:val="005E7B9C"/>
    <w:rsid w:val="005F0118"/>
    <w:rsid w:val="005F1E8D"/>
    <w:rsid w:val="005F1FAB"/>
    <w:rsid w:val="005F3288"/>
    <w:rsid w:val="005F3B91"/>
    <w:rsid w:val="005F450A"/>
    <w:rsid w:val="005F543E"/>
    <w:rsid w:val="005F6882"/>
    <w:rsid w:val="005F6A9E"/>
    <w:rsid w:val="006012CE"/>
    <w:rsid w:val="00601C4C"/>
    <w:rsid w:val="006024F4"/>
    <w:rsid w:val="006033B4"/>
    <w:rsid w:val="00603989"/>
    <w:rsid w:val="006040FF"/>
    <w:rsid w:val="0060572F"/>
    <w:rsid w:val="0060577F"/>
    <w:rsid w:val="00606EC3"/>
    <w:rsid w:val="0060703F"/>
    <w:rsid w:val="00607F11"/>
    <w:rsid w:val="00611288"/>
    <w:rsid w:val="00611330"/>
    <w:rsid w:val="00611A65"/>
    <w:rsid w:val="0061217C"/>
    <w:rsid w:val="00612D21"/>
    <w:rsid w:val="00612EDF"/>
    <w:rsid w:val="00613E6A"/>
    <w:rsid w:val="0061536C"/>
    <w:rsid w:val="006177CB"/>
    <w:rsid w:val="0062018C"/>
    <w:rsid w:val="0062069F"/>
    <w:rsid w:val="00621CF8"/>
    <w:rsid w:val="00621F91"/>
    <w:rsid w:val="00623BAE"/>
    <w:rsid w:val="0062404D"/>
    <w:rsid w:val="006242C6"/>
    <w:rsid w:val="0062543F"/>
    <w:rsid w:val="006263AD"/>
    <w:rsid w:val="00627227"/>
    <w:rsid w:val="006323B4"/>
    <w:rsid w:val="006325C7"/>
    <w:rsid w:val="00634514"/>
    <w:rsid w:val="00634C5C"/>
    <w:rsid w:val="00635158"/>
    <w:rsid w:val="006351F3"/>
    <w:rsid w:val="00635459"/>
    <w:rsid w:val="00636039"/>
    <w:rsid w:val="0064003F"/>
    <w:rsid w:val="00640954"/>
    <w:rsid w:val="006416CC"/>
    <w:rsid w:val="00641834"/>
    <w:rsid w:val="006474B2"/>
    <w:rsid w:val="00654684"/>
    <w:rsid w:val="0065583A"/>
    <w:rsid w:val="00656C0F"/>
    <w:rsid w:val="00657B4D"/>
    <w:rsid w:val="00660C65"/>
    <w:rsid w:val="006614F3"/>
    <w:rsid w:val="00662491"/>
    <w:rsid w:val="00664633"/>
    <w:rsid w:val="00664949"/>
    <w:rsid w:val="006652A9"/>
    <w:rsid w:val="00667B56"/>
    <w:rsid w:val="0067062C"/>
    <w:rsid w:val="00670DEC"/>
    <w:rsid w:val="00670E1A"/>
    <w:rsid w:val="006713E4"/>
    <w:rsid w:val="00671559"/>
    <w:rsid w:val="006716A3"/>
    <w:rsid w:val="00671A69"/>
    <w:rsid w:val="0067308B"/>
    <w:rsid w:val="006736BA"/>
    <w:rsid w:val="00673E31"/>
    <w:rsid w:val="0067558B"/>
    <w:rsid w:val="00675A99"/>
    <w:rsid w:val="00676AF1"/>
    <w:rsid w:val="006775D9"/>
    <w:rsid w:val="006803A1"/>
    <w:rsid w:val="00680574"/>
    <w:rsid w:val="00681E69"/>
    <w:rsid w:val="00681EA3"/>
    <w:rsid w:val="006831E9"/>
    <w:rsid w:val="006834C0"/>
    <w:rsid w:val="00683C8F"/>
    <w:rsid w:val="00684161"/>
    <w:rsid w:val="00684834"/>
    <w:rsid w:val="00685126"/>
    <w:rsid w:val="0068678A"/>
    <w:rsid w:val="006874CA"/>
    <w:rsid w:val="00687CBA"/>
    <w:rsid w:val="006908FE"/>
    <w:rsid w:val="00691260"/>
    <w:rsid w:val="00691E88"/>
    <w:rsid w:val="00693459"/>
    <w:rsid w:val="00693725"/>
    <w:rsid w:val="00695CE8"/>
    <w:rsid w:val="00695DE4"/>
    <w:rsid w:val="00696E5A"/>
    <w:rsid w:val="00697544"/>
    <w:rsid w:val="006A071A"/>
    <w:rsid w:val="006A09C5"/>
    <w:rsid w:val="006A0EE7"/>
    <w:rsid w:val="006A45F0"/>
    <w:rsid w:val="006A48E6"/>
    <w:rsid w:val="006A5706"/>
    <w:rsid w:val="006A5C15"/>
    <w:rsid w:val="006A5EF7"/>
    <w:rsid w:val="006A68E0"/>
    <w:rsid w:val="006B0A2E"/>
    <w:rsid w:val="006B0FC8"/>
    <w:rsid w:val="006B3B93"/>
    <w:rsid w:val="006B44B7"/>
    <w:rsid w:val="006B464B"/>
    <w:rsid w:val="006B49E8"/>
    <w:rsid w:val="006B533A"/>
    <w:rsid w:val="006B61EB"/>
    <w:rsid w:val="006C0997"/>
    <w:rsid w:val="006C1261"/>
    <w:rsid w:val="006C348A"/>
    <w:rsid w:val="006C38B9"/>
    <w:rsid w:val="006C3FBD"/>
    <w:rsid w:val="006C4560"/>
    <w:rsid w:val="006C4C14"/>
    <w:rsid w:val="006C54F0"/>
    <w:rsid w:val="006C58A2"/>
    <w:rsid w:val="006C5AD0"/>
    <w:rsid w:val="006C6278"/>
    <w:rsid w:val="006C6B2E"/>
    <w:rsid w:val="006C6D2E"/>
    <w:rsid w:val="006C6D73"/>
    <w:rsid w:val="006D039E"/>
    <w:rsid w:val="006D1594"/>
    <w:rsid w:val="006D521A"/>
    <w:rsid w:val="006D55AB"/>
    <w:rsid w:val="006D6BB7"/>
    <w:rsid w:val="006D7935"/>
    <w:rsid w:val="006D7A7F"/>
    <w:rsid w:val="006E00E1"/>
    <w:rsid w:val="006E1D2D"/>
    <w:rsid w:val="006E20B6"/>
    <w:rsid w:val="006E27C8"/>
    <w:rsid w:val="006E4175"/>
    <w:rsid w:val="006E6343"/>
    <w:rsid w:val="006E712D"/>
    <w:rsid w:val="006E768C"/>
    <w:rsid w:val="006E78F9"/>
    <w:rsid w:val="006F1633"/>
    <w:rsid w:val="006F1C1F"/>
    <w:rsid w:val="006F1DDC"/>
    <w:rsid w:val="006F23BC"/>
    <w:rsid w:val="006F2D33"/>
    <w:rsid w:val="006F35DD"/>
    <w:rsid w:val="006F436E"/>
    <w:rsid w:val="006F4AB7"/>
    <w:rsid w:val="006F4E47"/>
    <w:rsid w:val="006F6D02"/>
    <w:rsid w:val="0070190A"/>
    <w:rsid w:val="00701AD1"/>
    <w:rsid w:val="00701CC6"/>
    <w:rsid w:val="00702D45"/>
    <w:rsid w:val="0070599D"/>
    <w:rsid w:val="007062D2"/>
    <w:rsid w:val="007079B2"/>
    <w:rsid w:val="00707A28"/>
    <w:rsid w:val="00707A6D"/>
    <w:rsid w:val="00707D39"/>
    <w:rsid w:val="00710D05"/>
    <w:rsid w:val="00713A31"/>
    <w:rsid w:val="0071697A"/>
    <w:rsid w:val="00716C25"/>
    <w:rsid w:val="00716E9A"/>
    <w:rsid w:val="00717946"/>
    <w:rsid w:val="007223A7"/>
    <w:rsid w:val="00723114"/>
    <w:rsid w:val="0072379C"/>
    <w:rsid w:val="00724740"/>
    <w:rsid w:val="00724AAF"/>
    <w:rsid w:val="00726CE6"/>
    <w:rsid w:val="00727955"/>
    <w:rsid w:val="0073147E"/>
    <w:rsid w:val="007317A9"/>
    <w:rsid w:val="00731D99"/>
    <w:rsid w:val="007334D5"/>
    <w:rsid w:val="00734CAC"/>
    <w:rsid w:val="00735AD8"/>
    <w:rsid w:val="00736121"/>
    <w:rsid w:val="00736D7D"/>
    <w:rsid w:val="00736E85"/>
    <w:rsid w:val="00737326"/>
    <w:rsid w:val="007373A9"/>
    <w:rsid w:val="007401C7"/>
    <w:rsid w:val="0074116E"/>
    <w:rsid w:val="0074272A"/>
    <w:rsid w:val="00742BE1"/>
    <w:rsid w:val="007433C5"/>
    <w:rsid w:val="00743E66"/>
    <w:rsid w:val="00744427"/>
    <w:rsid w:val="00745176"/>
    <w:rsid w:val="00745410"/>
    <w:rsid w:val="00745D58"/>
    <w:rsid w:val="0074743B"/>
    <w:rsid w:val="007512DE"/>
    <w:rsid w:val="007544F9"/>
    <w:rsid w:val="00754E7D"/>
    <w:rsid w:val="00756808"/>
    <w:rsid w:val="0075680A"/>
    <w:rsid w:val="00756967"/>
    <w:rsid w:val="00757604"/>
    <w:rsid w:val="0076047C"/>
    <w:rsid w:val="0076048F"/>
    <w:rsid w:val="007608DA"/>
    <w:rsid w:val="00760FDE"/>
    <w:rsid w:val="0076173F"/>
    <w:rsid w:val="00761804"/>
    <w:rsid w:val="007618CA"/>
    <w:rsid w:val="007620CA"/>
    <w:rsid w:val="00763610"/>
    <w:rsid w:val="0076441C"/>
    <w:rsid w:val="00765C35"/>
    <w:rsid w:val="00766809"/>
    <w:rsid w:val="00766C4E"/>
    <w:rsid w:val="0077338F"/>
    <w:rsid w:val="007756F0"/>
    <w:rsid w:val="00775B35"/>
    <w:rsid w:val="007763CA"/>
    <w:rsid w:val="00776839"/>
    <w:rsid w:val="00776C77"/>
    <w:rsid w:val="00777127"/>
    <w:rsid w:val="00780246"/>
    <w:rsid w:val="00780264"/>
    <w:rsid w:val="00781A31"/>
    <w:rsid w:val="00782A0C"/>
    <w:rsid w:val="00783E2C"/>
    <w:rsid w:val="00783ED2"/>
    <w:rsid w:val="007851F1"/>
    <w:rsid w:val="00785786"/>
    <w:rsid w:val="007857B7"/>
    <w:rsid w:val="00786860"/>
    <w:rsid w:val="00786964"/>
    <w:rsid w:val="00787123"/>
    <w:rsid w:val="00790582"/>
    <w:rsid w:val="00791022"/>
    <w:rsid w:val="00791C99"/>
    <w:rsid w:val="007929E2"/>
    <w:rsid w:val="0079323C"/>
    <w:rsid w:val="0079494B"/>
    <w:rsid w:val="00795198"/>
    <w:rsid w:val="007970CF"/>
    <w:rsid w:val="007A07FF"/>
    <w:rsid w:val="007A2D95"/>
    <w:rsid w:val="007A2E2F"/>
    <w:rsid w:val="007A2F05"/>
    <w:rsid w:val="007A3502"/>
    <w:rsid w:val="007A38C2"/>
    <w:rsid w:val="007A6579"/>
    <w:rsid w:val="007B01BC"/>
    <w:rsid w:val="007B07B9"/>
    <w:rsid w:val="007B12EF"/>
    <w:rsid w:val="007B1A0F"/>
    <w:rsid w:val="007B4475"/>
    <w:rsid w:val="007B489A"/>
    <w:rsid w:val="007B4D5D"/>
    <w:rsid w:val="007B4EE3"/>
    <w:rsid w:val="007B6200"/>
    <w:rsid w:val="007B70C1"/>
    <w:rsid w:val="007B734F"/>
    <w:rsid w:val="007C080B"/>
    <w:rsid w:val="007C0FC6"/>
    <w:rsid w:val="007C1B10"/>
    <w:rsid w:val="007C1EB4"/>
    <w:rsid w:val="007C3F89"/>
    <w:rsid w:val="007C4674"/>
    <w:rsid w:val="007C54B2"/>
    <w:rsid w:val="007C59FB"/>
    <w:rsid w:val="007C61E2"/>
    <w:rsid w:val="007C65DD"/>
    <w:rsid w:val="007C6C7D"/>
    <w:rsid w:val="007C6D5D"/>
    <w:rsid w:val="007C71B4"/>
    <w:rsid w:val="007D18C5"/>
    <w:rsid w:val="007D2CA0"/>
    <w:rsid w:val="007D3291"/>
    <w:rsid w:val="007D3A65"/>
    <w:rsid w:val="007D5068"/>
    <w:rsid w:val="007D60D1"/>
    <w:rsid w:val="007D694D"/>
    <w:rsid w:val="007D6B58"/>
    <w:rsid w:val="007D7BFB"/>
    <w:rsid w:val="007E05D7"/>
    <w:rsid w:val="007E11E5"/>
    <w:rsid w:val="007E1C90"/>
    <w:rsid w:val="007E3AA6"/>
    <w:rsid w:val="007E487D"/>
    <w:rsid w:val="007E4FA6"/>
    <w:rsid w:val="007E5A63"/>
    <w:rsid w:val="007E5C95"/>
    <w:rsid w:val="007E68E7"/>
    <w:rsid w:val="007E7256"/>
    <w:rsid w:val="007E74C2"/>
    <w:rsid w:val="007E75E5"/>
    <w:rsid w:val="007E76BB"/>
    <w:rsid w:val="007E7883"/>
    <w:rsid w:val="007E79EB"/>
    <w:rsid w:val="007E7E14"/>
    <w:rsid w:val="007E7E6F"/>
    <w:rsid w:val="007E7EC3"/>
    <w:rsid w:val="007F034F"/>
    <w:rsid w:val="007F074F"/>
    <w:rsid w:val="007F120E"/>
    <w:rsid w:val="007F1BE7"/>
    <w:rsid w:val="007F1EF5"/>
    <w:rsid w:val="007F25BA"/>
    <w:rsid w:val="007F301F"/>
    <w:rsid w:val="007F4AC7"/>
    <w:rsid w:val="007F568B"/>
    <w:rsid w:val="007F6ABE"/>
    <w:rsid w:val="00801034"/>
    <w:rsid w:val="008012FA"/>
    <w:rsid w:val="008013E9"/>
    <w:rsid w:val="008027AE"/>
    <w:rsid w:val="00803167"/>
    <w:rsid w:val="0080330F"/>
    <w:rsid w:val="00803FC2"/>
    <w:rsid w:val="00804044"/>
    <w:rsid w:val="0080453E"/>
    <w:rsid w:val="008048D1"/>
    <w:rsid w:val="00804908"/>
    <w:rsid w:val="00804FDB"/>
    <w:rsid w:val="00806399"/>
    <w:rsid w:val="008071CE"/>
    <w:rsid w:val="00810C57"/>
    <w:rsid w:val="00811360"/>
    <w:rsid w:val="00812227"/>
    <w:rsid w:val="00812CDF"/>
    <w:rsid w:val="008136ED"/>
    <w:rsid w:val="00813F5E"/>
    <w:rsid w:val="0081442D"/>
    <w:rsid w:val="0081707F"/>
    <w:rsid w:val="008170F3"/>
    <w:rsid w:val="00817ACC"/>
    <w:rsid w:val="00824DB6"/>
    <w:rsid w:val="0082512B"/>
    <w:rsid w:val="0082586F"/>
    <w:rsid w:val="008259A1"/>
    <w:rsid w:val="00825CF7"/>
    <w:rsid w:val="0082604E"/>
    <w:rsid w:val="0082628B"/>
    <w:rsid w:val="00827B5B"/>
    <w:rsid w:val="00827E37"/>
    <w:rsid w:val="00830795"/>
    <w:rsid w:val="0083118F"/>
    <w:rsid w:val="0083128A"/>
    <w:rsid w:val="00832B19"/>
    <w:rsid w:val="008335DA"/>
    <w:rsid w:val="00834E13"/>
    <w:rsid w:val="00837F0F"/>
    <w:rsid w:val="008408B6"/>
    <w:rsid w:val="00841DC4"/>
    <w:rsid w:val="00842295"/>
    <w:rsid w:val="00842D50"/>
    <w:rsid w:val="00843B3C"/>
    <w:rsid w:val="008446B9"/>
    <w:rsid w:val="00844A88"/>
    <w:rsid w:val="00845075"/>
    <w:rsid w:val="0084658B"/>
    <w:rsid w:val="00846BA0"/>
    <w:rsid w:val="008518B3"/>
    <w:rsid w:val="00852780"/>
    <w:rsid w:val="00855AB0"/>
    <w:rsid w:val="0085616F"/>
    <w:rsid w:val="008575C7"/>
    <w:rsid w:val="00857E38"/>
    <w:rsid w:val="008604D8"/>
    <w:rsid w:val="00862862"/>
    <w:rsid w:val="00863EA6"/>
    <w:rsid w:val="00865447"/>
    <w:rsid w:val="008667DF"/>
    <w:rsid w:val="00866D18"/>
    <w:rsid w:val="00866DCF"/>
    <w:rsid w:val="0086782D"/>
    <w:rsid w:val="00870EDC"/>
    <w:rsid w:val="00871D98"/>
    <w:rsid w:val="0087233A"/>
    <w:rsid w:val="00872F4A"/>
    <w:rsid w:val="0087335E"/>
    <w:rsid w:val="008744F1"/>
    <w:rsid w:val="00875604"/>
    <w:rsid w:val="008763FC"/>
    <w:rsid w:val="00876656"/>
    <w:rsid w:val="00882215"/>
    <w:rsid w:val="00882E50"/>
    <w:rsid w:val="00882FD6"/>
    <w:rsid w:val="0088525A"/>
    <w:rsid w:val="008902A3"/>
    <w:rsid w:val="00890ED4"/>
    <w:rsid w:val="00892DDC"/>
    <w:rsid w:val="00893717"/>
    <w:rsid w:val="008938CD"/>
    <w:rsid w:val="00893B1D"/>
    <w:rsid w:val="00894997"/>
    <w:rsid w:val="00896D70"/>
    <w:rsid w:val="00896D88"/>
    <w:rsid w:val="0089785C"/>
    <w:rsid w:val="008A05A9"/>
    <w:rsid w:val="008A4888"/>
    <w:rsid w:val="008A5186"/>
    <w:rsid w:val="008A5189"/>
    <w:rsid w:val="008A5861"/>
    <w:rsid w:val="008A6DD6"/>
    <w:rsid w:val="008B180C"/>
    <w:rsid w:val="008B1C8D"/>
    <w:rsid w:val="008B1FBE"/>
    <w:rsid w:val="008B2E37"/>
    <w:rsid w:val="008B2FB3"/>
    <w:rsid w:val="008B3091"/>
    <w:rsid w:val="008B3591"/>
    <w:rsid w:val="008B36A3"/>
    <w:rsid w:val="008B3D36"/>
    <w:rsid w:val="008B4049"/>
    <w:rsid w:val="008C127D"/>
    <w:rsid w:val="008C12B7"/>
    <w:rsid w:val="008C1B05"/>
    <w:rsid w:val="008C1B10"/>
    <w:rsid w:val="008C2B16"/>
    <w:rsid w:val="008C54D6"/>
    <w:rsid w:val="008D0919"/>
    <w:rsid w:val="008D0DAD"/>
    <w:rsid w:val="008D2B84"/>
    <w:rsid w:val="008D3407"/>
    <w:rsid w:val="008D6674"/>
    <w:rsid w:val="008D686F"/>
    <w:rsid w:val="008D7338"/>
    <w:rsid w:val="008E0CD1"/>
    <w:rsid w:val="008E3871"/>
    <w:rsid w:val="008E5C0B"/>
    <w:rsid w:val="008E7E0F"/>
    <w:rsid w:val="008F0777"/>
    <w:rsid w:val="008F085A"/>
    <w:rsid w:val="008F28F7"/>
    <w:rsid w:val="008F295E"/>
    <w:rsid w:val="008F3FFD"/>
    <w:rsid w:val="008F476F"/>
    <w:rsid w:val="008F57AC"/>
    <w:rsid w:val="008F6393"/>
    <w:rsid w:val="008F6A4E"/>
    <w:rsid w:val="008F6B93"/>
    <w:rsid w:val="008F6F22"/>
    <w:rsid w:val="008F7DA8"/>
    <w:rsid w:val="009012DD"/>
    <w:rsid w:val="00901DA4"/>
    <w:rsid w:val="00902462"/>
    <w:rsid w:val="00902907"/>
    <w:rsid w:val="0090351A"/>
    <w:rsid w:val="0090372A"/>
    <w:rsid w:val="009063A1"/>
    <w:rsid w:val="0090799D"/>
    <w:rsid w:val="009114BE"/>
    <w:rsid w:val="009132CC"/>
    <w:rsid w:val="0091447E"/>
    <w:rsid w:val="00916D65"/>
    <w:rsid w:val="009213B2"/>
    <w:rsid w:val="00924260"/>
    <w:rsid w:val="00926D3A"/>
    <w:rsid w:val="00927AAB"/>
    <w:rsid w:val="00930C5B"/>
    <w:rsid w:val="00930EE4"/>
    <w:rsid w:val="00930FC0"/>
    <w:rsid w:val="00931335"/>
    <w:rsid w:val="00932411"/>
    <w:rsid w:val="009339EC"/>
    <w:rsid w:val="00934032"/>
    <w:rsid w:val="00936A35"/>
    <w:rsid w:val="009379C3"/>
    <w:rsid w:val="00937F2E"/>
    <w:rsid w:val="00940A97"/>
    <w:rsid w:val="00940FB0"/>
    <w:rsid w:val="009421E5"/>
    <w:rsid w:val="009430EF"/>
    <w:rsid w:val="00943279"/>
    <w:rsid w:val="009438E4"/>
    <w:rsid w:val="00945C78"/>
    <w:rsid w:val="00946803"/>
    <w:rsid w:val="009469BB"/>
    <w:rsid w:val="00946C34"/>
    <w:rsid w:val="00946FAD"/>
    <w:rsid w:val="009470E8"/>
    <w:rsid w:val="00950B4A"/>
    <w:rsid w:val="009513FD"/>
    <w:rsid w:val="00951624"/>
    <w:rsid w:val="00952968"/>
    <w:rsid w:val="00954AFD"/>
    <w:rsid w:val="00956D0D"/>
    <w:rsid w:val="00960AD7"/>
    <w:rsid w:val="00962ED4"/>
    <w:rsid w:val="009630DE"/>
    <w:rsid w:val="009637DF"/>
    <w:rsid w:val="009644FF"/>
    <w:rsid w:val="00964814"/>
    <w:rsid w:val="009657F9"/>
    <w:rsid w:val="009658D4"/>
    <w:rsid w:val="0096596B"/>
    <w:rsid w:val="0096674B"/>
    <w:rsid w:val="00967308"/>
    <w:rsid w:val="009673C1"/>
    <w:rsid w:val="0097186F"/>
    <w:rsid w:val="00972B06"/>
    <w:rsid w:val="00973251"/>
    <w:rsid w:val="009738C1"/>
    <w:rsid w:val="009738F0"/>
    <w:rsid w:val="00973E8D"/>
    <w:rsid w:val="009746E7"/>
    <w:rsid w:val="00974D59"/>
    <w:rsid w:val="0097767B"/>
    <w:rsid w:val="00980F9D"/>
    <w:rsid w:val="009814B2"/>
    <w:rsid w:val="00981EA4"/>
    <w:rsid w:val="00982303"/>
    <w:rsid w:val="009824F0"/>
    <w:rsid w:val="0098300A"/>
    <w:rsid w:val="00983733"/>
    <w:rsid w:val="009857EF"/>
    <w:rsid w:val="009868B1"/>
    <w:rsid w:val="00987943"/>
    <w:rsid w:val="00993946"/>
    <w:rsid w:val="00993CC5"/>
    <w:rsid w:val="00995075"/>
    <w:rsid w:val="0099590C"/>
    <w:rsid w:val="00996D9F"/>
    <w:rsid w:val="009A05BD"/>
    <w:rsid w:val="009A0BE1"/>
    <w:rsid w:val="009A1CA7"/>
    <w:rsid w:val="009A338A"/>
    <w:rsid w:val="009A3E1C"/>
    <w:rsid w:val="009A4280"/>
    <w:rsid w:val="009A47F0"/>
    <w:rsid w:val="009A4BFE"/>
    <w:rsid w:val="009A54AA"/>
    <w:rsid w:val="009A5CB2"/>
    <w:rsid w:val="009A69C9"/>
    <w:rsid w:val="009A7ADC"/>
    <w:rsid w:val="009B069E"/>
    <w:rsid w:val="009B0BC5"/>
    <w:rsid w:val="009B4055"/>
    <w:rsid w:val="009B4D44"/>
    <w:rsid w:val="009B6794"/>
    <w:rsid w:val="009C0F32"/>
    <w:rsid w:val="009C0FD3"/>
    <w:rsid w:val="009C2458"/>
    <w:rsid w:val="009C31BA"/>
    <w:rsid w:val="009C344C"/>
    <w:rsid w:val="009C3B4F"/>
    <w:rsid w:val="009C445C"/>
    <w:rsid w:val="009C4472"/>
    <w:rsid w:val="009C5067"/>
    <w:rsid w:val="009C5DAB"/>
    <w:rsid w:val="009C64C7"/>
    <w:rsid w:val="009C6573"/>
    <w:rsid w:val="009C763E"/>
    <w:rsid w:val="009D1ADF"/>
    <w:rsid w:val="009D2841"/>
    <w:rsid w:val="009D5515"/>
    <w:rsid w:val="009D56D3"/>
    <w:rsid w:val="009D58CE"/>
    <w:rsid w:val="009D59FA"/>
    <w:rsid w:val="009D5EB8"/>
    <w:rsid w:val="009D626E"/>
    <w:rsid w:val="009D68FB"/>
    <w:rsid w:val="009E0149"/>
    <w:rsid w:val="009E02E5"/>
    <w:rsid w:val="009E0471"/>
    <w:rsid w:val="009E223D"/>
    <w:rsid w:val="009E36D8"/>
    <w:rsid w:val="009E37B1"/>
    <w:rsid w:val="009E3B88"/>
    <w:rsid w:val="009E3DB8"/>
    <w:rsid w:val="009E4AD6"/>
    <w:rsid w:val="009E60E8"/>
    <w:rsid w:val="009E6732"/>
    <w:rsid w:val="009E6D32"/>
    <w:rsid w:val="009E6ECB"/>
    <w:rsid w:val="009E7D47"/>
    <w:rsid w:val="009F07F6"/>
    <w:rsid w:val="009F0A0A"/>
    <w:rsid w:val="009F1DF0"/>
    <w:rsid w:val="009F21F8"/>
    <w:rsid w:val="009F2C52"/>
    <w:rsid w:val="009F2DC4"/>
    <w:rsid w:val="009F3211"/>
    <w:rsid w:val="009F3441"/>
    <w:rsid w:val="009F35E3"/>
    <w:rsid w:val="009F5980"/>
    <w:rsid w:val="009F5C8F"/>
    <w:rsid w:val="009F7B3E"/>
    <w:rsid w:val="00A005EA"/>
    <w:rsid w:val="00A0130B"/>
    <w:rsid w:val="00A0251C"/>
    <w:rsid w:val="00A029E5"/>
    <w:rsid w:val="00A02B48"/>
    <w:rsid w:val="00A03E22"/>
    <w:rsid w:val="00A046ED"/>
    <w:rsid w:val="00A069A1"/>
    <w:rsid w:val="00A1074D"/>
    <w:rsid w:val="00A11000"/>
    <w:rsid w:val="00A1102F"/>
    <w:rsid w:val="00A1192B"/>
    <w:rsid w:val="00A11BDC"/>
    <w:rsid w:val="00A13840"/>
    <w:rsid w:val="00A14B6B"/>
    <w:rsid w:val="00A14E86"/>
    <w:rsid w:val="00A151EE"/>
    <w:rsid w:val="00A17A7E"/>
    <w:rsid w:val="00A204C4"/>
    <w:rsid w:val="00A20705"/>
    <w:rsid w:val="00A2082C"/>
    <w:rsid w:val="00A20C82"/>
    <w:rsid w:val="00A21700"/>
    <w:rsid w:val="00A22295"/>
    <w:rsid w:val="00A22410"/>
    <w:rsid w:val="00A231A9"/>
    <w:rsid w:val="00A23CBD"/>
    <w:rsid w:val="00A25089"/>
    <w:rsid w:val="00A25ED2"/>
    <w:rsid w:val="00A2612E"/>
    <w:rsid w:val="00A27165"/>
    <w:rsid w:val="00A27724"/>
    <w:rsid w:val="00A2772C"/>
    <w:rsid w:val="00A30643"/>
    <w:rsid w:val="00A30B18"/>
    <w:rsid w:val="00A31195"/>
    <w:rsid w:val="00A31380"/>
    <w:rsid w:val="00A31957"/>
    <w:rsid w:val="00A32842"/>
    <w:rsid w:val="00A3400C"/>
    <w:rsid w:val="00A349F3"/>
    <w:rsid w:val="00A34C10"/>
    <w:rsid w:val="00A351D7"/>
    <w:rsid w:val="00A36AF8"/>
    <w:rsid w:val="00A373B2"/>
    <w:rsid w:val="00A43CBA"/>
    <w:rsid w:val="00A44A80"/>
    <w:rsid w:val="00A44F76"/>
    <w:rsid w:val="00A452D0"/>
    <w:rsid w:val="00A45CB3"/>
    <w:rsid w:val="00A471BC"/>
    <w:rsid w:val="00A50002"/>
    <w:rsid w:val="00A51F33"/>
    <w:rsid w:val="00A52298"/>
    <w:rsid w:val="00A53175"/>
    <w:rsid w:val="00A54EE8"/>
    <w:rsid w:val="00A56B0E"/>
    <w:rsid w:val="00A56C44"/>
    <w:rsid w:val="00A56DA3"/>
    <w:rsid w:val="00A5792B"/>
    <w:rsid w:val="00A60719"/>
    <w:rsid w:val="00A62374"/>
    <w:rsid w:val="00A62925"/>
    <w:rsid w:val="00A63A35"/>
    <w:rsid w:val="00A6551B"/>
    <w:rsid w:val="00A70D60"/>
    <w:rsid w:val="00A71263"/>
    <w:rsid w:val="00A7199C"/>
    <w:rsid w:val="00A73375"/>
    <w:rsid w:val="00A7394B"/>
    <w:rsid w:val="00A7469E"/>
    <w:rsid w:val="00A74C4A"/>
    <w:rsid w:val="00A75511"/>
    <w:rsid w:val="00A75909"/>
    <w:rsid w:val="00A76CF8"/>
    <w:rsid w:val="00A778B1"/>
    <w:rsid w:val="00A77F3C"/>
    <w:rsid w:val="00A80C45"/>
    <w:rsid w:val="00A80F44"/>
    <w:rsid w:val="00A8131B"/>
    <w:rsid w:val="00A82D03"/>
    <w:rsid w:val="00A8378A"/>
    <w:rsid w:val="00A83A56"/>
    <w:rsid w:val="00A8410C"/>
    <w:rsid w:val="00A846FE"/>
    <w:rsid w:val="00A85DAF"/>
    <w:rsid w:val="00A86163"/>
    <w:rsid w:val="00A862CA"/>
    <w:rsid w:val="00A87EF3"/>
    <w:rsid w:val="00A914C7"/>
    <w:rsid w:val="00A92D96"/>
    <w:rsid w:val="00A9424F"/>
    <w:rsid w:val="00A951BA"/>
    <w:rsid w:val="00A952E8"/>
    <w:rsid w:val="00A96315"/>
    <w:rsid w:val="00A973FB"/>
    <w:rsid w:val="00A97594"/>
    <w:rsid w:val="00A979D3"/>
    <w:rsid w:val="00A97C5D"/>
    <w:rsid w:val="00AA03C0"/>
    <w:rsid w:val="00AA10CB"/>
    <w:rsid w:val="00AA24FE"/>
    <w:rsid w:val="00AA29FD"/>
    <w:rsid w:val="00AA30E9"/>
    <w:rsid w:val="00AA4CF1"/>
    <w:rsid w:val="00AA509B"/>
    <w:rsid w:val="00AA5FB8"/>
    <w:rsid w:val="00AA6F99"/>
    <w:rsid w:val="00AB0B04"/>
    <w:rsid w:val="00AB0FC0"/>
    <w:rsid w:val="00AB102A"/>
    <w:rsid w:val="00AB1315"/>
    <w:rsid w:val="00AB1C76"/>
    <w:rsid w:val="00AB3337"/>
    <w:rsid w:val="00AB3730"/>
    <w:rsid w:val="00AB50CC"/>
    <w:rsid w:val="00AB520F"/>
    <w:rsid w:val="00AB536E"/>
    <w:rsid w:val="00AB5E99"/>
    <w:rsid w:val="00AB6844"/>
    <w:rsid w:val="00AB7FA9"/>
    <w:rsid w:val="00AC0663"/>
    <w:rsid w:val="00AC130E"/>
    <w:rsid w:val="00AC1E83"/>
    <w:rsid w:val="00AC1F06"/>
    <w:rsid w:val="00AC2039"/>
    <w:rsid w:val="00AC2E12"/>
    <w:rsid w:val="00AC38BC"/>
    <w:rsid w:val="00AC3F9F"/>
    <w:rsid w:val="00AC4613"/>
    <w:rsid w:val="00AC48D8"/>
    <w:rsid w:val="00AC5393"/>
    <w:rsid w:val="00AC5F3C"/>
    <w:rsid w:val="00AC681D"/>
    <w:rsid w:val="00AC6D69"/>
    <w:rsid w:val="00AC7DD4"/>
    <w:rsid w:val="00AD0FF8"/>
    <w:rsid w:val="00AD100F"/>
    <w:rsid w:val="00AD1229"/>
    <w:rsid w:val="00AD2280"/>
    <w:rsid w:val="00AD2FB2"/>
    <w:rsid w:val="00AD5493"/>
    <w:rsid w:val="00AD5ECD"/>
    <w:rsid w:val="00AD5FB6"/>
    <w:rsid w:val="00AD684C"/>
    <w:rsid w:val="00AD7D74"/>
    <w:rsid w:val="00AE0BF9"/>
    <w:rsid w:val="00AE15A2"/>
    <w:rsid w:val="00AE341B"/>
    <w:rsid w:val="00AE40EC"/>
    <w:rsid w:val="00AE467B"/>
    <w:rsid w:val="00AF19C5"/>
    <w:rsid w:val="00AF2D9C"/>
    <w:rsid w:val="00AF31C3"/>
    <w:rsid w:val="00AF33C3"/>
    <w:rsid w:val="00AF37AC"/>
    <w:rsid w:val="00AF3D43"/>
    <w:rsid w:val="00AF41F6"/>
    <w:rsid w:val="00AF4CAB"/>
    <w:rsid w:val="00AF5E62"/>
    <w:rsid w:val="00AF611C"/>
    <w:rsid w:val="00AF7171"/>
    <w:rsid w:val="00AF72BD"/>
    <w:rsid w:val="00B00C41"/>
    <w:rsid w:val="00B013BE"/>
    <w:rsid w:val="00B01F0F"/>
    <w:rsid w:val="00B02650"/>
    <w:rsid w:val="00B04CF8"/>
    <w:rsid w:val="00B05D15"/>
    <w:rsid w:val="00B07FAA"/>
    <w:rsid w:val="00B109C8"/>
    <w:rsid w:val="00B11532"/>
    <w:rsid w:val="00B12E43"/>
    <w:rsid w:val="00B13238"/>
    <w:rsid w:val="00B1395C"/>
    <w:rsid w:val="00B13C56"/>
    <w:rsid w:val="00B147B2"/>
    <w:rsid w:val="00B14F2E"/>
    <w:rsid w:val="00B155CC"/>
    <w:rsid w:val="00B16B41"/>
    <w:rsid w:val="00B17824"/>
    <w:rsid w:val="00B17C1F"/>
    <w:rsid w:val="00B17D67"/>
    <w:rsid w:val="00B203E5"/>
    <w:rsid w:val="00B22291"/>
    <w:rsid w:val="00B22740"/>
    <w:rsid w:val="00B22C99"/>
    <w:rsid w:val="00B23CE4"/>
    <w:rsid w:val="00B240DF"/>
    <w:rsid w:val="00B26793"/>
    <w:rsid w:val="00B26A3B"/>
    <w:rsid w:val="00B2737E"/>
    <w:rsid w:val="00B27AA2"/>
    <w:rsid w:val="00B31788"/>
    <w:rsid w:val="00B32C17"/>
    <w:rsid w:val="00B332D4"/>
    <w:rsid w:val="00B3416B"/>
    <w:rsid w:val="00B346FC"/>
    <w:rsid w:val="00B34A7C"/>
    <w:rsid w:val="00B35435"/>
    <w:rsid w:val="00B35471"/>
    <w:rsid w:val="00B40B48"/>
    <w:rsid w:val="00B40D13"/>
    <w:rsid w:val="00B41BBC"/>
    <w:rsid w:val="00B42E15"/>
    <w:rsid w:val="00B43127"/>
    <w:rsid w:val="00B4469E"/>
    <w:rsid w:val="00B4650A"/>
    <w:rsid w:val="00B4683E"/>
    <w:rsid w:val="00B47286"/>
    <w:rsid w:val="00B503B8"/>
    <w:rsid w:val="00B505A7"/>
    <w:rsid w:val="00B50B2B"/>
    <w:rsid w:val="00B51880"/>
    <w:rsid w:val="00B54541"/>
    <w:rsid w:val="00B54B9D"/>
    <w:rsid w:val="00B54CF5"/>
    <w:rsid w:val="00B5785E"/>
    <w:rsid w:val="00B57C99"/>
    <w:rsid w:val="00B57DD8"/>
    <w:rsid w:val="00B60053"/>
    <w:rsid w:val="00B611CE"/>
    <w:rsid w:val="00B653A1"/>
    <w:rsid w:val="00B66EE5"/>
    <w:rsid w:val="00B679A9"/>
    <w:rsid w:val="00B71220"/>
    <w:rsid w:val="00B71785"/>
    <w:rsid w:val="00B71F31"/>
    <w:rsid w:val="00B72302"/>
    <w:rsid w:val="00B7320B"/>
    <w:rsid w:val="00B74033"/>
    <w:rsid w:val="00B74528"/>
    <w:rsid w:val="00B76502"/>
    <w:rsid w:val="00B770C1"/>
    <w:rsid w:val="00B814A4"/>
    <w:rsid w:val="00B82465"/>
    <w:rsid w:val="00B82C3B"/>
    <w:rsid w:val="00B82E2B"/>
    <w:rsid w:val="00B832C5"/>
    <w:rsid w:val="00B83EFF"/>
    <w:rsid w:val="00B8426E"/>
    <w:rsid w:val="00B8579E"/>
    <w:rsid w:val="00B861B8"/>
    <w:rsid w:val="00B8748A"/>
    <w:rsid w:val="00B909AD"/>
    <w:rsid w:val="00B91C38"/>
    <w:rsid w:val="00B927F7"/>
    <w:rsid w:val="00B93766"/>
    <w:rsid w:val="00B9445D"/>
    <w:rsid w:val="00B970DB"/>
    <w:rsid w:val="00B97FAE"/>
    <w:rsid w:val="00BA0F9D"/>
    <w:rsid w:val="00BA1209"/>
    <w:rsid w:val="00BA3019"/>
    <w:rsid w:val="00BA3CFA"/>
    <w:rsid w:val="00BA4A22"/>
    <w:rsid w:val="00BA51D3"/>
    <w:rsid w:val="00BA51EA"/>
    <w:rsid w:val="00BB175A"/>
    <w:rsid w:val="00BB1D8B"/>
    <w:rsid w:val="00BB28E2"/>
    <w:rsid w:val="00BB5BAC"/>
    <w:rsid w:val="00BB7145"/>
    <w:rsid w:val="00BB761E"/>
    <w:rsid w:val="00BC0111"/>
    <w:rsid w:val="00BC014A"/>
    <w:rsid w:val="00BC047D"/>
    <w:rsid w:val="00BC4ABC"/>
    <w:rsid w:val="00BC4BD9"/>
    <w:rsid w:val="00BC5161"/>
    <w:rsid w:val="00BC5942"/>
    <w:rsid w:val="00BC6B1D"/>
    <w:rsid w:val="00BD01AB"/>
    <w:rsid w:val="00BD07A7"/>
    <w:rsid w:val="00BD0C95"/>
    <w:rsid w:val="00BD1A52"/>
    <w:rsid w:val="00BD4660"/>
    <w:rsid w:val="00BD5192"/>
    <w:rsid w:val="00BD713C"/>
    <w:rsid w:val="00BD72AE"/>
    <w:rsid w:val="00BD7A3D"/>
    <w:rsid w:val="00BD7FBE"/>
    <w:rsid w:val="00BE16F4"/>
    <w:rsid w:val="00BE216C"/>
    <w:rsid w:val="00BE2BF2"/>
    <w:rsid w:val="00BE3265"/>
    <w:rsid w:val="00BE3342"/>
    <w:rsid w:val="00BE3D68"/>
    <w:rsid w:val="00BE6AD1"/>
    <w:rsid w:val="00BE78A8"/>
    <w:rsid w:val="00BF0DB6"/>
    <w:rsid w:val="00BF0DE4"/>
    <w:rsid w:val="00BF11BF"/>
    <w:rsid w:val="00BF373B"/>
    <w:rsid w:val="00BF3811"/>
    <w:rsid w:val="00BF4403"/>
    <w:rsid w:val="00BF4855"/>
    <w:rsid w:val="00BF5479"/>
    <w:rsid w:val="00BF6FB2"/>
    <w:rsid w:val="00BF70D1"/>
    <w:rsid w:val="00BF7730"/>
    <w:rsid w:val="00C000B7"/>
    <w:rsid w:val="00C00300"/>
    <w:rsid w:val="00C00F94"/>
    <w:rsid w:val="00C01C64"/>
    <w:rsid w:val="00C02AEB"/>
    <w:rsid w:val="00C03798"/>
    <w:rsid w:val="00C04DD3"/>
    <w:rsid w:val="00C04F99"/>
    <w:rsid w:val="00C052E6"/>
    <w:rsid w:val="00C06F40"/>
    <w:rsid w:val="00C10305"/>
    <w:rsid w:val="00C112ED"/>
    <w:rsid w:val="00C11E00"/>
    <w:rsid w:val="00C12E2E"/>
    <w:rsid w:val="00C1377B"/>
    <w:rsid w:val="00C13C9E"/>
    <w:rsid w:val="00C14D7A"/>
    <w:rsid w:val="00C15427"/>
    <w:rsid w:val="00C16437"/>
    <w:rsid w:val="00C16757"/>
    <w:rsid w:val="00C16EFE"/>
    <w:rsid w:val="00C20218"/>
    <w:rsid w:val="00C2326F"/>
    <w:rsid w:val="00C23FAE"/>
    <w:rsid w:val="00C24C00"/>
    <w:rsid w:val="00C25033"/>
    <w:rsid w:val="00C25B54"/>
    <w:rsid w:val="00C26515"/>
    <w:rsid w:val="00C2696A"/>
    <w:rsid w:val="00C2765F"/>
    <w:rsid w:val="00C31472"/>
    <w:rsid w:val="00C31AC6"/>
    <w:rsid w:val="00C33DFE"/>
    <w:rsid w:val="00C347B3"/>
    <w:rsid w:val="00C36194"/>
    <w:rsid w:val="00C36F50"/>
    <w:rsid w:val="00C375F7"/>
    <w:rsid w:val="00C40F65"/>
    <w:rsid w:val="00C43489"/>
    <w:rsid w:val="00C43770"/>
    <w:rsid w:val="00C44729"/>
    <w:rsid w:val="00C44F39"/>
    <w:rsid w:val="00C45141"/>
    <w:rsid w:val="00C46A02"/>
    <w:rsid w:val="00C46DBC"/>
    <w:rsid w:val="00C46EFB"/>
    <w:rsid w:val="00C47CB2"/>
    <w:rsid w:val="00C51499"/>
    <w:rsid w:val="00C53374"/>
    <w:rsid w:val="00C53CF8"/>
    <w:rsid w:val="00C53E49"/>
    <w:rsid w:val="00C564D9"/>
    <w:rsid w:val="00C56952"/>
    <w:rsid w:val="00C576C5"/>
    <w:rsid w:val="00C578C5"/>
    <w:rsid w:val="00C60CB3"/>
    <w:rsid w:val="00C60EB0"/>
    <w:rsid w:val="00C60F3D"/>
    <w:rsid w:val="00C613E1"/>
    <w:rsid w:val="00C61F4C"/>
    <w:rsid w:val="00C6296D"/>
    <w:rsid w:val="00C629D4"/>
    <w:rsid w:val="00C63FB7"/>
    <w:rsid w:val="00C6478A"/>
    <w:rsid w:val="00C64DB3"/>
    <w:rsid w:val="00C65B79"/>
    <w:rsid w:val="00C66ECC"/>
    <w:rsid w:val="00C71121"/>
    <w:rsid w:val="00C729A9"/>
    <w:rsid w:val="00C73447"/>
    <w:rsid w:val="00C74A71"/>
    <w:rsid w:val="00C776A4"/>
    <w:rsid w:val="00C8074F"/>
    <w:rsid w:val="00C80B2E"/>
    <w:rsid w:val="00C814C7"/>
    <w:rsid w:val="00C81E43"/>
    <w:rsid w:val="00C8326D"/>
    <w:rsid w:val="00C834CE"/>
    <w:rsid w:val="00C83C85"/>
    <w:rsid w:val="00C85B33"/>
    <w:rsid w:val="00C87151"/>
    <w:rsid w:val="00C87EEC"/>
    <w:rsid w:val="00C91480"/>
    <w:rsid w:val="00C920EB"/>
    <w:rsid w:val="00C93801"/>
    <w:rsid w:val="00C94999"/>
    <w:rsid w:val="00C94AF2"/>
    <w:rsid w:val="00C951B5"/>
    <w:rsid w:val="00C973F9"/>
    <w:rsid w:val="00CA0132"/>
    <w:rsid w:val="00CA04E1"/>
    <w:rsid w:val="00CA12ED"/>
    <w:rsid w:val="00CA194D"/>
    <w:rsid w:val="00CA1FF7"/>
    <w:rsid w:val="00CA227A"/>
    <w:rsid w:val="00CA35A9"/>
    <w:rsid w:val="00CA3665"/>
    <w:rsid w:val="00CA3DB1"/>
    <w:rsid w:val="00CA4E8E"/>
    <w:rsid w:val="00CA5DD8"/>
    <w:rsid w:val="00CA7102"/>
    <w:rsid w:val="00CB0DB1"/>
    <w:rsid w:val="00CB1FF8"/>
    <w:rsid w:val="00CB280C"/>
    <w:rsid w:val="00CB3BB3"/>
    <w:rsid w:val="00CB3FE7"/>
    <w:rsid w:val="00CB4430"/>
    <w:rsid w:val="00CB474D"/>
    <w:rsid w:val="00CB48DF"/>
    <w:rsid w:val="00CB53B4"/>
    <w:rsid w:val="00CB6B6E"/>
    <w:rsid w:val="00CC01A8"/>
    <w:rsid w:val="00CC0696"/>
    <w:rsid w:val="00CC06B3"/>
    <w:rsid w:val="00CC0C63"/>
    <w:rsid w:val="00CC0CC6"/>
    <w:rsid w:val="00CC2479"/>
    <w:rsid w:val="00CC3270"/>
    <w:rsid w:val="00CC4AE2"/>
    <w:rsid w:val="00CC4D3B"/>
    <w:rsid w:val="00CC4F70"/>
    <w:rsid w:val="00CC6088"/>
    <w:rsid w:val="00CC676E"/>
    <w:rsid w:val="00CC6896"/>
    <w:rsid w:val="00CD0026"/>
    <w:rsid w:val="00CD0656"/>
    <w:rsid w:val="00CD0DCA"/>
    <w:rsid w:val="00CD0EF7"/>
    <w:rsid w:val="00CD2061"/>
    <w:rsid w:val="00CD2C95"/>
    <w:rsid w:val="00CD2CF2"/>
    <w:rsid w:val="00CD2EE4"/>
    <w:rsid w:val="00CD32C3"/>
    <w:rsid w:val="00CD3C88"/>
    <w:rsid w:val="00CD4C43"/>
    <w:rsid w:val="00CD4FC7"/>
    <w:rsid w:val="00CD5BF3"/>
    <w:rsid w:val="00CD6873"/>
    <w:rsid w:val="00CD6BA2"/>
    <w:rsid w:val="00CD71FE"/>
    <w:rsid w:val="00CE15C9"/>
    <w:rsid w:val="00CE1F07"/>
    <w:rsid w:val="00CE274B"/>
    <w:rsid w:val="00CE2862"/>
    <w:rsid w:val="00CE2B48"/>
    <w:rsid w:val="00CE7262"/>
    <w:rsid w:val="00CE7641"/>
    <w:rsid w:val="00CE7EAB"/>
    <w:rsid w:val="00CF2239"/>
    <w:rsid w:val="00CF2612"/>
    <w:rsid w:val="00CF4A84"/>
    <w:rsid w:val="00CF5C9F"/>
    <w:rsid w:val="00CF63EB"/>
    <w:rsid w:val="00CF76A4"/>
    <w:rsid w:val="00CF7C9A"/>
    <w:rsid w:val="00D00625"/>
    <w:rsid w:val="00D01CF6"/>
    <w:rsid w:val="00D025A5"/>
    <w:rsid w:val="00D02D1D"/>
    <w:rsid w:val="00D02D21"/>
    <w:rsid w:val="00D03A85"/>
    <w:rsid w:val="00D053BA"/>
    <w:rsid w:val="00D05C97"/>
    <w:rsid w:val="00D05E53"/>
    <w:rsid w:val="00D06F22"/>
    <w:rsid w:val="00D10EBF"/>
    <w:rsid w:val="00D10FDE"/>
    <w:rsid w:val="00D125B3"/>
    <w:rsid w:val="00D127D2"/>
    <w:rsid w:val="00D12E4B"/>
    <w:rsid w:val="00D15854"/>
    <w:rsid w:val="00D15E83"/>
    <w:rsid w:val="00D15FC0"/>
    <w:rsid w:val="00D1612F"/>
    <w:rsid w:val="00D17A8E"/>
    <w:rsid w:val="00D17C13"/>
    <w:rsid w:val="00D23553"/>
    <w:rsid w:val="00D235CE"/>
    <w:rsid w:val="00D260BB"/>
    <w:rsid w:val="00D26288"/>
    <w:rsid w:val="00D26B88"/>
    <w:rsid w:val="00D2709A"/>
    <w:rsid w:val="00D27A1C"/>
    <w:rsid w:val="00D30AA8"/>
    <w:rsid w:val="00D32AAA"/>
    <w:rsid w:val="00D32FB1"/>
    <w:rsid w:val="00D34327"/>
    <w:rsid w:val="00D3606F"/>
    <w:rsid w:val="00D3674F"/>
    <w:rsid w:val="00D367A7"/>
    <w:rsid w:val="00D36EBD"/>
    <w:rsid w:val="00D370B2"/>
    <w:rsid w:val="00D37FCC"/>
    <w:rsid w:val="00D41783"/>
    <w:rsid w:val="00D41F5F"/>
    <w:rsid w:val="00D42670"/>
    <w:rsid w:val="00D426BB"/>
    <w:rsid w:val="00D43164"/>
    <w:rsid w:val="00D44037"/>
    <w:rsid w:val="00D443C6"/>
    <w:rsid w:val="00D449A5"/>
    <w:rsid w:val="00D47198"/>
    <w:rsid w:val="00D477EF"/>
    <w:rsid w:val="00D50649"/>
    <w:rsid w:val="00D52A35"/>
    <w:rsid w:val="00D53048"/>
    <w:rsid w:val="00D5427A"/>
    <w:rsid w:val="00D54318"/>
    <w:rsid w:val="00D5596E"/>
    <w:rsid w:val="00D563C3"/>
    <w:rsid w:val="00D57396"/>
    <w:rsid w:val="00D57773"/>
    <w:rsid w:val="00D57C3F"/>
    <w:rsid w:val="00D60F7C"/>
    <w:rsid w:val="00D6113F"/>
    <w:rsid w:val="00D62456"/>
    <w:rsid w:val="00D62685"/>
    <w:rsid w:val="00D6275A"/>
    <w:rsid w:val="00D64673"/>
    <w:rsid w:val="00D64FB4"/>
    <w:rsid w:val="00D652D2"/>
    <w:rsid w:val="00D65575"/>
    <w:rsid w:val="00D666C7"/>
    <w:rsid w:val="00D669AC"/>
    <w:rsid w:val="00D67EE8"/>
    <w:rsid w:val="00D70F01"/>
    <w:rsid w:val="00D71C92"/>
    <w:rsid w:val="00D71F84"/>
    <w:rsid w:val="00D732F1"/>
    <w:rsid w:val="00D745B8"/>
    <w:rsid w:val="00D74659"/>
    <w:rsid w:val="00D7469F"/>
    <w:rsid w:val="00D76CFB"/>
    <w:rsid w:val="00D809FE"/>
    <w:rsid w:val="00D80FBF"/>
    <w:rsid w:val="00D81E31"/>
    <w:rsid w:val="00D82845"/>
    <w:rsid w:val="00D83BC3"/>
    <w:rsid w:val="00D84898"/>
    <w:rsid w:val="00D84C2A"/>
    <w:rsid w:val="00D85355"/>
    <w:rsid w:val="00D85D76"/>
    <w:rsid w:val="00D862AD"/>
    <w:rsid w:val="00D87245"/>
    <w:rsid w:val="00D875FE"/>
    <w:rsid w:val="00D87A2E"/>
    <w:rsid w:val="00D87D61"/>
    <w:rsid w:val="00D90D1B"/>
    <w:rsid w:val="00D91C97"/>
    <w:rsid w:val="00D933CB"/>
    <w:rsid w:val="00D949DA"/>
    <w:rsid w:val="00D961D1"/>
    <w:rsid w:val="00D96904"/>
    <w:rsid w:val="00D96E6B"/>
    <w:rsid w:val="00D977DF"/>
    <w:rsid w:val="00DA0E72"/>
    <w:rsid w:val="00DA109B"/>
    <w:rsid w:val="00DA1683"/>
    <w:rsid w:val="00DA1CBF"/>
    <w:rsid w:val="00DA21F0"/>
    <w:rsid w:val="00DA488D"/>
    <w:rsid w:val="00DA5D21"/>
    <w:rsid w:val="00DB095D"/>
    <w:rsid w:val="00DB1D01"/>
    <w:rsid w:val="00DB2167"/>
    <w:rsid w:val="00DB3008"/>
    <w:rsid w:val="00DB3E9E"/>
    <w:rsid w:val="00DB4654"/>
    <w:rsid w:val="00DB46C1"/>
    <w:rsid w:val="00DB4C79"/>
    <w:rsid w:val="00DB55C5"/>
    <w:rsid w:val="00DB65A5"/>
    <w:rsid w:val="00DB6859"/>
    <w:rsid w:val="00DB78A1"/>
    <w:rsid w:val="00DC08FB"/>
    <w:rsid w:val="00DC0ADE"/>
    <w:rsid w:val="00DC0F57"/>
    <w:rsid w:val="00DC1234"/>
    <w:rsid w:val="00DC2DC3"/>
    <w:rsid w:val="00DC3679"/>
    <w:rsid w:val="00DC443D"/>
    <w:rsid w:val="00DC4FB3"/>
    <w:rsid w:val="00DC528E"/>
    <w:rsid w:val="00DC5317"/>
    <w:rsid w:val="00DC540F"/>
    <w:rsid w:val="00DC6672"/>
    <w:rsid w:val="00DC735C"/>
    <w:rsid w:val="00DD044F"/>
    <w:rsid w:val="00DD17CA"/>
    <w:rsid w:val="00DD1F75"/>
    <w:rsid w:val="00DD2C9C"/>
    <w:rsid w:val="00DD2D24"/>
    <w:rsid w:val="00DD38FC"/>
    <w:rsid w:val="00DD55F6"/>
    <w:rsid w:val="00DD57E4"/>
    <w:rsid w:val="00DD61EF"/>
    <w:rsid w:val="00DD67AF"/>
    <w:rsid w:val="00DD68A9"/>
    <w:rsid w:val="00DE1C70"/>
    <w:rsid w:val="00DE23BB"/>
    <w:rsid w:val="00DE36FC"/>
    <w:rsid w:val="00DE52AD"/>
    <w:rsid w:val="00DE5C57"/>
    <w:rsid w:val="00DE6010"/>
    <w:rsid w:val="00DE6DBA"/>
    <w:rsid w:val="00DE729B"/>
    <w:rsid w:val="00DE74B1"/>
    <w:rsid w:val="00DE7CBD"/>
    <w:rsid w:val="00DF0183"/>
    <w:rsid w:val="00DF08E8"/>
    <w:rsid w:val="00DF0DDF"/>
    <w:rsid w:val="00DF3158"/>
    <w:rsid w:val="00DF3580"/>
    <w:rsid w:val="00DF36A0"/>
    <w:rsid w:val="00DF4133"/>
    <w:rsid w:val="00DF46BB"/>
    <w:rsid w:val="00DF4C26"/>
    <w:rsid w:val="00DF639A"/>
    <w:rsid w:val="00DF6DC2"/>
    <w:rsid w:val="00DF76B9"/>
    <w:rsid w:val="00E0023E"/>
    <w:rsid w:val="00E0050A"/>
    <w:rsid w:val="00E006CF"/>
    <w:rsid w:val="00E01769"/>
    <w:rsid w:val="00E05616"/>
    <w:rsid w:val="00E06B42"/>
    <w:rsid w:val="00E07C0B"/>
    <w:rsid w:val="00E100E4"/>
    <w:rsid w:val="00E101DE"/>
    <w:rsid w:val="00E10A00"/>
    <w:rsid w:val="00E10BCA"/>
    <w:rsid w:val="00E12554"/>
    <w:rsid w:val="00E1259F"/>
    <w:rsid w:val="00E138DB"/>
    <w:rsid w:val="00E170B1"/>
    <w:rsid w:val="00E17256"/>
    <w:rsid w:val="00E1751C"/>
    <w:rsid w:val="00E20793"/>
    <w:rsid w:val="00E21C2C"/>
    <w:rsid w:val="00E21D07"/>
    <w:rsid w:val="00E2300C"/>
    <w:rsid w:val="00E23128"/>
    <w:rsid w:val="00E2539B"/>
    <w:rsid w:val="00E25742"/>
    <w:rsid w:val="00E25BC9"/>
    <w:rsid w:val="00E26857"/>
    <w:rsid w:val="00E26F8E"/>
    <w:rsid w:val="00E2794B"/>
    <w:rsid w:val="00E31DE2"/>
    <w:rsid w:val="00E32C92"/>
    <w:rsid w:val="00E33856"/>
    <w:rsid w:val="00E34340"/>
    <w:rsid w:val="00E3483A"/>
    <w:rsid w:val="00E3536E"/>
    <w:rsid w:val="00E35C96"/>
    <w:rsid w:val="00E375E6"/>
    <w:rsid w:val="00E40FD6"/>
    <w:rsid w:val="00E42C30"/>
    <w:rsid w:val="00E454E0"/>
    <w:rsid w:val="00E467F8"/>
    <w:rsid w:val="00E47A06"/>
    <w:rsid w:val="00E47CFD"/>
    <w:rsid w:val="00E47D28"/>
    <w:rsid w:val="00E504D5"/>
    <w:rsid w:val="00E524D8"/>
    <w:rsid w:val="00E527F7"/>
    <w:rsid w:val="00E54480"/>
    <w:rsid w:val="00E55FB7"/>
    <w:rsid w:val="00E56E2F"/>
    <w:rsid w:val="00E60898"/>
    <w:rsid w:val="00E61393"/>
    <w:rsid w:val="00E61550"/>
    <w:rsid w:val="00E61EA8"/>
    <w:rsid w:val="00E64F22"/>
    <w:rsid w:val="00E655E5"/>
    <w:rsid w:val="00E711C0"/>
    <w:rsid w:val="00E719D3"/>
    <w:rsid w:val="00E71DE9"/>
    <w:rsid w:val="00E724B1"/>
    <w:rsid w:val="00E72827"/>
    <w:rsid w:val="00E736CB"/>
    <w:rsid w:val="00E760D2"/>
    <w:rsid w:val="00E77455"/>
    <w:rsid w:val="00E813A8"/>
    <w:rsid w:val="00E81BCB"/>
    <w:rsid w:val="00E837A3"/>
    <w:rsid w:val="00E8526E"/>
    <w:rsid w:val="00E8539B"/>
    <w:rsid w:val="00E860D7"/>
    <w:rsid w:val="00E86A94"/>
    <w:rsid w:val="00E87C29"/>
    <w:rsid w:val="00E87FBA"/>
    <w:rsid w:val="00E90C7F"/>
    <w:rsid w:val="00E927DC"/>
    <w:rsid w:val="00E931AD"/>
    <w:rsid w:val="00E938D6"/>
    <w:rsid w:val="00E9393A"/>
    <w:rsid w:val="00E93C95"/>
    <w:rsid w:val="00E94836"/>
    <w:rsid w:val="00E9611E"/>
    <w:rsid w:val="00E96312"/>
    <w:rsid w:val="00E97922"/>
    <w:rsid w:val="00EA0D72"/>
    <w:rsid w:val="00EA266B"/>
    <w:rsid w:val="00EA4D1A"/>
    <w:rsid w:val="00EA5797"/>
    <w:rsid w:val="00EA77B5"/>
    <w:rsid w:val="00EA7918"/>
    <w:rsid w:val="00EB0187"/>
    <w:rsid w:val="00EB1D71"/>
    <w:rsid w:val="00EB6424"/>
    <w:rsid w:val="00EB6B6E"/>
    <w:rsid w:val="00EB785C"/>
    <w:rsid w:val="00EC0248"/>
    <w:rsid w:val="00EC0D77"/>
    <w:rsid w:val="00EC1741"/>
    <w:rsid w:val="00EC1C1F"/>
    <w:rsid w:val="00EC2406"/>
    <w:rsid w:val="00EC2596"/>
    <w:rsid w:val="00EC27CA"/>
    <w:rsid w:val="00EC2BA8"/>
    <w:rsid w:val="00EC5553"/>
    <w:rsid w:val="00EC5B52"/>
    <w:rsid w:val="00EC5D53"/>
    <w:rsid w:val="00EC60B9"/>
    <w:rsid w:val="00EC6682"/>
    <w:rsid w:val="00EC73DB"/>
    <w:rsid w:val="00EC7C74"/>
    <w:rsid w:val="00ED0BAC"/>
    <w:rsid w:val="00ED1325"/>
    <w:rsid w:val="00ED305B"/>
    <w:rsid w:val="00ED38F8"/>
    <w:rsid w:val="00ED3BB8"/>
    <w:rsid w:val="00ED458F"/>
    <w:rsid w:val="00ED45C8"/>
    <w:rsid w:val="00ED49AA"/>
    <w:rsid w:val="00ED528E"/>
    <w:rsid w:val="00ED5727"/>
    <w:rsid w:val="00ED69C1"/>
    <w:rsid w:val="00ED6A04"/>
    <w:rsid w:val="00ED7FB0"/>
    <w:rsid w:val="00EE1DCB"/>
    <w:rsid w:val="00EE1EBB"/>
    <w:rsid w:val="00EE2272"/>
    <w:rsid w:val="00EE24BF"/>
    <w:rsid w:val="00EE37C9"/>
    <w:rsid w:val="00EE509A"/>
    <w:rsid w:val="00EE554D"/>
    <w:rsid w:val="00EE5FCB"/>
    <w:rsid w:val="00EE77D5"/>
    <w:rsid w:val="00EF03EF"/>
    <w:rsid w:val="00EF0F62"/>
    <w:rsid w:val="00EF1783"/>
    <w:rsid w:val="00EF2852"/>
    <w:rsid w:val="00EF2880"/>
    <w:rsid w:val="00EF2C32"/>
    <w:rsid w:val="00EF3EC1"/>
    <w:rsid w:val="00EF5A99"/>
    <w:rsid w:val="00EF6C9D"/>
    <w:rsid w:val="00EF6DEF"/>
    <w:rsid w:val="00EF7736"/>
    <w:rsid w:val="00EF7B8D"/>
    <w:rsid w:val="00F0149B"/>
    <w:rsid w:val="00F01794"/>
    <w:rsid w:val="00F02BCB"/>
    <w:rsid w:val="00F044E4"/>
    <w:rsid w:val="00F04B91"/>
    <w:rsid w:val="00F05C4E"/>
    <w:rsid w:val="00F06C21"/>
    <w:rsid w:val="00F06D77"/>
    <w:rsid w:val="00F06E46"/>
    <w:rsid w:val="00F07EEC"/>
    <w:rsid w:val="00F1077A"/>
    <w:rsid w:val="00F11F36"/>
    <w:rsid w:val="00F12D2D"/>
    <w:rsid w:val="00F149A1"/>
    <w:rsid w:val="00F14B80"/>
    <w:rsid w:val="00F16783"/>
    <w:rsid w:val="00F16D0E"/>
    <w:rsid w:val="00F200F3"/>
    <w:rsid w:val="00F2141B"/>
    <w:rsid w:val="00F2356E"/>
    <w:rsid w:val="00F23A58"/>
    <w:rsid w:val="00F2552B"/>
    <w:rsid w:val="00F2570A"/>
    <w:rsid w:val="00F262AA"/>
    <w:rsid w:val="00F27875"/>
    <w:rsid w:val="00F30025"/>
    <w:rsid w:val="00F30737"/>
    <w:rsid w:val="00F30E72"/>
    <w:rsid w:val="00F3128A"/>
    <w:rsid w:val="00F31321"/>
    <w:rsid w:val="00F31958"/>
    <w:rsid w:val="00F321AC"/>
    <w:rsid w:val="00F352FE"/>
    <w:rsid w:val="00F35B29"/>
    <w:rsid w:val="00F37155"/>
    <w:rsid w:val="00F4010D"/>
    <w:rsid w:val="00F42E44"/>
    <w:rsid w:val="00F42F1D"/>
    <w:rsid w:val="00F43539"/>
    <w:rsid w:val="00F44E79"/>
    <w:rsid w:val="00F45978"/>
    <w:rsid w:val="00F46141"/>
    <w:rsid w:val="00F465EA"/>
    <w:rsid w:val="00F46995"/>
    <w:rsid w:val="00F46A24"/>
    <w:rsid w:val="00F505D4"/>
    <w:rsid w:val="00F511F0"/>
    <w:rsid w:val="00F51804"/>
    <w:rsid w:val="00F53BDE"/>
    <w:rsid w:val="00F544CB"/>
    <w:rsid w:val="00F54622"/>
    <w:rsid w:val="00F554B7"/>
    <w:rsid w:val="00F5565B"/>
    <w:rsid w:val="00F55C5E"/>
    <w:rsid w:val="00F567D3"/>
    <w:rsid w:val="00F6048F"/>
    <w:rsid w:val="00F6095B"/>
    <w:rsid w:val="00F612AD"/>
    <w:rsid w:val="00F61A8A"/>
    <w:rsid w:val="00F61EC6"/>
    <w:rsid w:val="00F62BB3"/>
    <w:rsid w:val="00F62FD1"/>
    <w:rsid w:val="00F635C4"/>
    <w:rsid w:val="00F6388B"/>
    <w:rsid w:val="00F64507"/>
    <w:rsid w:val="00F646A0"/>
    <w:rsid w:val="00F656A9"/>
    <w:rsid w:val="00F6573B"/>
    <w:rsid w:val="00F66155"/>
    <w:rsid w:val="00F665AF"/>
    <w:rsid w:val="00F70794"/>
    <w:rsid w:val="00F70B05"/>
    <w:rsid w:val="00F71C10"/>
    <w:rsid w:val="00F72027"/>
    <w:rsid w:val="00F72530"/>
    <w:rsid w:val="00F7276D"/>
    <w:rsid w:val="00F73950"/>
    <w:rsid w:val="00F740E6"/>
    <w:rsid w:val="00F7508C"/>
    <w:rsid w:val="00F76B73"/>
    <w:rsid w:val="00F76D9E"/>
    <w:rsid w:val="00F77445"/>
    <w:rsid w:val="00F775B6"/>
    <w:rsid w:val="00F81073"/>
    <w:rsid w:val="00F815D0"/>
    <w:rsid w:val="00F82A8E"/>
    <w:rsid w:val="00F83787"/>
    <w:rsid w:val="00F85045"/>
    <w:rsid w:val="00F85836"/>
    <w:rsid w:val="00F869C2"/>
    <w:rsid w:val="00F87263"/>
    <w:rsid w:val="00F876E7"/>
    <w:rsid w:val="00F87CBF"/>
    <w:rsid w:val="00F90509"/>
    <w:rsid w:val="00F92215"/>
    <w:rsid w:val="00F92256"/>
    <w:rsid w:val="00F9296C"/>
    <w:rsid w:val="00F930AA"/>
    <w:rsid w:val="00F93D0B"/>
    <w:rsid w:val="00F93FFC"/>
    <w:rsid w:val="00F94716"/>
    <w:rsid w:val="00F97847"/>
    <w:rsid w:val="00FA0171"/>
    <w:rsid w:val="00FA0373"/>
    <w:rsid w:val="00FA2468"/>
    <w:rsid w:val="00FA25D3"/>
    <w:rsid w:val="00FA26C2"/>
    <w:rsid w:val="00FA3534"/>
    <w:rsid w:val="00FA3DD8"/>
    <w:rsid w:val="00FA493A"/>
    <w:rsid w:val="00FA4C8C"/>
    <w:rsid w:val="00FA4EBB"/>
    <w:rsid w:val="00FA5402"/>
    <w:rsid w:val="00FA54C1"/>
    <w:rsid w:val="00FA5A5B"/>
    <w:rsid w:val="00FA5EC5"/>
    <w:rsid w:val="00FA77F7"/>
    <w:rsid w:val="00FA7840"/>
    <w:rsid w:val="00FB08F4"/>
    <w:rsid w:val="00FB1E97"/>
    <w:rsid w:val="00FB279B"/>
    <w:rsid w:val="00FB2900"/>
    <w:rsid w:val="00FB4643"/>
    <w:rsid w:val="00FB490B"/>
    <w:rsid w:val="00FB52E9"/>
    <w:rsid w:val="00FB5A9E"/>
    <w:rsid w:val="00FC04F8"/>
    <w:rsid w:val="00FC07F3"/>
    <w:rsid w:val="00FC1319"/>
    <w:rsid w:val="00FC2306"/>
    <w:rsid w:val="00FC3321"/>
    <w:rsid w:val="00FC3726"/>
    <w:rsid w:val="00FC552F"/>
    <w:rsid w:val="00FC56BC"/>
    <w:rsid w:val="00FC7637"/>
    <w:rsid w:val="00FD000E"/>
    <w:rsid w:val="00FD0684"/>
    <w:rsid w:val="00FD2515"/>
    <w:rsid w:val="00FD38F2"/>
    <w:rsid w:val="00FD5517"/>
    <w:rsid w:val="00FD5C6E"/>
    <w:rsid w:val="00FD614C"/>
    <w:rsid w:val="00FD67C6"/>
    <w:rsid w:val="00FD6A73"/>
    <w:rsid w:val="00FD7550"/>
    <w:rsid w:val="00FD7564"/>
    <w:rsid w:val="00FD7B1E"/>
    <w:rsid w:val="00FD7F00"/>
    <w:rsid w:val="00FE02D8"/>
    <w:rsid w:val="00FE16AC"/>
    <w:rsid w:val="00FE16C2"/>
    <w:rsid w:val="00FE19BD"/>
    <w:rsid w:val="00FE77E4"/>
    <w:rsid w:val="00FF04F2"/>
    <w:rsid w:val="00FF1E3A"/>
    <w:rsid w:val="00FF2CE8"/>
    <w:rsid w:val="00FF2DF7"/>
    <w:rsid w:val="00FF3DFC"/>
    <w:rsid w:val="00FF5698"/>
    <w:rsid w:val="00FF5B27"/>
    <w:rsid w:val="00FF5EAD"/>
    <w:rsid w:val="00FF660A"/>
    <w:rsid w:val="00FF70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9" w:qFormat="1"/>
    <w:lsdException w:name="heading 4" w:uiPriority="0" w:qFormat="1"/>
    <w:lsdException w:name="heading 5" w:uiPriority="0" w:qFormat="1"/>
    <w:lsdException w:name="heading 6" w:semiHidden="0" w:uiPriority="0" w:unhideWhenUsed="0" w:qFormat="1"/>
    <w:lsdException w:name="heading 7" w:uiPriority="9"/>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semiHidden="0" w:uiPriority="0" w:unhideWhenUsed="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6">
    <w:name w:val="Normal"/>
    <w:qFormat/>
    <w:rsid w:val="00E55FB7"/>
    <w:pPr>
      <w:jc w:val="both"/>
    </w:pPr>
    <w:rPr>
      <w:sz w:val="24"/>
      <w:szCs w:val="22"/>
    </w:rPr>
  </w:style>
  <w:style w:type="paragraph" w:styleId="1">
    <w:name w:val="heading 1"/>
    <w:basedOn w:val="2"/>
    <w:next w:val="a6"/>
    <w:link w:val="11"/>
    <w:autoRedefine/>
    <w:qFormat/>
    <w:rsid w:val="00195010"/>
    <w:pPr>
      <w:keepNext/>
      <w:keepLines/>
      <w:numPr>
        <w:numId w:val="9"/>
      </w:numPr>
      <w:contextualSpacing/>
      <w:outlineLvl w:val="0"/>
    </w:pPr>
    <w:rPr>
      <w:b w:val="0"/>
      <w:bCs w:val="0"/>
      <w:szCs w:val="28"/>
    </w:rPr>
  </w:style>
  <w:style w:type="paragraph" w:styleId="2">
    <w:name w:val="heading 2"/>
    <w:basedOn w:val="111"/>
    <w:next w:val="01"/>
    <w:link w:val="20"/>
    <w:autoRedefine/>
    <w:qFormat/>
    <w:rsid w:val="00387345"/>
    <w:pPr>
      <w:widowControl w:val="0"/>
      <w:numPr>
        <w:numId w:val="13"/>
      </w:numPr>
      <w:spacing w:before="240" w:after="120"/>
      <w:outlineLvl w:val="1"/>
    </w:pPr>
    <w:rPr>
      <w:b/>
      <w:bCs/>
    </w:rPr>
  </w:style>
  <w:style w:type="paragraph" w:styleId="3">
    <w:name w:val="heading 3"/>
    <w:basedOn w:val="a6"/>
    <w:next w:val="a6"/>
    <w:link w:val="30"/>
    <w:uiPriority w:val="9"/>
    <w:qFormat/>
    <w:rsid w:val="00E55FB7"/>
    <w:pPr>
      <w:keepNext/>
      <w:jc w:val="center"/>
      <w:outlineLvl w:val="2"/>
    </w:pPr>
    <w:rPr>
      <w:bCs/>
      <w:sz w:val="28"/>
      <w:szCs w:val="26"/>
      <w:lang w:eastAsia="en-US"/>
    </w:rPr>
  </w:style>
  <w:style w:type="paragraph" w:styleId="4">
    <w:name w:val="heading 4"/>
    <w:basedOn w:val="a6"/>
    <w:next w:val="a6"/>
    <w:link w:val="40"/>
    <w:qFormat/>
    <w:rsid w:val="00E55FB7"/>
    <w:pPr>
      <w:keepNext/>
      <w:spacing w:before="240" w:after="60"/>
      <w:jc w:val="left"/>
      <w:outlineLvl w:val="3"/>
    </w:pPr>
    <w:rPr>
      <w:b/>
      <w:bCs/>
      <w:sz w:val="28"/>
      <w:szCs w:val="28"/>
    </w:rPr>
  </w:style>
  <w:style w:type="paragraph" w:styleId="5">
    <w:name w:val="heading 5"/>
    <w:basedOn w:val="a6"/>
    <w:next w:val="a6"/>
    <w:link w:val="50"/>
    <w:qFormat/>
    <w:rsid w:val="001B6024"/>
    <w:pPr>
      <w:keepNext/>
      <w:spacing w:before="360" w:after="120"/>
      <w:outlineLvl w:val="4"/>
    </w:pPr>
    <w:rPr>
      <w:b/>
      <w:szCs w:val="24"/>
    </w:rPr>
  </w:style>
  <w:style w:type="paragraph" w:styleId="6">
    <w:name w:val="heading 6"/>
    <w:basedOn w:val="a6"/>
    <w:next w:val="a6"/>
    <w:link w:val="60"/>
    <w:qFormat/>
    <w:rsid w:val="00E21C2C"/>
    <w:pPr>
      <w:spacing w:before="240" w:after="60"/>
      <w:outlineLvl w:val="5"/>
    </w:pPr>
    <w:rPr>
      <w:rFonts w:ascii="Calibri" w:hAnsi="Calibri"/>
      <w:b/>
      <w:bCs/>
    </w:rPr>
  </w:style>
  <w:style w:type="paragraph" w:styleId="8">
    <w:name w:val="heading 8"/>
    <w:aliases w:val="Нумерация с русскими буквами"/>
    <w:basedOn w:val="a6"/>
    <w:next w:val="a6"/>
    <w:link w:val="80"/>
    <w:autoRedefine/>
    <w:qFormat/>
    <w:rsid w:val="001A1495"/>
    <w:pPr>
      <w:numPr>
        <w:numId w:val="2"/>
      </w:numPr>
      <w:outlineLvl w:val="7"/>
    </w:pPr>
    <w:rPr>
      <w:iCs/>
      <w:szCs w:val="24"/>
    </w:rPr>
  </w:style>
  <w:style w:type="paragraph" w:styleId="9">
    <w:name w:val="heading 9"/>
    <w:basedOn w:val="a6"/>
    <w:next w:val="a6"/>
    <w:link w:val="90"/>
    <w:qFormat/>
    <w:rsid w:val="00D23553"/>
    <w:pPr>
      <w:spacing w:before="240" w:after="60"/>
      <w:jc w:val="left"/>
      <w:outlineLvl w:val="8"/>
    </w:pPr>
    <w:rPr>
      <w:rFonts w:ascii="Arial" w:hAnsi="Arial" w:cs="Arial"/>
      <w:sz w:val="22"/>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11">
    <w:name w:val="Заголовок 1 Знак"/>
    <w:link w:val="1"/>
    <w:rsid w:val="00195010"/>
    <w:rPr>
      <w:rFonts w:eastAsiaTheme="minorEastAsia"/>
      <w:sz w:val="28"/>
      <w:szCs w:val="28"/>
    </w:rPr>
  </w:style>
  <w:style w:type="character" w:customStyle="1" w:styleId="20">
    <w:name w:val="Заголовок 2 Знак"/>
    <w:link w:val="2"/>
    <w:rsid w:val="00387345"/>
    <w:rPr>
      <w:rFonts w:eastAsiaTheme="minorEastAsia"/>
      <w:b/>
      <w:bCs/>
      <w:sz w:val="28"/>
      <w:szCs w:val="24"/>
    </w:rPr>
  </w:style>
  <w:style w:type="character" w:customStyle="1" w:styleId="50">
    <w:name w:val="Заголовок 5 Знак"/>
    <w:basedOn w:val="a7"/>
    <w:link w:val="5"/>
    <w:rsid w:val="001B6024"/>
    <w:rPr>
      <w:b/>
      <w:sz w:val="24"/>
      <w:szCs w:val="24"/>
    </w:rPr>
  </w:style>
  <w:style w:type="character" w:customStyle="1" w:styleId="60">
    <w:name w:val="Заголовок 6 Знак"/>
    <w:link w:val="6"/>
    <w:rsid w:val="00E21C2C"/>
    <w:rPr>
      <w:rFonts w:ascii="Calibri" w:eastAsia="Times New Roman" w:hAnsi="Calibri" w:cs="Times New Roman"/>
      <w:b/>
      <w:bCs/>
      <w:sz w:val="22"/>
      <w:szCs w:val="22"/>
    </w:rPr>
  </w:style>
  <w:style w:type="character" w:customStyle="1" w:styleId="80">
    <w:name w:val="Заголовок 8 Знак"/>
    <w:aliases w:val="Нумерация с русскими буквами Знак"/>
    <w:basedOn w:val="a7"/>
    <w:link w:val="8"/>
    <w:rsid w:val="001A1495"/>
    <w:rPr>
      <w:iCs/>
      <w:sz w:val="24"/>
      <w:szCs w:val="24"/>
    </w:rPr>
  </w:style>
  <w:style w:type="character" w:customStyle="1" w:styleId="90">
    <w:name w:val="Заголовок 9 Знак"/>
    <w:basedOn w:val="a7"/>
    <w:link w:val="9"/>
    <w:rsid w:val="00D23553"/>
    <w:rPr>
      <w:rFonts w:ascii="Arial" w:hAnsi="Arial" w:cs="Arial"/>
      <w:sz w:val="22"/>
      <w:szCs w:val="22"/>
    </w:rPr>
  </w:style>
  <w:style w:type="paragraph" w:styleId="aa">
    <w:name w:val="List Paragraph"/>
    <w:basedOn w:val="a6"/>
    <w:link w:val="ab"/>
    <w:uiPriority w:val="34"/>
    <w:qFormat/>
    <w:rsid w:val="002D5B07"/>
    <w:pPr>
      <w:ind w:left="720"/>
      <w:contextualSpacing/>
    </w:pPr>
    <w:rPr>
      <w:rFonts w:ascii="Calibri" w:hAnsi="Calibri"/>
    </w:rPr>
  </w:style>
  <w:style w:type="character" w:customStyle="1" w:styleId="ab">
    <w:name w:val="Абзац списка Знак"/>
    <w:basedOn w:val="a7"/>
    <w:link w:val="aa"/>
    <w:rsid w:val="0099590C"/>
    <w:rPr>
      <w:rFonts w:ascii="Calibri" w:hAnsi="Calibri"/>
      <w:sz w:val="22"/>
      <w:szCs w:val="22"/>
    </w:rPr>
  </w:style>
  <w:style w:type="paragraph" w:customStyle="1" w:styleId="12">
    <w:name w:val="Стиль Обычный1 + надстрочные"/>
    <w:basedOn w:val="13"/>
    <w:autoRedefine/>
    <w:rsid w:val="00DD57E4"/>
    <w:rPr>
      <w:vertAlign w:val="superscript"/>
    </w:rPr>
  </w:style>
  <w:style w:type="paragraph" w:customStyle="1" w:styleId="ConsPlusNormal">
    <w:name w:val="ConsPlusNormal"/>
    <w:link w:val="ConsPlusNormal0"/>
    <w:uiPriority w:val="99"/>
    <w:rsid w:val="00340085"/>
    <w:pPr>
      <w:widowControl w:val="0"/>
      <w:autoSpaceDE w:val="0"/>
      <w:autoSpaceDN w:val="0"/>
      <w:adjustRightInd w:val="0"/>
      <w:ind w:firstLine="720"/>
    </w:pPr>
    <w:rPr>
      <w:rFonts w:ascii="Arial" w:hAnsi="Arial" w:cs="Arial"/>
    </w:rPr>
  </w:style>
  <w:style w:type="paragraph" w:styleId="ac">
    <w:name w:val="Plain Text"/>
    <w:basedOn w:val="a6"/>
    <w:link w:val="ad"/>
    <w:rsid w:val="002D5B07"/>
    <w:rPr>
      <w:rFonts w:ascii="Courier New" w:hAnsi="Courier New"/>
      <w:sz w:val="20"/>
      <w:szCs w:val="24"/>
    </w:rPr>
  </w:style>
  <w:style w:type="character" w:customStyle="1" w:styleId="ad">
    <w:name w:val="Текст Знак"/>
    <w:link w:val="ac"/>
    <w:rsid w:val="002D5B07"/>
    <w:rPr>
      <w:rFonts w:ascii="Courier New" w:eastAsia="Times New Roman" w:hAnsi="Courier New" w:cs="Times New Roman"/>
      <w:sz w:val="20"/>
      <w:szCs w:val="24"/>
    </w:rPr>
  </w:style>
  <w:style w:type="paragraph" w:styleId="ae">
    <w:name w:val="Balloon Text"/>
    <w:basedOn w:val="a6"/>
    <w:link w:val="af"/>
    <w:uiPriority w:val="99"/>
    <w:unhideWhenUsed/>
    <w:rsid w:val="00832B19"/>
    <w:rPr>
      <w:rFonts w:ascii="Tahoma" w:hAnsi="Tahoma"/>
      <w:sz w:val="16"/>
      <w:szCs w:val="16"/>
    </w:rPr>
  </w:style>
  <w:style w:type="character" w:customStyle="1" w:styleId="af">
    <w:name w:val="Текст выноски Знак"/>
    <w:link w:val="ae"/>
    <w:uiPriority w:val="99"/>
    <w:rsid w:val="00832B19"/>
    <w:rPr>
      <w:rFonts w:ascii="Tahoma" w:hAnsi="Tahoma" w:cs="Tahoma"/>
      <w:sz w:val="16"/>
      <w:szCs w:val="16"/>
    </w:rPr>
  </w:style>
  <w:style w:type="paragraph" w:customStyle="1" w:styleId="13">
    <w:name w:val="Обычный1"/>
    <w:autoRedefine/>
    <w:rsid w:val="00842D50"/>
    <w:pPr>
      <w:widowControl w:val="0"/>
      <w:ind w:left="-1525" w:firstLine="1525"/>
      <w:jc w:val="right"/>
    </w:pPr>
    <w:rPr>
      <w:snapToGrid w:val="0"/>
      <w:sz w:val="24"/>
      <w:szCs w:val="24"/>
    </w:rPr>
  </w:style>
  <w:style w:type="table" w:styleId="af0">
    <w:name w:val="Table Grid"/>
    <w:aliases w:val="моя таблица"/>
    <w:basedOn w:val="a8"/>
    <w:uiPriority w:val="59"/>
    <w:rsid w:val="00130E62"/>
    <w:pPr>
      <w:widowControl w:val="0"/>
      <w:autoSpaceDE w:val="0"/>
      <w:autoSpaceDN w:val="0"/>
      <w:adjustRightInd w:val="0"/>
    </w:pPr>
    <w:rPr>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Стиль Оглавление 1 + По ширине"/>
    <w:basedOn w:val="15"/>
    <w:autoRedefine/>
    <w:rsid w:val="002905CA"/>
    <w:pPr>
      <w:jc w:val="both"/>
    </w:pPr>
    <w:rPr>
      <w:szCs w:val="20"/>
    </w:rPr>
  </w:style>
  <w:style w:type="paragraph" w:styleId="af1">
    <w:name w:val="header"/>
    <w:aliases w:val="ВерхКолонтитул"/>
    <w:basedOn w:val="a6"/>
    <w:link w:val="af2"/>
    <w:uiPriority w:val="99"/>
    <w:rsid w:val="007B07B9"/>
    <w:pPr>
      <w:tabs>
        <w:tab w:val="center" w:pos="4153"/>
        <w:tab w:val="right" w:pos="8306"/>
      </w:tabs>
    </w:pPr>
    <w:rPr>
      <w:sz w:val="20"/>
      <w:szCs w:val="20"/>
    </w:rPr>
  </w:style>
  <w:style w:type="character" w:customStyle="1" w:styleId="af2">
    <w:name w:val="Верхний колонтитул Знак"/>
    <w:aliases w:val="ВерхКолонтитул Знак"/>
    <w:link w:val="af1"/>
    <w:uiPriority w:val="99"/>
    <w:rsid w:val="007B07B9"/>
    <w:rPr>
      <w:rFonts w:ascii="Times New Roman" w:eastAsia="Times New Roman" w:hAnsi="Times New Roman" w:cs="Times New Roman"/>
      <w:sz w:val="20"/>
      <w:szCs w:val="20"/>
    </w:rPr>
  </w:style>
  <w:style w:type="paragraph" w:styleId="af3">
    <w:name w:val="caption"/>
    <w:basedOn w:val="a6"/>
    <w:next w:val="a6"/>
    <w:autoRedefine/>
    <w:qFormat/>
    <w:rsid w:val="00073CD7"/>
    <w:pPr>
      <w:spacing w:after="240"/>
      <w:jc w:val="center"/>
    </w:pPr>
    <w:rPr>
      <w:b/>
      <w:bCs/>
      <w:sz w:val="22"/>
      <w:szCs w:val="20"/>
    </w:rPr>
  </w:style>
  <w:style w:type="paragraph" w:customStyle="1" w:styleId="101250">
    <w:name w:val="Стиль 10 пт По центру Слева:  125 см Первая строка:  0 см"/>
    <w:basedOn w:val="a6"/>
    <w:rsid w:val="00580F7A"/>
    <w:pPr>
      <w:ind w:left="709"/>
      <w:jc w:val="center"/>
    </w:pPr>
    <w:rPr>
      <w:sz w:val="40"/>
      <w:szCs w:val="20"/>
    </w:rPr>
  </w:style>
  <w:style w:type="numbering" w:customStyle="1" w:styleId="a2">
    <w:name w:val="таблица"/>
    <w:basedOn w:val="a9"/>
    <w:uiPriority w:val="99"/>
    <w:rsid w:val="0050165E"/>
    <w:pPr>
      <w:numPr>
        <w:numId w:val="10"/>
      </w:numPr>
    </w:pPr>
  </w:style>
  <w:style w:type="paragraph" w:styleId="af4">
    <w:name w:val="Subtitle"/>
    <w:basedOn w:val="a6"/>
    <w:link w:val="af5"/>
    <w:uiPriority w:val="11"/>
    <w:qFormat/>
    <w:rsid w:val="005760C4"/>
    <w:rPr>
      <w:b/>
      <w:sz w:val="28"/>
      <w:szCs w:val="20"/>
    </w:rPr>
  </w:style>
  <w:style w:type="character" w:customStyle="1" w:styleId="af5">
    <w:name w:val="Подзаголовок Знак"/>
    <w:link w:val="af4"/>
    <w:uiPriority w:val="11"/>
    <w:rsid w:val="005760C4"/>
    <w:rPr>
      <w:rFonts w:ascii="Times New Roman" w:eastAsia="Times New Roman" w:hAnsi="Times New Roman" w:cs="Times New Roman"/>
      <w:b/>
      <w:sz w:val="28"/>
      <w:szCs w:val="20"/>
    </w:rPr>
  </w:style>
  <w:style w:type="paragraph" w:styleId="31">
    <w:name w:val="Body Text Indent 3"/>
    <w:basedOn w:val="a6"/>
    <w:link w:val="32"/>
    <w:rsid w:val="00B91C38"/>
    <w:pPr>
      <w:spacing w:after="120"/>
      <w:ind w:left="283"/>
    </w:pPr>
    <w:rPr>
      <w:sz w:val="16"/>
      <w:szCs w:val="16"/>
    </w:rPr>
  </w:style>
  <w:style w:type="character" w:customStyle="1" w:styleId="32">
    <w:name w:val="Основной текст с отступом 3 Знак"/>
    <w:link w:val="31"/>
    <w:rsid w:val="00B91C38"/>
    <w:rPr>
      <w:rFonts w:ascii="Times New Roman" w:eastAsia="Times New Roman" w:hAnsi="Times New Roman" w:cs="Times New Roman"/>
      <w:sz w:val="16"/>
      <w:szCs w:val="16"/>
    </w:rPr>
  </w:style>
  <w:style w:type="character" w:customStyle="1" w:styleId="16">
    <w:name w:val="Стиль 1 пт для таблиц"/>
    <w:basedOn w:val="a7"/>
    <w:rsid w:val="003F0AE2"/>
    <w:rPr>
      <w:sz w:val="2"/>
    </w:rPr>
  </w:style>
  <w:style w:type="paragraph" w:customStyle="1" w:styleId="17">
    <w:name w:val="заголовок 1"/>
    <w:basedOn w:val="a6"/>
    <w:next w:val="a6"/>
    <w:rsid w:val="00B91C38"/>
    <w:pPr>
      <w:keepNext/>
      <w:autoSpaceDE w:val="0"/>
      <w:autoSpaceDN w:val="0"/>
      <w:jc w:val="center"/>
      <w:outlineLvl w:val="0"/>
    </w:pPr>
    <w:rPr>
      <w:i/>
      <w:iCs/>
      <w:sz w:val="28"/>
      <w:szCs w:val="28"/>
    </w:rPr>
  </w:style>
  <w:style w:type="paragraph" w:customStyle="1" w:styleId="18">
    <w:name w:val="Название1"/>
    <w:rsid w:val="00FA7840"/>
    <w:pPr>
      <w:jc w:val="center"/>
    </w:pPr>
    <w:rPr>
      <w:rFonts w:ascii="Arial" w:hAnsi="Arial"/>
      <w:sz w:val="24"/>
    </w:rPr>
  </w:style>
  <w:style w:type="paragraph" w:customStyle="1" w:styleId="21">
    <w:name w:val="Заголовок 21"/>
    <w:basedOn w:val="13"/>
    <w:next w:val="13"/>
    <w:rsid w:val="00FA7840"/>
    <w:pPr>
      <w:keepNext/>
      <w:widowControl/>
      <w:jc w:val="center"/>
      <w:outlineLvl w:val="1"/>
    </w:pPr>
    <w:rPr>
      <w:rFonts w:ascii="Arial" w:hAnsi="Arial"/>
      <w:snapToGrid/>
    </w:rPr>
  </w:style>
  <w:style w:type="character" w:customStyle="1" w:styleId="110">
    <w:name w:val="стиль11"/>
    <w:basedOn w:val="a7"/>
    <w:rsid w:val="001C2D1B"/>
  </w:style>
  <w:style w:type="character" w:styleId="af6">
    <w:name w:val="Book Title"/>
    <w:uiPriority w:val="33"/>
    <w:qFormat/>
    <w:rsid w:val="00B814A4"/>
    <w:rPr>
      <w:rFonts w:ascii="Times New Roman" w:hAnsi="Times New Roman"/>
      <w:b/>
      <w:sz w:val="32"/>
      <w:szCs w:val="32"/>
    </w:rPr>
  </w:style>
  <w:style w:type="paragraph" w:styleId="af7">
    <w:name w:val="TOC Heading"/>
    <w:basedOn w:val="1"/>
    <w:next w:val="a6"/>
    <w:uiPriority w:val="39"/>
    <w:qFormat/>
    <w:rsid w:val="005E6F2B"/>
    <w:pPr>
      <w:outlineLvl w:val="9"/>
    </w:pPr>
    <w:rPr>
      <w:lang w:eastAsia="en-US"/>
    </w:rPr>
  </w:style>
  <w:style w:type="paragraph" w:styleId="15">
    <w:name w:val="toc 1"/>
    <w:basedOn w:val="a6"/>
    <w:next w:val="a6"/>
    <w:autoRedefine/>
    <w:uiPriority w:val="39"/>
    <w:unhideWhenUsed/>
    <w:qFormat/>
    <w:rsid w:val="00561201"/>
    <w:pPr>
      <w:ind w:left="454" w:hanging="454"/>
      <w:jc w:val="left"/>
    </w:pPr>
  </w:style>
  <w:style w:type="character" w:styleId="af8">
    <w:name w:val="Hyperlink"/>
    <w:uiPriority w:val="99"/>
    <w:unhideWhenUsed/>
    <w:rsid w:val="005E6F2B"/>
    <w:rPr>
      <w:color w:val="0000FF"/>
      <w:u w:val="single"/>
    </w:rPr>
  </w:style>
  <w:style w:type="paragraph" w:customStyle="1" w:styleId="22">
    <w:name w:val="Знак Знак Знак Знак Знак Знак Знак2 Знак Знак"/>
    <w:basedOn w:val="a6"/>
    <w:rsid w:val="005E6CD9"/>
    <w:pPr>
      <w:widowControl w:val="0"/>
      <w:adjustRightInd w:val="0"/>
      <w:spacing w:before="100" w:beforeAutospacing="1" w:after="100" w:afterAutospacing="1" w:line="360" w:lineRule="atLeast"/>
      <w:ind w:firstLine="360"/>
      <w:textAlignment w:val="baseline"/>
    </w:pPr>
    <w:rPr>
      <w:rFonts w:ascii="Tahoma" w:hAnsi="Tahoma" w:cs="Tahoma"/>
      <w:sz w:val="20"/>
      <w:szCs w:val="20"/>
      <w:lang w:val="en-US" w:eastAsia="en-US"/>
    </w:rPr>
  </w:style>
  <w:style w:type="paragraph" w:styleId="af9">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6"/>
    <w:link w:val="afa"/>
    <w:semiHidden/>
    <w:rsid w:val="005E6CD9"/>
    <w:pPr>
      <w:spacing w:line="360" w:lineRule="auto"/>
    </w:pPr>
    <w:rPr>
      <w:sz w:val="20"/>
      <w:szCs w:val="20"/>
    </w:rPr>
  </w:style>
  <w:style w:type="character" w:customStyle="1" w:styleId="afa">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7"/>
    <w:link w:val="af9"/>
    <w:semiHidden/>
    <w:rsid w:val="005E6CD9"/>
  </w:style>
  <w:style w:type="character" w:customStyle="1" w:styleId="120">
    <w:name w:val="Стиль 12 пт"/>
    <w:qFormat/>
    <w:rsid w:val="002905CA"/>
    <w:rPr>
      <w:rFonts w:ascii="Times New Roman" w:hAnsi="Times New Roman"/>
      <w:sz w:val="24"/>
      <w:szCs w:val="28"/>
      <w:effect w:val="none"/>
    </w:rPr>
  </w:style>
  <w:style w:type="paragraph" w:styleId="afb">
    <w:name w:val="endnote text"/>
    <w:basedOn w:val="a6"/>
    <w:link w:val="afc"/>
    <w:unhideWhenUsed/>
    <w:rsid w:val="005E6CD9"/>
    <w:rPr>
      <w:sz w:val="20"/>
      <w:szCs w:val="20"/>
    </w:rPr>
  </w:style>
  <w:style w:type="character" w:customStyle="1" w:styleId="afc">
    <w:name w:val="Текст концевой сноски Знак"/>
    <w:basedOn w:val="a7"/>
    <w:link w:val="afb"/>
    <w:rsid w:val="005E6CD9"/>
  </w:style>
  <w:style w:type="paragraph" w:customStyle="1" w:styleId="afd">
    <w:name w:val="Знак"/>
    <w:basedOn w:val="a6"/>
    <w:rsid w:val="004C6127"/>
    <w:pPr>
      <w:widowControl w:val="0"/>
      <w:adjustRightInd w:val="0"/>
      <w:spacing w:before="100" w:beforeAutospacing="1" w:after="100" w:afterAutospacing="1" w:line="360" w:lineRule="atLeast"/>
    </w:pPr>
    <w:rPr>
      <w:rFonts w:ascii="Tahoma" w:hAnsi="Tahoma" w:cs="Tahoma"/>
      <w:sz w:val="20"/>
      <w:szCs w:val="20"/>
      <w:lang w:val="en-US" w:eastAsia="en-US"/>
    </w:rPr>
  </w:style>
  <w:style w:type="character" w:styleId="afe">
    <w:name w:val="FollowedHyperlink"/>
    <w:basedOn w:val="a7"/>
    <w:unhideWhenUsed/>
    <w:rsid w:val="003F1F15"/>
    <w:rPr>
      <w:color w:val="800080"/>
      <w:u w:val="single"/>
    </w:rPr>
  </w:style>
  <w:style w:type="paragraph" w:styleId="aff">
    <w:name w:val="Document Map"/>
    <w:basedOn w:val="a6"/>
    <w:link w:val="aff0"/>
    <w:uiPriority w:val="99"/>
    <w:semiHidden/>
    <w:unhideWhenUsed/>
    <w:rsid w:val="003F1F15"/>
    <w:rPr>
      <w:rFonts w:ascii="Tahoma" w:hAnsi="Tahoma" w:cs="Tahoma"/>
      <w:sz w:val="16"/>
      <w:szCs w:val="16"/>
    </w:rPr>
  </w:style>
  <w:style w:type="character" w:customStyle="1" w:styleId="aff0">
    <w:name w:val="Схема документа Знак"/>
    <w:basedOn w:val="a7"/>
    <w:link w:val="aff"/>
    <w:uiPriority w:val="99"/>
    <w:semiHidden/>
    <w:rsid w:val="003F1F15"/>
    <w:rPr>
      <w:rFonts w:ascii="Tahoma" w:hAnsi="Tahoma" w:cs="Tahoma"/>
      <w:sz w:val="16"/>
      <w:szCs w:val="16"/>
    </w:rPr>
  </w:style>
  <w:style w:type="paragraph" w:customStyle="1" w:styleId="a1">
    <w:name w:val="маркер"/>
    <w:basedOn w:val="aa"/>
    <w:link w:val="aff1"/>
    <w:autoRedefine/>
    <w:qFormat/>
    <w:rsid w:val="00D367A7"/>
    <w:pPr>
      <w:numPr>
        <w:numId w:val="4"/>
      </w:numPr>
    </w:pPr>
    <w:rPr>
      <w:rFonts w:ascii="Times New Roman" w:hAnsi="Times New Roman"/>
      <w:szCs w:val="24"/>
    </w:rPr>
  </w:style>
  <w:style w:type="character" w:customStyle="1" w:styleId="aff1">
    <w:name w:val="маркер Знак"/>
    <w:basedOn w:val="ab"/>
    <w:link w:val="a1"/>
    <w:rsid w:val="00D367A7"/>
    <w:rPr>
      <w:rFonts w:ascii="Calibri" w:hAnsi="Calibri"/>
      <w:sz w:val="24"/>
      <w:szCs w:val="24"/>
    </w:rPr>
  </w:style>
  <w:style w:type="paragraph" w:customStyle="1" w:styleId="aff2">
    <w:name w:val="жирный"/>
    <w:basedOn w:val="a6"/>
    <w:link w:val="aff3"/>
    <w:qFormat/>
    <w:rsid w:val="00B679A9"/>
    <w:rPr>
      <w:b/>
      <w:szCs w:val="24"/>
    </w:rPr>
  </w:style>
  <w:style w:type="character" w:customStyle="1" w:styleId="aff3">
    <w:name w:val="жирный Знак"/>
    <w:basedOn w:val="a7"/>
    <w:link w:val="aff2"/>
    <w:rsid w:val="00B679A9"/>
    <w:rPr>
      <w:b/>
      <w:sz w:val="24"/>
      <w:szCs w:val="24"/>
    </w:rPr>
  </w:style>
  <w:style w:type="paragraph" w:customStyle="1" w:styleId="aff4">
    <w:name w:val="задачи"/>
    <w:basedOn w:val="a6"/>
    <w:link w:val="aff5"/>
    <w:qFormat/>
    <w:rsid w:val="00B679A9"/>
    <w:pPr>
      <w:spacing w:before="120" w:after="120"/>
    </w:pPr>
    <w:rPr>
      <w:szCs w:val="24"/>
    </w:rPr>
  </w:style>
  <w:style w:type="character" w:customStyle="1" w:styleId="aff5">
    <w:name w:val="задачи Знак"/>
    <w:basedOn w:val="a7"/>
    <w:link w:val="aff4"/>
    <w:rsid w:val="00B679A9"/>
    <w:rPr>
      <w:sz w:val="24"/>
      <w:szCs w:val="24"/>
    </w:rPr>
  </w:style>
  <w:style w:type="paragraph" w:styleId="aff6">
    <w:name w:val="No Spacing"/>
    <w:link w:val="aff7"/>
    <w:qFormat/>
    <w:rsid w:val="00A44F76"/>
    <w:pPr>
      <w:ind w:firstLine="709"/>
      <w:jc w:val="both"/>
    </w:pPr>
    <w:rPr>
      <w:sz w:val="24"/>
      <w:szCs w:val="22"/>
    </w:rPr>
  </w:style>
  <w:style w:type="character" w:styleId="aff8">
    <w:name w:val="Strong"/>
    <w:basedOn w:val="a7"/>
    <w:qFormat/>
    <w:rsid w:val="00A44F76"/>
    <w:rPr>
      <w:b/>
      <w:bCs/>
    </w:rPr>
  </w:style>
  <w:style w:type="paragraph" w:styleId="23">
    <w:name w:val="Body Text 2"/>
    <w:basedOn w:val="a6"/>
    <w:link w:val="24"/>
    <w:unhideWhenUsed/>
    <w:rsid w:val="006A09C5"/>
    <w:pPr>
      <w:spacing w:after="120" w:line="480" w:lineRule="auto"/>
    </w:pPr>
  </w:style>
  <w:style w:type="paragraph" w:customStyle="1" w:styleId="ConsNormal">
    <w:name w:val="ConsNormal"/>
    <w:rsid w:val="00340085"/>
    <w:pPr>
      <w:widowControl w:val="0"/>
      <w:autoSpaceDE w:val="0"/>
      <w:autoSpaceDN w:val="0"/>
      <w:adjustRightInd w:val="0"/>
      <w:ind w:firstLine="720"/>
    </w:pPr>
    <w:rPr>
      <w:rFonts w:ascii="Arial" w:hAnsi="Arial" w:cs="Arial"/>
    </w:rPr>
  </w:style>
  <w:style w:type="paragraph" w:customStyle="1" w:styleId="25">
    <w:name w:val="Название2"/>
    <w:rsid w:val="00D23553"/>
    <w:pPr>
      <w:jc w:val="center"/>
    </w:pPr>
    <w:rPr>
      <w:rFonts w:ascii="Arial" w:hAnsi="Arial"/>
      <w:sz w:val="24"/>
    </w:rPr>
  </w:style>
  <w:style w:type="character" w:styleId="aff9">
    <w:name w:val="page number"/>
    <w:basedOn w:val="a7"/>
    <w:rsid w:val="00D23553"/>
  </w:style>
  <w:style w:type="paragraph" w:customStyle="1" w:styleId="220">
    <w:name w:val="Заголовок 22"/>
    <w:basedOn w:val="a6"/>
    <w:rsid w:val="00561201"/>
    <w:pPr>
      <w:keepNext/>
      <w:jc w:val="center"/>
      <w:outlineLvl w:val="1"/>
    </w:pPr>
    <w:rPr>
      <w:rFonts w:ascii="Arial" w:hAnsi="Arial"/>
      <w:szCs w:val="20"/>
    </w:rPr>
  </w:style>
  <w:style w:type="paragraph" w:customStyle="1" w:styleId="affa">
    <w:name w:val="черта"/>
    <w:autoRedefine/>
    <w:rsid w:val="00D23553"/>
    <w:pPr>
      <w:widowControl w:val="0"/>
      <w:jc w:val="center"/>
    </w:pPr>
    <w:rPr>
      <w:sz w:val="24"/>
    </w:rPr>
  </w:style>
  <w:style w:type="character" w:customStyle="1" w:styleId="affb">
    <w:name w:val="Текст примечания Знак"/>
    <w:basedOn w:val="a7"/>
    <w:link w:val="affc"/>
    <w:uiPriority w:val="99"/>
    <w:semiHidden/>
    <w:rsid w:val="00D23553"/>
  </w:style>
  <w:style w:type="paragraph" w:styleId="affc">
    <w:name w:val="annotation text"/>
    <w:basedOn w:val="a6"/>
    <w:link w:val="affb"/>
    <w:uiPriority w:val="99"/>
    <w:semiHidden/>
    <w:unhideWhenUsed/>
    <w:rsid w:val="00D23553"/>
    <w:pPr>
      <w:spacing w:after="200"/>
      <w:jc w:val="left"/>
    </w:pPr>
    <w:rPr>
      <w:sz w:val="20"/>
      <w:szCs w:val="20"/>
    </w:rPr>
  </w:style>
  <w:style w:type="character" w:customStyle="1" w:styleId="affd">
    <w:name w:val="Тема примечания Знак"/>
    <w:basedOn w:val="affb"/>
    <w:link w:val="affe"/>
    <w:uiPriority w:val="99"/>
    <w:semiHidden/>
    <w:rsid w:val="00D23553"/>
    <w:rPr>
      <w:b/>
      <w:bCs/>
    </w:rPr>
  </w:style>
  <w:style w:type="paragraph" w:styleId="affe">
    <w:name w:val="annotation subject"/>
    <w:basedOn w:val="affc"/>
    <w:next w:val="affc"/>
    <w:link w:val="affd"/>
    <w:uiPriority w:val="99"/>
    <w:semiHidden/>
    <w:unhideWhenUsed/>
    <w:rsid w:val="00D23553"/>
    <w:rPr>
      <w:b/>
      <w:bCs/>
    </w:rPr>
  </w:style>
  <w:style w:type="numbering" w:customStyle="1" w:styleId="10">
    <w:name w:val="Стиль1"/>
    <w:uiPriority w:val="99"/>
    <w:rsid w:val="000D35FE"/>
    <w:pPr>
      <w:numPr>
        <w:numId w:val="1"/>
      </w:numPr>
    </w:pPr>
  </w:style>
  <w:style w:type="character" w:styleId="afff">
    <w:name w:val="annotation reference"/>
    <w:basedOn w:val="a7"/>
    <w:uiPriority w:val="99"/>
    <w:semiHidden/>
    <w:unhideWhenUsed/>
    <w:rsid w:val="00A45CB3"/>
    <w:rPr>
      <w:sz w:val="16"/>
      <w:szCs w:val="16"/>
    </w:rPr>
  </w:style>
  <w:style w:type="paragraph" w:styleId="afff0">
    <w:name w:val="Revision"/>
    <w:hidden/>
    <w:uiPriority w:val="99"/>
    <w:semiHidden/>
    <w:rsid w:val="00CC01A8"/>
    <w:rPr>
      <w:sz w:val="24"/>
      <w:szCs w:val="22"/>
    </w:rPr>
  </w:style>
  <w:style w:type="character" w:styleId="afff1">
    <w:name w:val="footnote reference"/>
    <w:basedOn w:val="a7"/>
    <w:uiPriority w:val="99"/>
    <w:rsid w:val="00AF72BD"/>
    <w:rPr>
      <w:vertAlign w:val="superscript"/>
    </w:rPr>
  </w:style>
  <w:style w:type="paragraph" w:customStyle="1" w:styleId="512">
    <w:name w:val="Стиль Заголовок 5 + Красный По левому краю Перед:  12 пт"/>
    <w:basedOn w:val="5"/>
    <w:autoRedefine/>
    <w:rsid w:val="001A1495"/>
    <w:pPr>
      <w:spacing w:before="240"/>
      <w:jc w:val="left"/>
    </w:pPr>
    <w:rPr>
      <w:bCs/>
      <w:szCs w:val="20"/>
    </w:rPr>
  </w:style>
  <w:style w:type="paragraph" w:styleId="afff2">
    <w:name w:val="Body Text"/>
    <w:aliases w:val="Основной текст1,bt,Основной текст Знак1,Основной текст Знак Знак"/>
    <w:basedOn w:val="a6"/>
    <w:link w:val="afff3"/>
    <w:unhideWhenUsed/>
    <w:rsid w:val="00076D7F"/>
    <w:pPr>
      <w:spacing w:after="120"/>
    </w:pPr>
  </w:style>
  <w:style w:type="character" w:customStyle="1" w:styleId="afff3">
    <w:name w:val="Основной текст Знак"/>
    <w:aliases w:val="Основной текст1 Знак1,bt Знак1,Основной текст Знак1 Знак1,Основной текст Знак Знак Знак1"/>
    <w:basedOn w:val="a7"/>
    <w:link w:val="afff2"/>
    <w:uiPriority w:val="99"/>
    <w:semiHidden/>
    <w:rsid w:val="00076D7F"/>
    <w:rPr>
      <w:sz w:val="24"/>
      <w:szCs w:val="22"/>
    </w:rPr>
  </w:style>
  <w:style w:type="paragraph" w:styleId="26">
    <w:name w:val="toc 2"/>
    <w:basedOn w:val="a6"/>
    <w:next w:val="a6"/>
    <w:autoRedefine/>
    <w:uiPriority w:val="39"/>
    <w:unhideWhenUsed/>
    <w:qFormat/>
    <w:rsid w:val="00623BAE"/>
    <w:pPr>
      <w:spacing w:after="100"/>
      <w:ind w:left="240"/>
    </w:pPr>
  </w:style>
  <w:style w:type="numbering" w:customStyle="1" w:styleId="19">
    <w:name w:val="Нет списка1"/>
    <w:next w:val="a9"/>
    <w:uiPriority w:val="99"/>
    <w:semiHidden/>
    <w:unhideWhenUsed/>
    <w:rsid w:val="009D56D3"/>
  </w:style>
  <w:style w:type="numbering" w:customStyle="1" w:styleId="a4">
    <w:name w:val="Стиль многоуровневый полужирный"/>
    <w:basedOn w:val="a9"/>
    <w:rsid w:val="009D56D3"/>
    <w:pPr>
      <w:numPr>
        <w:numId w:val="5"/>
      </w:numPr>
    </w:pPr>
  </w:style>
  <w:style w:type="paragraph" w:customStyle="1" w:styleId="03">
    <w:name w:val="03 назв центр"/>
    <w:basedOn w:val="aff2"/>
    <w:next w:val="01"/>
    <w:autoRedefine/>
    <w:qFormat/>
    <w:rsid w:val="000F6965"/>
    <w:pPr>
      <w:jc w:val="center"/>
    </w:pPr>
    <w:rPr>
      <w:sz w:val="28"/>
    </w:rPr>
  </w:style>
  <w:style w:type="paragraph" w:customStyle="1" w:styleId="02-2">
    <w:name w:val="02 маркер - 2"/>
    <w:basedOn w:val="02"/>
    <w:link w:val="02-20"/>
    <w:autoRedefine/>
    <w:qFormat/>
    <w:rsid w:val="009D56D3"/>
    <w:pPr>
      <w:ind w:left="1418"/>
    </w:pPr>
  </w:style>
  <w:style w:type="paragraph" w:customStyle="1" w:styleId="030">
    <w:name w:val="03 назв слева"/>
    <w:basedOn w:val="03"/>
    <w:autoRedefine/>
    <w:qFormat/>
    <w:rsid w:val="009D56D3"/>
    <w:pPr>
      <w:spacing w:before="120" w:after="120"/>
      <w:jc w:val="both"/>
    </w:pPr>
  </w:style>
  <w:style w:type="character" w:customStyle="1" w:styleId="02-20">
    <w:name w:val="02 маркер - 2 Знак"/>
    <w:basedOn w:val="020"/>
    <w:link w:val="02-2"/>
    <w:rsid w:val="009D56D3"/>
    <w:rPr>
      <w:rFonts w:ascii="Calibri" w:hAnsi="Calibri"/>
      <w:sz w:val="28"/>
      <w:szCs w:val="24"/>
    </w:rPr>
  </w:style>
  <w:style w:type="paragraph" w:customStyle="1" w:styleId="a5">
    <w:name w:val="_таблица"/>
    <w:basedOn w:val="a6"/>
    <w:link w:val="afff4"/>
    <w:autoRedefine/>
    <w:rsid w:val="00DE74B1"/>
    <w:pPr>
      <w:numPr>
        <w:numId w:val="11"/>
      </w:numPr>
      <w:spacing w:before="240"/>
      <w:ind w:left="8522" w:hanging="357"/>
      <w:jc w:val="right"/>
      <w:outlineLvl w:val="4"/>
    </w:pPr>
    <w:rPr>
      <w:bCs/>
      <w:szCs w:val="18"/>
    </w:rPr>
  </w:style>
  <w:style w:type="paragraph" w:customStyle="1" w:styleId="02">
    <w:name w:val="02 маркер"/>
    <w:basedOn w:val="aa"/>
    <w:link w:val="020"/>
    <w:autoRedefine/>
    <w:qFormat/>
    <w:rsid w:val="0030791F"/>
    <w:pPr>
      <w:numPr>
        <w:numId w:val="8"/>
      </w:numPr>
    </w:pPr>
    <w:rPr>
      <w:rFonts w:ascii="Times New Roman" w:hAnsi="Times New Roman"/>
      <w:sz w:val="28"/>
      <w:szCs w:val="24"/>
    </w:rPr>
  </w:style>
  <w:style w:type="character" w:customStyle="1" w:styleId="020">
    <w:name w:val="02 маркер Знак"/>
    <w:basedOn w:val="ab"/>
    <w:link w:val="02"/>
    <w:rsid w:val="0030791F"/>
    <w:rPr>
      <w:rFonts w:ascii="Calibri" w:hAnsi="Calibri"/>
      <w:sz w:val="28"/>
      <w:szCs w:val="24"/>
    </w:rPr>
  </w:style>
  <w:style w:type="numbering" w:customStyle="1" w:styleId="112">
    <w:name w:val="Стиль11"/>
    <w:uiPriority w:val="99"/>
    <w:rsid w:val="009D56D3"/>
  </w:style>
  <w:style w:type="paragraph" w:customStyle="1" w:styleId="33">
    <w:name w:val="заголовок 3"/>
    <w:basedOn w:val="a6"/>
    <w:link w:val="34"/>
    <w:autoRedefine/>
    <w:qFormat/>
    <w:rsid w:val="009D56D3"/>
    <w:pPr>
      <w:spacing w:before="120" w:after="120"/>
      <w:outlineLvl w:val="2"/>
    </w:pPr>
    <w:rPr>
      <w:b/>
      <w:i/>
      <w:color w:val="000000"/>
      <w:sz w:val="28"/>
      <w:szCs w:val="24"/>
    </w:rPr>
  </w:style>
  <w:style w:type="paragraph" w:customStyle="1" w:styleId="01">
    <w:name w:val="01 Стиль"/>
    <w:basedOn w:val="a6"/>
    <w:link w:val="010"/>
    <w:autoRedefine/>
    <w:qFormat/>
    <w:rsid w:val="008B1C8D"/>
    <w:pPr>
      <w:ind w:firstLine="709"/>
    </w:pPr>
    <w:rPr>
      <w:rFonts w:eastAsia="Calibri"/>
      <w:sz w:val="28"/>
      <w:szCs w:val="4"/>
    </w:rPr>
  </w:style>
  <w:style w:type="character" w:customStyle="1" w:styleId="010">
    <w:name w:val="01 Стиль Знак"/>
    <w:basedOn w:val="a7"/>
    <w:link w:val="01"/>
    <w:rsid w:val="008B1C8D"/>
    <w:rPr>
      <w:rFonts w:eastAsia="Calibri"/>
      <w:sz w:val="28"/>
      <w:szCs w:val="4"/>
    </w:rPr>
  </w:style>
  <w:style w:type="character" w:customStyle="1" w:styleId="011">
    <w:name w:val="01 текст Знак"/>
    <w:basedOn w:val="a7"/>
    <w:link w:val="012"/>
    <w:locked/>
    <w:rsid w:val="009D5515"/>
    <w:rPr>
      <w:rFonts w:eastAsiaTheme="minorEastAsia"/>
      <w:noProof/>
      <w:sz w:val="28"/>
      <w:szCs w:val="28"/>
    </w:rPr>
  </w:style>
  <w:style w:type="paragraph" w:customStyle="1" w:styleId="012">
    <w:name w:val="01 текст"/>
    <w:basedOn w:val="a6"/>
    <w:link w:val="011"/>
    <w:autoRedefine/>
    <w:qFormat/>
    <w:rsid w:val="009D5515"/>
    <w:pPr>
      <w:ind w:right="-107"/>
    </w:pPr>
    <w:rPr>
      <w:rFonts w:eastAsiaTheme="minorEastAsia"/>
      <w:noProof/>
      <w:sz w:val="28"/>
      <w:szCs w:val="28"/>
    </w:rPr>
  </w:style>
  <w:style w:type="paragraph" w:styleId="afff5">
    <w:name w:val="Normal (Web)"/>
    <w:aliases w:val="Обычный (Web), Знак Знак10"/>
    <w:basedOn w:val="a6"/>
    <w:link w:val="afff6"/>
    <w:unhideWhenUsed/>
    <w:qFormat/>
    <w:rsid w:val="009D56D3"/>
    <w:pPr>
      <w:spacing w:after="200" w:line="276" w:lineRule="auto"/>
      <w:jc w:val="left"/>
    </w:pPr>
    <w:rPr>
      <w:rFonts w:eastAsiaTheme="minorHAnsi"/>
      <w:szCs w:val="24"/>
      <w:lang w:eastAsia="en-US"/>
    </w:rPr>
  </w:style>
  <w:style w:type="character" w:customStyle="1" w:styleId="34">
    <w:name w:val="заголовок 3 Знак"/>
    <w:basedOn w:val="a7"/>
    <w:link w:val="33"/>
    <w:rsid w:val="009D56D3"/>
    <w:rPr>
      <w:b/>
      <w:i/>
      <w:color w:val="000000"/>
      <w:sz w:val="28"/>
      <w:szCs w:val="24"/>
    </w:rPr>
  </w:style>
  <w:style w:type="paragraph" w:customStyle="1" w:styleId="a0">
    <w:name w:val="_рисунок"/>
    <w:basedOn w:val="a5"/>
    <w:next w:val="01"/>
    <w:link w:val="afff7"/>
    <w:autoRedefine/>
    <w:qFormat/>
    <w:rsid w:val="00E55FB7"/>
    <w:pPr>
      <w:numPr>
        <w:numId w:val="12"/>
      </w:numPr>
      <w:spacing w:before="0" w:after="240"/>
      <w:jc w:val="center"/>
    </w:pPr>
    <w:rPr>
      <w:b/>
      <w:i/>
    </w:rPr>
  </w:style>
  <w:style w:type="character" w:customStyle="1" w:styleId="1110">
    <w:name w:val="нумерация 1.1.1 Знак"/>
    <w:basedOn w:val="a7"/>
    <w:link w:val="111"/>
    <w:locked/>
    <w:rsid w:val="009D56D3"/>
    <w:rPr>
      <w:rFonts w:eastAsiaTheme="minorEastAsia"/>
      <w:sz w:val="28"/>
      <w:szCs w:val="24"/>
    </w:rPr>
  </w:style>
  <w:style w:type="paragraph" w:customStyle="1" w:styleId="afff8">
    <w:name w:val="_диаграмма"/>
    <w:basedOn w:val="a6"/>
    <w:next w:val="a0"/>
    <w:link w:val="afff9"/>
    <w:autoRedefine/>
    <w:qFormat/>
    <w:rsid w:val="00E55FB7"/>
    <w:pPr>
      <w:ind w:left="-340"/>
    </w:pPr>
  </w:style>
  <w:style w:type="paragraph" w:customStyle="1" w:styleId="111">
    <w:name w:val="нумерация 1.1.1"/>
    <w:basedOn w:val="afff2"/>
    <w:link w:val="1110"/>
    <w:autoRedefine/>
    <w:qFormat/>
    <w:rsid w:val="009D56D3"/>
    <w:pPr>
      <w:numPr>
        <w:numId w:val="6"/>
      </w:numPr>
      <w:spacing w:after="0"/>
      <w:jc w:val="left"/>
    </w:pPr>
    <w:rPr>
      <w:rFonts w:eastAsiaTheme="minorEastAsia"/>
      <w:sz w:val="28"/>
      <w:szCs w:val="24"/>
    </w:rPr>
  </w:style>
  <w:style w:type="character" w:customStyle="1" w:styleId="24">
    <w:name w:val="Основной текст 2 Знак"/>
    <w:basedOn w:val="a7"/>
    <w:link w:val="23"/>
    <w:rsid w:val="006A09C5"/>
    <w:rPr>
      <w:sz w:val="24"/>
      <w:szCs w:val="22"/>
    </w:rPr>
  </w:style>
  <w:style w:type="character" w:customStyle="1" w:styleId="afffa">
    <w:name w:val="текст Знак"/>
    <w:basedOn w:val="a7"/>
    <w:link w:val="afffb"/>
    <w:locked/>
    <w:rsid w:val="00E55FB7"/>
    <w:rPr>
      <w:sz w:val="28"/>
      <w:szCs w:val="32"/>
    </w:rPr>
  </w:style>
  <w:style w:type="paragraph" w:customStyle="1" w:styleId="xl71">
    <w:name w:val="xl71"/>
    <w:basedOn w:val="a6"/>
    <w:rsid w:val="009D56D3"/>
    <w:pPr>
      <w:pBdr>
        <w:top w:val="single" w:sz="4" w:space="0" w:color="auto"/>
        <w:left w:val="single" w:sz="4" w:space="0" w:color="auto"/>
        <w:bottom w:val="single" w:sz="4" w:space="0" w:color="auto"/>
      </w:pBdr>
      <w:spacing w:before="100" w:beforeAutospacing="1" w:after="100" w:afterAutospacing="1"/>
      <w:jc w:val="left"/>
      <w:textAlignment w:val="center"/>
    </w:pPr>
    <w:rPr>
      <w:sz w:val="28"/>
      <w:szCs w:val="28"/>
    </w:rPr>
  </w:style>
  <w:style w:type="paragraph" w:customStyle="1" w:styleId="xl72">
    <w:name w:val="xl72"/>
    <w:basedOn w:val="a6"/>
    <w:rsid w:val="009D56D3"/>
    <w:pPr>
      <w:pBdr>
        <w:top w:val="single" w:sz="4" w:space="0" w:color="auto"/>
        <w:left w:val="single" w:sz="4" w:space="0" w:color="auto"/>
        <w:bottom w:val="single" w:sz="4" w:space="0" w:color="auto"/>
      </w:pBdr>
      <w:spacing w:before="100" w:beforeAutospacing="1" w:after="100" w:afterAutospacing="1"/>
      <w:jc w:val="left"/>
      <w:textAlignment w:val="center"/>
    </w:pPr>
    <w:rPr>
      <w:sz w:val="28"/>
      <w:szCs w:val="28"/>
    </w:rPr>
  </w:style>
  <w:style w:type="paragraph" w:customStyle="1" w:styleId="xl73">
    <w:name w:val="xl73"/>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74">
    <w:name w:val="xl74"/>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8"/>
      <w:szCs w:val="28"/>
    </w:rPr>
  </w:style>
  <w:style w:type="paragraph" w:customStyle="1" w:styleId="xl75">
    <w:name w:val="xl75"/>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8"/>
      <w:szCs w:val="28"/>
    </w:rPr>
  </w:style>
  <w:style w:type="paragraph" w:customStyle="1" w:styleId="xl76">
    <w:name w:val="xl76"/>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77">
    <w:name w:val="xl77"/>
    <w:basedOn w:val="a6"/>
    <w:rsid w:val="009D56D3"/>
    <w:pPr>
      <w:pBdr>
        <w:top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78">
    <w:name w:val="xl78"/>
    <w:basedOn w:val="a6"/>
    <w:rsid w:val="009D56D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8"/>
      <w:szCs w:val="28"/>
    </w:rPr>
  </w:style>
  <w:style w:type="paragraph" w:customStyle="1" w:styleId="xl79">
    <w:name w:val="xl79"/>
    <w:basedOn w:val="a6"/>
    <w:rsid w:val="009D56D3"/>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center"/>
    </w:pPr>
    <w:rPr>
      <w:sz w:val="28"/>
      <w:szCs w:val="28"/>
    </w:rPr>
  </w:style>
  <w:style w:type="paragraph" w:customStyle="1" w:styleId="xl80">
    <w:name w:val="xl80"/>
    <w:basedOn w:val="a6"/>
    <w:rsid w:val="009D56D3"/>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center"/>
    </w:pPr>
    <w:rPr>
      <w:sz w:val="28"/>
      <w:szCs w:val="28"/>
    </w:rPr>
  </w:style>
  <w:style w:type="paragraph" w:customStyle="1" w:styleId="xl81">
    <w:name w:val="xl81"/>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8"/>
      <w:szCs w:val="28"/>
    </w:rPr>
  </w:style>
  <w:style w:type="paragraph" w:customStyle="1" w:styleId="xl82">
    <w:name w:val="xl82"/>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83">
    <w:name w:val="xl83"/>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84">
    <w:name w:val="xl84"/>
    <w:basedOn w:val="a6"/>
    <w:rsid w:val="009D56D3"/>
    <w:pPr>
      <w:spacing w:before="100" w:beforeAutospacing="1" w:after="100" w:afterAutospacing="1"/>
      <w:jc w:val="left"/>
      <w:textAlignment w:val="center"/>
    </w:pPr>
    <w:rPr>
      <w:sz w:val="28"/>
      <w:szCs w:val="28"/>
    </w:rPr>
  </w:style>
  <w:style w:type="paragraph" w:customStyle="1" w:styleId="xl85">
    <w:name w:val="xl85"/>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numbering" w:customStyle="1" w:styleId="a3">
    <w:name w:val="РИСУНОК"/>
    <w:basedOn w:val="a9"/>
    <w:uiPriority w:val="99"/>
    <w:rsid w:val="00330830"/>
    <w:pPr>
      <w:numPr>
        <w:numId w:val="7"/>
      </w:numPr>
    </w:pPr>
  </w:style>
  <w:style w:type="paragraph" w:customStyle="1" w:styleId="afffb">
    <w:name w:val="текст"/>
    <w:basedOn w:val="a6"/>
    <w:link w:val="afffa"/>
    <w:autoRedefine/>
    <w:qFormat/>
    <w:rsid w:val="00E55FB7"/>
    <w:rPr>
      <w:sz w:val="28"/>
      <w:szCs w:val="32"/>
    </w:rPr>
  </w:style>
  <w:style w:type="paragraph" w:customStyle="1" w:styleId="xl88">
    <w:name w:val="xl88"/>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89">
    <w:name w:val="xl89"/>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90">
    <w:name w:val="xl90"/>
    <w:basedOn w:val="a6"/>
    <w:rsid w:val="009D56D3"/>
    <w:pPr>
      <w:spacing w:before="100" w:beforeAutospacing="1" w:after="100" w:afterAutospacing="1"/>
      <w:jc w:val="left"/>
      <w:textAlignment w:val="center"/>
    </w:pPr>
    <w:rPr>
      <w:sz w:val="28"/>
      <w:szCs w:val="28"/>
    </w:rPr>
  </w:style>
  <w:style w:type="character" w:customStyle="1" w:styleId="aff7">
    <w:name w:val="Без интервала Знак"/>
    <w:basedOn w:val="a7"/>
    <w:link w:val="aff6"/>
    <w:uiPriority w:val="1"/>
    <w:rsid w:val="00E55FB7"/>
    <w:rPr>
      <w:sz w:val="24"/>
      <w:szCs w:val="22"/>
    </w:rPr>
  </w:style>
  <w:style w:type="paragraph" w:customStyle="1" w:styleId="xl92">
    <w:name w:val="xl92"/>
    <w:basedOn w:val="a6"/>
    <w:rsid w:val="009D56D3"/>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center"/>
    </w:pPr>
    <w:rPr>
      <w:sz w:val="28"/>
      <w:szCs w:val="28"/>
    </w:rPr>
  </w:style>
  <w:style w:type="paragraph" w:customStyle="1" w:styleId="xl93">
    <w:name w:val="xl93"/>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94">
    <w:name w:val="xl94"/>
    <w:basedOn w:val="a6"/>
    <w:rsid w:val="009D56D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rPr>
  </w:style>
  <w:style w:type="paragraph" w:customStyle="1" w:styleId="xl95">
    <w:name w:val="xl95"/>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96">
    <w:name w:val="xl96"/>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97">
    <w:name w:val="xl97"/>
    <w:basedOn w:val="a6"/>
    <w:rsid w:val="009D56D3"/>
    <w:pPr>
      <w:pBdr>
        <w:top w:val="single" w:sz="4" w:space="0" w:color="auto"/>
        <w:left w:val="single" w:sz="4" w:space="0" w:color="auto"/>
        <w:bottom w:val="single" w:sz="4" w:space="0" w:color="auto"/>
      </w:pBdr>
      <w:spacing w:before="100" w:beforeAutospacing="1" w:after="100" w:afterAutospacing="1"/>
      <w:jc w:val="center"/>
      <w:textAlignment w:val="center"/>
    </w:pPr>
    <w:rPr>
      <w:sz w:val="28"/>
      <w:szCs w:val="28"/>
    </w:rPr>
  </w:style>
  <w:style w:type="paragraph" w:customStyle="1" w:styleId="xl98">
    <w:name w:val="xl98"/>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color w:val="000000"/>
      <w:sz w:val="28"/>
      <w:szCs w:val="28"/>
    </w:rPr>
  </w:style>
  <w:style w:type="paragraph" w:customStyle="1" w:styleId="xl99">
    <w:name w:val="xl99"/>
    <w:basedOn w:val="a6"/>
    <w:rsid w:val="009D56D3"/>
    <w:pPr>
      <w:spacing w:before="100" w:beforeAutospacing="1" w:after="100" w:afterAutospacing="1"/>
      <w:jc w:val="center"/>
      <w:textAlignment w:val="center"/>
    </w:pPr>
    <w:rPr>
      <w:sz w:val="28"/>
      <w:szCs w:val="28"/>
    </w:rPr>
  </w:style>
  <w:style w:type="paragraph" w:customStyle="1" w:styleId="xl100">
    <w:name w:val="xl100"/>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101">
    <w:name w:val="xl101"/>
    <w:basedOn w:val="a6"/>
    <w:rsid w:val="009D56D3"/>
    <w:pPr>
      <w:spacing w:before="100" w:beforeAutospacing="1" w:after="100" w:afterAutospacing="1"/>
      <w:jc w:val="center"/>
      <w:textAlignment w:val="center"/>
    </w:pPr>
    <w:rPr>
      <w:sz w:val="28"/>
      <w:szCs w:val="28"/>
    </w:rPr>
  </w:style>
  <w:style w:type="paragraph" w:customStyle="1" w:styleId="xl102">
    <w:name w:val="xl102"/>
    <w:basedOn w:val="a6"/>
    <w:rsid w:val="009D56D3"/>
    <w:pPr>
      <w:pBdr>
        <w:top w:val="single" w:sz="4" w:space="0" w:color="auto"/>
        <w:left w:val="single" w:sz="4" w:space="0" w:color="auto"/>
        <w:bottom w:val="single" w:sz="4" w:space="0" w:color="auto"/>
      </w:pBdr>
      <w:spacing w:before="100" w:beforeAutospacing="1" w:after="100" w:afterAutospacing="1"/>
      <w:jc w:val="center"/>
      <w:textAlignment w:val="center"/>
    </w:pPr>
    <w:rPr>
      <w:sz w:val="28"/>
      <w:szCs w:val="28"/>
    </w:rPr>
  </w:style>
  <w:style w:type="paragraph" w:customStyle="1" w:styleId="xl103">
    <w:name w:val="xl103"/>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color w:val="000000"/>
      <w:sz w:val="28"/>
      <w:szCs w:val="28"/>
    </w:rPr>
  </w:style>
  <w:style w:type="paragraph" w:customStyle="1" w:styleId="xl104">
    <w:name w:val="xl104"/>
    <w:basedOn w:val="a6"/>
    <w:rsid w:val="009D56D3"/>
    <w:pPr>
      <w:spacing w:before="100" w:beforeAutospacing="1" w:after="100" w:afterAutospacing="1"/>
      <w:jc w:val="left"/>
      <w:textAlignment w:val="center"/>
    </w:pPr>
    <w:rPr>
      <w:sz w:val="28"/>
      <w:szCs w:val="28"/>
    </w:rPr>
  </w:style>
  <w:style w:type="paragraph" w:customStyle="1" w:styleId="xl105">
    <w:name w:val="xl105"/>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106">
    <w:name w:val="xl106"/>
    <w:basedOn w:val="a6"/>
    <w:rsid w:val="009D56D3"/>
    <w:pPr>
      <w:pBdr>
        <w:top w:val="single" w:sz="4" w:space="0" w:color="auto"/>
        <w:left w:val="single" w:sz="4" w:space="0" w:color="auto"/>
        <w:bottom w:val="single" w:sz="4" w:space="0" w:color="auto"/>
      </w:pBdr>
      <w:spacing w:before="100" w:beforeAutospacing="1" w:after="100" w:afterAutospacing="1"/>
      <w:jc w:val="center"/>
      <w:textAlignment w:val="center"/>
    </w:pPr>
    <w:rPr>
      <w:sz w:val="28"/>
      <w:szCs w:val="28"/>
    </w:rPr>
  </w:style>
  <w:style w:type="paragraph" w:customStyle="1" w:styleId="xl107">
    <w:name w:val="xl107"/>
    <w:basedOn w:val="a6"/>
    <w:rsid w:val="009D56D3"/>
    <w:pPr>
      <w:pBdr>
        <w:top w:val="single" w:sz="4" w:space="0" w:color="auto"/>
        <w:bottom w:val="single" w:sz="4" w:space="0" w:color="auto"/>
      </w:pBdr>
      <w:spacing w:before="100" w:beforeAutospacing="1" w:after="100" w:afterAutospacing="1"/>
      <w:jc w:val="center"/>
      <w:textAlignment w:val="center"/>
    </w:pPr>
    <w:rPr>
      <w:sz w:val="28"/>
      <w:szCs w:val="28"/>
    </w:rPr>
  </w:style>
  <w:style w:type="paragraph" w:customStyle="1" w:styleId="xl108">
    <w:name w:val="xl108"/>
    <w:basedOn w:val="a6"/>
    <w:rsid w:val="009D56D3"/>
    <w:pPr>
      <w:pBdr>
        <w:top w:val="single" w:sz="4" w:space="0" w:color="auto"/>
        <w:left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109">
    <w:name w:val="xl109"/>
    <w:basedOn w:val="a6"/>
    <w:rsid w:val="009D56D3"/>
    <w:pPr>
      <w:pBdr>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0112">
    <w:name w:val="01 текст таблицы №12"/>
    <w:basedOn w:val="a6"/>
    <w:link w:val="01120"/>
    <w:autoRedefine/>
    <w:qFormat/>
    <w:rsid w:val="00D426BB"/>
    <w:pPr>
      <w:jc w:val="left"/>
    </w:pPr>
    <w:rPr>
      <w:rFonts w:eastAsiaTheme="minorHAnsi"/>
      <w:szCs w:val="24"/>
      <w:lang w:eastAsia="en-US"/>
    </w:rPr>
  </w:style>
  <w:style w:type="paragraph" w:styleId="afffc">
    <w:name w:val="footer"/>
    <w:basedOn w:val="a6"/>
    <w:link w:val="afffd"/>
    <w:unhideWhenUsed/>
    <w:rsid w:val="009D56D3"/>
    <w:pPr>
      <w:tabs>
        <w:tab w:val="center" w:pos="4677"/>
        <w:tab w:val="right" w:pos="9355"/>
      </w:tabs>
    </w:pPr>
    <w:rPr>
      <w:sz w:val="20"/>
      <w:szCs w:val="20"/>
    </w:rPr>
  </w:style>
  <w:style w:type="character" w:customStyle="1" w:styleId="afffd">
    <w:name w:val="Нижний колонтитул Знак"/>
    <w:basedOn w:val="a7"/>
    <w:link w:val="afffc"/>
    <w:rsid w:val="009D56D3"/>
  </w:style>
  <w:style w:type="character" w:customStyle="1" w:styleId="afff4">
    <w:name w:val="_таблица Знак"/>
    <w:basedOn w:val="a7"/>
    <w:link w:val="a5"/>
    <w:rsid w:val="00DE74B1"/>
    <w:rPr>
      <w:bCs/>
      <w:sz w:val="24"/>
      <w:szCs w:val="18"/>
    </w:rPr>
  </w:style>
  <w:style w:type="paragraph" w:customStyle="1" w:styleId="xl65">
    <w:name w:val="xl65"/>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Cs w:val="24"/>
    </w:rPr>
  </w:style>
  <w:style w:type="paragraph" w:customStyle="1" w:styleId="xl66">
    <w:name w:val="xl66"/>
    <w:basedOn w:val="a6"/>
    <w:rsid w:val="009D56D3"/>
    <w:pPr>
      <w:pBdr>
        <w:left w:val="single" w:sz="4" w:space="0" w:color="auto"/>
        <w:bottom w:val="single" w:sz="4" w:space="0" w:color="auto"/>
        <w:right w:val="single" w:sz="4" w:space="0" w:color="auto"/>
      </w:pBdr>
      <w:spacing w:before="100" w:beforeAutospacing="1" w:after="100" w:afterAutospacing="1"/>
      <w:jc w:val="left"/>
      <w:textAlignment w:val="center"/>
    </w:pPr>
    <w:rPr>
      <w:szCs w:val="24"/>
    </w:rPr>
  </w:style>
  <w:style w:type="paragraph" w:customStyle="1" w:styleId="xl67">
    <w:name w:val="xl67"/>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Cs w:val="24"/>
    </w:rPr>
  </w:style>
  <w:style w:type="paragraph" w:customStyle="1" w:styleId="xl68">
    <w:name w:val="xl68"/>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left"/>
    </w:pPr>
    <w:rPr>
      <w:szCs w:val="24"/>
    </w:rPr>
  </w:style>
  <w:style w:type="paragraph" w:customStyle="1" w:styleId="xl69">
    <w:name w:val="xl69"/>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Cs w:val="24"/>
    </w:rPr>
  </w:style>
  <w:style w:type="paragraph" w:customStyle="1" w:styleId="xl70">
    <w:name w:val="xl70"/>
    <w:basedOn w:val="a6"/>
    <w:rsid w:val="009D56D3"/>
    <w:pPr>
      <w:pBdr>
        <w:top w:val="single" w:sz="4" w:space="0" w:color="auto"/>
        <w:left w:val="single" w:sz="4" w:space="0" w:color="auto"/>
        <w:right w:val="single" w:sz="4" w:space="0" w:color="auto"/>
      </w:pBdr>
      <w:spacing w:before="100" w:beforeAutospacing="1" w:after="100" w:afterAutospacing="1"/>
      <w:jc w:val="right"/>
    </w:pPr>
    <w:rPr>
      <w:szCs w:val="24"/>
    </w:rPr>
  </w:style>
  <w:style w:type="paragraph" w:customStyle="1" w:styleId="xl110">
    <w:name w:val="xl110"/>
    <w:basedOn w:val="a6"/>
    <w:rsid w:val="009D56D3"/>
    <w:pPr>
      <w:pBdr>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character" w:customStyle="1" w:styleId="01120">
    <w:name w:val="01 текст таблицы №12 Знак"/>
    <w:basedOn w:val="a7"/>
    <w:link w:val="0112"/>
    <w:rsid w:val="00D426BB"/>
    <w:rPr>
      <w:rFonts w:eastAsiaTheme="minorHAnsi"/>
      <w:sz w:val="24"/>
      <w:szCs w:val="24"/>
      <w:lang w:eastAsia="en-US"/>
    </w:rPr>
  </w:style>
  <w:style w:type="paragraph" w:customStyle="1" w:styleId="140">
    <w:name w:val="Стиль 14 пт полужирный По левому краю"/>
    <w:basedOn w:val="a6"/>
    <w:rsid w:val="009D56D3"/>
    <w:pPr>
      <w:ind w:right="3459"/>
      <w:jc w:val="left"/>
    </w:pPr>
    <w:rPr>
      <w:b/>
      <w:bCs/>
      <w:sz w:val="28"/>
      <w:szCs w:val="20"/>
    </w:rPr>
  </w:style>
  <w:style w:type="paragraph" w:customStyle="1" w:styleId="afffe">
    <w:name w:val="текст курсив"/>
    <w:basedOn w:val="afffb"/>
    <w:link w:val="affff"/>
    <w:autoRedefine/>
    <w:rsid w:val="00E55FB7"/>
    <w:pPr>
      <w:spacing w:before="120"/>
      <w:jc w:val="center"/>
    </w:pPr>
    <w:rPr>
      <w:i/>
      <w:sz w:val="24"/>
      <w:szCs w:val="24"/>
    </w:rPr>
  </w:style>
  <w:style w:type="character" w:customStyle="1" w:styleId="affff">
    <w:name w:val="текст курсив Знак"/>
    <w:basedOn w:val="afffa"/>
    <w:link w:val="afffe"/>
    <w:rsid w:val="00E55FB7"/>
    <w:rPr>
      <w:i/>
      <w:sz w:val="24"/>
      <w:szCs w:val="24"/>
    </w:rPr>
  </w:style>
  <w:style w:type="paragraph" w:customStyle="1" w:styleId="xl86">
    <w:name w:val="xl86"/>
    <w:basedOn w:val="a6"/>
    <w:rsid w:val="003400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87">
    <w:name w:val="xl87"/>
    <w:basedOn w:val="a6"/>
    <w:rsid w:val="003400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91">
    <w:name w:val="xl91"/>
    <w:basedOn w:val="a6"/>
    <w:rsid w:val="003400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I">
    <w:name w:val="ЗАГОЛОВОК I"/>
    <w:basedOn w:val="17"/>
    <w:link w:val="I0"/>
    <w:autoRedefine/>
    <w:qFormat/>
    <w:rsid w:val="00C834CE"/>
    <w:pPr>
      <w:pageBreakBefore/>
      <w:numPr>
        <w:numId w:val="3"/>
      </w:numPr>
      <w:spacing w:before="240" w:after="120"/>
      <w:ind w:left="709" w:hanging="709"/>
      <w:jc w:val="both"/>
    </w:pPr>
    <w:rPr>
      <w:b/>
      <w:bCs/>
      <w:i w:val="0"/>
      <w:iCs w:val="0"/>
    </w:rPr>
  </w:style>
  <w:style w:type="paragraph" w:customStyle="1" w:styleId="100">
    <w:name w:val="Стиль 10 пт По центру"/>
    <w:basedOn w:val="a6"/>
    <w:rsid w:val="00B57DD8"/>
    <w:pPr>
      <w:jc w:val="center"/>
    </w:pPr>
    <w:rPr>
      <w:sz w:val="20"/>
      <w:szCs w:val="20"/>
    </w:rPr>
  </w:style>
  <w:style w:type="character" w:customStyle="1" w:styleId="I0">
    <w:name w:val="ЗАГОЛОВОК I Знак"/>
    <w:basedOn w:val="a7"/>
    <w:link w:val="I"/>
    <w:rsid w:val="00C834CE"/>
    <w:rPr>
      <w:b/>
      <w:bCs/>
      <w:sz w:val="28"/>
      <w:szCs w:val="28"/>
    </w:rPr>
  </w:style>
  <w:style w:type="paragraph" w:customStyle="1" w:styleId="1012500">
    <w:name w:val="Стиль 10 пт Слева:  125 см Первая строка:  0 см"/>
    <w:basedOn w:val="a6"/>
    <w:autoRedefine/>
    <w:rsid w:val="00B57DD8"/>
    <w:pPr>
      <w:jc w:val="left"/>
    </w:pPr>
    <w:rPr>
      <w:sz w:val="20"/>
      <w:szCs w:val="20"/>
    </w:rPr>
  </w:style>
  <w:style w:type="character" w:customStyle="1" w:styleId="30">
    <w:name w:val="Заголовок 3 Знак"/>
    <w:basedOn w:val="a7"/>
    <w:link w:val="3"/>
    <w:uiPriority w:val="9"/>
    <w:rsid w:val="00E55FB7"/>
    <w:rPr>
      <w:bCs/>
      <w:sz w:val="28"/>
      <w:szCs w:val="26"/>
      <w:lang w:eastAsia="en-US"/>
    </w:rPr>
  </w:style>
  <w:style w:type="character" w:customStyle="1" w:styleId="40">
    <w:name w:val="Заголовок 4 Знак"/>
    <w:basedOn w:val="a7"/>
    <w:link w:val="4"/>
    <w:rsid w:val="00E55FB7"/>
    <w:rPr>
      <w:b/>
      <w:bCs/>
      <w:sz w:val="28"/>
      <w:szCs w:val="28"/>
    </w:rPr>
  </w:style>
  <w:style w:type="paragraph" w:customStyle="1" w:styleId="ConsPlusCell">
    <w:name w:val="ConsPlusCell"/>
    <w:rsid w:val="00E55FB7"/>
    <w:pPr>
      <w:widowControl w:val="0"/>
      <w:autoSpaceDE w:val="0"/>
      <w:autoSpaceDN w:val="0"/>
      <w:adjustRightInd w:val="0"/>
    </w:pPr>
    <w:rPr>
      <w:rFonts w:ascii="Arial" w:hAnsi="Arial" w:cs="Arial"/>
    </w:rPr>
  </w:style>
  <w:style w:type="paragraph" w:customStyle="1" w:styleId="ConsPlusNonformat">
    <w:name w:val="ConsPlusNonformat"/>
    <w:rsid w:val="00E55FB7"/>
    <w:pPr>
      <w:widowControl w:val="0"/>
      <w:autoSpaceDE w:val="0"/>
      <w:autoSpaceDN w:val="0"/>
    </w:pPr>
    <w:rPr>
      <w:rFonts w:ascii="Courier New" w:hAnsi="Courier New" w:cs="Courier New"/>
    </w:rPr>
  </w:style>
  <w:style w:type="character" w:customStyle="1" w:styleId="1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E55FB7"/>
    <w:rPr>
      <w:lang w:eastAsia="ru-RU"/>
    </w:rPr>
  </w:style>
  <w:style w:type="numbering" w:customStyle="1" w:styleId="113">
    <w:name w:val="Нет списка11"/>
    <w:next w:val="a9"/>
    <w:semiHidden/>
    <w:rsid w:val="00E55FB7"/>
  </w:style>
  <w:style w:type="character" w:customStyle="1" w:styleId="afff6">
    <w:name w:val="Обычный (веб) Знак"/>
    <w:aliases w:val="Обычный (Web) Знак, Знак Знак10 Знак"/>
    <w:link w:val="afff5"/>
    <w:locked/>
    <w:rsid w:val="00E55FB7"/>
    <w:rPr>
      <w:rFonts w:eastAsiaTheme="minorHAnsi"/>
      <w:sz w:val="24"/>
      <w:szCs w:val="24"/>
      <w:lang w:eastAsia="en-US"/>
    </w:rPr>
  </w:style>
  <w:style w:type="character" w:customStyle="1" w:styleId="1b">
    <w:name w:val="Верхний колонтитул Знак1"/>
    <w:basedOn w:val="a7"/>
    <w:uiPriority w:val="99"/>
    <w:semiHidden/>
    <w:rsid w:val="00E55FB7"/>
  </w:style>
  <w:style w:type="character" w:customStyle="1" w:styleId="1c">
    <w:name w:val="Нижний колонтитул Знак1"/>
    <w:basedOn w:val="a7"/>
    <w:uiPriority w:val="99"/>
    <w:semiHidden/>
    <w:rsid w:val="00E55FB7"/>
  </w:style>
  <w:style w:type="character" w:customStyle="1" w:styleId="affff0">
    <w:name w:val="Название Знак"/>
    <w:link w:val="affff1"/>
    <w:locked/>
    <w:rsid w:val="00E55FB7"/>
    <w:rPr>
      <w:sz w:val="28"/>
      <w:szCs w:val="24"/>
    </w:rPr>
  </w:style>
  <w:style w:type="paragraph" w:styleId="affff1">
    <w:name w:val="Title"/>
    <w:basedOn w:val="a6"/>
    <w:link w:val="affff0"/>
    <w:qFormat/>
    <w:rsid w:val="00E55FB7"/>
    <w:pPr>
      <w:spacing w:before="240" w:after="60"/>
      <w:jc w:val="center"/>
      <w:outlineLvl w:val="0"/>
    </w:pPr>
    <w:rPr>
      <w:sz w:val="28"/>
      <w:szCs w:val="24"/>
    </w:rPr>
  </w:style>
  <w:style w:type="character" w:customStyle="1" w:styleId="1d">
    <w:name w:val="Название Знак1"/>
    <w:basedOn w:val="a7"/>
    <w:uiPriority w:val="10"/>
    <w:rsid w:val="00E55FB7"/>
    <w:rPr>
      <w:rFonts w:asciiTheme="majorHAnsi" w:eastAsiaTheme="majorEastAsia" w:hAnsiTheme="majorHAnsi" w:cstheme="majorBidi"/>
      <w:color w:val="17365D" w:themeColor="text2" w:themeShade="BF"/>
      <w:spacing w:val="5"/>
      <w:kern w:val="28"/>
      <w:sz w:val="52"/>
      <w:szCs w:val="52"/>
    </w:rPr>
  </w:style>
  <w:style w:type="character" w:customStyle="1" w:styleId="27">
    <w:name w:val="Основной текст Знак2"/>
    <w:aliases w:val="Основной текст1 Знак,bt Знак,Основной текст Знак1 Знак,Основной текст Знак Знак Знак"/>
    <w:locked/>
    <w:rsid w:val="00E55FB7"/>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6"/>
    <w:rsid w:val="00E55FB7"/>
    <w:pPr>
      <w:autoSpaceDE w:val="0"/>
      <w:autoSpaceDN w:val="0"/>
    </w:pPr>
    <w:rPr>
      <w:sz w:val="28"/>
      <w:szCs w:val="28"/>
    </w:rPr>
  </w:style>
  <w:style w:type="character" w:customStyle="1" w:styleId="Pro-text">
    <w:name w:val="Pro-text Знак Знак Знак"/>
    <w:link w:val="Pro-text0"/>
    <w:locked/>
    <w:rsid w:val="00E55FB7"/>
    <w:rPr>
      <w:rFonts w:ascii="Georgia" w:hAnsi="Georgia"/>
      <w:szCs w:val="24"/>
      <w:lang w:val="en-US" w:bidi="en-US"/>
    </w:rPr>
  </w:style>
  <w:style w:type="paragraph" w:customStyle="1" w:styleId="Pro-text0">
    <w:name w:val="Pro-text Знак Знак"/>
    <w:basedOn w:val="a6"/>
    <w:link w:val="Pro-text"/>
    <w:rsid w:val="00E55FB7"/>
    <w:pPr>
      <w:spacing w:before="120" w:line="288" w:lineRule="auto"/>
      <w:ind w:left="1200"/>
    </w:pPr>
    <w:rPr>
      <w:rFonts w:ascii="Georgia" w:hAnsi="Georgia"/>
      <w:sz w:val="20"/>
      <w:szCs w:val="24"/>
      <w:lang w:val="en-US" w:bidi="en-US"/>
    </w:rPr>
  </w:style>
  <w:style w:type="character" w:customStyle="1" w:styleId="affff2">
    <w:name w:val="Осн.текст Знак"/>
    <w:link w:val="affff3"/>
    <w:locked/>
    <w:rsid w:val="00E55FB7"/>
    <w:rPr>
      <w:rFonts w:ascii="Arial" w:hAnsi="Arial" w:cs="Arial"/>
    </w:rPr>
  </w:style>
  <w:style w:type="paragraph" w:customStyle="1" w:styleId="affff3">
    <w:name w:val="Осн.текст"/>
    <w:basedOn w:val="a6"/>
    <w:link w:val="affff2"/>
    <w:rsid w:val="00E55FB7"/>
    <w:pPr>
      <w:spacing w:line="288" w:lineRule="auto"/>
      <w:ind w:right="792" w:firstLine="720"/>
    </w:pPr>
    <w:rPr>
      <w:rFonts w:ascii="Arial" w:hAnsi="Arial" w:cs="Arial"/>
      <w:sz w:val="20"/>
      <w:szCs w:val="20"/>
    </w:rPr>
  </w:style>
  <w:style w:type="paragraph" w:customStyle="1" w:styleId="ConsPlusTitle">
    <w:name w:val="ConsPlusTitle"/>
    <w:rsid w:val="00E55FB7"/>
    <w:pPr>
      <w:widowControl w:val="0"/>
      <w:autoSpaceDE w:val="0"/>
      <w:autoSpaceDN w:val="0"/>
      <w:adjustRightInd w:val="0"/>
    </w:pPr>
    <w:rPr>
      <w:rFonts w:ascii="Arial" w:hAnsi="Arial" w:cs="Arial"/>
      <w:b/>
      <w:bCs/>
    </w:rPr>
  </w:style>
  <w:style w:type="paragraph" w:customStyle="1" w:styleId="affff4">
    <w:name w:val="Таблицы (моноширинный)"/>
    <w:basedOn w:val="a6"/>
    <w:next w:val="a6"/>
    <w:rsid w:val="00E55FB7"/>
    <w:pPr>
      <w:widowControl w:val="0"/>
      <w:autoSpaceDE w:val="0"/>
      <w:autoSpaceDN w:val="0"/>
      <w:adjustRightInd w:val="0"/>
    </w:pPr>
    <w:rPr>
      <w:rFonts w:ascii="Courier New" w:hAnsi="Courier New" w:cs="Courier New"/>
      <w:sz w:val="20"/>
      <w:szCs w:val="20"/>
    </w:rPr>
  </w:style>
  <w:style w:type="character" w:customStyle="1" w:styleId="CharChar4">
    <w:name w:val="Char Char4 Знак Знак Знак Знак"/>
    <w:link w:val="CharChar40"/>
    <w:locked/>
    <w:rsid w:val="00E55FB7"/>
    <w:rPr>
      <w:rFonts w:ascii="Verdana" w:hAnsi="Verdana"/>
      <w:lang w:val="en-US"/>
    </w:rPr>
  </w:style>
  <w:style w:type="paragraph" w:customStyle="1" w:styleId="CharChar40">
    <w:name w:val="Char Char4 Знак Знак Знак"/>
    <w:basedOn w:val="a6"/>
    <w:link w:val="CharChar4"/>
    <w:rsid w:val="00E55FB7"/>
    <w:pPr>
      <w:spacing w:after="160" w:line="240" w:lineRule="exact"/>
      <w:jc w:val="left"/>
    </w:pPr>
    <w:rPr>
      <w:rFonts w:ascii="Verdana" w:hAnsi="Verdana"/>
      <w:sz w:val="20"/>
      <w:szCs w:val="20"/>
      <w:lang w:val="en-US"/>
    </w:rPr>
  </w:style>
  <w:style w:type="paragraph" w:customStyle="1" w:styleId="28">
    <w:name w:val="Знак2"/>
    <w:basedOn w:val="a6"/>
    <w:rsid w:val="00E55FB7"/>
    <w:pPr>
      <w:spacing w:after="160" w:line="240" w:lineRule="exact"/>
      <w:jc w:val="left"/>
    </w:pPr>
    <w:rPr>
      <w:rFonts w:ascii="Verdana" w:hAnsi="Verdana"/>
      <w:sz w:val="20"/>
      <w:szCs w:val="20"/>
      <w:lang w:val="en-US" w:eastAsia="en-US"/>
    </w:rPr>
  </w:style>
  <w:style w:type="paragraph" w:customStyle="1" w:styleId="affff5">
    <w:name w:val="МОН"/>
    <w:basedOn w:val="a6"/>
    <w:rsid w:val="00E55FB7"/>
    <w:pPr>
      <w:spacing w:line="360" w:lineRule="auto"/>
    </w:pPr>
    <w:rPr>
      <w:sz w:val="28"/>
      <w:szCs w:val="24"/>
    </w:rPr>
  </w:style>
  <w:style w:type="paragraph" w:customStyle="1" w:styleId="affff6">
    <w:name w:val="Знак Знак Знак Знак"/>
    <w:basedOn w:val="a6"/>
    <w:rsid w:val="00E55FB7"/>
    <w:pPr>
      <w:spacing w:after="160" w:line="240" w:lineRule="exact"/>
      <w:jc w:val="left"/>
    </w:pPr>
    <w:rPr>
      <w:rFonts w:ascii="Verdana" w:hAnsi="Verdana"/>
      <w:sz w:val="20"/>
      <w:szCs w:val="20"/>
      <w:lang w:val="en-US" w:eastAsia="en-US"/>
    </w:rPr>
  </w:style>
  <w:style w:type="paragraph" w:customStyle="1" w:styleId="1e">
    <w:name w:val="Знак1"/>
    <w:basedOn w:val="a6"/>
    <w:rsid w:val="00E55FB7"/>
    <w:pPr>
      <w:spacing w:after="160" w:line="240" w:lineRule="exact"/>
      <w:jc w:val="left"/>
    </w:pPr>
    <w:rPr>
      <w:rFonts w:ascii="Verdana" w:hAnsi="Verdana" w:cs="Verdana"/>
      <w:sz w:val="20"/>
      <w:szCs w:val="20"/>
      <w:lang w:val="en-US" w:eastAsia="en-US"/>
    </w:rPr>
  </w:style>
  <w:style w:type="character" w:customStyle="1" w:styleId="affff7">
    <w:name w:val="Обычный ~ Марк Знак"/>
    <w:link w:val="affff8"/>
    <w:locked/>
    <w:rsid w:val="00E55FB7"/>
    <w:rPr>
      <w:rFonts w:ascii="Cambria" w:eastAsia="Calibri" w:hAnsi="Cambria"/>
      <w:sz w:val="24"/>
      <w:szCs w:val="24"/>
    </w:rPr>
  </w:style>
  <w:style w:type="paragraph" w:customStyle="1" w:styleId="affff8">
    <w:name w:val="Обычный ~ Марк"/>
    <w:basedOn w:val="a6"/>
    <w:link w:val="affff7"/>
    <w:autoRedefine/>
    <w:rsid w:val="00E55FB7"/>
    <w:pPr>
      <w:framePr w:hSpace="180" w:wrap="around" w:hAnchor="margin" w:xAlign="center" w:y="644"/>
      <w:spacing w:after="60" w:line="280" w:lineRule="exact"/>
      <w:ind w:left="21"/>
      <w:jc w:val="left"/>
    </w:pPr>
    <w:rPr>
      <w:rFonts w:ascii="Cambria" w:eastAsia="Calibri" w:hAnsi="Cambria"/>
      <w:szCs w:val="24"/>
    </w:rPr>
  </w:style>
  <w:style w:type="paragraph" w:customStyle="1" w:styleId="1f">
    <w:name w:val="Абзац списка1"/>
    <w:basedOn w:val="a6"/>
    <w:link w:val="ListParagraphChar"/>
    <w:rsid w:val="00E55FB7"/>
    <w:pPr>
      <w:spacing w:after="200" w:line="276" w:lineRule="auto"/>
      <w:ind w:left="720"/>
      <w:contextualSpacing/>
      <w:jc w:val="left"/>
    </w:pPr>
    <w:rPr>
      <w:rFonts w:ascii="Calibri" w:hAnsi="Calibri"/>
      <w:sz w:val="22"/>
      <w:lang w:eastAsia="en-US"/>
    </w:rPr>
  </w:style>
  <w:style w:type="paragraph" w:customStyle="1" w:styleId="210">
    <w:name w:val="Основной текст с отступом 21"/>
    <w:basedOn w:val="a6"/>
    <w:rsid w:val="00E55FB7"/>
    <w:pPr>
      <w:widowControl w:val="0"/>
      <w:suppressAutoHyphens/>
      <w:spacing w:after="120" w:line="480" w:lineRule="auto"/>
      <w:ind w:left="283"/>
      <w:jc w:val="left"/>
    </w:pPr>
    <w:rPr>
      <w:rFonts w:eastAsia="Arial Unicode MS"/>
      <w:kern w:val="2"/>
      <w:szCs w:val="24"/>
    </w:rPr>
  </w:style>
  <w:style w:type="character" w:styleId="affff9">
    <w:name w:val="Emphasis"/>
    <w:qFormat/>
    <w:rsid w:val="00E55FB7"/>
    <w:rPr>
      <w:i/>
      <w:iCs/>
    </w:rPr>
  </w:style>
  <w:style w:type="table" w:customStyle="1" w:styleId="1f0">
    <w:name w:val="Сетка таблицы1"/>
    <w:basedOn w:val="a8"/>
    <w:next w:val="af0"/>
    <w:uiPriority w:val="59"/>
    <w:rsid w:val="00E55FB7"/>
    <w:pPr>
      <w:autoSpaceDE w:val="0"/>
      <w:autoSpaceDN w:val="0"/>
    </w:pPr>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6"/>
    <w:autoRedefine/>
    <w:rsid w:val="00E55FB7"/>
    <w:pPr>
      <w:tabs>
        <w:tab w:val="left" w:pos="2160"/>
      </w:tabs>
      <w:spacing w:before="120" w:line="240" w:lineRule="exact"/>
    </w:pPr>
    <w:rPr>
      <w:noProof/>
      <w:szCs w:val="24"/>
      <w:lang w:val="en-US"/>
    </w:rPr>
  </w:style>
  <w:style w:type="paragraph" w:styleId="29">
    <w:name w:val="Body Text Indent 2"/>
    <w:basedOn w:val="a6"/>
    <w:link w:val="2a"/>
    <w:rsid w:val="00E55FB7"/>
    <w:pPr>
      <w:spacing w:after="120" w:line="480" w:lineRule="auto"/>
      <w:ind w:left="283"/>
      <w:jc w:val="left"/>
    </w:pPr>
    <w:rPr>
      <w:szCs w:val="24"/>
    </w:rPr>
  </w:style>
  <w:style w:type="character" w:customStyle="1" w:styleId="2a">
    <w:name w:val="Основной текст с отступом 2 Знак"/>
    <w:basedOn w:val="a7"/>
    <w:link w:val="29"/>
    <w:rsid w:val="00E55FB7"/>
    <w:rPr>
      <w:sz w:val="24"/>
      <w:szCs w:val="24"/>
    </w:rPr>
  </w:style>
  <w:style w:type="character" w:customStyle="1" w:styleId="ConsPlusNormal0">
    <w:name w:val="ConsPlusNormal Знак"/>
    <w:basedOn w:val="a7"/>
    <w:link w:val="ConsPlusNormal"/>
    <w:uiPriority w:val="99"/>
    <w:locked/>
    <w:rsid w:val="00E55FB7"/>
    <w:rPr>
      <w:rFonts w:ascii="Arial" w:hAnsi="Arial" w:cs="Arial"/>
    </w:rPr>
  </w:style>
  <w:style w:type="numbering" w:customStyle="1" w:styleId="2b">
    <w:name w:val="Нет списка2"/>
    <w:next w:val="a9"/>
    <w:uiPriority w:val="99"/>
    <w:semiHidden/>
    <w:unhideWhenUsed/>
    <w:rsid w:val="00E55FB7"/>
  </w:style>
  <w:style w:type="character" w:customStyle="1" w:styleId="affffb">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7"/>
    <w:link w:val="affffc"/>
    <w:locked/>
    <w:rsid w:val="00E55FB7"/>
    <w:rPr>
      <w:sz w:val="24"/>
      <w:szCs w:val="24"/>
    </w:rPr>
  </w:style>
  <w:style w:type="paragraph" w:customStyle="1" w:styleId="2c">
    <w:name w:val="Обычный2"/>
    <w:rsid w:val="00E55FB7"/>
    <w:pPr>
      <w:widowControl w:val="0"/>
      <w:spacing w:line="300" w:lineRule="auto"/>
      <w:ind w:left="160" w:right="200" w:hanging="80"/>
      <w:jc w:val="both"/>
    </w:pPr>
    <w:rPr>
      <w:rFonts w:ascii="Arial" w:hAnsi="Arial"/>
      <w:sz w:val="24"/>
    </w:rPr>
  </w:style>
  <w:style w:type="paragraph" w:customStyle="1" w:styleId="2d">
    <w:name w:val="Абзац списка2"/>
    <w:basedOn w:val="a6"/>
    <w:rsid w:val="00E55FB7"/>
    <w:pPr>
      <w:spacing w:after="200" w:line="276" w:lineRule="auto"/>
      <w:ind w:left="720"/>
      <w:contextualSpacing/>
      <w:jc w:val="left"/>
    </w:pPr>
    <w:rPr>
      <w:rFonts w:ascii="Calibri" w:hAnsi="Calibri"/>
      <w:sz w:val="22"/>
      <w:lang w:eastAsia="en-US"/>
    </w:rPr>
  </w:style>
  <w:style w:type="paragraph" w:customStyle="1" w:styleId="Default">
    <w:name w:val="Default"/>
    <w:rsid w:val="00E55FB7"/>
    <w:pPr>
      <w:autoSpaceDE w:val="0"/>
      <w:autoSpaceDN w:val="0"/>
      <w:adjustRightInd w:val="0"/>
    </w:pPr>
    <w:rPr>
      <w:rFonts w:ascii="Arial" w:hAnsi="Arial" w:cs="Arial"/>
      <w:color w:val="000000"/>
      <w:sz w:val="24"/>
      <w:szCs w:val="24"/>
    </w:rPr>
  </w:style>
  <w:style w:type="character" w:customStyle="1" w:styleId="1f1">
    <w:name w:val="Текст выноски Знак1"/>
    <w:basedOn w:val="a7"/>
    <w:semiHidden/>
    <w:rsid w:val="00E55FB7"/>
    <w:rPr>
      <w:rFonts w:ascii="Tahoma" w:eastAsia="Times New Roman" w:hAnsi="Tahoma" w:cs="Tahoma"/>
      <w:sz w:val="16"/>
      <w:szCs w:val="16"/>
      <w:lang w:eastAsia="ru-RU"/>
    </w:rPr>
  </w:style>
  <w:style w:type="character" w:customStyle="1" w:styleId="310">
    <w:name w:val="Основной текст с отступом 3 Знак1"/>
    <w:basedOn w:val="a7"/>
    <w:semiHidden/>
    <w:rsid w:val="00E55FB7"/>
    <w:rPr>
      <w:sz w:val="16"/>
      <w:szCs w:val="16"/>
    </w:rPr>
  </w:style>
  <w:style w:type="character" w:customStyle="1" w:styleId="211">
    <w:name w:val="Основной текст 2 Знак1"/>
    <w:basedOn w:val="a7"/>
    <w:semiHidden/>
    <w:rsid w:val="00E55FB7"/>
  </w:style>
  <w:style w:type="paragraph" w:styleId="affffc">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6"/>
    <w:link w:val="affffb"/>
    <w:unhideWhenUsed/>
    <w:rsid w:val="00E55FB7"/>
    <w:pPr>
      <w:spacing w:after="120"/>
      <w:ind w:left="283"/>
      <w:jc w:val="left"/>
    </w:pPr>
    <w:rPr>
      <w:szCs w:val="24"/>
    </w:rPr>
  </w:style>
  <w:style w:type="character" w:customStyle="1" w:styleId="1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7"/>
    <w:rsid w:val="00E55FB7"/>
    <w:rPr>
      <w:sz w:val="24"/>
      <w:szCs w:val="22"/>
    </w:rPr>
  </w:style>
  <w:style w:type="table" w:customStyle="1" w:styleId="2e">
    <w:name w:val="Сетка таблицы2"/>
    <w:basedOn w:val="a8"/>
    <w:next w:val="af0"/>
    <w:rsid w:val="00E55F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6"/>
    <w:rsid w:val="00E55FB7"/>
    <w:pPr>
      <w:widowControl w:val="0"/>
      <w:autoSpaceDE w:val="0"/>
      <w:autoSpaceDN w:val="0"/>
      <w:adjustRightInd w:val="0"/>
      <w:spacing w:line="319" w:lineRule="exact"/>
      <w:jc w:val="center"/>
    </w:pPr>
    <w:rPr>
      <w:szCs w:val="24"/>
    </w:rPr>
  </w:style>
  <w:style w:type="character" w:customStyle="1" w:styleId="FontStyle16">
    <w:name w:val="Font Style16"/>
    <w:uiPriority w:val="99"/>
    <w:rsid w:val="00E55FB7"/>
    <w:rPr>
      <w:rFonts w:ascii="Times New Roman" w:hAnsi="Times New Roman" w:cs="Times New Roman" w:hint="default"/>
      <w:b/>
      <w:bCs/>
      <w:sz w:val="26"/>
      <w:szCs w:val="26"/>
    </w:rPr>
  </w:style>
  <w:style w:type="paragraph" w:customStyle="1" w:styleId="headertext">
    <w:name w:val="headertext"/>
    <w:basedOn w:val="a6"/>
    <w:uiPriority w:val="99"/>
    <w:semiHidden/>
    <w:rsid w:val="00E55FB7"/>
    <w:pPr>
      <w:spacing w:before="100" w:beforeAutospacing="1" w:after="100" w:afterAutospacing="1"/>
      <w:jc w:val="left"/>
    </w:pPr>
    <w:rPr>
      <w:rFonts w:eastAsia="Calibri"/>
      <w:szCs w:val="24"/>
    </w:rPr>
  </w:style>
  <w:style w:type="table" w:customStyle="1" w:styleId="35">
    <w:name w:val="Сетка таблицы3"/>
    <w:basedOn w:val="a8"/>
    <w:next w:val="af0"/>
    <w:uiPriority w:val="59"/>
    <w:rsid w:val="00E55FB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d">
    <w:name w:val="Subtle Emphasis"/>
    <w:basedOn w:val="a7"/>
    <w:uiPriority w:val="19"/>
    <w:qFormat/>
    <w:rsid w:val="00E55FB7"/>
    <w:rPr>
      <w:i/>
      <w:iCs/>
      <w:color w:val="808080" w:themeColor="text1" w:themeTint="7F"/>
    </w:rPr>
  </w:style>
  <w:style w:type="numbering" w:customStyle="1" w:styleId="36">
    <w:name w:val="Нет списка3"/>
    <w:next w:val="a9"/>
    <w:uiPriority w:val="99"/>
    <w:semiHidden/>
    <w:unhideWhenUsed/>
    <w:rsid w:val="00E55FB7"/>
  </w:style>
  <w:style w:type="table" w:customStyle="1" w:styleId="41">
    <w:name w:val="Сетка таблицы4"/>
    <w:basedOn w:val="a8"/>
    <w:next w:val="af0"/>
    <w:uiPriority w:val="59"/>
    <w:rsid w:val="00E55FB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
    <w:name w:val="Нет списка12"/>
    <w:next w:val="a9"/>
    <w:uiPriority w:val="99"/>
    <w:semiHidden/>
    <w:unhideWhenUsed/>
    <w:rsid w:val="00E55FB7"/>
  </w:style>
  <w:style w:type="numbering" w:customStyle="1" w:styleId="1111">
    <w:name w:val="Нет списка111"/>
    <w:next w:val="a9"/>
    <w:semiHidden/>
    <w:rsid w:val="00E55FB7"/>
  </w:style>
  <w:style w:type="table" w:customStyle="1" w:styleId="114">
    <w:name w:val="Сетка таблицы11"/>
    <w:basedOn w:val="a8"/>
    <w:next w:val="af0"/>
    <w:uiPriority w:val="59"/>
    <w:rsid w:val="00E55FB7"/>
    <w:pPr>
      <w:autoSpaceDE w:val="0"/>
      <w:autoSpaceDN w:val="0"/>
    </w:pPr>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
    <w:name w:val="Нет списка21"/>
    <w:next w:val="a9"/>
    <w:uiPriority w:val="99"/>
    <w:semiHidden/>
    <w:unhideWhenUsed/>
    <w:rsid w:val="00E55FB7"/>
  </w:style>
  <w:style w:type="table" w:customStyle="1" w:styleId="213">
    <w:name w:val="Сетка таблицы21"/>
    <w:basedOn w:val="a8"/>
    <w:next w:val="af0"/>
    <w:rsid w:val="00E55F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8"/>
    <w:next w:val="af0"/>
    <w:uiPriority w:val="59"/>
    <w:rsid w:val="00E55FB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Нет списка4"/>
    <w:next w:val="a9"/>
    <w:uiPriority w:val="99"/>
    <w:semiHidden/>
    <w:unhideWhenUsed/>
    <w:rsid w:val="00E55FB7"/>
  </w:style>
  <w:style w:type="character" w:customStyle="1" w:styleId="1f3">
    <w:name w:val="Стиль1 Знак"/>
    <w:rsid w:val="00E55FB7"/>
    <w:rPr>
      <w:rFonts w:ascii="Times New Roman" w:eastAsia="Times New Roman" w:hAnsi="Times New Roman" w:cs="Times New Roman"/>
      <w:sz w:val="28"/>
      <w:szCs w:val="24"/>
      <w:lang w:eastAsia="ru-RU"/>
    </w:rPr>
  </w:style>
  <w:style w:type="character" w:customStyle="1" w:styleId="ListParagraphChar">
    <w:name w:val="List Paragraph Char"/>
    <w:link w:val="1f"/>
    <w:locked/>
    <w:rsid w:val="00E55FB7"/>
    <w:rPr>
      <w:rFonts w:ascii="Calibri" w:hAnsi="Calibri"/>
      <w:sz w:val="22"/>
      <w:szCs w:val="22"/>
      <w:lang w:eastAsia="en-US"/>
    </w:rPr>
  </w:style>
  <w:style w:type="character" w:customStyle="1" w:styleId="214">
    <w:name w:val="Основной текст с отступом 2 Знак1"/>
    <w:locked/>
    <w:rsid w:val="00E55FB7"/>
    <w:rPr>
      <w:rFonts w:ascii="Times New Roman" w:eastAsia="Times New Roman" w:hAnsi="Times New Roman" w:cs="Times New Roman"/>
      <w:sz w:val="24"/>
      <w:szCs w:val="24"/>
      <w:lang w:eastAsia="ru-RU"/>
    </w:rPr>
  </w:style>
  <w:style w:type="paragraph" w:customStyle="1" w:styleId="affffe">
    <w:name w:val="заг табл"/>
    <w:basedOn w:val="a6"/>
    <w:rsid w:val="00E55FB7"/>
    <w:pPr>
      <w:spacing w:after="240" w:line="288" w:lineRule="auto"/>
      <w:jc w:val="center"/>
    </w:pPr>
    <w:rPr>
      <w:rFonts w:ascii="Arial" w:hAnsi="Arial" w:cs="Arial"/>
      <w:b/>
      <w:szCs w:val="20"/>
    </w:rPr>
  </w:style>
  <w:style w:type="character" w:customStyle="1" w:styleId="115">
    <w:name w:val="Основной текст 1 Знак Знак1"/>
    <w:locked/>
    <w:rsid w:val="00E55FB7"/>
    <w:rPr>
      <w:sz w:val="24"/>
      <w:szCs w:val="24"/>
      <w:lang w:val="ru-RU" w:eastAsia="ru-RU" w:bidi="ar-SA"/>
    </w:rPr>
  </w:style>
  <w:style w:type="character" w:customStyle="1" w:styleId="afffff">
    <w:name w:val="Цветовое выделение"/>
    <w:rsid w:val="00E55FB7"/>
    <w:rPr>
      <w:b/>
      <w:bCs/>
      <w:color w:val="000080"/>
    </w:rPr>
  </w:style>
  <w:style w:type="table" w:customStyle="1" w:styleId="51">
    <w:name w:val="Сетка таблицы5"/>
    <w:basedOn w:val="a8"/>
    <w:next w:val="af0"/>
    <w:uiPriority w:val="59"/>
    <w:rsid w:val="00E55F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3">
    <w:name w:val="Знак Знак4"/>
    <w:rsid w:val="00E55FB7"/>
    <w:rPr>
      <w:sz w:val="24"/>
      <w:szCs w:val="24"/>
      <w:lang w:val="ru-RU" w:eastAsia="ru-RU" w:bidi="ar-SA"/>
    </w:rPr>
  </w:style>
  <w:style w:type="paragraph" w:customStyle="1" w:styleId="2f">
    <w:name w:val="Знак Знак Знак Знак2"/>
    <w:basedOn w:val="a6"/>
    <w:rsid w:val="00E55FB7"/>
    <w:pPr>
      <w:spacing w:before="100" w:beforeAutospacing="1" w:after="100" w:afterAutospacing="1"/>
      <w:jc w:val="left"/>
    </w:pPr>
    <w:rPr>
      <w:rFonts w:ascii="Tahoma" w:hAnsi="Tahoma"/>
      <w:sz w:val="20"/>
      <w:szCs w:val="20"/>
      <w:lang w:val="en-US" w:eastAsia="en-US"/>
    </w:rPr>
  </w:style>
  <w:style w:type="paragraph" w:customStyle="1" w:styleId="afffff0">
    <w:name w:val="Номер"/>
    <w:basedOn w:val="a6"/>
    <w:rsid w:val="00E55FB7"/>
    <w:pPr>
      <w:jc w:val="center"/>
    </w:pPr>
    <w:rPr>
      <w:sz w:val="28"/>
      <w:szCs w:val="20"/>
    </w:rPr>
  </w:style>
  <w:style w:type="paragraph" w:customStyle="1" w:styleId="1f4">
    <w:name w:val="Без интервала1"/>
    <w:rsid w:val="00E55FB7"/>
    <w:rPr>
      <w:rFonts w:ascii="Calibri" w:hAnsi="Calibri"/>
      <w:sz w:val="22"/>
      <w:szCs w:val="22"/>
    </w:rPr>
  </w:style>
  <w:style w:type="character" w:customStyle="1" w:styleId="afffff1">
    <w:name w:val="Знак Знак"/>
    <w:rsid w:val="00E55FB7"/>
    <w:rPr>
      <w:sz w:val="16"/>
      <w:szCs w:val="16"/>
      <w:lang w:val="ru-RU" w:eastAsia="ru-RU" w:bidi="ar-SA"/>
    </w:rPr>
  </w:style>
  <w:style w:type="paragraph" w:customStyle="1" w:styleId="afffff2">
    <w:name w:val="Постановление"/>
    <w:basedOn w:val="a6"/>
    <w:rsid w:val="00E55FB7"/>
    <w:pPr>
      <w:jc w:val="center"/>
    </w:pPr>
    <w:rPr>
      <w:spacing w:val="-14"/>
      <w:sz w:val="30"/>
      <w:szCs w:val="20"/>
    </w:rPr>
  </w:style>
  <w:style w:type="character" w:customStyle="1" w:styleId="apple-style-span">
    <w:name w:val="apple-style-span"/>
    <w:basedOn w:val="a7"/>
    <w:rsid w:val="00E55FB7"/>
  </w:style>
  <w:style w:type="character" w:customStyle="1" w:styleId="2f0">
    <w:name w:val="Знак Знак2"/>
    <w:rsid w:val="00E55FB7"/>
    <w:rPr>
      <w:sz w:val="24"/>
      <w:szCs w:val="24"/>
      <w:lang w:val="ru-RU" w:eastAsia="ru-RU" w:bidi="ar-SA"/>
    </w:rPr>
  </w:style>
  <w:style w:type="paragraph" w:customStyle="1" w:styleId="1f5">
    <w:name w:val="Заголовок 1К"/>
    <w:basedOn w:val="a6"/>
    <w:autoRedefine/>
    <w:rsid w:val="00E55FB7"/>
    <w:pPr>
      <w:ind w:right="-108"/>
      <w:jc w:val="left"/>
    </w:pPr>
    <w:rPr>
      <w:szCs w:val="24"/>
    </w:rPr>
  </w:style>
  <w:style w:type="paragraph" w:customStyle="1" w:styleId="xl31">
    <w:name w:val="xl31"/>
    <w:basedOn w:val="a6"/>
    <w:rsid w:val="00E55FB7"/>
    <w:pPr>
      <w:pBdr>
        <w:left w:val="single" w:sz="4" w:space="0" w:color="auto"/>
        <w:bottom w:val="single" w:sz="4" w:space="0" w:color="auto"/>
        <w:right w:val="single" w:sz="4" w:space="0" w:color="auto"/>
      </w:pBdr>
      <w:spacing w:before="100" w:beforeAutospacing="1" w:after="100" w:afterAutospacing="1"/>
      <w:jc w:val="center"/>
      <w:textAlignment w:val="center"/>
    </w:pPr>
    <w:rPr>
      <w:szCs w:val="24"/>
    </w:rPr>
  </w:style>
  <w:style w:type="paragraph" w:customStyle="1" w:styleId="BodyText21">
    <w:name w:val="Body Text 21"/>
    <w:basedOn w:val="a6"/>
    <w:rsid w:val="00E55FB7"/>
    <w:pPr>
      <w:overflowPunct w:val="0"/>
      <w:autoSpaceDE w:val="0"/>
      <w:autoSpaceDN w:val="0"/>
      <w:adjustRightInd w:val="0"/>
      <w:ind w:firstLine="720"/>
    </w:pPr>
    <w:rPr>
      <w:sz w:val="28"/>
      <w:szCs w:val="20"/>
    </w:rPr>
  </w:style>
  <w:style w:type="paragraph" w:customStyle="1" w:styleId="FR1">
    <w:name w:val="FR1"/>
    <w:rsid w:val="00E55FB7"/>
    <w:pPr>
      <w:widowControl w:val="0"/>
      <w:autoSpaceDE w:val="0"/>
      <w:autoSpaceDN w:val="0"/>
      <w:adjustRightInd w:val="0"/>
      <w:spacing w:line="260" w:lineRule="auto"/>
      <w:ind w:firstLine="720"/>
      <w:jc w:val="both"/>
    </w:pPr>
    <w:rPr>
      <w:sz w:val="28"/>
    </w:rPr>
  </w:style>
  <w:style w:type="character" w:customStyle="1" w:styleId="1f6">
    <w:name w:val="Текст Знак1"/>
    <w:basedOn w:val="a7"/>
    <w:uiPriority w:val="99"/>
    <w:semiHidden/>
    <w:rsid w:val="00E55FB7"/>
    <w:rPr>
      <w:rFonts w:ascii="Consolas" w:hAnsi="Consolas" w:cs="Consolas"/>
      <w:sz w:val="21"/>
      <w:szCs w:val="21"/>
    </w:rPr>
  </w:style>
  <w:style w:type="character" w:customStyle="1" w:styleId="FontStyle11">
    <w:name w:val="Font Style11"/>
    <w:rsid w:val="00E55FB7"/>
    <w:rPr>
      <w:rFonts w:ascii="Times New Roman" w:hAnsi="Times New Roman" w:cs="Times New Roman"/>
      <w:sz w:val="26"/>
      <w:szCs w:val="26"/>
    </w:rPr>
  </w:style>
  <w:style w:type="character" w:customStyle="1" w:styleId="37">
    <w:name w:val="Знак Знак3"/>
    <w:locked/>
    <w:rsid w:val="00E55FB7"/>
    <w:rPr>
      <w:sz w:val="24"/>
      <w:szCs w:val="24"/>
      <w:lang w:val="ru-RU" w:eastAsia="ru-RU" w:bidi="ar-SA"/>
    </w:rPr>
  </w:style>
  <w:style w:type="paragraph" w:customStyle="1" w:styleId="215">
    <w:name w:val="Основной текст 21"/>
    <w:basedOn w:val="a6"/>
    <w:rsid w:val="00FB2900"/>
    <w:pPr>
      <w:widowControl w:val="0"/>
      <w:tabs>
        <w:tab w:val="left" w:pos="-1134"/>
      </w:tabs>
      <w:overflowPunct w:val="0"/>
      <w:autoSpaceDE w:val="0"/>
      <w:autoSpaceDN w:val="0"/>
      <w:adjustRightInd w:val="0"/>
      <w:textAlignment w:val="baseline"/>
    </w:pPr>
    <w:rPr>
      <w:szCs w:val="20"/>
    </w:rPr>
  </w:style>
  <w:style w:type="paragraph" w:customStyle="1" w:styleId="1f7">
    <w:name w:val="Знак Знак Знак1 Знак Знак Знак Знак Знак Знак Знак Знак"/>
    <w:basedOn w:val="a6"/>
    <w:rsid w:val="00E55FB7"/>
    <w:pPr>
      <w:spacing w:before="100" w:beforeAutospacing="1" w:after="100" w:afterAutospacing="1"/>
      <w:jc w:val="left"/>
    </w:pPr>
    <w:rPr>
      <w:rFonts w:ascii="Tahoma" w:hAnsi="Tahoma"/>
      <w:sz w:val="20"/>
      <w:szCs w:val="20"/>
      <w:lang w:val="en-US" w:eastAsia="en-US"/>
    </w:rPr>
  </w:style>
  <w:style w:type="character" w:customStyle="1" w:styleId="7">
    <w:name w:val="Знак Знак7"/>
    <w:locked/>
    <w:rsid w:val="00E55FB7"/>
    <w:rPr>
      <w:sz w:val="24"/>
      <w:szCs w:val="24"/>
      <w:lang w:val="ru-RU" w:eastAsia="ru-RU" w:bidi="ar-SA"/>
    </w:rPr>
  </w:style>
  <w:style w:type="character" w:customStyle="1" w:styleId="1f8">
    <w:name w:val="Знак Знак1"/>
    <w:locked/>
    <w:rsid w:val="00E55FB7"/>
    <w:rPr>
      <w:sz w:val="24"/>
      <w:szCs w:val="24"/>
      <w:lang w:val="ru-RU" w:eastAsia="ru-RU" w:bidi="ar-SA"/>
    </w:rPr>
  </w:style>
  <w:style w:type="character" w:customStyle="1" w:styleId="FontStyle12">
    <w:name w:val="Font Style12"/>
    <w:rsid w:val="00E55FB7"/>
    <w:rPr>
      <w:rFonts w:ascii="Times New Roman" w:hAnsi="Times New Roman" w:cs="Times New Roman"/>
      <w:sz w:val="24"/>
      <w:szCs w:val="24"/>
    </w:rPr>
  </w:style>
  <w:style w:type="paragraph" w:customStyle="1" w:styleId="Style5">
    <w:name w:val="Style5"/>
    <w:basedOn w:val="a6"/>
    <w:rsid w:val="00E55FB7"/>
    <w:pPr>
      <w:widowControl w:val="0"/>
      <w:autoSpaceDE w:val="0"/>
      <w:autoSpaceDN w:val="0"/>
      <w:adjustRightInd w:val="0"/>
      <w:spacing w:line="278" w:lineRule="exact"/>
      <w:jc w:val="center"/>
    </w:pPr>
    <w:rPr>
      <w:rFonts w:ascii="Courier New" w:hAnsi="Courier New" w:cs="Courier New"/>
      <w:szCs w:val="24"/>
    </w:rPr>
  </w:style>
  <w:style w:type="character" w:customStyle="1" w:styleId="dash0410043104370430044600200441043f04380441043a0430char">
    <w:name w:val="dash0410_0431_0437_0430_0446_0020_0441_043f_0438_0441_043a_0430__char"/>
    <w:rsid w:val="00E55FB7"/>
    <w:rPr>
      <w:rFonts w:cs="Times New Roman"/>
    </w:rPr>
  </w:style>
  <w:style w:type="paragraph" w:customStyle="1" w:styleId="afffff3">
    <w:name w:val="основной"/>
    <w:basedOn w:val="a6"/>
    <w:rsid w:val="00E55FB7"/>
    <w:pPr>
      <w:ind w:firstLine="567"/>
    </w:pPr>
    <w:rPr>
      <w:sz w:val="28"/>
      <w:szCs w:val="20"/>
    </w:rPr>
  </w:style>
  <w:style w:type="paragraph" w:customStyle="1" w:styleId="afffff4">
    <w:name w:val="Текстовый блок"/>
    <w:rsid w:val="00E55FB7"/>
    <w:rPr>
      <w:rFonts w:ascii="Helvetica" w:eastAsia="ヒラギノ角ゴ Pro W3" w:hAnsi="Helvetica"/>
      <w:color w:val="000000"/>
      <w:sz w:val="24"/>
    </w:rPr>
  </w:style>
  <w:style w:type="paragraph" w:customStyle="1" w:styleId="s4-wptoptable1">
    <w:name w:val="s4-wptoptable1"/>
    <w:basedOn w:val="a6"/>
    <w:rsid w:val="00E55FB7"/>
    <w:pPr>
      <w:spacing w:before="100" w:beforeAutospacing="1" w:after="100" w:afterAutospacing="1"/>
      <w:jc w:val="left"/>
    </w:pPr>
    <w:rPr>
      <w:szCs w:val="24"/>
    </w:rPr>
  </w:style>
  <w:style w:type="paragraph" w:customStyle="1" w:styleId="2f1">
    <w:name w:val="Без интервала2"/>
    <w:rsid w:val="00E55FB7"/>
    <w:rPr>
      <w:rFonts w:ascii="Calibri" w:hAnsi="Calibri"/>
      <w:sz w:val="22"/>
      <w:szCs w:val="22"/>
      <w:lang w:eastAsia="en-US"/>
    </w:rPr>
  </w:style>
  <w:style w:type="character" w:customStyle="1" w:styleId="afffff5">
    <w:name w:val="Основной текст_"/>
    <w:link w:val="2f2"/>
    <w:rsid w:val="00E55FB7"/>
    <w:rPr>
      <w:sz w:val="26"/>
      <w:szCs w:val="26"/>
      <w:shd w:val="clear" w:color="auto" w:fill="FFFFFF"/>
    </w:rPr>
  </w:style>
  <w:style w:type="paragraph" w:customStyle="1" w:styleId="2f2">
    <w:name w:val="Основной текст2"/>
    <w:basedOn w:val="a6"/>
    <w:link w:val="afffff5"/>
    <w:rsid w:val="00E55FB7"/>
    <w:pPr>
      <w:widowControl w:val="0"/>
      <w:shd w:val="clear" w:color="auto" w:fill="FFFFFF"/>
      <w:spacing w:before="180" w:line="317" w:lineRule="exact"/>
    </w:pPr>
    <w:rPr>
      <w:sz w:val="26"/>
      <w:szCs w:val="26"/>
    </w:rPr>
  </w:style>
  <w:style w:type="character" w:styleId="afffff6">
    <w:name w:val="endnote reference"/>
    <w:rsid w:val="00E55FB7"/>
    <w:rPr>
      <w:vertAlign w:val="superscript"/>
    </w:rPr>
  </w:style>
  <w:style w:type="character" w:customStyle="1" w:styleId="12pt">
    <w:name w:val="Основной текст + 12 pt"/>
    <w:rsid w:val="00E55FB7"/>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E55FB7"/>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6"/>
    <w:rsid w:val="00E55FB7"/>
    <w:pPr>
      <w:widowControl w:val="0"/>
      <w:suppressAutoHyphens/>
      <w:jc w:val="left"/>
    </w:pPr>
    <w:rPr>
      <w:rFonts w:ascii="Courier New" w:eastAsia="NSimSun" w:hAnsi="Courier New" w:cs="Courier New"/>
      <w:sz w:val="20"/>
      <w:szCs w:val="20"/>
      <w:lang w:val="de-DE" w:eastAsia="hi-IN" w:bidi="hi-IN"/>
    </w:rPr>
  </w:style>
  <w:style w:type="numbering" w:customStyle="1" w:styleId="52">
    <w:name w:val="Нет списка5"/>
    <w:next w:val="a9"/>
    <w:uiPriority w:val="99"/>
    <w:semiHidden/>
    <w:unhideWhenUsed/>
    <w:rsid w:val="00E55FB7"/>
  </w:style>
  <w:style w:type="table" w:customStyle="1" w:styleId="61">
    <w:name w:val="Сетка таблицы6"/>
    <w:basedOn w:val="a8"/>
    <w:next w:val="af0"/>
    <w:uiPriority w:val="59"/>
    <w:rsid w:val="00E55F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8">
    <w:name w:val="toc 3"/>
    <w:basedOn w:val="a6"/>
    <w:next w:val="a6"/>
    <w:autoRedefine/>
    <w:uiPriority w:val="39"/>
    <w:unhideWhenUsed/>
    <w:qFormat/>
    <w:rsid w:val="00E55FB7"/>
    <w:pPr>
      <w:spacing w:after="100" w:line="276" w:lineRule="auto"/>
      <w:ind w:left="440"/>
      <w:jc w:val="left"/>
    </w:pPr>
    <w:rPr>
      <w:rFonts w:asciiTheme="minorHAnsi" w:eastAsiaTheme="minorEastAsia" w:hAnsiTheme="minorHAnsi" w:cstheme="minorBidi"/>
      <w:sz w:val="22"/>
    </w:rPr>
  </w:style>
  <w:style w:type="character" w:customStyle="1" w:styleId="afff7">
    <w:name w:val="_рисунок Знак"/>
    <w:basedOn w:val="afff4"/>
    <w:link w:val="a0"/>
    <w:rsid w:val="00E55FB7"/>
    <w:rPr>
      <w:b/>
      <w:bCs/>
      <w:i/>
      <w:sz w:val="24"/>
      <w:szCs w:val="18"/>
    </w:rPr>
  </w:style>
  <w:style w:type="paragraph" w:customStyle="1" w:styleId="01121">
    <w:name w:val="Стиль 01 текст таблицы №12 +"/>
    <w:basedOn w:val="0112"/>
    <w:autoRedefine/>
    <w:rsid w:val="00BF5479"/>
  </w:style>
  <w:style w:type="character" w:customStyle="1" w:styleId="afff9">
    <w:name w:val="_диаграмма Знак"/>
    <w:basedOn w:val="a7"/>
    <w:link w:val="afff8"/>
    <w:rsid w:val="00E55FB7"/>
    <w:rPr>
      <w:sz w:val="24"/>
      <w:szCs w:val="22"/>
    </w:rPr>
  </w:style>
  <w:style w:type="paragraph" w:customStyle="1" w:styleId="a">
    <w:name w:val="Маркер"/>
    <w:basedOn w:val="aa"/>
    <w:link w:val="afffff8"/>
    <w:qFormat/>
    <w:rsid w:val="003A48F8"/>
    <w:pPr>
      <w:widowControl w:val="0"/>
      <w:numPr>
        <w:numId w:val="19"/>
      </w:numPr>
      <w:shd w:val="clear" w:color="auto" w:fill="FFFFFF"/>
    </w:pPr>
    <w:rPr>
      <w:rFonts w:ascii="Times New Roman" w:hAnsi="Times New Roman"/>
      <w:sz w:val="28"/>
      <w:szCs w:val="28"/>
    </w:rPr>
  </w:style>
  <w:style w:type="character" w:customStyle="1" w:styleId="afffff8">
    <w:name w:val="Маркер Знак"/>
    <w:basedOn w:val="a7"/>
    <w:link w:val="a"/>
    <w:rsid w:val="003A48F8"/>
    <w:rPr>
      <w:sz w:val="28"/>
      <w:szCs w:val="28"/>
      <w:shd w:val="clear" w:color="auto" w:fill="FFFFFF"/>
    </w:rPr>
  </w:style>
  <w:style w:type="paragraph" w:customStyle="1" w:styleId="2f3">
    <w:name w:val="Стиль2"/>
    <w:basedOn w:val="a6"/>
    <w:link w:val="2f4"/>
    <w:qFormat/>
    <w:rsid w:val="003A48F8"/>
    <w:rPr>
      <w:rFonts w:eastAsia="Calibri"/>
      <w:color w:val="000000"/>
      <w:sz w:val="28"/>
      <w:szCs w:val="28"/>
    </w:rPr>
  </w:style>
  <w:style w:type="character" w:customStyle="1" w:styleId="2f4">
    <w:name w:val="Стиль2 Знак"/>
    <w:basedOn w:val="a7"/>
    <w:link w:val="2f3"/>
    <w:rsid w:val="003A48F8"/>
    <w:rPr>
      <w:rFonts w:eastAsia="Calibri"/>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9" w:qFormat="1"/>
    <w:lsdException w:name="heading 4" w:uiPriority="0" w:qFormat="1"/>
    <w:lsdException w:name="heading 5" w:uiPriority="0" w:qFormat="1"/>
    <w:lsdException w:name="heading 6" w:semiHidden="0" w:uiPriority="0" w:unhideWhenUsed="0" w:qFormat="1"/>
    <w:lsdException w:name="heading 7" w:uiPriority="9"/>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semiHidden="0" w:uiPriority="0" w:unhideWhenUsed="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6">
    <w:name w:val="Normal"/>
    <w:qFormat/>
    <w:rsid w:val="00E55FB7"/>
    <w:pPr>
      <w:jc w:val="both"/>
    </w:pPr>
    <w:rPr>
      <w:sz w:val="24"/>
      <w:szCs w:val="22"/>
    </w:rPr>
  </w:style>
  <w:style w:type="paragraph" w:styleId="1">
    <w:name w:val="heading 1"/>
    <w:basedOn w:val="2"/>
    <w:next w:val="a6"/>
    <w:link w:val="11"/>
    <w:autoRedefine/>
    <w:qFormat/>
    <w:rsid w:val="00195010"/>
    <w:pPr>
      <w:keepNext/>
      <w:keepLines/>
      <w:numPr>
        <w:numId w:val="9"/>
      </w:numPr>
      <w:contextualSpacing/>
      <w:outlineLvl w:val="0"/>
    </w:pPr>
    <w:rPr>
      <w:b w:val="0"/>
      <w:bCs w:val="0"/>
      <w:szCs w:val="28"/>
    </w:rPr>
  </w:style>
  <w:style w:type="paragraph" w:styleId="2">
    <w:name w:val="heading 2"/>
    <w:basedOn w:val="111"/>
    <w:next w:val="01"/>
    <w:link w:val="20"/>
    <w:autoRedefine/>
    <w:qFormat/>
    <w:rsid w:val="00387345"/>
    <w:pPr>
      <w:widowControl w:val="0"/>
      <w:numPr>
        <w:numId w:val="13"/>
      </w:numPr>
      <w:spacing w:before="240" w:after="120"/>
      <w:outlineLvl w:val="1"/>
    </w:pPr>
    <w:rPr>
      <w:b/>
      <w:bCs/>
    </w:rPr>
  </w:style>
  <w:style w:type="paragraph" w:styleId="3">
    <w:name w:val="heading 3"/>
    <w:basedOn w:val="a6"/>
    <w:next w:val="a6"/>
    <w:link w:val="30"/>
    <w:uiPriority w:val="9"/>
    <w:qFormat/>
    <w:rsid w:val="00E55FB7"/>
    <w:pPr>
      <w:keepNext/>
      <w:jc w:val="center"/>
      <w:outlineLvl w:val="2"/>
    </w:pPr>
    <w:rPr>
      <w:bCs/>
      <w:sz w:val="28"/>
      <w:szCs w:val="26"/>
      <w:lang w:eastAsia="en-US"/>
    </w:rPr>
  </w:style>
  <w:style w:type="paragraph" w:styleId="4">
    <w:name w:val="heading 4"/>
    <w:basedOn w:val="a6"/>
    <w:next w:val="a6"/>
    <w:link w:val="40"/>
    <w:qFormat/>
    <w:rsid w:val="00E55FB7"/>
    <w:pPr>
      <w:keepNext/>
      <w:spacing w:before="240" w:after="60"/>
      <w:jc w:val="left"/>
      <w:outlineLvl w:val="3"/>
    </w:pPr>
    <w:rPr>
      <w:b/>
      <w:bCs/>
      <w:sz w:val="28"/>
      <w:szCs w:val="28"/>
    </w:rPr>
  </w:style>
  <w:style w:type="paragraph" w:styleId="5">
    <w:name w:val="heading 5"/>
    <w:basedOn w:val="a6"/>
    <w:next w:val="a6"/>
    <w:link w:val="50"/>
    <w:qFormat/>
    <w:rsid w:val="001B6024"/>
    <w:pPr>
      <w:keepNext/>
      <w:spacing w:before="360" w:after="120"/>
      <w:outlineLvl w:val="4"/>
    </w:pPr>
    <w:rPr>
      <w:b/>
      <w:szCs w:val="24"/>
    </w:rPr>
  </w:style>
  <w:style w:type="paragraph" w:styleId="6">
    <w:name w:val="heading 6"/>
    <w:basedOn w:val="a6"/>
    <w:next w:val="a6"/>
    <w:link w:val="60"/>
    <w:qFormat/>
    <w:rsid w:val="00E21C2C"/>
    <w:pPr>
      <w:spacing w:before="240" w:after="60"/>
      <w:outlineLvl w:val="5"/>
    </w:pPr>
    <w:rPr>
      <w:rFonts w:ascii="Calibri" w:hAnsi="Calibri"/>
      <w:b/>
      <w:bCs/>
    </w:rPr>
  </w:style>
  <w:style w:type="paragraph" w:styleId="8">
    <w:name w:val="heading 8"/>
    <w:aliases w:val="Нумерация с русскими буквами"/>
    <w:basedOn w:val="a6"/>
    <w:next w:val="a6"/>
    <w:link w:val="80"/>
    <w:autoRedefine/>
    <w:qFormat/>
    <w:rsid w:val="001A1495"/>
    <w:pPr>
      <w:numPr>
        <w:numId w:val="2"/>
      </w:numPr>
      <w:outlineLvl w:val="7"/>
    </w:pPr>
    <w:rPr>
      <w:iCs/>
      <w:szCs w:val="24"/>
    </w:rPr>
  </w:style>
  <w:style w:type="paragraph" w:styleId="9">
    <w:name w:val="heading 9"/>
    <w:basedOn w:val="a6"/>
    <w:next w:val="a6"/>
    <w:link w:val="90"/>
    <w:qFormat/>
    <w:rsid w:val="00D23553"/>
    <w:pPr>
      <w:spacing w:before="240" w:after="60"/>
      <w:jc w:val="left"/>
      <w:outlineLvl w:val="8"/>
    </w:pPr>
    <w:rPr>
      <w:rFonts w:ascii="Arial" w:hAnsi="Arial" w:cs="Arial"/>
      <w:sz w:val="22"/>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11">
    <w:name w:val="Заголовок 1 Знак"/>
    <w:link w:val="1"/>
    <w:rsid w:val="00195010"/>
    <w:rPr>
      <w:rFonts w:eastAsiaTheme="minorEastAsia"/>
      <w:sz w:val="28"/>
      <w:szCs w:val="28"/>
    </w:rPr>
  </w:style>
  <w:style w:type="character" w:customStyle="1" w:styleId="20">
    <w:name w:val="Заголовок 2 Знак"/>
    <w:link w:val="2"/>
    <w:rsid w:val="00387345"/>
    <w:rPr>
      <w:rFonts w:eastAsiaTheme="minorEastAsia"/>
      <w:b/>
      <w:bCs/>
      <w:sz w:val="28"/>
      <w:szCs w:val="24"/>
    </w:rPr>
  </w:style>
  <w:style w:type="character" w:customStyle="1" w:styleId="50">
    <w:name w:val="Заголовок 5 Знак"/>
    <w:basedOn w:val="a7"/>
    <w:link w:val="5"/>
    <w:rsid w:val="001B6024"/>
    <w:rPr>
      <w:b/>
      <w:sz w:val="24"/>
      <w:szCs w:val="24"/>
    </w:rPr>
  </w:style>
  <w:style w:type="character" w:customStyle="1" w:styleId="60">
    <w:name w:val="Заголовок 6 Знак"/>
    <w:link w:val="6"/>
    <w:rsid w:val="00E21C2C"/>
    <w:rPr>
      <w:rFonts w:ascii="Calibri" w:eastAsia="Times New Roman" w:hAnsi="Calibri" w:cs="Times New Roman"/>
      <w:b/>
      <w:bCs/>
      <w:sz w:val="22"/>
      <w:szCs w:val="22"/>
    </w:rPr>
  </w:style>
  <w:style w:type="character" w:customStyle="1" w:styleId="80">
    <w:name w:val="Заголовок 8 Знак"/>
    <w:aliases w:val="Нумерация с русскими буквами Знак"/>
    <w:basedOn w:val="a7"/>
    <w:link w:val="8"/>
    <w:rsid w:val="001A1495"/>
    <w:rPr>
      <w:iCs/>
      <w:sz w:val="24"/>
      <w:szCs w:val="24"/>
    </w:rPr>
  </w:style>
  <w:style w:type="character" w:customStyle="1" w:styleId="90">
    <w:name w:val="Заголовок 9 Знак"/>
    <w:basedOn w:val="a7"/>
    <w:link w:val="9"/>
    <w:rsid w:val="00D23553"/>
    <w:rPr>
      <w:rFonts w:ascii="Arial" w:hAnsi="Arial" w:cs="Arial"/>
      <w:sz w:val="22"/>
      <w:szCs w:val="22"/>
    </w:rPr>
  </w:style>
  <w:style w:type="paragraph" w:styleId="aa">
    <w:name w:val="List Paragraph"/>
    <w:basedOn w:val="a6"/>
    <w:link w:val="ab"/>
    <w:uiPriority w:val="34"/>
    <w:qFormat/>
    <w:rsid w:val="002D5B07"/>
    <w:pPr>
      <w:ind w:left="720"/>
      <w:contextualSpacing/>
    </w:pPr>
    <w:rPr>
      <w:rFonts w:ascii="Calibri" w:hAnsi="Calibri"/>
    </w:rPr>
  </w:style>
  <w:style w:type="character" w:customStyle="1" w:styleId="ab">
    <w:name w:val="Абзац списка Знак"/>
    <w:basedOn w:val="a7"/>
    <w:link w:val="aa"/>
    <w:rsid w:val="0099590C"/>
    <w:rPr>
      <w:rFonts w:ascii="Calibri" w:hAnsi="Calibri"/>
      <w:sz w:val="22"/>
      <w:szCs w:val="22"/>
    </w:rPr>
  </w:style>
  <w:style w:type="paragraph" w:customStyle="1" w:styleId="12">
    <w:name w:val="Стиль Обычный1 + надстрочные"/>
    <w:basedOn w:val="13"/>
    <w:autoRedefine/>
    <w:rsid w:val="00DD57E4"/>
    <w:rPr>
      <w:vertAlign w:val="superscript"/>
    </w:rPr>
  </w:style>
  <w:style w:type="paragraph" w:customStyle="1" w:styleId="ConsPlusNormal">
    <w:name w:val="ConsPlusNormal"/>
    <w:link w:val="ConsPlusNormal0"/>
    <w:uiPriority w:val="99"/>
    <w:rsid w:val="00340085"/>
    <w:pPr>
      <w:widowControl w:val="0"/>
      <w:autoSpaceDE w:val="0"/>
      <w:autoSpaceDN w:val="0"/>
      <w:adjustRightInd w:val="0"/>
      <w:ind w:firstLine="720"/>
    </w:pPr>
    <w:rPr>
      <w:rFonts w:ascii="Arial" w:hAnsi="Arial" w:cs="Arial"/>
    </w:rPr>
  </w:style>
  <w:style w:type="paragraph" w:styleId="ac">
    <w:name w:val="Plain Text"/>
    <w:basedOn w:val="a6"/>
    <w:link w:val="ad"/>
    <w:rsid w:val="002D5B07"/>
    <w:rPr>
      <w:rFonts w:ascii="Courier New" w:hAnsi="Courier New"/>
      <w:sz w:val="20"/>
      <w:szCs w:val="24"/>
    </w:rPr>
  </w:style>
  <w:style w:type="character" w:customStyle="1" w:styleId="ad">
    <w:name w:val="Текст Знак"/>
    <w:link w:val="ac"/>
    <w:rsid w:val="002D5B07"/>
    <w:rPr>
      <w:rFonts w:ascii="Courier New" w:eastAsia="Times New Roman" w:hAnsi="Courier New" w:cs="Times New Roman"/>
      <w:sz w:val="20"/>
      <w:szCs w:val="24"/>
    </w:rPr>
  </w:style>
  <w:style w:type="paragraph" w:styleId="ae">
    <w:name w:val="Balloon Text"/>
    <w:basedOn w:val="a6"/>
    <w:link w:val="af"/>
    <w:uiPriority w:val="99"/>
    <w:unhideWhenUsed/>
    <w:rsid w:val="00832B19"/>
    <w:rPr>
      <w:rFonts w:ascii="Tahoma" w:hAnsi="Tahoma"/>
      <w:sz w:val="16"/>
      <w:szCs w:val="16"/>
    </w:rPr>
  </w:style>
  <w:style w:type="character" w:customStyle="1" w:styleId="af">
    <w:name w:val="Текст выноски Знак"/>
    <w:link w:val="ae"/>
    <w:uiPriority w:val="99"/>
    <w:rsid w:val="00832B19"/>
    <w:rPr>
      <w:rFonts w:ascii="Tahoma" w:hAnsi="Tahoma" w:cs="Tahoma"/>
      <w:sz w:val="16"/>
      <w:szCs w:val="16"/>
    </w:rPr>
  </w:style>
  <w:style w:type="paragraph" w:customStyle="1" w:styleId="13">
    <w:name w:val="Обычный1"/>
    <w:autoRedefine/>
    <w:rsid w:val="00842D50"/>
    <w:pPr>
      <w:widowControl w:val="0"/>
      <w:ind w:left="-1525" w:firstLine="1525"/>
      <w:jc w:val="right"/>
    </w:pPr>
    <w:rPr>
      <w:snapToGrid w:val="0"/>
      <w:sz w:val="24"/>
      <w:szCs w:val="24"/>
    </w:rPr>
  </w:style>
  <w:style w:type="table" w:styleId="af0">
    <w:name w:val="Table Grid"/>
    <w:aliases w:val="моя таблица"/>
    <w:basedOn w:val="a8"/>
    <w:uiPriority w:val="59"/>
    <w:rsid w:val="00130E62"/>
    <w:pPr>
      <w:widowControl w:val="0"/>
      <w:autoSpaceDE w:val="0"/>
      <w:autoSpaceDN w:val="0"/>
      <w:adjustRightInd w:val="0"/>
    </w:pPr>
    <w:rPr>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Стиль Оглавление 1 + По ширине"/>
    <w:basedOn w:val="15"/>
    <w:autoRedefine/>
    <w:rsid w:val="002905CA"/>
    <w:pPr>
      <w:jc w:val="both"/>
    </w:pPr>
    <w:rPr>
      <w:szCs w:val="20"/>
    </w:rPr>
  </w:style>
  <w:style w:type="paragraph" w:styleId="af1">
    <w:name w:val="header"/>
    <w:aliases w:val="ВерхКолонтитул"/>
    <w:basedOn w:val="a6"/>
    <w:link w:val="af2"/>
    <w:uiPriority w:val="99"/>
    <w:rsid w:val="007B07B9"/>
    <w:pPr>
      <w:tabs>
        <w:tab w:val="center" w:pos="4153"/>
        <w:tab w:val="right" w:pos="8306"/>
      </w:tabs>
    </w:pPr>
    <w:rPr>
      <w:sz w:val="20"/>
      <w:szCs w:val="20"/>
    </w:rPr>
  </w:style>
  <w:style w:type="character" w:customStyle="1" w:styleId="af2">
    <w:name w:val="Верхний колонтитул Знак"/>
    <w:aliases w:val="ВерхКолонтитул Знак"/>
    <w:link w:val="af1"/>
    <w:uiPriority w:val="99"/>
    <w:rsid w:val="007B07B9"/>
    <w:rPr>
      <w:rFonts w:ascii="Times New Roman" w:eastAsia="Times New Roman" w:hAnsi="Times New Roman" w:cs="Times New Roman"/>
      <w:sz w:val="20"/>
      <w:szCs w:val="20"/>
    </w:rPr>
  </w:style>
  <w:style w:type="paragraph" w:styleId="af3">
    <w:name w:val="caption"/>
    <w:basedOn w:val="a6"/>
    <w:next w:val="a6"/>
    <w:autoRedefine/>
    <w:qFormat/>
    <w:rsid w:val="00073CD7"/>
    <w:pPr>
      <w:spacing w:after="240"/>
      <w:jc w:val="center"/>
    </w:pPr>
    <w:rPr>
      <w:b/>
      <w:bCs/>
      <w:sz w:val="22"/>
      <w:szCs w:val="20"/>
    </w:rPr>
  </w:style>
  <w:style w:type="paragraph" w:customStyle="1" w:styleId="101250">
    <w:name w:val="Стиль 10 пт По центру Слева:  125 см Первая строка:  0 см"/>
    <w:basedOn w:val="a6"/>
    <w:rsid w:val="00580F7A"/>
    <w:pPr>
      <w:ind w:left="709"/>
      <w:jc w:val="center"/>
    </w:pPr>
    <w:rPr>
      <w:sz w:val="40"/>
      <w:szCs w:val="20"/>
    </w:rPr>
  </w:style>
  <w:style w:type="numbering" w:customStyle="1" w:styleId="a2">
    <w:name w:val="таблица"/>
    <w:basedOn w:val="a9"/>
    <w:uiPriority w:val="99"/>
    <w:rsid w:val="0050165E"/>
    <w:pPr>
      <w:numPr>
        <w:numId w:val="10"/>
      </w:numPr>
    </w:pPr>
  </w:style>
  <w:style w:type="paragraph" w:styleId="af4">
    <w:name w:val="Subtitle"/>
    <w:basedOn w:val="a6"/>
    <w:link w:val="af5"/>
    <w:uiPriority w:val="11"/>
    <w:qFormat/>
    <w:rsid w:val="005760C4"/>
    <w:rPr>
      <w:b/>
      <w:sz w:val="28"/>
      <w:szCs w:val="20"/>
    </w:rPr>
  </w:style>
  <w:style w:type="character" w:customStyle="1" w:styleId="af5">
    <w:name w:val="Подзаголовок Знак"/>
    <w:link w:val="af4"/>
    <w:uiPriority w:val="11"/>
    <w:rsid w:val="005760C4"/>
    <w:rPr>
      <w:rFonts w:ascii="Times New Roman" w:eastAsia="Times New Roman" w:hAnsi="Times New Roman" w:cs="Times New Roman"/>
      <w:b/>
      <w:sz w:val="28"/>
      <w:szCs w:val="20"/>
    </w:rPr>
  </w:style>
  <w:style w:type="paragraph" w:styleId="31">
    <w:name w:val="Body Text Indent 3"/>
    <w:basedOn w:val="a6"/>
    <w:link w:val="32"/>
    <w:rsid w:val="00B91C38"/>
    <w:pPr>
      <w:spacing w:after="120"/>
      <w:ind w:left="283"/>
    </w:pPr>
    <w:rPr>
      <w:sz w:val="16"/>
      <w:szCs w:val="16"/>
    </w:rPr>
  </w:style>
  <w:style w:type="character" w:customStyle="1" w:styleId="32">
    <w:name w:val="Основной текст с отступом 3 Знак"/>
    <w:link w:val="31"/>
    <w:rsid w:val="00B91C38"/>
    <w:rPr>
      <w:rFonts w:ascii="Times New Roman" w:eastAsia="Times New Roman" w:hAnsi="Times New Roman" w:cs="Times New Roman"/>
      <w:sz w:val="16"/>
      <w:szCs w:val="16"/>
    </w:rPr>
  </w:style>
  <w:style w:type="character" w:customStyle="1" w:styleId="16">
    <w:name w:val="Стиль 1 пт для таблиц"/>
    <w:basedOn w:val="a7"/>
    <w:rsid w:val="003F0AE2"/>
    <w:rPr>
      <w:sz w:val="2"/>
    </w:rPr>
  </w:style>
  <w:style w:type="paragraph" w:customStyle="1" w:styleId="17">
    <w:name w:val="заголовок 1"/>
    <w:basedOn w:val="a6"/>
    <w:next w:val="a6"/>
    <w:rsid w:val="00B91C38"/>
    <w:pPr>
      <w:keepNext/>
      <w:autoSpaceDE w:val="0"/>
      <w:autoSpaceDN w:val="0"/>
      <w:jc w:val="center"/>
      <w:outlineLvl w:val="0"/>
    </w:pPr>
    <w:rPr>
      <w:i/>
      <w:iCs/>
      <w:sz w:val="28"/>
      <w:szCs w:val="28"/>
    </w:rPr>
  </w:style>
  <w:style w:type="paragraph" w:customStyle="1" w:styleId="18">
    <w:name w:val="Название1"/>
    <w:rsid w:val="00FA7840"/>
    <w:pPr>
      <w:jc w:val="center"/>
    </w:pPr>
    <w:rPr>
      <w:rFonts w:ascii="Arial" w:hAnsi="Arial"/>
      <w:sz w:val="24"/>
    </w:rPr>
  </w:style>
  <w:style w:type="paragraph" w:customStyle="1" w:styleId="21">
    <w:name w:val="Заголовок 21"/>
    <w:basedOn w:val="13"/>
    <w:next w:val="13"/>
    <w:rsid w:val="00FA7840"/>
    <w:pPr>
      <w:keepNext/>
      <w:widowControl/>
      <w:jc w:val="center"/>
      <w:outlineLvl w:val="1"/>
    </w:pPr>
    <w:rPr>
      <w:rFonts w:ascii="Arial" w:hAnsi="Arial"/>
      <w:snapToGrid/>
    </w:rPr>
  </w:style>
  <w:style w:type="character" w:customStyle="1" w:styleId="110">
    <w:name w:val="стиль11"/>
    <w:basedOn w:val="a7"/>
    <w:rsid w:val="001C2D1B"/>
  </w:style>
  <w:style w:type="character" w:styleId="af6">
    <w:name w:val="Book Title"/>
    <w:uiPriority w:val="33"/>
    <w:qFormat/>
    <w:rsid w:val="00B814A4"/>
    <w:rPr>
      <w:rFonts w:ascii="Times New Roman" w:hAnsi="Times New Roman"/>
      <w:b/>
      <w:sz w:val="32"/>
      <w:szCs w:val="32"/>
    </w:rPr>
  </w:style>
  <w:style w:type="paragraph" w:styleId="af7">
    <w:name w:val="TOC Heading"/>
    <w:basedOn w:val="1"/>
    <w:next w:val="a6"/>
    <w:uiPriority w:val="39"/>
    <w:qFormat/>
    <w:rsid w:val="005E6F2B"/>
    <w:pPr>
      <w:outlineLvl w:val="9"/>
    </w:pPr>
    <w:rPr>
      <w:lang w:eastAsia="en-US"/>
    </w:rPr>
  </w:style>
  <w:style w:type="paragraph" w:styleId="15">
    <w:name w:val="toc 1"/>
    <w:basedOn w:val="a6"/>
    <w:next w:val="a6"/>
    <w:autoRedefine/>
    <w:uiPriority w:val="39"/>
    <w:unhideWhenUsed/>
    <w:qFormat/>
    <w:rsid w:val="00561201"/>
    <w:pPr>
      <w:ind w:left="454" w:hanging="454"/>
      <w:jc w:val="left"/>
    </w:pPr>
  </w:style>
  <w:style w:type="character" w:styleId="af8">
    <w:name w:val="Hyperlink"/>
    <w:uiPriority w:val="99"/>
    <w:unhideWhenUsed/>
    <w:rsid w:val="005E6F2B"/>
    <w:rPr>
      <w:color w:val="0000FF"/>
      <w:u w:val="single"/>
    </w:rPr>
  </w:style>
  <w:style w:type="paragraph" w:customStyle="1" w:styleId="22">
    <w:name w:val="Знак Знак Знак Знак Знак Знак Знак2 Знак Знак"/>
    <w:basedOn w:val="a6"/>
    <w:rsid w:val="005E6CD9"/>
    <w:pPr>
      <w:widowControl w:val="0"/>
      <w:adjustRightInd w:val="0"/>
      <w:spacing w:before="100" w:beforeAutospacing="1" w:after="100" w:afterAutospacing="1" w:line="360" w:lineRule="atLeast"/>
      <w:ind w:firstLine="360"/>
      <w:textAlignment w:val="baseline"/>
    </w:pPr>
    <w:rPr>
      <w:rFonts w:ascii="Tahoma" w:hAnsi="Tahoma" w:cs="Tahoma"/>
      <w:sz w:val="20"/>
      <w:szCs w:val="20"/>
      <w:lang w:val="en-US" w:eastAsia="en-US"/>
    </w:rPr>
  </w:style>
  <w:style w:type="paragraph" w:styleId="af9">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6"/>
    <w:link w:val="afa"/>
    <w:semiHidden/>
    <w:rsid w:val="005E6CD9"/>
    <w:pPr>
      <w:spacing w:line="360" w:lineRule="auto"/>
    </w:pPr>
    <w:rPr>
      <w:sz w:val="20"/>
      <w:szCs w:val="20"/>
    </w:rPr>
  </w:style>
  <w:style w:type="character" w:customStyle="1" w:styleId="afa">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7"/>
    <w:link w:val="af9"/>
    <w:semiHidden/>
    <w:rsid w:val="005E6CD9"/>
  </w:style>
  <w:style w:type="character" w:customStyle="1" w:styleId="120">
    <w:name w:val="Стиль 12 пт"/>
    <w:qFormat/>
    <w:rsid w:val="002905CA"/>
    <w:rPr>
      <w:rFonts w:ascii="Times New Roman" w:hAnsi="Times New Roman"/>
      <w:sz w:val="24"/>
      <w:szCs w:val="28"/>
      <w:effect w:val="none"/>
    </w:rPr>
  </w:style>
  <w:style w:type="paragraph" w:styleId="afb">
    <w:name w:val="endnote text"/>
    <w:basedOn w:val="a6"/>
    <w:link w:val="afc"/>
    <w:unhideWhenUsed/>
    <w:rsid w:val="005E6CD9"/>
    <w:rPr>
      <w:sz w:val="20"/>
      <w:szCs w:val="20"/>
    </w:rPr>
  </w:style>
  <w:style w:type="character" w:customStyle="1" w:styleId="afc">
    <w:name w:val="Текст концевой сноски Знак"/>
    <w:basedOn w:val="a7"/>
    <w:link w:val="afb"/>
    <w:rsid w:val="005E6CD9"/>
  </w:style>
  <w:style w:type="paragraph" w:customStyle="1" w:styleId="afd">
    <w:name w:val="Знак"/>
    <w:basedOn w:val="a6"/>
    <w:rsid w:val="004C6127"/>
    <w:pPr>
      <w:widowControl w:val="0"/>
      <w:adjustRightInd w:val="0"/>
      <w:spacing w:before="100" w:beforeAutospacing="1" w:after="100" w:afterAutospacing="1" w:line="360" w:lineRule="atLeast"/>
    </w:pPr>
    <w:rPr>
      <w:rFonts w:ascii="Tahoma" w:hAnsi="Tahoma" w:cs="Tahoma"/>
      <w:sz w:val="20"/>
      <w:szCs w:val="20"/>
      <w:lang w:val="en-US" w:eastAsia="en-US"/>
    </w:rPr>
  </w:style>
  <w:style w:type="character" w:styleId="afe">
    <w:name w:val="FollowedHyperlink"/>
    <w:basedOn w:val="a7"/>
    <w:unhideWhenUsed/>
    <w:rsid w:val="003F1F15"/>
    <w:rPr>
      <w:color w:val="800080"/>
      <w:u w:val="single"/>
    </w:rPr>
  </w:style>
  <w:style w:type="paragraph" w:styleId="aff">
    <w:name w:val="Document Map"/>
    <w:basedOn w:val="a6"/>
    <w:link w:val="aff0"/>
    <w:uiPriority w:val="99"/>
    <w:semiHidden/>
    <w:unhideWhenUsed/>
    <w:rsid w:val="003F1F15"/>
    <w:rPr>
      <w:rFonts w:ascii="Tahoma" w:hAnsi="Tahoma" w:cs="Tahoma"/>
      <w:sz w:val="16"/>
      <w:szCs w:val="16"/>
    </w:rPr>
  </w:style>
  <w:style w:type="character" w:customStyle="1" w:styleId="aff0">
    <w:name w:val="Схема документа Знак"/>
    <w:basedOn w:val="a7"/>
    <w:link w:val="aff"/>
    <w:uiPriority w:val="99"/>
    <w:semiHidden/>
    <w:rsid w:val="003F1F15"/>
    <w:rPr>
      <w:rFonts w:ascii="Tahoma" w:hAnsi="Tahoma" w:cs="Tahoma"/>
      <w:sz w:val="16"/>
      <w:szCs w:val="16"/>
    </w:rPr>
  </w:style>
  <w:style w:type="paragraph" w:customStyle="1" w:styleId="a1">
    <w:name w:val="маркер"/>
    <w:basedOn w:val="aa"/>
    <w:link w:val="aff1"/>
    <w:autoRedefine/>
    <w:qFormat/>
    <w:rsid w:val="00D367A7"/>
    <w:pPr>
      <w:numPr>
        <w:numId w:val="4"/>
      </w:numPr>
    </w:pPr>
    <w:rPr>
      <w:rFonts w:ascii="Times New Roman" w:hAnsi="Times New Roman"/>
      <w:szCs w:val="24"/>
    </w:rPr>
  </w:style>
  <w:style w:type="character" w:customStyle="1" w:styleId="aff1">
    <w:name w:val="маркер Знак"/>
    <w:basedOn w:val="ab"/>
    <w:link w:val="a1"/>
    <w:rsid w:val="00D367A7"/>
    <w:rPr>
      <w:rFonts w:ascii="Calibri" w:hAnsi="Calibri"/>
      <w:sz w:val="24"/>
      <w:szCs w:val="24"/>
    </w:rPr>
  </w:style>
  <w:style w:type="paragraph" w:customStyle="1" w:styleId="aff2">
    <w:name w:val="жирный"/>
    <w:basedOn w:val="a6"/>
    <w:link w:val="aff3"/>
    <w:qFormat/>
    <w:rsid w:val="00B679A9"/>
    <w:rPr>
      <w:b/>
      <w:szCs w:val="24"/>
    </w:rPr>
  </w:style>
  <w:style w:type="character" w:customStyle="1" w:styleId="aff3">
    <w:name w:val="жирный Знак"/>
    <w:basedOn w:val="a7"/>
    <w:link w:val="aff2"/>
    <w:rsid w:val="00B679A9"/>
    <w:rPr>
      <w:b/>
      <w:sz w:val="24"/>
      <w:szCs w:val="24"/>
    </w:rPr>
  </w:style>
  <w:style w:type="paragraph" w:customStyle="1" w:styleId="aff4">
    <w:name w:val="задачи"/>
    <w:basedOn w:val="a6"/>
    <w:link w:val="aff5"/>
    <w:qFormat/>
    <w:rsid w:val="00B679A9"/>
    <w:pPr>
      <w:spacing w:before="120" w:after="120"/>
    </w:pPr>
    <w:rPr>
      <w:szCs w:val="24"/>
    </w:rPr>
  </w:style>
  <w:style w:type="character" w:customStyle="1" w:styleId="aff5">
    <w:name w:val="задачи Знак"/>
    <w:basedOn w:val="a7"/>
    <w:link w:val="aff4"/>
    <w:rsid w:val="00B679A9"/>
    <w:rPr>
      <w:sz w:val="24"/>
      <w:szCs w:val="24"/>
    </w:rPr>
  </w:style>
  <w:style w:type="paragraph" w:styleId="aff6">
    <w:name w:val="No Spacing"/>
    <w:link w:val="aff7"/>
    <w:qFormat/>
    <w:rsid w:val="00A44F76"/>
    <w:pPr>
      <w:ind w:firstLine="709"/>
      <w:jc w:val="both"/>
    </w:pPr>
    <w:rPr>
      <w:sz w:val="24"/>
      <w:szCs w:val="22"/>
    </w:rPr>
  </w:style>
  <w:style w:type="character" w:styleId="aff8">
    <w:name w:val="Strong"/>
    <w:basedOn w:val="a7"/>
    <w:qFormat/>
    <w:rsid w:val="00A44F76"/>
    <w:rPr>
      <w:b/>
      <w:bCs/>
    </w:rPr>
  </w:style>
  <w:style w:type="paragraph" w:styleId="23">
    <w:name w:val="Body Text 2"/>
    <w:basedOn w:val="a6"/>
    <w:link w:val="24"/>
    <w:unhideWhenUsed/>
    <w:rsid w:val="006A09C5"/>
    <w:pPr>
      <w:spacing w:after="120" w:line="480" w:lineRule="auto"/>
    </w:pPr>
  </w:style>
  <w:style w:type="paragraph" w:customStyle="1" w:styleId="ConsNormal">
    <w:name w:val="ConsNormal"/>
    <w:rsid w:val="00340085"/>
    <w:pPr>
      <w:widowControl w:val="0"/>
      <w:autoSpaceDE w:val="0"/>
      <w:autoSpaceDN w:val="0"/>
      <w:adjustRightInd w:val="0"/>
      <w:ind w:firstLine="720"/>
    </w:pPr>
    <w:rPr>
      <w:rFonts w:ascii="Arial" w:hAnsi="Arial" w:cs="Arial"/>
    </w:rPr>
  </w:style>
  <w:style w:type="paragraph" w:customStyle="1" w:styleId="25">
    <w:name w:val="Название2"/>
    <w:rsid w:val="00D23553"/>
    <w:pPr>
      <w:jc w:val="center"/>
    </w:pPr>
    <w:rPr>
      <w:rFonts w:ascii="Arial" w:hAnsi="Arial"/>
      <w:sz w:val="24"/>
    </w:rPr>
  </w:style>
  <w:style w:type="character" w:styleId="aff9">
    <w:name w:val="page number"/>
    <w:basedOn w:val="a7"/>
    <w:rsid w:val="00D23553"/>
  </w:style>
  <w:style w:type="paragraph" w:customStyle="1" w:styleId="220">
    <w:name w:val="Заголовок 22"/>
    <w:basedOn w:val="a6"/>
    <w:rsid w:val="00561201"/>
    <w:pPr>
      <w:keepNext/>
      <w:jc w:val="center"/>
      <w:outlineLvl w:val="1"/>
    </w:pPr>
    <w:rPr>
      <w:rFonts w:ascii="Arial" w:hAnsi="Arial"/>
      <w:szCs w:val="20"/>
    </w:rPr>
  </w:style>
  <w:style w:type="paragraph" w:customStyle="1" w:styleId="affa">
    <w:name w:val="черта"/>
    <w:autoRedefine/>
    <w:rsid w:val="00D23553"/>
    <w:pPr>
      <w:widowControl w:val="0"/>
      <w:jc w:val="center"/>
    </w:pPr>
    <w:rPr>
      <w:sz w:val="24"/>
    </w:rPr>
  </w:style>
  <w:style w:type="character" w:customStyle="1" w:styleId="affb">
    <w:name w:val="Текст примечания Знак"/>
    <w:basedOn w:val="a7"/>
    <w:link w:val="affc"/>
    <w:uiPriority w:val="99"/>
    <w:semiHidden/>
    <w:rsid w:val="00D23553"/>
  </w:style>
  <w:style w:type="paragraph" w:styleId="affc">
    <w:name w:val="annotation text"/>
    <w:basedOn w:val="a6"/>
    <w:link w:val="affb"/>
    <w:uiPriority w:val="99"/>
    <w:semiHidden/>
    <w:unhideWhenUsed/>
    <w:rsid w:val="00D23553"/>
    <w:pPr>
      <w:spacing w:after="200"/>
      <w:jc w:val="left"/>
    </w:pPr>
    <w:rPr>
      <w:sz w:val="20"/>
      <w:szCs w:val="20"/>
    </w:rPr>
  </w:style>
  <w:style w:type="character" w:customStyle="1" w:styleId="affd">
    <w:name w:val="Тема примечания Знак"/>
    <w:basedOn w:val="affb"/>
    <w:link w:val="affe"/>
    <w:uiPriority w:val="99"/>
    <w:semiHidden/>
    <w:rsid w:val="00D23553"/>
    <w:rPr>
      <w:b/>
      <w:bCs/>
    </w:rPr>
  </w:style>
  <w:style w:type="paragraph" w:styleId="affe">
    <w:name w:val="annotation subject"/>
    <w:basedOn w:val="affc"/>
    <w:next w:val="affc"/>
    <w:link w:val="affd"/>
    <w:uiPriority w:val="99"/>
    <w:semiHidden/>
    <w:unhideWhenUsed/>
    <w:rsid w:val="00D23553"/>
    <w:rPr>
      <w:b/>
      <w:bCs/>
    </w:rPr>
  </w:style>
  <w:style w:type="numbering" w:customStyle="1" w:styleId="10">
    <w:name w:val="Стиль1"/>
    <w:uiPriority w:val="99"/>
    <w:rsid w:val="000D35FE"/>
    <w:pPr>
      <w:numPr>
        <w:numId w:val="1"/>
      </w:numPr>
    </w:pPr>
  </w:style>
  <w:style w:type="character" w:styleId="afff">
    <w:name w:val="annotation reference"/>
    <w:basedOn w:val="a7"/>
    <w:uiPriority w:val="99"/>
    <w:semiHidden/>
    <w:unhideWhenUsed/>
    <w:rsid w:val="00A45CB3"/>
    <w:rPr>
      <w:sz w:val="16"/>
      <w:szCs w:val="16"/>
    </w:rPr>
  </w:style>
  <w:style w:type="paragraph" w:styleId="afff0">
    <w:name w:val="Revision"/>
    <w:hidden/>
    <w:uiPriority w:val="99"/>
    <w:semiHidden/>
    <w:rsid w:val="00CC01A8"/>
    <w:rPr>
      <w:sz w:val="24"/>
      <w:szCs w:val="22"/>
    </w:rPr>
  </w:style>
  <w:style w:type="character" w:styleId="afff1">
    <w:name w:val="footnote reference"/>
    <w:basedOn w:val="a7"/>
    <w:uiPriority w:val="99"/>
    <w:rsid w:val="00AF72BD"/>
    <w:rPr>
      <w:vertAlign w:val="superscript"/>
    </w:rPr>
  </w:style>
  <w:style w:type="paragraph" w:customStyle="1" w:styleId="512">
    <w:name w:val="Стиль Заголовок 5 + Красный По левому краю Перед:  12 пт"/>
    <w:basedOn w:val="5"/>
    <w:autoRedefine/>
    <w:rsid w:val="001A1495"/>
    <w:pPr>
      <w:spacing w:before="240"/>
      <w:jc w:val="left"/>
    </w:pPr>
    <w:rPr>
      <w:bCs/>
      <w:szCs w:val="20"/>
    </w:rPr>
  </w:style>
  <w:style w:type="paragraph" w:styleId="afff2">
    <w:name w:val="Body Text"/>
    <w:aliases w:val="Основной текст1,bt,Основной текст Знак1,Основной текст Знак Знак"/>
    <w:basedOn w:val="a6"/>
    <w:link w:val="afff3"/>
    <w:unhideWhenUsed/>
    <w:rsid w:val="00076D7F"/>
    <w:pPr>
      <w:spacing w:after="120"/>
    </w:pPr>
  </w:style>
  <w:style w:type="character" w:customStyle="1" w:styleId="afff3">
    <w:name w:val="Основной текст Знак"/>
    <w:aliases w:val="Основной текст1 Знак1,bt Знак1,Основной текст Знак1 Знак1,Основной текст Знак Знак Знак1"/>
    <w:basedOn w:val="a7"/>
    <w:link w:val="afff2"/>
    <w:uiPriority w:val="99"/>
    <w:semiHidden/>
    <w:rsid w:val="00076D7F"/>
    <w:rPr>
      <w:sz w:val="24"/>
      <w:szCs w:val="22"/>
    </w:rPr>
  </w:style>
  <w:style w:type="paragraph" w:styleId="26">
    <w:name w:val="toc 2"/>
    <w:basedOn w:val="a6"/>
    <w:next w:val="a6"/>
    <w:autoRedefine/>
    <w:uiPriority w:val="39"/>
    <w:unhideWhenUsed/>
    <w:qFormat/>
    <w:rsid w:val="00623BAE"/>
    <w:pPr>
      <w:spacing w:after="100"/>
      <w:ind w:left="240"/>
    </w:pPr>
  </w:style>
  <w:style w:type="numbering" w:customStyle="1" w:styleId="19">
    <w:name w:val="Нет списка1"/>
    <w:next w:val="a9"/>
    <w:uiPriority w:val="99"/>
    <w:semiHidden/>
    <w:unhideWhenUsed/>
    <w:rsid w:val="009D56D3"/>
  </w:style>
  <w:style w:type="numbering" w:customStyle="1" w:styleId="a4">
    <w:name w:val="Стиль многоуровневый полужирный"/>
    <w:basedOn w:val="a9"/>
    <w:rsid w:val="009D56D3"/>
    <w:pPr>
      <w:numPr>
        <w:numId w:val="5"/>
      </w:numPr>
    </w:pPr>
  </w:style>
  <w:style w:type="paragraph" w:customStyle="1" w:styleId="03">
    <w:name w:val="03 назв центр"/>
    <w:basedOn w:val="aff2"/>
    <w:next w:val="01"/>
    <w:autoRedefine/>
    <w:qFormat/>
    <w:rsid w:val="000F6965"/>
    <w:pPr>
      <w:jc w:val="center"/>
    </w:pPr>
    <w:rPr>
      <w:sz w:val="28"/>
    </w:rPr>
  </w:style>
  <w:style w:type="paragraph" w:customStyle="1" w:styleId="02-2">
    <w:name w:val="02 маркер - 2"/>
    <w:basedOn w:val="02"/>
    <w:link w:val="02-20"/>
    <w:autoRedefine/>
    <w:qFormat/>
    <w:rsid w:val="009D56D3"/>
    <w:pPr>
      <w:ind w:left="1418"/>
    </w:pPr>
  </w:style>
  <w:style w:type="paragraph" w:customStyle="1" w:styleId="030">
    <w:name w:val="03 назв слева"/>
    <w:basedOn w:val="03"/>
    <w:autoRedefine/>
    <w:qFormat/>
    <w:rsid w:val="009D56D3"/>
    <w:pPr>
      <w:spacing w:before="120" w:after="120"/>
      <w:jc w:val="both"/>
    </w:pPr>
  </w:style>
  <w:style w:type="character" w:customStyle="1" w:styleId="02-20">
    <w:name w:val="02 маркер - 2 Знак"/>
    <w:basedOn w:val="020"/>
    <w:link w:val="02-2"/>
    <w:rsid w:val="009D56D3"/>
    <w:rPr>
      <w:rFonts w:ascii="Calibri" w:hAnsi="Calibri"/>
      <w:sz w:val="28"/>
      <w:szCs w:val="24"/>
    </w:rPr>
  </w:style>
  <w:style w:type="paragraph" w:customStyle="1" w:styleId="a5">
    <w:name w:val="_таблица"/>
    <w:basedOn w:val="a6"/>
    <w:link w:val="afff4"/>
    <w:autoRedefine/>
    <w:rsid w:val="00DE74B1"/>
    <w:pPr>
      <w:numPr>
        <w:numId w:val="11"/>
      </w:numPr>
      <w:spacing w:before="240"/>
      <w:ind w:left="8522" w:hanging="357"/>
      <w:jc w:val="right"/>
      <w:outlineLvl w:val="4"/>
    </w:pPr>
    <w:rPr>
      <w:bCs/>
      <w:szCs w:val="18"/>
    </w:rPr>
  </w:style>
  <w:style w:type="paragraph" w:customStyle="1" w:styleId="02">
    <w:name w:val="02 маркер"/>
    <w:basedOn w:val="aa"/>
    <w:link w:val="020"/>
    <w:autoRedefine/>
    <w:qFormat/>
    <w:rsid w:val="0030791F"/>
    <w:pPr>
      <w:numPr>
        <w:numId w:val="8"/>
      </w:numPr>
    </w:pPr>
    <w:rPr>
      <w:rFonts w:ascii="Times New Roman" w:hAnsi="Times New Roman"/>
      <w:sz w:val="28"/>
      <w:szCs w:val="24"/>
    </w:rPr>
  </w:style>
  <w:style w:type="character" w:customStyle="1" w:styleId="020">
    <w:name w:val="02 маркер Знак"/>
    <w:basedOn w:val="ab"/>
    <w:link w:val="02"/>
    <w:rsid w:val="0030791F"/>
    <w:rPr>
      <w:rFonts w:ascii="Calibri" w:hAnsi="Calibri"/>
      <w:sz w:val="28"/>
      <w:szCs w:val="24"/>
    </w:rPr>
  </w:style>
  <w:style w:type="numbering" w:customStyle="1" w:styleId="112">
    <w:name w:val="Стиль11"/>
    <w:uiPriority w:val="99"/>
    <w:rsid w:val="009D56D3"/>
  </w:style>
  <w:style w:type="paragraph" w:customStyle="1" w:styleId="33">
    <w:name w:val="заголовок 3"/>
    <w:basedOn w:val="a6"/>
    <w:link w:val="34"/>
    <w:autoRedefine/>
    <w:qFormat/>
    <w:rsid w:val="009D56D3"/>
    <w:pPr>
      <w:spacing w:before="120" w:after="120"/>
      <w:outlineLvl w:val="2"/>
    </w:pPr>
    <w:rPr>
      <w:b/>
      <w:i/>
      <w:color w:val="000000"/>
      <w:sz w:val="28"/>
      <w:szCs w:val="24"/>
    </w:rPr>
  </w:style>
  <w:style w:type="paragraph" w:customStyle="1" w:styleId="01">
    <w:name w:val="01 Стиль"/>
    <w:basedOn w:val="a6"/>
    <w:link w:val="010"/>
    <w:autoRedefine/>
    <w:qFormat/>
    <w:rsid w:val="008B1C8D"/>
    <w:pPr>
      <w:ind w:firstLine="709"/>
    </w:pPr>
    <w:rPr>
      <w:rFonts w:eastAsia="Calibri"/>
      <w:sz w:val="28"/>
      <w:szCs w:val="4"/>
    </w:rPr>
  </w:style>
  <w:style w:type="character" w:customStyle="1" w:styleId="010">
    <w:name w:val="01 Стиль Знак"/>
    <w:basedOn w:val="a7"/>
    <w:link w:val="01"/>
    <w:rsid w:val="008B1C8D"/>
    <w:rPr>
      <w:rFonts w:eastAsia="Calibri"/>
      <w:sz w:val="28"/>
      <w:szCs w:val="4"/>
    </w:rPr>
  </w:style>
  <w:style w:type="character" w:customStyle="1" w:styleId="011">
    <w:name w:val="01 текст Знак"/>
    <w:basedOn w:val="a7"/>
    <w:link w:val="012"/>
    <w:locked/>
    <w:rsid w:val="009D5515"/>
    <w:rPr>
      <w:rFonts w:eastAsiaTheme="minorEastAsia"/>
      <w:noProof/>
      <w:sz w:val="28"/>
      <w:szCs w:val="28"/>
    </w:rPr>
  </w:style>
  <w:style w:type="paragraph" w:customStyle="1" w:styleId="012">
    <w:name w:val="01 текст"/>
    <w:basedOn w:val="a6"/>
    <w:link w:val="011"/>
    <w:autoRedefine/>
    <w:qFormat/>
    <w:rsid w:val="009D5515"/>
    <w:pPr>
      <w:ind w:right="-107"/>
    </w:pPr>
    <w:rPr>
      <w:rFonts w:eastAsiaTheme="minorEastAsia"/>
      <w:noProof/>
      <w:sz w:val="28"/>
      <w:szCs w:val="28"/>
    </w:rPr>
  </w:style>
  <w:style w:type="paragraph" w:styleId="afff5">
    <w:name w:val="Normal (Web)"/>
    <w:aliases w:val="Обычный (Web), Знак Знак10"/>
    <w:basedOn w:val="a6"/>
    <w:link w:val="afff6"/>
    <w:unhideWhenUsed/>
    <w:qFormat/>
    <w:rsid w:val="009D56D3"/>
    <w:pPr>
      <w:spacing w:after="200" w:line="276" w:lineRule="auto"/>
      <w:jc w:val="left"/>
    </w:pPr>
    <w:rPr>
      <w:rFonts w:eastAsiaTheme="minorHAnsi"/>
      <w:szCs w:val="24"/>
      <w:lang w:eastAsia="en-US"/>
    </w:rPr>
  </w:style>
  <w:style w:type="character" w:customStyle="1" w:styleId="34">
    <w:name w:val="заголовок 3 Знак"/>
    <w:basedOn w:val="a7"/>
    <w:link w:val="33"/>
    <w:rsid w:val="009D56D3"/>
    <w:rPr>
      <w:b/>
      <w:i/>
      <w:color w:val="000000"/>
      <w:sz w:val="28"/>
      <w:szCs w:val="24"/>
    </w:rPr>
  </w:style>
  <w:style w:type="paragraph" w:customStyle="1" w:styleId="a0">
    <w:name w:val="_рисунок"/>
    <w:basedOn w:val="a5"/>
    <w:next w:val="01"/>
    <w:link w:val="afff7"/>
    <w:autoRedefine/>
    <w:qFormat/>
    <w:rsid w:val="00E55FB7"/>
    <w:pPr>
      <w:numPr>
        <w:numId w:val="12"/>
      </w:numPr>
      <w:spacing w:before="0" w:after="240"/>
      <w:jc w:val="center"/>
    </w:pPr>
    <w:rPr>
      <w:b/>
      <w:i/>
    </w:rPr>
  </w:style>
  <w:style w:type="character" w:customStyle="1" w:styleId="1110">
    <w:name w:val="нумерация 1.1.1 Знак"/>
    <w:basedOn w:val="a7"/>
    <w:link w:val="111"/>
    <w:locked/>
    <w:rsid w:val="009D56D3"/>
    <w:rPr>
      <w:rFonts w:eastAsiaTheme="minorEastAsia"/>
      <w:sz w:val="28"/>
      <w:szCs w:val="24"/>
    </w:rPr>
  </w:style>
  <w:style w:type="paragraph" w:customStyle="1" w:styleId="afff8">
    <w:name w:val="_диаграмма"/>
    <w:basedOn w:val="a6"/>
    <w:next w:val="a0"/>
    <w:link w:val="afff9"/>
    <w:autoRedefine/>
    <w:qFormat/>
    <w:rsid w:val="00E55FB7"/>
    <w:pPr>
      <w:ind w:left="-340"/>
    </w:pPr>
  </w:style>
  <w:style w:type="paragraph" w:customStyle="1" w:styleId="111">
    <w:name w:val="нумерация 1.1.1"/>
    <w:basedOn w:val="afff2"/>
    <w:link w:val="1110"/>
    <w:autoRedefine/>
    <w:qFormat/>
    <w:rsid w:val="009D56D3"/>
    <w:pPr>
      <w:numPr>
        <w:numId w:val="6"/>
      </w:numPr>
      <w:spacing w:after="0"/>
      <w:jc w:val="left"/>
    </w:pPr>
    <w:rPr>
      <w:rFonts w:eastAsiaTheme="minorEastAsia"/>
      <w:sz w:val="28"/>
      <w:szCs w:val="24"/>
    </w:rPr>
  </w:style>
  <w:style w:type="character" w:customStyle="1" w:styleId="24">
    <w:name w:val="Основной текст 2 Знак"/>
    <w:basedOn w:val="a7"/>
    <w:link w:val="23"/>
    <w:rsid w:val="006A09C5"/>
    <w:rPr>
      <w:sz w:val="24"/>
      <w:szCs w:val="22"/>
    </w:rPr>
  </w:style>
  <w:style w:type="character" w:customStyle="1" w:styleId="afffa">
    <w:name w:val="текст Знак"/>
    <w:basedOn w:val="a7"/>
    <w:link w:val="afffb"/>
    <w:locked/>
    <w:rsid w:val="00E55FB7"/>
    <w:rPr>
      <w:sz w:val="28"/>
      <w:szCs w:val="32"/>
    </w:rPr>
  </w:style>
  <w:style w:type="paragraph" w:customStyle="1" w:styleId="xl71">
    <w:name w:val="xl71"/>
    <w:basedOn w:val="a6"/>
    <w:rsid w:val="009D56D3"/>
    <w:pPr>
      <w:pBdr>
        <w:top w:val="single" w:sz="4" w:space="0" w:color="auto"/>
        <w:left w:val="single" w:sz="4" w:space="0" w:color="auto"/>
        <w:bottom w:val="single" w:sz="4" w:space="0" w:color="auto"/>
      </w:pBdr>
      <w:spacing w:before="100" w:beforeAutospacing="1" w:after="100" w:afterAutospacing="1"/>
      <w:jc w:val="left"/>
      <w:textAlignment w:val="center"/>
    </w:pPr>
    <w:rPr>
      <w:sz w:val="28"/>
      <w:szCs w:val="28"/>
    </w:rPr>
  </w:style>
  <w:style w:type="paragraph" w:customStyle="1" w:styleId="xl72">
    <w:name w:val="xl72"/>
    <w:basedOn w:val="a6"/>
    <w:rsid w:val="009D56D3"/>
    <w:pPr>
      <w:pBdr>
        <w:top w:val="single" w:sz="4" w:space="0" w:color="auto"/>
        <w:left w:val="single" w:sz="4" w:space="0" w:color="auto"/>
        <w:bottom w:val="single" w:sz="4" w:space="0" w:color="auto"/>
      </w:pBdr>
      <w:spacing w:before="100" w:beforeAutospacing="1" w:after="100" w:afterAutospacing="1"/>
      <w:jc w:val="left"/>
      <w:textAlignment w:val="center"/>
    </w:pPr>
    <w:rPr>
      <w:sz w:val="28"/>
      <w:szCs w:val="28"/>
    </w:rPr>
  </w:style>
  <w:style w:type="paragraph" w:customStyle="1" w:styleId="xl73">
    <w:name w:val="xl73"/>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74">
    <w:name w:val="xl74"/>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8"/>
      <w:szCs w:val="28"/>
    </w:rPr>
  </w:style>
  <w:style w:type="paragraph" w:customStyle="1" w:styleId="xl75">
    <w:name w:val="xl75"/>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8"/>
      <w:szCs w:val="28"/>
    </w:rPr>
  </w:style>
  <w:style w:type="paragraph" w:customStyle="1" w:styleId="xl76">
    <w:name w:val="xl76"/>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77">
    <w:name w:val="xl77"/>
    <w:basedOn w:val="a6"/>
    <w:rsid w:val="009D56D3"/>
    <w:pPr>
      <w:pBdr>
        <w:top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78">
    <w:name w:val="xl78"/>
    <w:basedOn w:val="a6"/>
    <w:rsid w:val="009D56D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8"/>
      <w:szCs w:val="28"/>
    </w:rPr>
  </w:style>
  <w:style w:type="paragraph" w:customStyle="1" w:styleId="xl79">
    <w:name w:val="xl79"/>
    <w:basedOn w:val="a6"/>
    <w:rsid w:val="009D56D3"/>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center"/>
    </w:pPr>
    <w:rPr>
      <w:sz w:val="28"/>
      <w:szCs w:val="28"/>
    </w:rPr>
  </w:style>
  <w:style w:type="paragraph" w:customStyle="1" w:styleId="xl80">
    <w:name w:val="xl80"/>
    <w:basedOn w:val="a6"/>
    <w:rsid w:val="009D56D3"/>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center"/>
    </w:pPr>
    <w:rPr>
      <w:sz w:val="28"/>
      <w:szCs w:val="28"/>
    </w:rPr>
  </w:style>
  <w:style w:type="paragraph" w:customStyle="1" w:styleId="xl81">
    <w:name w:val="xl81"/>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8"/>
      <w:szCs w:val="28"/>
    </w:rPr>
  </w:style>
  <w:style w:type="paragraph" w:customStyle="1" w:styleId="xl82">
    <w:name w:val="xl82"/>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83">
    <w:name w:val="xl83"/>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84">
    <w:name w:val="xl84"/>
    <w:basedOn w:val="a6"/>
    <w:rsid w:val="009D56D3"/>
    <w:pPr>
      <w:spacing w:before="100" w:beforeAutospacing="1" w:after="100" w:afterAutospacing="1"/>
      <w:jc w:val="left"/>
      <w:textAlignment w:val="center"/>
    </w:pPr>
    <w:rPr>
      <w:sz w:val="28"/>
      <w:szCs w:val="28"/>
    </w:rPr>
  </w:style>
  <w:style w:type="paragraph" w:customStyle="1" w:styleId="xl85">
    <w:name w:val="xl85"/>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numbering" w:customStyle="1" w:styleId="a3">
    <w:name w:val="РИСУНОК"/>
    <w:basedOn w:val="a9"/>
    <w:uiPriority w:val="99"/>
    <w:rsid w:val="00330830"/>
    <w:pPr>
      <w:numPr>
        <w:numId w:val="7"/>
      </w:numPr>
    </w:pPr>
  </w:style>
  <w:style w:type="paragraph" w:customStyle="1" w:styleId="afffb">
    <w:name w:val="текст"/>
    <w:basedOn w:val="a6"/>
    <w:link w:val="afffa"/>
    <w:autoRedefine/>
    <w:qFormat/>
    <w:rsid w:val="00E55FB7"/>
    <w:rPr>
      <w:sz w:val="28"/>
      <w:szCs w:val="32"/>
    </w:rPr>
  </w:style>
  <w:style w:type="paragraph" w:customStyle="1" w:styleId="xl88">
    <w:name w:val="xl88"/>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89">
    <w:name w:val="xl89"/>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90">
    <w:name w:val="xl90"/>
    <w:basedOn w:val="a6"/>
    <w:rsid w:val="009D56D3"/>
    <w:pPr>
      <w:spacing w:before="100" w:beforeAutospacing="1" w:after="100" w:afterAutospacing="1"/>
      <w:jc w:val="left"/>
      <w:textAlignment w:val="center"/>
    </w:pPr>
    <w:rPr>
      <w:sz w:val="28"/>
      <w:szCs w:val="28"/>
    </w:rPr>
  </w:style>
  <w:style w:type="character" w:customStyle="1" w:styleId="aff7">
    <w:name w:val="Без интервала Знак"/>
    <w:basedOn w:val="a7"/>
    <w:link w:val="aff6"/>
    <w:uiPriority w:val="1"/>
    <w:rsid w:val="00E55FB7"/>
    <w:rPr>
      <w:sz w:val="24"/>
      <w:szCs w:val="22"/>
    </w:rPr>
  </w:style>
  <w:style w:type="paragraph" w:customStyle="1" w:styleId="xl92">
    <w:name w:val="xl92"/>
    <w:basedOn w:val="a6"/>
    <w:rsid w:val="009D56D3"/>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center"/>
    </w:pPr>
    <w:rPr>
      <w:sz w:val="28"/>
      <w:szCs w:val="28"/>
    </w:rPr>
  </w:style>
  <w:style w:type="paragraph" w:customStyle="1" w:styleId="xl93">
    <w:name w:val="xl93"/>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94">
    <w:name w:val="xl94"/>
    <w:basedOn w:val="a6"/>
    <w:rsid w:val="009D56D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rPr>
  </w:style>
  <w:style w:type="paragraph" w:customStyle="1" w:styleId="xl95">
    <w:name w:val="xl95"/>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96">
    <w:name w:val="xl96"/>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97">
    <w:name w:val="xl97"/>
    <w:basedOn w:val="a6"/>
    <w:rsid w:val="009D56D3"/>
    <w:pPr>
      <w:pBdr>
        <w:top w:val="single" w:sz="4" w:space="0" w:color="auto"/>
        <w:left w:val="single" w:sz="4" w:space="0" w:color="auto"/>
        <w:bottom w:val="single" w:sz="4" w:space="0" w:color="auto"/>
      </w:pBdr>
      <w:spacing w:before="100" w:beforeAutospacing="1" w:after="100" w:afterAutospacing="1"/>
      <w:jc w:val="center"/>
      <w:textAlignment w:val="center"/>
    </w:pPr>
    <w:rPr>
      <w:sz w:val="28"/>
      <w:szCs w:val="28"/>
    </w:rPr>
  </w:style>
  <w:style w:type="paragraph" w:customStyle="1" w:styleId="xl98">
    <w:name w:val="xl98"/>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color w:val="000000"/>
      <w:sz w:val="28"/>
      <w:szCs w:val="28"/>
    </w:rPr>
  </w:style>
  <w:style w:type="paragraph" w:customStyle="1" w:styleId="xl99">
    <w:name w:val="xl99"/>
    <w:basedOn w:val="a6"/>
    <w:rsid w:val="009D56D3"/>
    <w:pPr>
      <w:spacing w:before="100" w:beforeAutospacing="1" w:after="100" w:afterAutospacing="1"/>
      <w:jc w:val="center"/>
      <w:textAlignment w:val="center"/>
    </w:pPr>
    <w:rPr>
      <w:sz w:val="28"/>
      <w:szCs w:val="28"/>
    </w:rPr>
  </w:style>
  <w:style w:type="paragraph" w:customStyle="1" w:styleId="xl100">
    <w:name w:val="xl100"/>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101">
    <w:name w:val="xl101"/>
    <w:basedOn w:val="a6"/>
    <w:rsid w:val="009D56D3"/>
    <w:pPr>
      <w:spacing w:before="100" w:beforeAutospacing="1" w:after="100" w:afterAutospacing="1"/>
      <w:jc w:val="center"/>
      <w:textAlignment w:val="center"/>
    </w:pPr>
    <w:rPr>
      <w:sz w:val="28"/>
      <w:szCs w:val="28"/>
    </w:rPr>
  </w:style>
  <w:style w:type="paragraph" w:customStyle="1" w:styleId="xl102">
    <w:name w:val="xl102"/>
    <w:basedOn w:val="a6"/>
    <w:rsid w:val="009D56D3"/>
    <w:pPr>
      <w:pBdr>
        <w:top w:val="single" w:sz="4" w:space="0" w:color="auto"/>
        <w:left w:val="single" w:sz="4" w:space="0" w:color="auto"/>
        <w:bottom w:val="single" w:sz="4" w:space="0" w:color="auto"/>
      </w:pBdr>
      <w:spacing w:before="100" w:beforeAutospacing="1" w:after="100" w:afterAutospacing="1"/>
      <w:jc w:val="center"/>
      <w:textAlignment w:val="center"/>
    </w:pPr>
    <w:rPr>
      <w:sz w:val="28"/>
      <w:szCs w:val="28"/>
    </w:rPr>
  </w:style>
  <w:style w:type="paragraph" w:customStyle="1" w:styleId="xl103">
    <w:name w:val="xl103"/>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color w:val="000000"/>
      <w:sz w:val="28"/>
      <w:szCs w:val="28"/>
    </w:rPr>
  </w:style>
  <w:style w:type="paragraph" w:customStyle="1" w:styleId="xl104">
    <w:name w:val="xl104"/>
    <w:basedOn w:val="a6"/>
    <w:rsid w:val="009D56D3"/>
    <w:pPr>
      <w:spacing w:before="100" w:beforeAutospacing="1" w:after="100" w:afterAutospacing="1"/>
      <w:jc w:val="left"/>
      <w:textAlignment w:val="center"/>
    </w:pPr>
    <w:rPr>
      <w:sz w:val="28"/>
      <w:szCs w:val="28"/>
    </w:rPr>
  </w:style>
  <w:style w:type="paragraph" w:customStyle="1" w:styleId="xl105">
    <w:name w:val="xl105"/>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106">
    <w:name w:val="xl106"/>
    <w:basedOn w:val="a6"/>
    <w:rsid w:val="009D56D3"/>
    <w:pPr>
      <w:pBdr>
        <w:top w:val="single" w:sz="4" w:space="0" w:color="auto"/>
        <w:left w:val="single" w:sz="4" w:space="0" w:color="auto"/>
        <w:bottom w:val="single" w:sz="4" w:space="0" w:color="auto"/>
      </w:pBdr>
      <w:spacing w:before="100" w:beforeAutospacing="1" w:after="100" w:afterAutospacing="1"/>
      <w:jc w:val="center"/>
      <w:textAlignment w:val="center"/>
    </w:pPr>
    <w:rPr>
      <w:sz w:val="28"/>
      <w:szCs w:val="28"/>
    </w:rPr>
  </w:style>
  <w:style w:type="paragraph" w:customStyle="1" w:styleId="xl107">
    <w:name w:val="xl107"/>
    <w:basedOn w:val="a6"/>
    <w:rsid w:val="009D56D3"/>
    <w:pPr>
      <w:pBdr>
        <w:top w:val="single" w:sz="4" w:space="0" w:color="auto"/>
        <w:bottom w:val="single" w:sz="4" w:space="0" w:color="auto"/>
      </w:pBdr>
      <w:spacing w:before="100" w:beforeAutospacing="1" w:after="100" w:afterAutospacing="1"/>
      <w:jc w:val="center"/>
      <w:textAlignment w:val="center"/>
    </w:pPr>
    <w:rPr>
      <w:sz w:val="28"/>
      <w:szCs w:val="28"/>
    </w:rPr>
  </w:style>
  <w:style w:type="paragraph" w:customStyle="1" w:styleId="xl108">
    <w:name w:val="xl108"/>
    <w:basedOn w:val="a6"/>
    <w:rsid w:val="009D56D3"/>
    <w:pPr>
      <w:pBdr>
        <w:top w:val="single" w:sz="4" w:space="0" w:color="auto"/>
        <w:left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109">
    <w:name w:val="xl109"/>
    <w:basedOn w:val="a6"/>
    <w:rsid w:val="009D56D3"/>
    <w:pPr>
      <w:pBdr>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0112">
    <w:name w:val="01 текст таблицы №12"/>
    <w:basedOn w:val="a6"/>
    <w:link w:val="01120"/>
    <w:autoRedefine/>
    <w:qFormat/>
    <w:rsid w:val="00D426BB"/>
    <w:pPr>
      <w:jc w:val="left"/>
    </w:pPr>
    <w:rPr>
      <w:rFonts w:eastAsiaTheme="minorHAnsi"/>
      <w:szCs w:val="24"/>
      <w:lang w:eastAsia="en-US"/>
    </w:rPr>
  </w:style>
  <w:style w:type="paragraph" w:styleId="afffc">
    <w:name w:val="footer"/>
    <w:basedOn w:val="a6"/>
    <w:link w:val="afffd"/>
    <w:unhideWhenUsed/>
    <w:rsid w:val="009D56D3"/>
    <w:pPr>
      <w:tabs>
        <w:tab w:val="center" w:pos="4677"/>
        <w:tab w:val="right" w:pos="9355"/>
      </w:tabs>
    </w:pPr>
    <w:rPr>
      <w:sz w:val="20"/>
      <w:szCs w:val="20"/>
    </w:rPr>
  </w:style>
  <w:style w:type="character" w:customStyle="1" w:styleId="afffd">
    <w:name w:val="Нижний колонтитул Знак"/>
    <w:basedOn w:val="a7"/>
    <w:link w:val="afffc"/>
    <w:rsid w:val="009D56D3"/>
  </w:style>
  <w:style w:type="character" w:customStyle="1" w:styleId="afff4">
    <w:name w:val="_таблица Знак"/>
    <w:basedOn w:val="a7"/>
    <w:link w:val="a5"/>
    <w:rsid w:val="00DE74B1"/>
    <w:rPr>
      <w:bCs/>
      <w:sz w:val="24"/>
      <w:szCs w:val="18"/>
    </w:rPr>
  </w:style>
  <w:style w:type="paragraph" w:customStyle="1" w:styleId="xl65">
    <w:name w:val="xl65"/>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Cs w:val="24"/>
    </w:rPr>
  </w:style>
  <w:style w:type="paragraph" w:customStyle="1" w:styleId="xl66">
    <w:name w:val="xl66"/>
    <w:basedOn w:val="a6"/>
    <w:rsid w:val="009D56D3"/>
    <w:pPr>
      <w:pBdr>
        <w:left w:val="single" w:sz="4" w:space="0" w:color="auto"/>
        <w:bottom w:val="single" w:sz="4" w:space="0" w:color="auto"/>
        <w:right w:val="single" w:sz="4" w:space="0" w:color="auto"/>
      </w:pBdr>
      <w:spacing w:before="100" w:beforeAutospacing="1" w:after="100" w:afterAutospacing="1"/>
      <w:jc w:val="left"/>
      <w:textAlignment w:val="center"/>
    </w:pPr>
    <w:rPr>
      <w:szCs w:val="24"/>
    </w:rPr>
  </w:style>
  <w:style w:type="paragraph" w:customStyle="1" w:styleId="xl67">
    <w:name w:val="xl67"/>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Cs w:val="24"/>
    </w:rPr>
  </w:style>
  <w:style w:type="paragraph" w:customStyle="1" w:styleId="xl68">
    <w:name w:val="xl68"/>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left"/>
    </w:pPr>
    <w:rPr>
      <w:szCs w:val="24"/>
    </w:rPr>
  </w:style>
  <w:style w:type="paragraph" w:customStyle="1" w:styleId="xl69">
    <w:name w:val="xl69"/>
    <w:basedOn w:val="a6"/>
    <w:rsid w:val="009D56D3"/>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Cs w:val="24"/>
    </w:rPr>
  </w:style>
  <w:style w:type="paragraph" w:customStyle="1" w:styleId="xl70">
    <w:name w:val="xl70"/>
    <w:basedOn w:val="a6"/>
    <w:rsid w:val="009D56D3"/>
    <w:pPr>
      <w:pBdr>
        <w:top w:val="single" w:sz="4" w:space="0" w:color="auto"/>
        <w:left w:val="single" w:sz="4" w:space="0" w:color="auto"/>
        <w:right w:val="single" w:sz="4" w:space="0" w:color="auto"/>
      </w:pBdr>
      <w:spacing w:before="100" w:beforeAutospacing="1" w:after="100" w:afterAutospacing="1"/>
      <w:jc w:val="right"/>
    </w:pPr>
    <w:rPr>
      <w:szCs w:val="24"/>
    </w:rPr>
  </w:style>
  <w:style w:type="paragraph" w:customStyle="1" w:styleId="xl110">
    <w:name w:val="xl110"/>
    <w:basedOn w:val="a6"/>
    <w:rsid w:val="009D56D3"/>
    <w:pPr>
      <w:pBdr>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character" w:customStyle="1" w:styleId="01120">
    <w:name w:val="01 текст таблицы №12 Знак"/>
    <w:basedOn w:val="a7"/>
    <w:link w:val="0112"/>
    <w:rsid w:val="00D426BB"/>
    <w:rPr>
      <w:rFonts w:eastAsiaTheme="minorHAnsi"/>
      <w:sz w:val="24"/>
      <w:szCs w:val="24"/>
      <w:lang w:eastAsia="en-US"/>
    </w:rPr>
  </w:style>
  <w:style w:type="paragraph" w:customStyle="1" w:styleId="140">
    <w:name w:val="Стиль 14 пт полужирный По левому краю"/>
    <w:basedOn w:val="a6"/>
    <w:rsid w:val="009D56D3"/>
    <w:pPr>
      <w:ind w:right="3459"/>
      <w:jc w:val="left"/>
    </w:pPr>
    <w:rPr>
      <w:b/>
      <w:bCs/>
      <w:sz w:val="28"/>
      <w:szCs w:val="20"/>
    </w:rPr>
  </w:style>
  <w:style w:type="paragraph" w:customStyle="1" w:styleId="afffe">
    <w:name w:val="текст курсив"/>
    <w:basedOn w:val="afffb"/>
    <w:link w:val="affff"/>
    <w:autoRedefine/>
    <w:rsid w:val="00E55FB7"/>
    <w:pPr>
      <w:spacing w:before="120"/>
      <w:jc w:val="center"/>
    </w:pPr>
    <w:rPr>
      <w:i/>
      <w:sz w:val="24"/>
      <w:szCs w:val="24"/>
    </w:rPr>
  </w:style>
  <w:style w:type="character" w:customStyle="1" w:styleId="affff">
    <w:name w:val="текст курсив Знак"/>
    <w:basedOn w:val="afffa"/>
    <w:link w:val="afffe"/>
    <w:rsid w:val="00E55FB7"/>
    <w:rPr>
      <w:i/>
      <w:sz w:val="24"/>
      <w:szCs w:val="24"/>
    </w:rPr>
  </w:style>
  <w:style w:type="paragraph" w:customStyle="1" w:styleId="xl86">
    <w:name w:val="xl86"/>
    <w:basedOn w:val="a6"/>
    <w:rsid w:val="003400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87">
    <w:name w:val="xl87"/>
    <w:basedOn w:val="a6"/>
    <w:rsid w:val="003400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xl91">
    <w:name w:val="xl91"/>
    <w:basedOn w:val="a6"/>
    <w:rsid w:val="0034008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8"/>
      <w:szCs w:val="28"/>
    </w:rPr>
  </w:style>
  <w:style w:type="paragraph" w:customStyle="1" w:styleId="I">
    <w:name w:val="ЗАГОЛОВОК I"/>
    <w:basedOn w:val="17"/>
    <w:link w:val="I0"/>
    <w:autoRedefine/>
    <w:qFormat/>
    <w:rsid w:val="00C834CE"/>
    <w:pPr>
      <w:pageBreakBefore/>
      <w:numPr>
        <w:numId w:val="3"/>
      </w:numPr>
      <w:spacing w:before="240" w:after="120"/>
      <w:ind w:left="709" w:hanging="709"/>
      <w:jc w:val="both"/>
    </w:pPr>
    <w:rPr>
      <w:b/>
      <w:bCs/>
      <w:i w:val="0"/>
      <w:iCs w:val="0"/>
    </w:rPr>
  </w:style>
  <w:style w:type="paragraph" w:customStyle="1" w:styleId="100">
    <w:name w:val="Стиль 10 пт По центру"/>
    <w:basedOn w:val="a6"/>
    <w:rsid w:val="00B57DD8"/>
    <w:pPr>
      <w:jc w:val="center"/>
    </w:pPr>
    <w:rPr>
      <w:sz w:val="20"/>
      <w:szCs w:val="20"/>
    </w:rPr>
  </w:style>
  <w:style w:type="character" w:customStyle="1" w:styleId="I0">
    <w:name w:val="ЗАГОЛОВОК I Знак"/>
    <w:basedOn w:val="a7"/>
    <w:link w:val="I"/>
    <w:rsid w:val="00C834CE"/>
    <w:rPr>
      <w:b/>
      <w:bCs/>
      <w:sz w:val="28"/>
      <w:szCs w:val="28"/>
    </w:rPr>
  </w:style>
  <w:style w:type="paragraph" w:customStyle="1" w:styleId="1012500">
    <w:name w:val="Стиль 10 пт Слева:  125 см Первая строка:  0 см"/>
    <w:basedOn w:val="a6"/>
    <w:autoRedefine/>
    <w:rsid w:val="00B57DD8"/>
    <w:pPr>
      <w:jc w:val="left"/>
    </w:pPr>
    <w:rPr>
      <w:sz w:val="20"/>
      <w:szCs w:val="20"/>
    </w:rPr>
  </w:style>
  <w:style w:type="character" w:customStyle="1" w:styleId="30">
    <w:name w:val="Заголовок 3 Знак"/>
    <w:basedOn w:val="a7"/>
    <w:link w:val="3"/>
    <w:uiPriority w:val="9"/>
    <w:rsid w:val="00E55FB7"/>
    <w:rPr>
      <w:bCs/>
      <w:sz w:val="28"/>
      <w:szCs w:val="26"/>
      <w:lang w:eastAsia="en-US"/>
    </w:rPr>
  </w:style>
  <w:style w:type="character" w:customStyle="1" w:styleId="40">
    <w:name w:val="Заголовок 4 Знак"/>
    <w:basedOn w:val="a7"/>
    <w:link w:val="4"/>
    <w:rsid w:val="00E55FB7"/>
    <w:rPr>
      <w:b/>
      <w:bCs/>
      <w:sz w:val="28"/>
      <w:szCs w:val="28"/>
    </w:rPr>
  </w:style>
  <w:style w:type="paragraph" w:customStyle="1" w:styleId="ConsPlusCell">
    <w:name w:val="ConsPlusCell"/>
    <w:rsid w:val="00E55FB7"/>
    <w:pPr>
      <w:widowControl w:val="0"/>
      <w:autoSpaceDE w:val="0"/>
      <w:autoSpaceDN w:val="0"/>
      <w:adjustRightInd w:val="0"/>
    </w:pPr>
    <w:rPr>
      <w:rFonts w:ascii="Arial" w:hAnsi="Arial" w:cs="Arial"/>
    </w:rPr>
  </w:style>
  <w:style w:type="paragraph" w:customStyle="1" w:styleId="ConsPlusNonformat">
    <w:name w:val="ConsPlusNonformat"/>
    <w:rsid w:val="00E55FB7"/>
    <w:pPr>
      <w:widowControl w:val="0"/>
      <w:autoSpaceDE w:val="0"/>
      <w:autoSpaceDN w:val="0"/>
    </w:pPr>
    <w:rPr>
      <w:rFonts w:ascii="Courier New" w:hAnsi="Courier New" w:cs="Courier New"/>
    </w:rPr>
  </w:style>
  <w:style w:type="character" w:customStyle="1" w:styleId="1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E55FB7"/>
    <w:rPr>
      <w:lang w:eastAsia="ru-RU"/>
    </w:rPr>
  </w:style>
  <w:style w:type="numbering" w:customStyle="1" w:styleId="113">
    <w:name w:val="Нет списка11"/>
    <w:next w:val="a9"/>
    <w:semiHidden/>
    <w:rsid w:val="00E55FB7"/>
  </w:style>
  <w:style w:type="character" w:customStyle="1" w:styleId="afff6">
    <w:name w:val="Обычный (веб) Знак"/>
    <w:aliases w:val="Обычный (Web) Знак, Знак Знак10 Знак"/>
    <w:link w:val="afff5"/>
    <w:locked/>
    <w:rsid w:val="00E55FB7"/>
    <w:rPr>
      <w:rFonts w:eastAsiaTheme="minorHAnsi"/>
      <w:sz w:val="24"/>
      <w:szCs w:val="24"/>
      <w:lang w:eastAsia="en-US"/>
    </w:rPr>
  </w:style>
  <w:style w:type="character" w:customStyle="1" w:styleId="1b">
    <w:name w:val="Верхний колонтитул Знак1"/>
    <w:basedOn w:val="a7"/>
    <w:uiPriority w:val="99"/>
    <w:semiHidden/>
    <w:rsid w:val="00E55FB7"/>
  </w:style>
  <w:style w:type="character" w:customStyle="1" w:styleId="1c">
    <w:name w:val="Нижний колонтитул Знак1"/>
    <w:basedOn w:val="a7"/>
    <w:uiPriority w:val="99"/>
    <w:semiHidden/>
    <w:rsid w:val="00E55FB7"/>
  </w:style>
  <w:style w:type="character" w:customStyle="1" w:styleId="affff0">
    <w:name w:val="Название Знак"/>
    <w:link w:val="affff1"/>
    <w:locked/>
    <w:rsid w:val="00E55FB7"/>
    <w:rPr>
      <w:sz w:val="28"/>
      <w:szCs w:val="24"/>
    </w:rPr>
  </w:style>
  <w:style w:type="paragraph" w:styleId="affff1">
    <w:name w:val="Title"/>
    <w:basedOn w:val="a6"/>
    <w:link w:val="affff0"/>
    <w:qFormat/>
    <w:rsid w:val="00E55FB7"/>
    <w:pPr>
      <w:spacing w:before="240" w:after="60"/>
      <w:jc w:val="center"/>
      <w:outlineLvl w:val="0"/>
    </w:pPr>
    <w:rPr>
      <w:sz w:val="28"/>
      <w:szCs w:val="24"/>
    </w:rPr>
  </w:style>
  <w:style w:type="character" w:customStyle="1" w:styleId="1d">
    <w:name w:val="Название Знак1"/>
    <w:basedOn w:val="a7"/>
    <w:uiPriority w:val="10"/>
    <w:rsid w:val="00E55FB7"/>
    <w:rPr>
      <w:rFonts w:asciiTheme="majorHAnsi" w:eastAsiaTheme="majorEastAsia" w:hAnsiTheme="majorHAnsi" w:cstheme="majorBidi"/>
      <w:color w:val="17365D" w:themeColor="text2" w:themeShade="BF"/>
      <w:spacing w:val="5"/>
      <w:kern w:val="28"/>
      <w:sz w:val="52"/>
      <w:szCs w:val="52"/>
    </w:rPr>
  </w:style>
  <w:style w:type="character" w:customStyle="1" w:styleId="27">
    <w:name w:val="Основной текст Знак2"/>
    <w:aliases w:val="Основной текст1 Знак,bt Знак,Основной текст Знак1 Знак,Основной текст Знак Знак Знак"/>
    <w:locked/>
    <w:rsid w:val="00E55FB7"/>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6"/>
    <w:rsid w:val="00E55FB7"/>
    <w:pPr>
      <w:autoSpaceDE w:val="0"/>
      <w:autoSpaceDN w:val="0"/>
    </w:pPr>
    <w:rPr>
      <w:sz w:val="28"/>
      <w:szCs w:val="28"/>
    </w:rPr>
  </w:style>
  <w:style w:type="character" w:customStyle="1" w:styleId="Pro-text">
    <w:name w:val="Pro-text Знак Знак Знак"/>
    <w:link w:val="Pro-text0"/>
    <w:locked/>
    <w:rsid w:val="00E55FB7"/>
    <w:rPr>
      <w:rFonts w:ascii="Georgia" w:hAnsi="Georgia"/>
      <w:szCs w:val="24"/>
      <w:lang w:val="en-US" w:bidi="en-US"/>
    </w:rPr>
  </w:style>
  <w:style w:type="paragraph" w:customStyle="1" w:styleId="Pro-text0">
    <w:name w:val="Pro-text Знак Знак"/>
    <w:basedOn w:val="a6"/>
    <w:link w:val="Pro-text"/>
    <w:rsid w:val="00E55FB7"/>
    <w:pPr>
      <w:spacing w:before="120" w:line="288" w:lineRule="auto"/>
      <w:ind w:left="1200"/>
    </w:pPr>
    <w:rPr>
      <w:rFonts w:ascii="Georgia" w:hAnsi="Georgia"/>
      <w:sz w:val="20"/>
      <w:szCs w:val="24"/>
      <w:lang w:val="en-US" w:bidi="en-US"/>
    </w:rPr>
  </w:style>
  <w:style w:type="character" w:customStyle="1" w:styleId="affff2">
    <w:name w:val="Осн.текст Знак"/>
    <w:link w:val="affff3"/>
    <w:locked/>
    <w:rsid w:val="00E55FB7"/>
    <w:rPr>
      <w:rFonts w:ascii="Arial" w:hAnsi="Arial" w:cs="Arial"/>
    </w:rPr>
  </w:style>
  <w:style w:type="paragraph" w:customStyle="1" w:styleId="affff3">
    <w:name w:val="Осн.текст"/>
    <w:basedOn w:val="a6"/>
    <w:link w:val="affff2"/>
    <w:rsid w:val="00E55FB7"/>
    <w:pPr>
      <w:spacing w:line="288" w:lineRule="auto"/>
      <w:ind w:right="792" w:firstLine="720"/>
    </w:pPr>
    <w:rPr>
      <w:rFonts w:ascii="Arial" w:hAnsi="Arial" w:cs="Arial"/>
      <w:sz w:val="20"/>
      <w:szCs w:val="20"/>
    </w:rPr>
  </w:style>
  <w:style w:type="paragraph" w:customStyle="1" w:styleId="ConsPlusTitle">
    <w:name w:val="ConsPlusTitle"/>
    <w:rsid w:val="00E55FB7"/>
    <w:pPr>
      <w:widowControl w:val="0"/>
      <w:autoSpaceDE w:val="0"/>
      <w:autoSpaceDN w:val="0"/>
      <w:adjustRightInd w:val="0"/>
    </w:pPr>
    <w:rPr>
      <w:rFonts w:ascii="Arial" w:hAnsi="Arial" w:cs="Arial"/>
      <w:b/>
      <w:bCs/>
    </w:rPr>
  </w:style>
  <w:style w:type="paragraph" w:customStyle="1" w:styleId="affff4">
    <w:name w:val="Таблицы (моноширинный)"/>
    <w:basedOn w:val="a6"/>
    <w:next w:val="a6"/>
    <w:rsid w:val="00E55FB7"/>
    <w:pPr>
      <w:widowControl w:val="0"/>
      <w:autoSpaceDE w:val="0"/>
      <w:autoSpaceDN w:val="0"/>
      <w:adjustRightInd w:val="0"/>
    </w:pPr>
    <w:rPr>
      <w:rFonts w:ascii="Courier New" w:hAnsi="Courier New" w:cs="Courier New"/>
      <w:sz w:val="20"/>
      <w:szCs w:val="20"/>
    </w:rPr>
  </w:style>
  <w:style w:type="character" w:customStyle="1" w:styleId="CharChar4">
    <w:name w:val="Char Char4 Знак Знак Знак Знак"/>
    <w:link w:val="CharChar40"/>
    <w:locked/>
    <w:rsid w:val="00E55FB7"/>
    <w:rPr>
      <w:rFonts w:ascii="Verdana" w:hAnsi="Verdana"/>
      <w:lang w:val="en-US"/>
    </w:rPr>
  </w:style>
  <w:style w:type="paragraph" w:customStyle="1" w:styleId="CharChar40">
    <w:name w:val="Char Char4 Знак Знак Знак"/>
    <w:basedOn w:val="a6"/>
    <w:link w:val="CharChar4"/>
    <w:rsid w:val="00E55FB7"/>
    <w:pPr>
      <w:spacing w:after="160" w:line="240" w:lineRule="exact"/>
      <w:jc w:val="left"/>
    </w:pPr>
    <w:rPr>
      <w:rFonts w:ascii="Verdana" w:hAnsi="Verdana"/>
      <w:sz w:val="20"/>
      <w:szCs w:val="20"/>
      <w:lang w:val="en-US"/>
    </w:rPr>
  </w:style>
  <w:style w:type="paragraph" w:customStyle="1" w:styleId="28">
    <w:name w:val="Знак2"/>
    <w:basedOn w:val="a6"/>
    <w:rsid w:val="00E55FB7"/>
    <w:pPr>
      <w:spacing w:after="160" w:line="240" w:lineRule="exact"/>
      <w:jc w:val="left"/>
    </w:pPr>
    <w:rPr>
      <w:rFonts w:ascii="Verdana" w:hAnsi="Verdana"/>
      <w:sz w:val="20"/>
      <w:szCs w:val="20"/>
      <w:lang w:val="en-US" w:eastAsia="en-US"/>
    </w:rPr>
  </w:style>
  <w:style w:type="paragraph" w:customStyle="1" w:styleId="affff5">
    <w:name w:val="МОН"/>
    <w:basedOn w:val="a6"/>
    <w:rsid w:val="00E55FB7"/>
    <w:pPr>
      <w:spacing w:line="360" w:lineRule="auto"/>
    </w:pPr>
    <w:rPr>
      <w:sz w:val="28"/>
      <w:szCs w:val="24"/>
    </w:rPr>
  </w:style>
  <w:style w:type="paragraph" w:customStyle="1" w:styleId="affff6">
    <w:name w:val="Знак Знак Знак Знак"/>
    <w:basedOn w:val="a6"/>
    <w:rsid w:val="00E55FB7"/>
    <w:pPr>
      <w:spacing w:after="160" w:line="240" w:lineRule="exact"/>
      <w:jc w:val="left"/>
    </w:pPr>
    <w:rPr>
      <w:rFonts w:ascii="Verdana" w:hAnsi="Verdana"/>
      <w:sz w:val="20"/>
      <w:szCs w:val="20"/>
      <w:lang w:val="en-US" w:eastAsia="en-US"/>
    </w:rPr>
  </w:style>
  <w:style w:type="paragraph" w:customStyle="1" w:styleId="1e">
    <w:name w:val="Знак1"/>
    <w:basedOn w:val="a6"/>
    <w:rsid w:val="00E55FB7"/>
    <w:pPr>
      <w:spacing w:after="160" w:line="240" w:lineRule="exact"/>
      <w:jc w:val="left"/>
    </w:pPr>
    <w:rPr>
      <w:rFonts w:ascii="Verdana" w:hAnsi="Verdana" w:cs="Verdana"/>
      <w:sz w:val="20"/>
      <w:szCs w:val="20"/>
      <w:lang w:val="en-US" w:eastAsia="en-US"/>
    </w:rPr>
  </w:style>
  <w:style w:type="character" w:customStyle="1" w:styleId="affff7">
    <w:name w:val="Обычный ~ Марк Знак"/>
    <w:link w:val="affff8"/>
    <w:locked/>
    <w:rsid w:val="00E55FB7"/>
    <w:rPr>
      <w:rFonts w:ascii="Cambria" w:eastAsia="Calibri" w:hAnsi="Cambria"/>
      <w:sz w:val="24"/>
      <w:szCs w:val="24"/>
    </w:rPr>
  </w:style>
  <w:style w:type="paragraph" w:customStyle="1" w:styleId="affff8">
    <w:name w:val="Обычный ~ Марк"/>
    <w:basedOn w:val="a6"/>
    <w:link w:val="affff7"/>
    <w:autoRedefine/>
    <w:rsid w:val="00E55FB7"/>
    <w:pPr>
      <w:framePr w:hSpace="180" w:wrap="around" w:hAnchor="margin" w:xAlign="center" w:y="644"/>
      <w:spacing w:after="60" w:line="280" w:lineRule="exact"/>
      <w:ind w:left="21"/>
      <w:jc w:val="left"/>
    </w:pPr>
    <w:rPr>
      <w:rFonts w:ascii="Cambria" w:eastAsia="Calibri" w:hAnsi="Cambria"/>
      <w:szCs w:val="24"/>
    </w:rPr>
  </w:style>
  <w:style w:type="paragraph" w:customStyle="1" w:styleId="1f">
    <w:name w:val="Абзац списка1"/>
    <w:basedOn w:val="a6"/>
    <w:link w:val="ListParagraphChar"/>
    <w:rsid w:val="00E55FB7"/>
    <w:pPr>
      <w:spacing w:after="200" w:line="276" w:lineRule="auto"/>
      <w:ind w:left="720"/>
      <w:contextualSpacing/>
      <w:jc w:val="left"/>
    </w:pPr>
    <w:rPr>
      <w:rFonts w:ascii="Calibri" w:hAnsi="Calibri"/>
      <w:sz w:val="22"/>
      <w:lang w:eastAsia="en-US"/>
    </w:rPr>
  </w:style>
  <w:style w:type="paragraph" w:customStyle="1" w:styleId="210">
    <w:name w:val="Основной текст с отступом 21"/>
    <w:basedOn w:val="a6"/>
    <w:rsid w:val="00E55FB7"/>
    <w:pPr>
      <w:widowControl w:val="0"/>
      <w:suppressAutoHyphens/>
      <w:spacing w:after="120" w:line="480" w:lineRule="auto"/>
      <w:ind w:left="283"/>
      <w:jc w:val="left"/>
    </w:pPr>
    <w:rPr>
      <w:rFonts w:eastAsia="Arial Unicode MS"/>
      <w:kern w:val="2"/>
      <w:szCs w:val="24"/>
    </w:rPr>
  </w:style>
  <w:style w:type="character" w:styleId="affff9">
    <w:name w:val="Emphasis"/>
    <w:qFormat/>
    <w:rsid w:val="00E55FB7"/>
    <w:rPr>
      <w:i/>
      <w:iCs/>
    </w:rPr>
  </w:style>
  <w:style w:type="table" w:customStyle="1" w:styleId="1f0">
    <w:name w:val="Сетка таблицы1"/>
    <w:basedOn w:val="a8"/>
    <w:next w:val="af0"/>
    <w:uiPriority w:val="59"/>
    <w:rsid w:val="00E55FB7"/>
    <w:pPr>
      <w:autoSpaceDE w:val="0"/>
      <w:autoSpaceDN w:val="0"/>
    </w:pPr>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6"/>
    <w:autoRedefine/>
    <w:rsid w:val="00E55FB7"/>
    <w:pPr>
      <w:tabs>
        <w:tab w:val="left" w:pos="2160"/>
      </w:tabs>
      <w:spacing w:before="120" w:line="240" w:lineRule="exact"/>
    </w:pPr>
    <w:rPr>
      <w:noProof/>
      <w:szCs w:val="24"/>
      <w:lang w:val="en-US"/>
    </w:rPr>
  </w:style>
  <w:style w:type="paragraph" w:styleId="29">
    <w:name w:val="Body Text Indent 2"/>
    <w:basedOn w:val="a6"/>
    <w:link w:val="2a"/>
    <w:rsid w:val="00E55FB7"/>
    <w:pPr>
      <w:spacing w:after="120" w:line="480" w:lineRule="auto"/>
      <w:ind w:left="283"/>
      <w:jc w:val="left"/>
    </w:pPr>
    <w:rPr>
      <w:szCs w:val="24"/>
    </w:rPr>
  </w:style>
  <w:style w:type="character" w:customStyle="1" w:styleId="2a">
    <w:name w:val="Основной текст с отступом 2 Знак"/>
    <w:basedOn w:val="a7"/>
    <w:link w:val="29"/>
    <w:rsid w:val="00E55FB7"/>
    <w:rPr>
      <w:sz w:val="24"/>
      <w:szCs w:val="24"/>
    </w:rPr>
  </w:style>
  <w:style w:type="character" w:customStyle="1" w:styleId="ConsPlusNormal0">
    <w:name w:val="ConsPlusNormal Знак"/>
    <w:basedOn w:val="a7"/>
    <w:link w:val="ConsPlusNormal"/>
    <w:uiPriority w:val="99"/>
    <w:locked/>
    <w:rsid w:val="00E55FB7"/>
    <w:rPr>
      <w:rFonts w:ascii="Arial" w:hAnsi="Arial" w:cs="Arial"/>
    </w:rPr>
  </w:style>
  <w:style w:type="numbering" w:customStyle="1" w:styleId="2b">
    <w:name w:val="Нет списка2"/>
    <w:next w:val="a9"/>
    <w:uiPriority w:val="99"/>
    <w:semiHidden/>
    <w:unhideWhenUsed/>
    <w:rsid w:val="00E55FB7"/>
  </w:style>
  <w:style w:type="character" w:customStyle="1" w:styleId="affffb">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7"/>
    <w:link w:val="affffc"/>
    <w:locked/>
    <w:rsid w:val="00E55FB7"/>
    <w:rPr>
      <w:sz w:val="24"/>
      <w:szCs w:val="24"/>
    </w:rPr>
  </w:style>
  <w:style w:type="paragraph" w:customStyle="1" w:styleId="2c">
    <w:name w:val="Обычный2"/>
    <w:rsid w:val="00E55FB7"/>
    <w:pPr>
      <w:widowControl w:val="0"/>
      <w:spacing w:line="300" w:lineRule="auto"/>
      <w:ind w:left="160" w:right="200" w:hanging="80"/>
      <w:jc w:val="both"/>
    </w:pPr>
    <w:rPr>
      <w:rFonts w:ascii="Arial" w:hAnsi="Arial"/>
      <w:sz w:val="24"/>
    </w:rPr>
  </w:style>
  <w:style w:type="paragraph" w:customStyle="1" w:styleId="2d">
    <w:name w:val="Абзац списка2"/>
    <w:basedOn w:val="a6"/>
    <w:rsid w:val="00E55FB7"/>
    <w:pPr>
      <w:spacing w:after="200" w:line="276" w:lineRule="auto"/>
      <w:ind w:left="720"/>
      <w:contextualSpacing/>
      <w:jc w:val="left"/>
    </w:pPr>
    <w:rPr>
      <w:rFonts w:ascii="Calibri" w:hAnsi="Calibri"/>
      <w:sz w:val="22"/>
      <w:lang w:eastAsia="en-US"/>
    </w:rPr>
  </w:style>
  <w:style w:type="paragraph" w:customStyle="1" w:styleId="Default">
    <w:name w:val="Default"/>
    <w:rsid w:val="00E55FB7"/>
    <w:pPr>
      <w:autoSpaceDE w:val="0"/>
      <w:autoSpaceDN w:val="0"/>
      <w:adjustRightInd w:val="0"/>
    </w:pPr>
    <w:rPr>
      <w:rFonts w:ascii="Arial" w:hAnsi="Arial" w:cs="Arial"/>
      <w:color w:val="000000"/>
      <w:sz w:val="24"/>
      <w:szCs w:val="24"/>
    </w:rPr>
  </w:style>
  <w:style w:type="character" w:customStyle="1" w:styleId="1f1">
    <w:name w:val="Текст выноски Знак1"/>
    <w:basedOn w:val="a7"/>
    <w:semiHidden/>
    <w:rsid w:val="00E55FB7"/>
    <w:rPr>
      <w:rFonts w:ascii="Tahoma" w:eastAsia="Times New Roman" w:hAnsi="Tahoma" w:cs="Tahoma"/>
      <w:sz w:val="16"/>
      <w:szCs w:val="16"/>
      <w:lang w:eastAsia="ru-RU"/>
    </w:rPr>
  </w:style>
  <w:style w:type="character" w:customStyle="1" w:styleId="310">
    <w:name w:val="Основной текст с отступом 3 Знак1"/>
    <w:basedOn w:val="a7"/>
    <w:semiHidden/>
    <w:rsid w:val="00E55FB7"/>
    <w:rPr>
      <w:sz w:val="16"/>
      <w:szCs w:val="16"/>
    </w:rPr>
  </w:style>
  <w:style w:type="character" w:customStyle="1" w:styleId="211">
    <w:name w:val="Основной текст 2 Знак1"/>
    <w:basedOn w:val="a7"/>
    <w:semiHidden/>
    <w:rsid w:val="00E55FB7"/>
  </w:style>
  <w:style w:type="paragraph" w:styleId="affffc">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6"/>
    <w:link w:val="affffb"/>
    <w:unhideWhenUsed/>
    <w:rsid w:val="00E55FB7"/>
    <w:pPr>
      <w:spacing w:after="120"/>
      <w:ind w:left="283"/>
      <w:jc w:val="left"/>
    </w:pPr>
    <w:rPr>
      <w:szCs w:val="24"/>
    </w:rPr>
  </w:style>
  <w:style w:type="character" w:customStyle="1" w:styleId="1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7"/>
    <w:rsid w:val="00E55FB7"/>
    <w:rPr>
      <w:sz w:val="24"/>
      <w:szCs w:val="22"/>
    </w:rPr>
  </w:style>
  <w:style w:type="table" w:customStyle="1" w:styleId="2e">
    <w:name w:val="Сетка таблицы2"/>
    <w:basedOn w:val="a8"/>
    <w:next w:val="af0"/>
    <w:rsid w:val="00E55F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6"/>
    <w:rsid w:val="00E55FB7"/>
    <w:pPr>
      <w:widowControl w:val="0"/>
      <w:autoSpaceDE w:val="0"/>
      <w:autoSpaceDN w:val="0"/>
      <w:adjustRightInd w:val="0"/>
      <w:spacing w:line="319" w:lineRule="exact"/>
      <w:jc w:val="center"/>
    </w:pPr>
    <w:rPr>
      <w:szCs w:val="24"/>
    </w:rPr>
  </w:style>
  <w:style w:type="character" w:customStyle="1" w:styleId="FontStyle16">
    <w:name w:val="Font Style16"/>
    <w:uiPriority w:val="99"/>
    <w:rsid w:val="00E55FB7"/>
    <w:rPr>
      <w:rFonts w:ascii="Times New Roman" w:hAnsi="Times New Roman" w:cs="Times New Roman" w:hint="default"/>
      <w:b/>
      <w:bCs/>
      <w:sz w:val="26"/>
      <w:szCs w:val="26"/>
    </w:rPr>
  </w:style>
  <w:style w:type="paragraph" w:customStyle="1" w:styleId="headertext">
    <w:name w:val="headertext"/>
    <w:basedOn w:val="a6"/>
    <w:uiPriority w:val="99"/>
    <w:semiHidden/>
    <w:rsid w:val="00E55FB7"/>
    <w:pPr>
      <w:spacing w:before="100" w:beforeAutospacing="1" w:after="100" w:afterAutospacing="1"/>
      <w:jc w:val="left"/>
    </w:pPr>
    <w:rPr>
      <w:rFonts w:eastAsia="Calibri"/>
      <w:szCs w:val="24"/>
    </w:rPr>
  </w:style>
  <w:style w:type="table" w:customStyle="1" w:styleId="35">
    <w:name w:val="Сетка таблицы3"/>
    <w:basedOn w:val="a8"/>
    <w:next w:val="af0"/>
    <w:uiPriority w:val="59"/>
    <w:rsid w:val="00E55FB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d">
    <w:name w:val="Subtle Emphasis"/>
    <w:basedOn w:val="a7"/>
    <w:uiPriority w:val="19"/>
    <w:qFormat/>
    <w:rsid w:val="00E55FB7"/>
    <w:rPr>
      <w:i/>
      <w:iCs/>
      <w:color w:val="808080" w:themeColor="text1" w:themeTint="7F"/>
    </w:rPr>
  </w:style>
  <w:style w:type="numbering" w:customStyle="1" w:styleId="36">
    <w:name w:val="Нет списка3"/>
    <w:next w:val="a9"/>
    <w:uiPriority w:val="99"/>
    <w:semiHidden/>
    <w:unhideWhenUsed/>
    <w:rsid w:val="00E55FB7"/>
  </w:style>
  <w:style w:type="table" w:customStyle="1" w:styleId="41">
    <w:name w:val="Сетка таблицы4"/>
    <w:basedOn w:val="a8"/>
    <w:next w:val="af0"/>
    <w:uiPriority w:val="59"/>
    <w:rsid w:val="00E55FB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
    <w:name w:val="Нет списка12"/>
    <w:next w:val="a9"/>
    <w:uiPriority w:val="99"/>
    <w:semiHidden/>
    <w:unhideWhenUsed/>
    <w:rsid w:val="00E55FB7"/>
  </w:style>
  <w:style w:type="numbering" w:customStyle="1" w:styleId="1111">
    <w:name w:val="Нет списка111"/>
    <w:next w:val="a9"/>
    <w:semiHidden/>
    <w:rsid w:val="00E55FB7"/>
  </w:style>
  <w:style w:type="table" w:customStyle="1" w:styleId="114">
    <w:name w:val="Сетка таблицы11"/>
    <w:basedOn w:val="a8"/>
    <w:next w:val="af0"/>
    <w:uiPriority w:val="59"/>
    <w:rsid w:val="00E55FB7"/>
    <w:pPr>
      <w:autoSpaceDE w:val="0"/>
      <w:autoSpaceDN w:val="0"/>
    </w:pPr>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
    <w:name w:val="Нет списка21"/>
    <w:next w:val="a9"/>
    <w:uiPriority w:val="99"/>
    <w:semiHidden/>
    <w:unhideWhenUsed/>
    <w:rsid w:val="00E55FB7"/>
  </w:style>
  <w:style w:type="table" w:customStyle="1" w:styleId="213">
    <w:name w:val="Сетка таблицы21"/>
    <w:basedOn w:val="a8"/>
    <w:next w:val="af0"/>
    <w:rsid w:val="00E55F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8"/>
    <w:next w:val="af0"/>
    <w:uiPriority w:val="59"/>
    <w:rsid w:val="00E55FB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Нет списка4"/>
    <w:next w:val="a9"/>
    <w:uiPriority w:val="99"/>
    <w:semiHidden/>
    <w:unhideWhenUsed/>
    <w:rsid w:val="00E55FB7"/>
  </w:style>
  <w:style w:type="character" w:customStyle="1" w:styleId="1f3">
    <w:name w:val="Стиль1 Знак"/>
    <w:rsid w:val="00E55FB7"/>
    <w:rPr>
      <w:rFonts w:ascii="Times New Roman" w:eastAsia="Times New Roman" w:hAnsi="Times New Roman" w:cs="Times New Roman"/>
      <w:sz w:val="28"/>
      <w:szCs w:val="24"/>
      <w:lang w:eastAsia="ru-RU"/>
    </w:rPr>
  </w:style>
  <w:style w:type="character" w:customStyle="1" w:styleId="ListParagraphChar">
    <w:name w:val="List Paragraph Char"/>
    <w:link w:val="1f"/>
    <w:locked/>
    <w:rsid w:val="00E55FB7"/>
    <w:rPr>
      <w:rFonts w:ascii="Calibri" w:hAnsi="Calibri"/>
      <w:sz w:val="22"/>
      <w:szCs w:val="22"/>
      <w:lang w:eastAsia="en-US"/>
    </w:rPr>
  </w:style>
  <w:style w:type="character" w:customStyle="1" w:styleId="214">
    <w:name w:val="Основной текст с отступом 2 Знак1"/>
    <w:locked/>
    <w:rsid w:val="00E55FB7"/>
    <w:rPr>
      <w:rFonts w:ascii="Times New Roman" w:eastAsia="Times New Roman" w:hAnsi="Times New Roman" w:cs="Times New Roman"/>
      <w:sz w:val="24"/>
      <w:szCs w:val="24"/>
      <w:lang w:eastAsia="ru-RU"/>
    </w:rPr>
  </w:style>
  <w:style w:type="paragraph" w:customStyle="1" w:styleId="affffe">
    <w:name w:val="заг табл"/>
    <w:basedOn w:val="a6"/>
    <w:rsid w:val="00E55FB7"/>
    <w:pPr>
      <w:spacing w:after="240" w:line="288" w:lineRule="auto"/>
      <w:jc w:val="center"/>
    </w:pPr>
    <w:rPr>
      <w:rFonts w:ascii="Arial" w:hAnsi="Arial" w:cs="Arial"/>
      <w:b/>
      <w:szCs w:val="20"/>
    </w:rPr>
  </w:style>
  <w:style w:type="character" w:customStyle="1" w:styleId="115">
    <w:name w:val="Основной текст 1 Знак Знак1"/>
    <w:locked/>
    <w:rsid w:val="00E55FB7"/>
    <w:rPr>
      <w:sz w:val="24"/>
      <w:szCs w:val="24"/>
      <w:lang w:val="ru-RU" w:eastAsia="ru-RU" w:bidi="ar-SA"/>
    </w:rPr>
  </w:style>
  <w:style w:type="character" w:customStyle="1" w:styleId="afffff">
    <w:name w:val="Цветовое выделение"/>
    <w:rsid w:val="00E55FB7"/>
    <w:rPr>
      <w:b/>
      <w:bCs/>
      <w:color w:val="000080"/>
    </w:rPr>
  </w:style>
  <w:style w:type="table" w:customStyle="1" w:styleId="51">
    <w:name w:val="Сетка таблицы5"/>
    <w:basedOn w:val="a8"/>
    <w:next w:val="af0"/>
    <w:uiPriority w:val="59"/>
    <w:rsid w:val="00E55F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3">
    <w:name w:val="Знак Знак4"/>
    <w:rsid w:val="00E55FB7"/>
    <w:rPr>
      <w:sz w:val="24"/>
      <w:szCs w:val="24"/>
      <w:lang w:val="ru-RU" w:eastAsia="ru-RU" w:bidi="ar-SA"/>
    </w:rPr>
  </w:style>
  <w:style w:type="paragraph" w:customStyle="1" w:styleId="2f">
    <w:name w:val="Знак Знак Знак Знак2"/>
    <w:basedOn w:val="a6"/>
    <w:rsid w:val="00E55FB7"/>
    <w:pPr>
      <w:spacing w:before="100" w:beforeAutospacing="1" w:after="100" w:afterAutospacing="1"/>
      <w:jc w:val="left"/>
    </w:pPr>
    <w:rPr>
      <w:rFonts w:ascii="Tahoma" w:hAnsi="Tahoma"/>
      <w:sz w:val="20"/>
      <w:szCs w:val="20"/>
      <w:lang w:val="en-US" w:eastAsia="en-US"/>
    </w:rPr>
  </w:style>
  <w:style w:type="paragraph" w:customStyle="1" w:styleId="afffff0">
    <w:name w:val="Номер"/>
    <w:basedOn w:val="a6"/>
    <w:rsid w:val="00E55FB7"/>
    <w:pPr>
      <w:jc w:val="center"/>
    </w:pPr>
    <w:rPr>
      <w:sz w:val="28"/>
      <w:szCs w:val="20"/>
    </w:rPr>
  </w:style>
  <w:style w:type="paragraph" w:customStyle="1" w:styleId="1f4">
    <w:name w:val="Без интервала1"/>
    <w:rsid w:val="00E55FB7"/>
    <w:rPr>
      <w:rFonts w:ascii="Calibri" w:hAnsi="Calibri"/>
      <w:sz w:val="22"/>
      <w:szCs w:val="22"/>
    </w:rPr>
  </w:style>
  <w:style w:type="character" w:customStyle="1" w:styleId="afffff1">
    <w:name w:val="Знак Знак"/>
    <w:rsid w:val="00E55FB7"/>
    <w:rPr>
      <w:sz w:val="16"/>
      <w:szCs w:val="16"/>
      <w:lang w:val="ru-RU" w:eastAsia="ru-RU" w:bidi="ar-SA"/>
    </w:rPr>
  </w:style>
  <w:style w:type="paragraph" w:customStyle="1" w:styleId="afffff2">
    <w:name w:val="Постановление"/>
    <w:basedOn w:val="a6"/>
    <w:rsid w:val="00E55FB7"/>
    <w:pPr>
      <w:jc w:val="center"/>
    </w:pPr>
    <w:rPr>
      <w:spacing w:val="-14"/>
      <w:sz w:val="30"/>
      <w:szCs w:val="20"/>
    </w:rPr>
  </w:style>
  <w:style w:type="character" w:customStyle="1" w:styleId="apple-style-span">
    <w:name w:val="apple-style-span"/>
    <w:basedOn w:val="a7"/>
    <w:rsid w:val="00E55FB7"/>
  </w:style>
  <w:style w:type="character" w:customStyle="1" w:styleId="2f0">
    <w:name w:val="Знак Знак2"/>
    <w:rsid w:val="00E55FB7"/>
    <w:rPr>
      <w:sz w:val="24"/>
      <w:szCs w:val="24"/>
      <w:lang w:val="ru-RU" w:eastAsia="ru-RU" w:bidi="ar-SA"/>
    </w:rPr>
  </w:style>
  <w:style w:type="paragraph" w:customStyle="1" w:styleId="1f5">
    <w:name w:val="Заголовок 1К"/>
    <w:basedOn w:val="a6"/>
    <w:autoRedefine/>
    <w:rsid w:val="00E55FB7"/>
    <w:pPr>
      <w:ind w:right="-108"/>
      <w:jc w:val="left"/>
    </w:pPr>
    <w:rPr>
      <w:szCs w:val="24"/>
    </w:rPr>
  </w:style>
  <w:style w:type="paragraph" w:customStyle="1" w:styleId="xl31">
    <w:name w:val="xl31"/>
    <w:basedOn w:val="a6"/>
    <w:rsid w:val="00E55FB7"/>
    <w:pPr>
      <w:pBdr>
        <w:left w:val="single" w:sz="4" w:space="0" w:color="auto"/>
        <w:bottom w:val="single" w:sz="4" w:space="0" w:color="auto"/>
        <w:right w:val="single" w:sz="4" w:space="0" w:color="auto"/>
      </w:pBdr>
      <w:spacing w:before="100" w:beforeAutospacing="1" w:after="100" w:afterAutospacing="1"/>
      <w:jc w:val="center"/>
      <w:textAlignment w:val="center"/>
    </w:pPr>
    <w:rPr>
      <w:szCs w:val="24"/>
    </w:rPr>
  </w:style>
  <w:style w:type="paragraph" w:customStyle="1" w:styleId="BodyText21">
    <w:name w:val="Body Text 21"/>
    <w:basedOn w:val="a6"/>
    <w:rsid w:val="00E55FB7"/>
    <w:pPr>
      <w:overflowPunct w:val="0"/>
      <w:autoSpaceDE w:val="0"/>
      <w:autoSpaceDN w:val="0"/>
      <w:adjustRightInd w:val="0"/>
      <w:ind w:firstLine="720"/>
    </w:pPr>
    <w:rPr>
      <w:sz w:val="28"/>
      <w:szCs w:val="20"/>
    </w:rPr>
  </w:style>
  <w:style w:type="paragraph" w:customStyle="1" w:styleId="FR1">
    <w:name w:val="FR1"/>
    <w:rsid w:val="00E55FB7"/>
    <w:pPr>
      <w:widowControl w:val="0"/>
      <w:autoSpaceDE w:val="0"/>
      <w:autoSpaceDN w:val="0"/>
      <w:adjustRightInd w:val="0"/>
      <w:spacing w:line="260" w:lineRule="auto"/>
      <w:ind w:firstLine="720"/>
      <w:jc w:val="both"/>
    </w:pPr>
    <w:rPr>
      <w:sz w:val="28"/>
    </w:rPr>
  </w:style>
  <w:style w:type="character" w:customStyle="1" w:styleId="1f6">
    <w:name w:val="Текст Знак1"/>
    <w:basedOn w:val="a7"/>
    <w:uiPriority w:val="99"/>
    <w:semiHidden/>
    <w:rsid w:val="00E55FB7"/>
    <w:rPr>
      <w:rFonts w:ascii="Consolas" w:hAnsi="Consolas" w:cs="Consolas"/>
      <w:sz w:val="21"/>
      <w:szCs w:val="21"/>
    </w:rPr>
  </w:style>
  <w:style w:type="character" w:customStyle="1" w:styleId="FontStyle11">
    <w:name w:val="Font Style11"/>
    <w:rsid w:val="00E55FB7"/>
    <w:rPr>
      <w:rFonts w:ascii="Times New Roman" w:hAnsi="Times New Roman" w:cs="Times New Roman"/>
      <w:sz w:val="26"/>
      <w:szCs w:val="26"/>
    </w:rPr>
  </w:style>
  <w:style w:type="character" w:customStyle="1" w:styleId="37">
    <w:name w:val="Знак Знак3"/>
    <w:locked/>
    <w:rsid w:val="00E55FB7"/>
    <w:rPr>
      <w:sz w:val="24"/>
      <w:szCs w:val="24"/>
      <w:lang w:val="ru-RU" w:eastAsia="ru-RU" w:bidi="ar-SA"/>
    </w:rPr>
  </w:style>
  <w:style w:type="paragraph" w:customStyle="1" w:styleId="215">
    <w:name w:val="Основной текст 21"/>
    <w:basedOn w:val="a6"/>
    <w:rsid w:val="00FB2900"/>
    <w:pPr>
      <w:widowControl w:val="0"/>
      <w:tabs>
        <w:tab w:val="left" w:pos="-1134"/>
      </w:tabs>
      <w:overflowPunct w:val="0"/>
      <w:autoSpaceDE w:val="0"/>
      <w:autoSpaceDN w:val="0"/>
      <w:adjustRightInd w:val="0"/>
      <w:textAlignment w:val="baseline"/>
    </w:pPr>
    <w:rPr>
      <w:szCs w:val="20"/>
    </w:rPr>
  </w:style>
  <w:style w:type="paragraph" w:customStyle="1" w:styleId="1f7">
    <w:name w:val="Знак Знак Знак1 Знак Знак Знак Знак Знак Знак Знак Знак"/>
    <w:basedOn w:val="a6"/>
    <w:rsid w:val="00E55FB7"/>
    <w:pPr>
      <w:spacing w:before="100" w:beforeAutospacing="1" w:after="100" w:afterAutospacing="1"/>
      <w:jc w:val="left"/>
    </w:pPr>
    <w:rPr>
      <w:rFonts w:ascii="Tahoma" w:hAnsi="Tahoma"/>
      <w:sz w:val="20"/>
      <w:szCs w:val="20"/>
      <w:lang w:val="en-US" w:eastAsia="en-US"/>
    </w:rPr>
  </w:style>
  <w:style w:type="character" w:customStyle="1" w:styleId="7">
    <w:name w:val="Знак Знак7"/>
    <w:locked/>
    <w:rsid w:val="00E55FB7"/>
    <w:rPr>
      <w:sz w:val="24"/>
      <w:szCs w:val="24"/>
      <w:lang w:val="ru-RU" w:eastAsia="ru-RU" w:bidi="ar-SA"/>
    </w:rPr>
  </w:style>
  <w:style w:type="character" w:customStyle="1" w:styleId="1f8">
    <w:name w:val="Знак Знак1"/>
    <w:locked/>
    <w:rsid w:val="00E55FB7"/>
    <w:rPr>
      <w:sz w:val="24"/>
      <w:szCs w:val="24"/>
      <w:lang w:val="ru-RU" w:eastAsia="ru-RU" w:bidi="ar-SA"/>
    </w:rPr>
  </w:style>
  <w:style w:type="character" w:customStyle="1" w:styleId="FontStyle12">
    <w:name w:val="Font Style12"/>
    <w:rsid w:val="00E55FB7"/>
    <w:rPr>
      <w:rFonts w:ascii="Times New Roman" w:hAnsi="Times New Roman" w:cs="Times New Roman"/>
      <w:sz w:val="24"/>
      <w:szCs w:val="24"/>
    </w:rPr>
  </w:style>
  <w:style w:type="paragraph" w:customStyle="1" w:styleId="Style5">
    <w:name w:val="Style5"/>
    <w:basedOn w:val="a6"/>
    <w:rsid w:val="00E55FB7"/>
    <w:pPr>
      <w:widowControl w:val="0"/>
      <w:autoSpaceDE w:val="0"/>
      <w:autoSpaceDN w:val="0"/>
      <w:adjustRightInd w:val="0"/>
      <w:spacing w:line="278" w:lineRule="exact"/>
      <w:jc w:val="center"/>
    </w:pPr>
    <w:rPr>
      <w:rFonts w:ascii="Courier New" w:hAnsi="Courier New" w:cs="Courier New"/>
      <w:szCs w:val="24"/>
    </w:rPr>
  </w:style>
  <w:style w:type="character" w:customStyle="1" w:styleId="dash0410043104370430044600200441043f04380441043a0430char">
    <w:name w:val="dash0410_0431_0437_0430_0446_0020_0441_043f_0438_0441_043a_0430__char"/>
    <w:rsid w:val="00E55FB7"/>
    <w:rPr>
      <w:rFonts w:cs="Times New Roman"/>
    </w:rPr>
  </w:style>
  <w:style w:type="paragraph" w:customStyle="1" w:styleId="afffff3">
    <w:name w:val="основной"/>
    <w:basedOn w:val="a6"/>
    <w:rsid w:val="00E55FB7"/>
    <w:pPr>
      <w:ind w:firstLine="567"/>
    </w:pPr>
    <w:rPr>
      <w:sz w:val="28"/>
      <w:szCs w:val="20"/>
    </w:rPr>
  </w:style>
  <w:style w:type="paragraph" w:customStyle="1" w:styleId="afffff4">
    <w:name w:val="Текстовый блок"/>
    <w:rsid w:val="00E55FB7"/>
    <w:rPr>
      <w:rFonts w:ascii="Helvetica" w:eastAsia="ヒラギノ角ゴ Pro W3" w:hAnsi="Helvetica"/>
      <w:color w:val="000000"/>
      <w:sz w:val="24"/>
    </w:rPr>
  </w:style>
  <w:style w:type="paragraph" w:customStyle="1" w:styleId="s4-wptoptable1">
    <w:name w:val="s4-wptoptable1"/>
    <w:basedOn w:val="a6"/>
    <w:rsid w:val="00E55FB7"/>
    <w:pPr>
      <w:spacing w:before="100" w:beforeAutospacing="1" w:after="100" w:afterAutospacing="1"/>
      <w:jc w:val="left"/>
    </w:pPr>
    <w:rPr>
      <w:szCs w:val="24"/>
    </w:rPr>
  </w:style>
  <w:style w:type="paragraph" w:customStyle="1" w:styleId="2f1">
    <w:name w:val="Без интервала2"/>
    <w:rsid w:val="00E55FB7"/>
    <w:rPr>
      <w:rFonts w:ascii="Calibri" w:hAnsi="Calibri"/>
      <w:sz w:val="22"/>
      <w:szCs w:val="22"/>
      <w:lang w:eastAsia="en-US"/>
    </w:rPr>
  </w:style>
  <w:style w:type="character" w:customStyle="1" w:styleId="afffff5">
    <w:name w:val="Основной текст_"/>
    <w:link w:val="2f2"/>
    <w:rsid w:val="00E55FB7"/>
    <w:rPr>
      <w:sz w:val="26"/>
      <w:szCs w:val="26"/>
      <w:shd w:val="clear" w:color="auto" w:fill="FFFFFF"/>
    </w:rPr>
  </w:style>
  <w:style w:type="paragraph" w:customStyle="1" w:styleId="2f2">
    <w:name w:val="Основной текст2"/>
    <w:basedOn w:val="a6"/>
    <w:link w:val="afffff5"/>
    <w:rsid w:val="00E55FB7"/>
    <w:pPr>
      <w:widowControl w:val="0"/>
      <w:shd w:val="clear" w:color="auto" w:fill="FFFFFF"/>
      <w:spacing w:before="180" w:line="317" w:lineRule="exact"/>
    </w:pPr>
    <w:rPr>
      <w:sz w:val="26"/>
      <w:szCs w:val="26"/>
    </w:rPr>
  </w:style>
  <w:style w:type="character" w:styleId="afffff6">
    <w:name w:val="endnote reference"/>
    <w:rsid w:val="00E55FB7"/>
    <w:rPr>
      <w:vertAlign w:val="superscript"/>
    </w:rPr>
  </w:style>
  <w:style w:type="character" w:customStyle="1" w:styleId="12pt">
    <w:name w:val="Основной текст + 12 pt"/>
    <w:rsid w:val="00E55FB7"/>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E55FB7"/>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6"/>
    <w:rsid w:val="00E55FB7"/>
    <w:pPr>
      <w:widowControl w:val="0"/>
      <w:suppressAutoHyphens/>
      <w:jc w:val="left"/>
    </w:pPr>
    <w:rPr>
      <w:rFonts w:ascii="Courier New" w:eastAsia="NSimSun" w:hAnsi="Courier New" w:cs="Courier New"/>
      <w:sz w:val="20"/>
      <w:szCs w:val="20"/>
      <w:lang w:val="de-DE" w:eastAsia="hi-IN" w:bidi="hi-IN"/>
    </w:rPr>
  </w:style>
  <w:style w:type="numbering" w:customStyle="1" w:styleId="52">
    <w:name w:val="Нет списка5"/>
    <w:next w:val="a9"/>
    <w:uiPriority w:val="99"/>
    <w:semiHidden/>
    <w:unhideWhenUsed/>
    <w:rsid w:val="00E55FB7"/>
  </w:style>
  <w:style w:type="table" w:customStyle="1" w:styleId="61">
    <w:name w:val="Сетка таблицы6"/>
    <w:basedOn w:val="a8"/>
    <w:next w:val="af0"/>
    <w:uiPriority w:val="59"/>
    <w:rsid w:val="00E55F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8">
    <w:name w:val="toc 3"/>
    <w:basedOn w:val="a6"/>
    <w:next w:val="a6"/>
    <w:autoRedefine/>
    <w:uiPriority w:val="39"/>
    <w:unhideWhenUsed/>
    <w:qFormat/>
    <w:rsid w:val="00E55FB7"/>
    <w:pPr>
      <w:spacing w:after="100" w:line="276" w:lineRule="auto"/>
      <w:ind w:left="440"/>
      <w:jc w:val="left"/>
    </w:pPr>
    <w:rPr>
      <w:rFonts w:asciiTheme="minorHAnsi" w:eastAsiaTheme="minorEastAsia" w:hAnsiTheme="minorHAnsi" w:cstheme="minorBidi"/>
      <w:sz w:val="22"/>
    </w:rPr>
  </w:style>
  <w:style w:type="character" w:customStyle="1" w:styleId="afff7">
    <w:name w:val="_рисунок Знак"/>
    <w:basedOn w:val="afff4"/>
    <w:link w:val="a0"/>
    <w:rsid w:val="00E55FB7"/>
    <w:rPr>
      <w:b/>
      <w:bCs/>
      <w:i/>
      <w:sz w:val="24"/>
      <w:szCs w:val="18"/>
    </w:rPr>
  </w:style>
  <w:style w:type="paragraph" w:customStyle="1" w:styleId="01121">
    <w:name w:val="Стиль 01 текст таблицы №12 +"/>
    <w:basedOn w:val="0112"/>
    <w:autoRedefine/>
    <w:rsid w:val="00BF5479"/>
  </w:style>
  <w:style w:type="character" w:customStyle="1" w:styleId="afff9">
    <w:name w:val="_диаграмма Знак"/>
    <w:basedOn w:val="a7"/>
    <w:link w:val="afff8"/>
    <w:rsid w:val="00E55FB7"/>
    <w:rPr>
      <w:sz w:val="24"/>
      <w:szCs w:val="22"/>
    </w:rPr>
  </w:style>
  <w:style w:type="paragraph" w:customStyle="1" w:styleId="a">
    <w:name w:val="Маркер"/>
    <w:basedOn w:val="aa"/>
    <w:link w:val="afffff8"/>
    <w:qFormat/>
    <w:rsid w:val="003A48F8"/>
    <w:pPr>
      <w:widowControl w:val="0"/>
      <w:numPr>
        <w:numId w:val="19"/>
      </w:numPr>
      <w:shd w:val="clear" w:color="auto" w:fill="FFFFFF"/>
    </w:pPr>
    <w:rPr>
      <w:rFonts w:ascii="Times New Roman" w:hAnsi="Times New Roman"/>
      <w:sz w:val="28"/>
      <w:szCs w:val="28"/>
    </w:rPr>
  </w:style>
  <w:style w:type="character" w:customStyle="1" w:styleId="afffff8">
    <w:name w:val="Маркер Знак"/>
    <w:basedOn w:val="a7"/>
    <w:link w:val="a"/>
    <w:rsid w:val="003A48F8"/>
    <w:rPr>
      <w:sz w:val="28"/>
      <w:szCs w:val="28"/>
      <w:shd w:val="clear" w:color="auto" w:fill="FFFFFF"/>
    </w:rPr>
  </w:style>
  <w:style w:type="paragraph" w:customStyle="1" w:styleId="2f3">
    <w:name w:val="Стиль2"/>
    <w:basedOn w:val="a6"/>
    <w:link w:val="2f4"/>
    <w:qFormat/>
    <w:rsid w:val="003A48F8"/>
    <w:rPr>
      <w:rFonts w:eastAsia="Calibri"/>
      <w:color w:val="000000"/>
      <w:sz w:val="28"/>
      <w:szCs w:val="28"/>
    </w:rPr>
  </w:style>
  <w:style w:type="character" w:customStyle="1" w:styleId="2f4">
    <w:name w:val="Стиль2 Знак"/>
    <w:basedOn w:val="a7"/>
    <w:link w:val="2f3"/>
    <w:rsid w:val="003A48F8"/>
    <w:rPr>
      <w:rFonts w:eastAsia="Calibri"/>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447">
      <w:bodyDiv w:val="1"/>
      <w:marLeft w:val="0"/>
      <w:marRight w:val="0"/>
      <w:marTop w:val="0"/>
      <w:marBottom w:val="0"/>
      <w:divBdr>
        <w:top w:val="none" w:sz="0" w:space="0" w:color="auto"/>
        <w:left w:val="none" w:sz="0" w:space="0" w:color="auto"/>
        <w:bottom w:val="none" w:sz="0" w:space="0" w:color="auto"/>
        <w:right w:val="none" w:sz="0" w:space="0" w:color="auto"/>
      </w:divBdr>
    </w:div>
    <w:div w:id="124977341">
      <w:bodyDiv w:val="1"/>
      <w:marLeft w:val="0"/>
      <w:marRight w:val="0"/>
      <w:marTop w:val="0"/>
      <w:marBottom w:val="0"/>
      <w:divBdr>
        <w:top w:val="none" w:sz="0" w:space="0" w:color="auto"/>
        <w:left w:val="none" w:sz="0" w:space="0" w:color="auto"/>
        <w:bottom w:val="none" w:sz="0" w:space="0" w:color="auto"/>
        <w:right w:val="none" w:sz="0" w:space="0" w:color="auto"/>
      </w:divBdr>
    </w:div>
    <w:div w:id="174616089">
      <w:bodyDiv w:val="1"/>
      <w:marLeft w:val="0"/>
      <w:marRight w:val="0"/>
      <w:marTop w:val="0"/>
      <w:marBottom w:val="0"/>
      <w:divBdr>
        <w:top w:val="none" w:sz="0" w:space="0" w:color="auto"/>
        <w:left w:val="none" w:sz="0" w:space="0" w:color="auto"/>
        <w:bottom w:val="none" w:sz="0" w:space="0" w:color="auto"/>
        <w:right w:val="none" w:sz="0" w:space="0" w:color="auto"/>
      </w:divBdr>
    </w:div>
    <w:div w:id="177933343">
      <w:bodyDiv w:val="1"/>
      <w:marLeft w:val="0"/>
      <w:marRight w:val="0"/>
      <w:marTop w:val="0"/>
      <w:marBottom w:val="0"/>
      <w:divBdr>
        <w:top w:val="none" w:sz="0" w:space="0" w:color="auto"/>
        <w:left w:val="none" w:sz="0" w:space="0" w:color="auto"/>
        <w:bottom w:val="none" w:sz="0" w:space="0" w:color="auto"/>
        <w:right w:val="none" w:sz="0" w:space="0" w:color="auto"/>
      </w:divBdr>
    </w:div>
    <w:div w:id="185139965">
      <w:bodyDiv w:val="1"/>
      <w:marLeft w:val="0"/>
      <w:marRight w:val="0"/>
      <w:marTop w:val="0"/>
      <w:marBottom w:val="0"/>
      <w:divBdr>
        <w:top w:val="none" w:sz="0" w:space="0" w:color="auto"/>
        <w:left w:val="none" w:sz="0" w:space="0" w:color="auto"/>
        <w:bottom w:val="none" w:sz="0" w:space="0" w:color="auto"/>
        <w:right w:val="none" w:sz="0" w:space="0" w:color="auto"/>
      </w:divBdr>
    </w:div>
    <w:div w:id="212038777">
      <w:bodyDiv w:val="1"/>
      <w:marLeft w:val="0"/>
      <w:marRight w:val="0"/>
      <w:marTop w:val="0"/>
      <w:marBottom w:val="0"/>
      <w:divBdr>
        <w:top w:val="none" w:sz="0" w:space="0" w:color="auto"/>
        <w:left w:val="none" w:sz="0" w:space="0" w:color="auto"/>
        <w:bottom w:val="none" w:sz="0" w:space="0" w:color="auto"/>
        <w:right w:val="none" w:sz="0" w:space="0" w:color="auto"/>
      </w:divBdr>
    </w:div>
    <w:div w:id="242225335">
      <w:bodyDiv w:val="1"/>
      <w:marLeft w:val="0"/>
      <w:marRight w:val="0"/>
      <w:marTop w:val="0"/>
      <w:marBottom w:val="0"/>
      <w:divBdr>
        <w:top w:val="none" w:sz="0" w:space="0" w:color="auto"/>
        <w:left w:val="none" w:sz="0" w:space="0" w:color="auto"/>
        <w:bottom w:val="none" w:sz="0" w:space="0" w:color="auto"/>
        <w:right w:val="none" w:sz="0" w:space="0" w:color="auto"/>
      </w:divBdr>
    </w:div>
    <w:div w:id="315452769">
      <w:bodyDiv w:val="1"/>
      <w:marLeft w:val="0"/>
      <w:marRight w:val="0"/>
      <w:marTop w:val="0"/>
      <w:marBottom w:val="0"/>
      <w:divBdr>
        <w:top w:val="none" w:sz="0" w:space="0" w:color="auto"/>
        <w:left w:val="none" w:sz="0" w:space="0" w:color="auto"/>
        <w:bottom w:val="none" w:sz="0" w:space="0" w:color="auto"/>
        <w:right w:val="none" w:sz="0" w:space="0" w:color="auto"/>
      </w:divBdr>
    </w:div>
    <w:div w:id="414130693">
      <w:bodyDiv w:val="1"/>
      <w:marLeft w:val="0"/>
      <w:marRight w:val="0"/>
      <w:marTop w:val="0"/>
      <w:marBottom w:val="0"/>
      <w:divBdr>
        <w:top w:val="none" w:sz="0" w:space="0" w:color="auto"/>
        <w:left w:val="none" w:sz="0" w:space="0" w:color="auto"/>
        <w:bottom w:val="none" w:sz="0" w:space="0" w:color="auto"/>
        <w:right w:val="none" w:sz="0" w:space="0" w:color="auto"/>
      </w:divBdr>
    </w:div>
    <w:div w:id="454298845">
      <w:bodyDiv w:val="1"/>
      <w:marLeft w:val="0"/>
      <w:marRight w:val="0"/>
      <w:marTop w:val="0"/>
      <w:marBottom w:val="0"/>
      <w:divBdr>
        <w:top w:val="none" w:sz="0" w:space="0" w:color="auto"/>
        <w:left w:val="none" w:sz="0" w:space="0" w:color="auto"/>
        <w:bottom w:val="none" w:sz="0" w:space="0" w:color="auto"/>
        <w:right w:val="none" w:sz="0" w:space="0" w:color="auto"/>
      </w:divBdr>
    </w:div>
    <w:div w:id="493570074">
      <w:bodyDiv w:val="1"/>
      <w:marLeft w:val="0"/>
      <w:marRight w:val="0"/>
      <w:marTop w:val="0"/>
      <w:marBottom w:val="0"/>
      <w:divBdr>
        <w:top w:val="none" w:sz="0" w:space="0" w:color="auto"/>
        <w:left w:val="none" w:sz="0" w:space="0" w:color="auto"/>
        <w:bottom w:val="none" w:sz="0" w:space="0" w:color="auto"/>
        <w:right w:val="none" w:sz="0" w:space="0" w:color="auto"/>
      </w:divBdr>
    </w:div>
    <w:div w:id="550070238">
      <w:bodyDiv w:val="1"/>
      <w:marLeft w:val="0"/>
      <w:marRight w:val="0"/>
      <w:marTop w:val="0"/>
      <w:marBottom w:val="0"/>
      <w:divBdr>
        <w:top w:val="none" w:sz="0" w:space="0" w:color="auto"/>
        <w:left w:val="none" w:sz="0" w:space="0" w:color="auto"/>
        <w:bottom w:val="none" w:sz="0" w:space="0" w:color="auto"/>
        <w:right w:val="none" w:sz="0" w:space="0" w:color="auto"/>
      </w:divBdr>
    </w:div>
    <w:div w:id="588199287">
      <w:bodyDiv w:val="1"/>
      <w:marLeft w:val="0"/>
      <w:marRight w:val="0"/>
      <w:marTop w:val="0"/>
      <w:marBottom w:val="0"/>
      <w:divBdr>
        <w:top w:val="none" w:sz="0" w:space="0" w:color="auto"/>
        <w:left w:val="none" w:sz="0" w:space="0" w:color="auto"/>
        <w:bottom w:val="none" w:sz="0" w:space="0" w:color="auto"/>
        <w:right w:val="none" w:sz="0" w:space="0" w:color="auto"/>
      </w:divBdr>
    </w:div>
    <w:div w:id="746801068">
      <w:bodyDiv w:val="1"/>
      <w:marLeft w:val="0"/>
      <w:marRight w:val="0"/>
      <w:marTop w:val="0"/>
      <w:marBottom w:val="0"/>
      <w:divBdr>
        <w:top w:val="none" w:sz="0" w:space="0" w:color="auto"/>
        <w:left w:val="none" w:sz="0" w:space="0" w:color="auto"/>
        <w:bottom w:val="none" w:sz="0" w:space="0" w:color="auto"/>
        <w:right w:val="none" w:sz="0" w:space="0" w:color="auto"/>
      </w:divBdr>
    </w:div>
    <w:div w:id="761952321">
      <w:bodyDiv w:val="1"/>
      <w:marLeft w:val="0"/>
      <w:marRight w:val="0"/>
      <w:marTop w:val="0"/>
      <w:marBottom w:val="0"/>
      <w:divBdr>
        <w:top w:val="none" w:sz="0" w:space="0" w:color="auto"/>
        <w:left w:val="none" w:sz="0" w:space="0" w:color="auto"/>
        <w:bottom w:val="none" w:sz="0" w:space="0" w:color="auto"/>
        <w:right w:val="none" w:sz="0" w:space="0" w:color="auto"/>
      </w:divBdr>
    </w:div>
    <w:div w:id="780955412">
      <w:bodyDiv w:val="1"/>
      <w:marLeft w:val="0"/>
      <w:marRight w:val="0"/>
      <w:marTop w:val="0"/>
      <w:marBottom w:val="0"/>
      <w:divBdr>
        <w:top w:val="none" w:sz="0" w:space="0" w:color="auto"/>
        <w:left w:val="none" w:sz="0" w:space="0" w:color="auto"/>
        <w:bottom w:val="none" w:sz="0" w:space="0" w:color="auto"/>
        <w:right w:val="none" w:sz="0" w:space="0" w:color="auto"/>
      </w:divBdr>
    </w:div>
    <w:div w:id="816646537">
      <w:bodyDiv w:val="1"/>
      <w:marLeft w:val="0"/>
      <w:marRight w:val="0"/>
      <w:marTop w:val="0"/>
      <w:marBottom w:val="0"/>
      <w:divBdr>
        <w:top w:val="none" w:sz="0" w:space="0" w:color="auto"/>
        <w:left w:val="none" w:sz="0" w:space="0" w:color="auto"/>
        <w:bottom w:val="none" w:sz="0" w:space="0" w:color="auto"/>
        <w:right w:val="none" w:sz="0" w:space="0" w:color="auto"/>
      </w:divBdr>
    </w:div>
    <w:div w:id="829562092">
      <w:bodyDiv w:val="1"/>
      <w:marLeft w:val="0"/>
      <w:marRight w:val="0"/>
      <w:marTop w:val="0"/>
      <w:marBottom w:val="0"/>
      <w:divBdr>
        <w:top w:val="none" w:sz="0" w:space="0" w:color="auto"/>
        <w:left w:val="none" w:sz="0" w:space="0" w:color="auto"/>
        <w:bottom w:val="none" w:sz="0" w:space="0" w:color="auto"/>
        <w:right w:val="none" w:sz="0" w:space="0" w:color="auto"/>
      </w:divBdr>
    </w:div>
    <w:div w:id="899367001">
      <w:bodyDiv w:val="1"/>
      <w:marLeft w:val="0"/>
      <w:marRight w:val="0"/>
      <w:marTop w:val="0"/>
      <w:marBottom w:val="0"/>
      <w:divBdr>
        <w:top w:val="none" w:sz="0" w:space="0" w:color="auto"/>
        <w:left w:val="none" w:sz="0" w:space="0" w:color="auto"/>
        <w:bottom w:val="none" w:sz="0" w:space="0" w:color="auto"/>
        <w:right w:val="none" w:sz="0" w:space="0" w:color="auto"/>
      </w:divBdr>
    </w:div>
    <w:div w:id="970133393">
      <w:bodyDiv w:val="1"/>
      <w:marLeft w:val="0"/>
      <w:marRight w:val="0"/>
      <w:marTop w:val="0"/>
      <w:marBottom w:val="0"/>
      <w:divBdr>
        <w:top w:val="none" w:sz="0" w:space="0" w:color="auto"/>
        <w:left w:val="none" w:sz="0" w:space="0" w:color="auto"/>
        <w:bottom w:val="none" w:sz="0" w:space="0" w:color="auto"/>
        <w:right w:val="none" w:sz="0" w:space="0" w:color="auto"/>
      </w:divBdr>
    </w:div>
    <w:div w:id="1084691916">
      <w:bodyDiv w:val="1"/>
      <w:marLeft w:val="0"/>
      <w:marRight w:val="0"/>
      <w:marTop w:val="0"/>
      <w:marBottom w:val="0"/>
      <w:divBdr>
        <w:top w:val="none" w:sz="0" w:space="0" w:color="auto"/>
        <w:left w:val="none" w:sz="0" w:space="0" w:color="auto"/>
        <w:bottom w:val="none" w:sz="0" w:space="0" w:color="auto"/>
        <w:right w:val="none" w:sz="0" w:space="0" w:color="auto"/>
      </w:divBdr>
    </w:div>
    <w:div w:id="1088231019">
      <w:bodyDiv w:val="1"/>
      <w:marLeft w:val="0"/>
      <w:marRight w:val="0"/>
      <w:marTop w:val="0"/>
      <w:marBottom w:val="0"/>
      <w:divBdr>
        <w:top w:val="none" w:sz="0" w:space="0" w:color="auto"/>
        <w:left w:val="none" w:sz="0" w:space="0" w:color="auto"/>
        <w:bottom w:val="none" w:sz="0" w:space="0" w:color="auto"/>
        <w:right w:val="none" w:sz="0" w:space="0" w:color="auto"/>
      </w:divBdr>
    </w:div>
    <w:div w:id="1143501130">
      <w:bodyDiv w:val="1"/>
      <w:marLeft w:val="0"/>
      <w:marRight w:val="0"/>
      <w:marTop w:val="0"/>
      <w:marBottom w:val="0"/>
      <w:divBdr>
        <w:top w:val="none" w:sz="0" w:space="0" w:color="auto"/>
        <w:left w:val="none" w:sz="0" w:space="0" w:color="auto"/>
        <w:bottom w:val="none" w:sz="0" w:space="0" w:color="auto"/>
        <w:right w:val="none" w:sz="0" w:space="0" w:color="auto"/>
      </w:divBdr>
    </w:div>
    <w:div w:id="1188982115">
      <w:bodyDiv w:val="1"/>
      <w:marLeft w:val="0"/>
      <w:marRight w:val="0"/>
      <w:marTop w:val="0"/>
      <w:marBottom w:val="0"/>
      <w:divBdr>
        <w:top w:val="none" w:sz="0" w:space="0" w:color="auto"/>
        <w:left w:val="none" w:sz="0" w:space="0" w:color="auto"/>
        <w:bottom w:val="none" w:sz="0" w:space="0" w:color="auto"/>
        <w:right w:val="none" w:sz="0" w:space="0" w:color="auto"/>
      </w:divBdr>
    </w:div>
    <w:div w:id="1211763199">
      <w:bodyDiv w:val="1"/>
      <w:marLeft w:val="0"/>
      <w:marRight w:val="0"/>
      <w:marTop w:val="0"/>
      <w:marBottom w:val="0"/>
      <w:divBdr>
        <w:top w:val="none" w:sz="0" w:space="0" w:color="auto"/>
        <w:left w:val="none" w:sz="0" w:space="0" w:color="auto"/>
        <w:bottom w:val="none" w:sz="0" w:space="0" w:color="auto"/>
        <w:right w:val="none" w:sz="0" w:space="0" w:color="auto"/>
      </w:divBdr>
    </w:div>
    <w:div w:id="1212158292">
      <w:bodyDiv w:val="1"/>
      <w:marLeft w:val="0"/>
      <w:marRight w:val="0"/>
      <w:marTop w:val="0"/>
      <w:marBottom w:val="0"/>
      <w:divBdr>
        <w:top w:val="none" w:sz="0" w:space="0" w:color="auto"/>
        <w:left w:val="none" w:sz="0" w:space="0" w:color="auto"/>
        <w:bottom w:val="none" w:sz="0" w:space="0" w:color="auto"/>
        <w:right w:val="none" w:sz="0" w:space="0" w:color="auto"/>
      </w:divBdr>
    </w:div>
    <w:div w:id="1245648269">
      <w:bodyDiv w:val="1"/>
      <w:marLeft w:val="0"/>
      <w:marRight w:val="0"/>
      <w:marTop w:val="0"/>
      <w:marBottom w:val="0"/>
      <w:divBdr>
        <w:top w:val="none" w:sz="0" w:space="0" w:color="auto"/>
        <w:left w:val="none" w:sz="0" w:space="0" w:color="auto"/>
        <w:bottom w:val="none" w:sz="0" w:space="0" w:color="auto"/>
        <w:right w:val="none" w:sz="0" w:space="0" w:color="auto"/>
      </w:divBdr>
    </w:div>
    <w:div w:id="1272514604">
      <w:bodyDiv w:val="1"/>
      <w:marLeft w:val="0"/>
      <w:marRight w:val="0"/>
      <w:marTop w:val="0"/>
      <w:marBottom w:val="0"/>
      <w:divBdr>
        <w:top w:val="none" w:sz="0" w:space="0" w:color="auto"/>
        <w:left w:val="none" w:sz="0" w:space="0" w:color="auto"/>
        <w:bottom w:val="none" w:sz="0" w:space="0" w:color="auto"/>
        <w:right w:val="none" w:sz="0" w:space="0" w:color="auto"/>
      </w:divBdr>
    </w:div>
    <w:div w:id="1276517516">
      <w:bodyDiv w:val="1"/>
      <w:marLeft w:val="0"/>
      <w:marRight w:val="0"/>
      <w:marTop w:val="0"/>
      <w:marBottom w:val="0"/>
      <w:divBdr>
        <w:top w:val="none" w:sz="0" w:space="0" w:color="auto"/>
        <w:left w:val="none" w:sz="0" w:space="0" w:color="auto"/>
        <w:bottom w:val="none" w:sz="0" w:space="0" w:color="auto"/>
        <w:right w:val="none" w:sz="0" w:space="0" w:color="auto"/>
      </w:divBdr>
    </w:div>
    <w:div w:id="1290473641">
      <w:bodyDiv w:val="1"/>
      <w:marLeft w:val="0"/>
      <w:marRight w:val="0"/>
      <w:marTop w:val="0"/>
      <w:marBottom w:val="0"/>
      <w:divBdr>
        <w:top w:val="none" w:sz="0" w:space="0" w:color="auto"/>
        <w:left w:val="none" w:sz="0" w:space="0" w:color="auto"/>
        <w:bottom w:val="none" w:sz="0" w:space="0" w:color="auto"/>
        <w:right w:val="none" w:sz="0" w:space="0" w:color="auto"/>
      </w:divBdr>
    </w:div>
    <w:div w:id="1296791265">
      <w:bodyDiv w:val="1"/>
      <w:marLeft w:val="0"/>
      <w:marRight w:val="0"/>
      <w:marTop w:val="0"/>
      <w:marBottom w:val="0"/>
      <w:divBdr>
        <w:top w:val="none" w:sz="0" w:space="0" w:color="auto"/>
        <w:left w:val="none" w:sz="0" w:space="0" w:color="auto"/>
        <w:bottom w:val="none" w:sz="0" w:space="0" w:color="auto"/>
        <w:right w:val="none" w:sz="0" w:space="0" w:color="auto"/>
      </w:divBdr>
    </w:div>
    <w:div w:id="1301379334">
      <w:bodyDiv w:val="1"/>
      <w:marLeft w:val="0"/>
      <w:marRight w:val="0"/>
      <w:marTop w:val="0"/>
      <w:marBottom w:val="0"/>
      <w:divBdr>
        <w:top w:val="none" w:sz="0" w:space="0" w:color="auto"/>
        <w:left w:val="none" w:sz="0" w:space="0" w:color="auto"/>
        <w:bottom w:val="none" w:sz="0" w:space="0" w:color="auto"/>
        <w:right w:val="none" w:sz="0" w:space="0" w:color="auto"/>
      </w:divBdr>
    </w:div>
    <w:div w:id="1402144803">
      <w:bodyDiv w:val="1"/>
      <w:marLeft w:val="0"/>
      <w:marRight w:val="0"/>
      <w:marTop w:val="0"/>
      <w:marBottom w:val="0"/>
      <w:divBdr>
        <w:top w:val="none" w:sz="0" w:space="0" w:color="auto"/>
        <w:left w:val="none" w:sz="0" w:space="0" w:color="auto"/>
        <w:bottom w:val="none" w:sz="0" w:space="0" w:color="auto"/>
        <w:right w:val="none" w:sz="0" w:space="0" w:color="auto"/>
      </w:divBdr>
      <w:divsChild>
        <w:div w:id="319583932">
          <w:marLeft w:val="547"/>
          <w:marRight w:val="0"/>
          <w:marTop w:val="80"/>
          <w:marBottom w:val="0"/>
          <w:divBdr>
            <w:top w:val="none" w:sz="0" w:space="0" w:color="auto"/>
            <w:left w:val="none" w:sz="0" w:space="0" w:color="auto"/>
            <w:bottom w:val="none" w:sz="0" w:space="0" w:color="auto"/>
            <w:right w:val="none" w:sz="0" w:space="0" w:color="auto"/>
          </w:divBdr>
        </w:div>
        <w:div w:id="747776707">
          <w:marLeft w:val="547"/>
          <w:marRight w:val="0"/>
          <w:marTop w:val="80"/>
          <w:marBottom w:val="0"/>
          <w:divBdr>
            <w:top w:val="none" w:sz="0" w:space="0" w:color="auto"/>
            <w:left w:val="none" w:sz="0" w:space="0" w:color="auto"/>
            <w:bottom w:val="none" w:sz="0" w:space="0" w:color="auto"/>
            <w:right w:val="none" w:sz="0" w:space="0" w:color="auto"/>
          </w:divBdr>
        </w:div>
        <w:div w:id="1086878988">
          <w:marLeft w:val="547"/>
          <w:marRight w:val="0"/>
          <w:marTop w:val="80"/>
          <w:marBottom w:val="0"/>
          <w:divBdr>
            <w:top w:val="none" w:sz="0" w:space="0" w:color="auto"/>
            <w:left w:val="none" w:sz="0" w:space="0" w:color="auto"/>
            <w:bottom w:val="none" w:sz="0" w:space="0" w:color="auto"/>
            <w:right w:val="none" w:sz="0" w:space="0" w:color="auto"/>
          </w:divBdr>
        </w:div>
        <w:div w:id="1134836707">
          <w:marLeft w:val="547"/>
          <w:marRight w:val="0"/>
          <w:marTop w:val="80"/>
          <w:marBottom w:val="0"/>
          <w:divBdr>
            <w:top w:val="none" w:sz="0" w:space="0" w:color="auto"/>
            <w:left w:val="none" w:sz="0" w:space="0" w:color="auto"/>
            <w:bottom w:val="none" w:sz="0" w:space="0" w:color="auto"/>
            <w:right w:val="none" w:sz="0" w:space="0" w:color="auto"/>
          </w:divBdr>
        </w:div>
        <w:div w:id="1153645934">
          <w:marLeft w:val="547"/>
          <w:marRight w:val="0"/>
          <w:marTop w:val="80"/>
          <w:marBottom w:val="0"/>
          <w:divBdr>
            <w:top w:val="none" w:sz="0" w:space="0" w:color="auto"/>
            <w:left w:val="none" w:sz="0" w:space="0" w:color="auto"/>
            <w:bottom w:val="none" w:sz="0" w:space="0" w:color="auto"/>
            <w:right w:val="none" w:sz="0" w:space="0" w:color="auto"/>
          </w:divBdr>
        </w:div>
        <w:div w:id="1357542240">
          <w:marLeft w:val="547"/>
          <w:marRight w:val="0"/>
          <w:marTop w:val="80"/>
          <w:marBottom w:val="0"/>
          <w:divBdr>
            <w:top w:val="none" w:sz="0" w:space="0" w:color="auto"/>
            <w:left w:val="none" w:sz="0" w:space="0" w:color="auto"/>
            <w:bottom w:val="none" w:sz="0" w:space="0" w:color="auto"/>
            <w:right w:val="none" w:sz="0" w:space="0" w:color="auto"/>
          </w:divBdr>
        </w:div>
        <w:div w:id="1578317994">
          <w:marLeft w:val="547"/>
          <w:marRight w:val="0"/>
          <w:marTop w:val="80"/>
          <w:marBottom w:val="0"/>
          <w:divBdr>
            <w:top w:val="none" w:sz="0" w:space="0" w:color="auto"/>
            <w:left w:val="none" w:sz="0" w:space="0" w:color="auto"/>
            <w:bottom w:val="none" w:sz="0" w:space="0" w:color="auto"/>
            <w:right w:val="none" w:sz="0" w:space="0" w:color="auto"/>
          </w:divBdr>
        </w:div>
        <w:div w:id="1595896036">
          <w:marLeft w:val="547"/>
          <w:marRight w:val="0"/>
          <w:marTop w:val="80"/>
          <w:marBottom w:val="0"/>
          <w:divBdr>
            <w:top w:val="none" w:sz="0" w:space="0" w:color="auto"/>
            <w:left w:val="none" w:sz="0" w:space="0" w:color="auto"/>
            <w:bottom w:val="none" w:sz="0" w:space="0" w:color="auto"/>
            <w:right w:val="none" w:sz="0" w:space="0" w:color="auto"/>
          </w:divBdr>
        </w:div>
        <w:div w:id="1743873534">
          <w:marLeft w:val="547"/>
          <w:marRight w:val="0"/>
          <w:marTop w:val="80"/>
          <w:marBottom w:val="0"/>
          <w:divBdr>
            <w:top w:val="none" w:sz="0" w:space="0" w:color="auto"/>
            <w:left w:val="none" w:sz="0" w:space="0" w:color="auto"/>
            <w:bottom w:val="none" w:sz="0" w:space="0" w:color="auto"/>
            <w:right w:val="none" w:sz="0" w:space="0" w:color="auto"/>
          </w:divBdr>
        </w:div>
        <w:div w:id="1833449891">
          <w:marLeft w:val="547"/>
          <w:marRight w:val="0"/>
          <w:marTop w:val="80"/>
          <w:marBottom w:val="0"/>
          <w:divBdr>
            <w:top w:val="none" w:sz="0" w:space="0" w:color="auto"/>
            <w:left w:val="none" w:sz="0" w:space="0" w:color="auto"/>
            <w:bottom w:val="none" w:sz="0" w:space="0" w:color="auto"/>
            <w:right w:val="none" w:sz="0" w:space="0" w:color="auto"/>
          </w:divBdr>
        </w:div>
      </w:divsChild>
    </w:div>
    <w:div w:id="1590770149">
      <w:bodyDiv w:val="1"/>
      <w:marLeft w:val="0"/>
      <w:marRight w:val="0"/>
      <w:marTop w:val="0"/>
      <w:marBottom w:val="0"/>
      <w:divBdr>
        <w:top w:val="none" w:sz="0" w:space="0" w:color="auto"/>
        <w:left w:val="none" w:sz="0" w:space="0" w:color="auto"/>
        <w:bottom w:val="none" w:sz="0" w:space="0" w:color="auto"/>
        <w:right w:val="none" w:sz="0" w:space="0" w:color="auto"/>
      </w:divBdr>
    </w:div>
    <w:div w:id="1605965899">
      <w:bodyDiv w:val="1"/>
      <w:marLeft w:val="0"/>
      <w:marRight w:val="0"/>
      <w:marTop w:val="0"/>
      <w:marBottom w:val="0"/>
      <w:divBdr>
        <w:top w:val="none" w:sz="0" w:space="0" w:color="auto"/>
        <w:left w:val="none" w:sz="0" w:space="0" w:color="auto"/>
        <w:bottom w:val="none" w:sz="0" w:space="0" w:color="auto"/>
        <w:right w:val="none" w:sz="0" w:space="0" w:color="auto"/>
      </w:divBdr>
      <w:divsChild>
        <w:div w:id="1473785898">
          <w:marLeft w:val="0"/>
          <w:marRight w:val="0"/>
          <w:marTop w:val="0"/>
          <w:marBottom w:val="0"/>
          <w:divBdr>
            <w:top w:val="none" w:sz="0" w:space="0" w:color="auto"/>
            <w:left w:val="none" w:sz="0" w:space="0" w:color="auto"/>
            <w:bottom w:val="none" w:sz="0" w:space="0" w:color="auto"/>
            <w:right w:val="none" w:sz="0" w:space="0" w:color="auto"/>
          </w:divBdr>
        </w:div>
      </w:divsChild>
    </w:div>
    <w:div w:id="1646272977">
      <w:bodyDiv w:val="1"/>
      <w:marLeft w:val="0"/>
      <w:marRight w:val="0"/>
      <w:marTop w:val="0"/>
      <w:marBottom w:val="0"/>
      <w:divBdr>
        <w:top w:val="none" w:sz="0" w:space="0" w:color="auto"/>
        <w:left w:val="none" w:sz="0" w:space="0" w:color="auto"/>
        <w:bottom w:val="none" w:sz="0" w:space="0" w:color="auto"/>
        <w:right w:val="none" w:sz="0" w:space="0" w:color="auto"/>
      </w:divBdr>
    </w:div>
    <w:div w:id="1660886324">
      <w:bodyDiv w:val="1"/>
      <w:marLeft w:val="0"/>
      <w:marRight w:val="0"/>
      <w:marTop w:val="0"/>
      <w:marBottom w:val="0"/>
      <w:divBdr>
        <w:top w:val="none" w:sz="0" w:space="0" w:color="auto"/>
        <w:left w:val="none" w:sz="0" w:space="0" w:color="auto"/>
        <w:bottom w:val="none" w:sz="0" w:space="0" w:color="auto"/>
        <w:right w:val="none" w:sz="0" w:space="0" w:color="auto"/>
      </w:divBdr>
    </w:div>
    <w:div w:id="1724020832">
      <w:bodyDiv w:val="1"/>
      <w:marLeft w:val="0"/>
      <w:marRight w:val="0"/>
      <w:marTop w:val="0"/>
      <w:marBottom w:val="0"/>
      <w:divBdr>
        <w:top w:val="none" w:sz="0" w:space="0" w:color="auto"/>
        <w:left w:val="none" w:sz="0" w:space="0" w:color="auto"/>
        <w:bottom w:val="none" w:sz="0" w:space="0" w:color="auto"/>
        <w:right w:val="none" w:sz="0" w:space="0" w:color="auto"/>
      </w:divBdr>
    </w:div>
    <w:div w:id="1811433458">
      <w:bodyDiv w:val="1"/>
      <w:marLeft w:val="0"/>
      <w:marRight w:val="0"/>
      <w:marTop w:val="0"/>
      <w:marBottom w:val="0"/>
      <w:divBdr>
        <w:top w:val="none" w:sz="0" w:space="0" w:color="auto"/>
        <w:left w:val="none" w:sz="0" w:space="0" w:color="auto"/>
        <w:bottom w:val="none" w:sz="0" w:space="0" w:color="auto"/>
        <w:right w:val="none" w:sz="0" w:space="0" w:color="auto"/>
      </w:divBdr>
    </w:div>
    <w:div w:id="1828282040">
      <w:bodyDiv w:val="1"/>
      <w:marLeft w:val="0"/>
      <w:marRight w:val="0"/>
      <w:marTop w:val="0"/>
      <w:marBottom w:val="0"/>
      <w:divBdr>
        <w:top w:val="none" w:sz="0" w:space="0" w:color="auto"/>
        <w:left w:val="none" w:sz="0" w:space="0" w:color="auto"/>
        <w:bottom w:val="none" w:sz="0" w:space="0" w:color="auto"/>
        <w:right w:val="none" w:sz="0" w:space="0" w:color="auto"/>
      </w:divBdr>
    </w:div>
    <w:div w:id="1860653946">
      <w:bodyDiv w:val="1"/>
      <w:marLeft w:val="0"/>
      <w:marRight w:val="0"/>
      <w:marTop w:val="0"/>
      <w:marBottom w:val="0"/>
      <w:divBdr>
        <w:top w:val="none" w:sz="0" w:space="0" w:color="auto"/>
        <w:left w:val="none" w:sz="0" w:space="0" w:color="auto"/>
        <w:bottom w:val="none" w:sz="0" w:space="0" w:color="auto"/>
        <w:right w:val="none" w:sz="0" w:space="0" w:color="auto"/>
      </w:divBdr>
      <w:divsChild>
        <w:div w:id="119303782">
          <w:marLeft w:val="0"/>
          <w:marRight w:val="0"/>
          <w:marTop w:val="0"/>
          <w:marBottom w:val="0"/>
          <w:divBdr>
            <w:top w:val="none" w:sz="0" w:space="0" w:color="auto"/>
            <w:left w:val="none" w:sz="0" w:space="0" w:color="auto"/>
            <w:bottom w:val="none" w:sz="0" w:space="0" w:color="auto"/>
            <w:right w:val="none" w:sz="0" w:space="0" w:color="auto"/>
          </w:divBdr>
        </w:div>
      </w:divsChild>
    </w:div>
    <w:div w:id="1876111189">
      <w:bodyDiv w:val="1"/>
      <w:marLeft w:val="0"/>
      <w:marRight w:val="0"/>
      <w:marTop w:val="0"/>
      <w:marBottom w:val="0"/>
      <w:divBdr>
        <w:top w:val="none" w:sz="0" w:space="0" w:color="auto"/>
        <w:left w:val="none" w:sz="0" w:space="0" w:color="auto"/>
        <w:bottom w:val="none" w:sz="0" w:space="0" w:color="auto"/>
        <w:right w:val="none" w:sz="0" w:space="0" w:color="auto"/>
      </w:divBdr>
    </w:div>
    <w:div w:id="1901749287">
      <w:bodyDiv w:val="1"/>
      <w:marLeft w:val="0"/>
      <w:marRight w:val="0"/>
      <w:marTop w:val="0"/>
      <w:marBottom w:val="0"/>
      <w:divBdr>
        <w:top w:val="none" w:sz="0" w:space="0" w:color="auto"/>
        <w:left w:val="none" w:sz="0" w:space="0" w:color="auto"/>
        <w:bottom w:val="none" w:sz="0" w:space="0" w:color="auto"/>
        <w:right w:val="none" w:sz="0" w:space="0" w:color="auto"/>
      </w:divBdr>
    </w:div>
    <w:div w:id="1920209461">
      <w:bodyDiv w:val="1"/>
      <w:marLeft w:val="0"/>
      <w:marRight w:val="0"/>
      <w:marTop w:val="0"/>
      <w:marBottom w:val="0"/>
      <w:divBdr>
        <w:top w:val="none" w:sz="0" w:space="0" w:color="auto"/>
        <w:left w:val="none" w:sz="0" w:space="0" w:color="auto"/>
        <w:bottom w:val="none" w:sz="0" w:space="0" w:color="auto"/>
        <w:right w:val="none" w:sz="0" w:space="0" w:color="auto"/>
      </w:divBdr>
    </w:div>
    <w:div w:id="1920557157">
      <w:bodyDiv w:val="1"/>
      <w:marLeft w:val="0"/>
      <w:marRight w:val="0"/>
      <w:marTop w:val="0"/>
      <w:marBottom w:val="0"/>
      <w:divBdr>
        <w:top w:val="none" w:sz="0" w:space="0" w:color="auto"/>
        <w:left w:val="none" w:sz="0" w:space="0" w:color="auto"/>
        <w:bottom w:val="none" w:sz="0" w:space="0" w:color="auto"/>
        <w:right w:val="none" w:sz="0" w:space="0" w:color="auto"/>
      </w:divBdr>
    </w:div>
    <w:div w:id="1927690416">
      <w:bodyDiv w:val="1"/>
      <w:marLeft w:val="0"/>
      <w:marRight w:val="0"/>
      <w:marTop w:val="0"/>
      <w:marBottom w:val="0"/>
      <w:divBdr>
        <w:top w:val="none" w:sz="0" w:space="0" w:color="auto"/>
        <w:left w:val="none" w:sz="0" w:space="0" w:color="auto"/>
        <w:bottom w:val="none" w:sz="0" w:space="0" w:color="auto"/>
        <w:right w:val="none" w:sz="0" w:space="0" w:color="auto"/>
      </w:divBdr>
    </w:div>
    <w:div w:id="1928535003">
      <w:bodyDiv w:val="1"/>
      <w:marLeft w:val="0"/>
      <w:marRight w:val="0"/>
      <w:marTop w:val="0"/>
      <w:marBottom w:val="0"/>
      <w:divBdr>
        <w:top w:val="none" w:sz="0" w:space="0" w:color="auto"/>
        <w:left w:val="none" w:sz="0" w:space="0" w:color="auto"/>
        <w:bottom w:val="none" w:sz="0" w:space="0" w:color="auto"/>
        <w:right w:val="none" w:sz="0" w:space="0" w:color="auto"/>
      </w:divBdr>
    </w:div>
    <w:div w:id="1976330150">
      <w:bodyDiv w:val="1"/>
      <w:marLeft w:val="0"/>
      <w:marRight w:val="0"/>
      <w:marTop w:val="0"/>
      <w:marBottom w:val="0"/>
      <w:divBdr>
        <w:top w:val="none" w:sz="0" w:space="0" w:color="auto"/>
        <w:left w:val="none" w:sz="0" w:space="0" w:color="auto"/>
        <w:bottom w:val="none" w:sz="0" w:space="0" w:color="auto"/>
        <w:right w:val="none" w:sz="0" w:space="0" w:color="auto"/>
      </w:divBdr>
    </w:div>
    <w:div w:id="1989049013">
      <w:bodyDiv w:val="1"/>
      <w:marLeft w:val="0"/>
      <w:marRight w:val="0"/>
      <w:marTop w:val="0"/>
      <w:marBottom w:val="0"/>
      <w:divBdr>
        <w:top w:val="none" w:sz="0" w:space="0" w:color="auto"/>
        <w:left w:val="none" w:sz="0" w:space="0" w:color="auto"/>
        <w:bottom w:val="none" w:sz="0" w:space="0" w:color="auto"/>
        <w:right w:val="none" w:sz="0" w:space="0" w:color="auto"/>
      </w:divBdr>
    </w:div>
    <w:div w:id="2078015577">
      <w:bodyDiv w:val="1"/>
      <w:marLeft w:val="0"/>
      <w:marRight w:val="0"/>
      <w:marTop w:val="0"/>
      <w:marBottom w:val="0"/>
      <w:divBdr>
        <w:top w:val="none" w:sz="0" w:space="0" w:color="auto"/>
        <w:left w:val="none" w:sz="0" w:space="0" w:color="auto"/>
        <w:bottom w:val="none" w:sz="0" w:space="0" w:color="auto"/>
        <w:right w:val="none" w:sz="0" w:space="0" w:color="auto"/>
      </w:divBdr>
      <w:divsChild>
        <w:div w:id="490487545">
          <w:marLeft w:val="0"/>
          <w:marRight w:val="0"/>
          <w:marTop w:val="0"/>
          <w:marBottom w:val="0"/>
          <w:divBdr>
            <w:top w:val="none" w:sz="0" w:space="0" w:color="auto"/>
            <w:left w:val="none" w:sz="0" w:space="0" w:color="auto"/>
            <w:bottom w:val="none" w:sz="0" w:space="0" w:color="auto"/>
            <w:right w:val="none" w:sz="0" w:space="0" w:color="auto"/>
          </w:divBdr>
        </w:div>
      </w:divsChild>
    </w:div>
    <w:div w:id="2080787712">
      <w:bodyDiv w:val="1"/>
      <w:marLeft w:val="0"/>
      <w:marRight w:val="0"/>
      <w:marTop w:val="0"/>
      <w:marBottom w:val="0"/>
      <w:divBdr>
        <w:top w:val="none" w:sz="0" w:space="0" w:color="auto"/>
        <w:left w:val="none" w:sz="0" w:space="0" w:color="auto"/>
        <w:bottom w:val="none" w:sz="0" w:space="0" w:color="auto"/>
        <w:right w:val="none" w:sz="0" w:space="0" w:color="auto"/>
      </w:divBdr>
    </w:div>
    <w:div w:id="2099401989">
      <w:bodyDiv w:val="1"/>
      <w:marLeft w:val="0"/>
      <w:marRight w:val="0"/>
      <w:marTop w:val="0"/>
      <w:marBottom w:val="0"/>
      <w:divBdr>
        <w:top w:val="none" w:sz="0" w:space="0" w:color="auto"/>
        <w:left w:val="none" w:sz="0" w:space="0" w:color="auto"/>
        <w:bottom w:val="none" w:sz="0" w:space="0" w:color="auto"/>
        <w:right w:val="none" w:sz="0" w:space="0" w:color="auto"/>
      </w:divBdr>
    </w:div>
    <w:div w:id="2124882075">
      <w:bodyDiv w:val="1"/>
      <w:marLeft w:val="0"/>
      <w:marRight w:val="0"/>
      <w:marTop w:val="0"/>
      <w:marBottom w:val="0"/>
      <w:divBdr>
        <w:top w:val="none" w:sz="0" w:space="0" w:color="auto"/>
        <w:left w:val="none" w:sz="0" w:space="0" w:color="auto"/>
        <w:bottom w:val="none" w:sz="0" w:space="0" w:color="auto"/>
        <w:right w:val="none" w:sz="0" w:space="0" w:color="auto"/>
      </w:divBdr>
    </w:div>
    <w:div w:id="2127001363">
      <w:bodyDiv w:val="1"/>
      <w:marLeft w:val="0"/>
      <w:marRight w:val="0"/>
      <w:marTop w:val="0"/>
      <w:marBottom w:val="0"/>
      <w:divBdr>
        <w:top w:val="none" w:sz="0" w:space="0" w:color="auto"/>
        <w:left w:val="none" w:sz="0" w:space="0" w:color="auto"/>
        <w:bottom w:val="none" w:sz="0" w:space="0" w:color="auto"/>
        <w:right w:val="none" w:sz="0" w:space="0" w:color="auto"/>
      </w:divBdr>
    </w:div>
    <w:div w:id="2138982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1.xml"/><Relationship Id="rId18" Type="http://schemas.openxmlformats.org/officeDocument/2006/relationships/chart" Target="charts/chart6.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chart" Target="charts/chart5.xml"/><Relationship Id="rId2" Type="http://schemas.openxmlformats.org/officeDocument/2006/relationships/numbering" Target="numbering.xml"/><Relationship Id="rId16" Type="http://schemas.openxmlformats.org/officeDocument/2006/relationships/chart" Target="charts/chart4.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chart" Target="charts/chart3.xml"/><Relationship Id="rId10" Type="http://schemas.openxmlformats.org/officeDocument/2006/relationships/footer" Target="footer1.xml"/><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chart" Target="charts/chart2.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2.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3.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4.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Сузунский район</c:v>
                </c:pt>
              </c:strCache>
            </c:strRef>
          </c:tx>
          <c:spPr>
            <a:solidFill>
              <a:srgbClr val="92D050"/>
            </a:solidFill>
          </c:spPr>
          <c:invertIfNegative val="0"/>
          <c:cat>
            <c:strRef>
              <c:f>Лист1!$A$2:$A$6</c:f>
              <c:strCache>
                <c:ptCount val="5"/>
                <c:pt idx="0">
                  <c:v>2015</c:v>
                </c:pt>
                <c:pt idx="1">
                  <c:v>2016</c:v>
                </c:pt>
                <c:pt idx="2">
                  <c:v>2017</c:v>
                </c:pt>
                <c:pt idx="3">
                  <c:v>2018</c:v>
                </c:pt>
                <c:pt idx="4">
                  <c:v>2019</c:v>
                </c:pt>
              </c:strCache>
            </c:strRef>
          </c:cat>
          <c:val>
            <c:numRef>
              <c:f>Лист1!$B$2:$B$6</c:f>
              <c:numCache>
                <c:formatCode>0.0</c:formatCode>
                <c:ptCount val="5"/>
                <c:pt idx="0">
                  <c:v>109.9</c:v>
                </c:pt>
                <c:pt idx="1">
                  <c:v>102.1</c:v>
                </c:pt>
                <c:pt idx="2">
                  <c:v>102.5</c:v>
                </c:pt>
                <c:pt idx="3">
                  <c:v>107.1</c:v>
                </c:pt>
                <c:pt idx="4">
                  <c:v>106</c:v>
                </c:pt>
              </c:numCache>
            </c:numRef>
          </c:val>
        </c:ser>
        <c:ser>
          <c:idx val="1"/>
          <c:order val="1"/>
          <c:tx>
            <c:strRef>
              <c:f>Лист1!$C$1</c:f>
              <c:strCache>
                <c:ptCount val="1"/>
                <c:pt idx="0">
                  <c:v>Новосибирская область</c:v>
                </c:pt>
              </c:strCache>
            </c:strRef>
          </c:tx>
          <c:spPr>
            <a:solidFill>
              <a:srgbClr val="00B0F0"/>
            </a:solidFill>
          </c:spPr>
          <c:invertIfNegative val="0"/>
          <c:cat>
            <c:strRef>
              <c:f>Лист1!$A$2:$A$6</c:f>
              <c:strCache>
                <c:ptCount val="5"/>
                <c:pt idx="0">
                  <c:v>2015</c:v>
                </c:pt>
                <c:pt idx="1">
                  <c:v>2016</c:v>
                </c:pt>
                <c:pt idx="2">
                  <c:v>2017</c:v>
                </c:pt>
                <c:pt idx="3">
                  <c:v>2018</c:v>
                </c:pt>
                <c:pt idx="4">
                  <c:v>2019</c:v>
                </c:pt>
              </c:strCache>
            </c:strRef>
          </c:cat>
          <c:val>
            <c:numRef>
              <c:f>Лист1!$C$2:$C$6</c:f>
              <c:numCache>
                <c:formatCode>0.0</c:formatCode>
                <c:ptCount val="5"/>
                <c:pt idx="0">
                  <c:v>100.5</c:v>
                </c:pt>
                <c:pt idx="1">
                  <c:v>104.3</c:v>
                </c:pt>
                <c:pt idx="2">
                  <c:v>106.4</c:v>
                </c:pt>
                <c:pt idx="3">
                  <c:v>106.6</c:v>
                </c:pt>
                <c:pt idx="4">
                  <c:v>106.8</c:v>
                </c:pt>
              </c:numCache>
            </c:numRef>
          </c:val>
        </c:ser>
        <c:ser>
          <c:idx val="2"/>
          <c:order val="2"/>
          <c:tx>
            <c:strRef>
              <c:f>Лист1!$D$1</c:f>
              <c:strCache>
                <c:ptCount val="1"/>
                <c:pt idx="0">
                  <c:v>Российская Федерация</c:v>
                </c:pt>
              </c:strCache>
            </c:strRef>
          </c:tx>
          <c:spPr>
            <a:solidFill>
              <a:srgbClr val="C00000"/>
            </a:solidFill>
          </c:spPr>
          <c:invertIfNegative val="0"/>
          <c:cat>
            <c:strRef>
              <c:f>Лист1!$A$2:$A$6</c:f>
              <c:strCache>
                <c:ptCount val="5"/>
                <c:pt idx="0">
                  <c:v>2015</c:v>
                </c:pt>
                <c:pt idx="1">
                  <c:v>2016</c:v>
                </c:pt>
                <c:pt idx="2">
                  <c:v>2017</c:v>
                </c:pt>
                <c:pt idx="3">
                  <c:v>2018</c:v>
                </c:pt>
                <c:pt idx="4">
                  <c:v>2019</c:v>
                </c:pt>
              </c:strCache>
            </c:strRef>
          </c:cat>
          <c:val>
            <c:numRef>
              <c:f>Лист1!$D$2:$D$6</c:f>
              <c:numCache>
                <c:formatCode>0.0</c:formatCode>
                <c:ptCount val="5"/>
                <c:pt idx="0">
                  <c:v>104.2</c:v>
                </c:pt>
                <c:pt idx="1">
                  <c:v>105.3</c:v>
                </c:pt>
                <c:pt idx="2">
                  <c:v>106.2</c:v>
                </c:pt>
                <c:pt idx="3">
                  <c:v>105.6</c:v>
                </c:pt>
                <c:pt idx="4">
                  <c:v>105</c:v>
                </c:pt>
              </c:numCache>
            </c:numRef>
          </c:val>
        </c:ser>
        <c:dLbls>
          <c:showLegendKey val="0"/>
          <c:showVal val="0"/>
          <c:showCatName val="0"/>
          <c:showSerName val="0"/>
          <c:showPercent val="0"/>
          <c:showBubbleSize val="0"/>
        </c:dLbls>
        <c:gapWidth val="150"/>
        <c:axId val="149533056"/>
        <c:axId val="149536128"/>
      </c:barChart>
      <c:catAx>
        <c:axId val="149533056"/>
        <c:scaling>
          <c:orientation val="minMax"/>
        </c:scaling>
        <c:delete val="0"/>
        <c:axPos val="b"/>
        <c:numFmt formatCode="General" sourceLinked="1"/>
        <c:majorTickMark val="out"/>
        <c:minorTickMark val="none"/>
        <c:tickLblPos val="nextTo"/>
        <c:txPr>
          <a:bodyPr/>
          <a:lstStyle/>
          <a:p>
            <a:pPr>
              <a:defRPr sz="1400"/>
            </a:pPr>
            <a:endParaRPr lang="ru-RU"/>
          </a:p>
        </c:txPr>
        <c:crossAx val="149536128"/>
        <c:crosses val="autoZero"/>
        <c:auto val="1"/>
        <c:lblAlgn val="ctr"/>
        <c:lblOffset val="100"/>
        <c:noMultiLvlLbl val="0"/>
      </c:catAx>
      <c:valAx>
        <c:axId val="149536128"/>
        <c:scaling>
          <c:orientation val="minMax"/>
        </c:scaling>
        <c:delete val="1"/>
        <c:axPos val="l"/>
        <c:majorGridlines>
          <c:spPr>
            <a:ln>
              <a:noFill/>
            </a:ln>
          </c:spPr>
        </c:majorGridlines>
        <c:numFmt formatCode="0.0" sourceLinked="1"/>
        <c:majorTickMark val="out"/>
        <c:minorTickMark val="none"/>
        <c:tickLblPos val="nextTo"/>
        <c:crossAx val="149533056"/>
        <c:crosses val="autoZero"/>
        <c:crossBetween val="between"/>
      </c:valAx>
      <c:dTable>
        <c:showHorzBorder val="1"/>
        <c:showVertBorder val="1"/>
        <c:showOutline val="1"/>
        <c:showKeys val="1"/>
        <c:txPr>
          <a:bodyPr/>
          <a:lstStyle/>
          <a:p>
            <a:pPr rtl="0">
              <a:defRPr sz="1200"/>
            </a:pPr>
            <a:endParaRPr lang="ru-RU"/>
          </a:p>
        </c:txPr>
      </c:dTable>
      <c:spPr>
        <a:noFill/>
        <a:ln w="25400">
          <a:noFill/>
        </a:ln>
      </c:spPr>
    </c:plotArea>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hart>
    <c:autoTitleDeleted val="1"/>
    <c:plotArea>
      <c:layout/>
      <c:barChart>
        <c:barDir val="col"/>
        <c:grouping val="clustered"/>
        <c:varyColors val="0"/>
        <c:ser>
          <c:idx val="0"/>
          <c:order val="0"/>
          <c:tx>
            <c:strRef>
              <c:f>Лист1!$B$1</c:f>
              <c:strCache>
                <c:ptCount val="1"/>
                <c:pt idx="0">
                  <c:v>Сузунский район</c:v>
                </c:pt>
              </c:strCache>
            </c:strRef>
          </c:tx>
          <c:spPr>
            <a:solidFill>
              <a:srgbClr val="92D050"/>
            </a:solidFill>
          </c:spPr>
          <c:invertIfNegative val="0"/>
          <c:cat>
            <c:strRef>
              <c:f>Лист1!$A$2:$A$6</c:f>
              <c:strCache>
                <c:ptCount val="5"/>
                <c:pt idx="0">
                  <c:v>2015</c:v>
                </c:pt>
                <c:pt idx="1">
                  <c:v>2016</c:v>
                </c:pt>
                <c:pt idx="2">
                  <c:v>2017</c:v>
                </c:pt>
                <c:pt idx="3">
                  <c:v>2018</c:v>
                </c:pt>
                <c:pt idx="4">
                  <c:v>2019</c:v>
                </c:pt>
              </c:strCache>
            </c:strRef>
          </c:cat>
          <c:val>
            <c:numRef>
              <c:f>Лист1!$B$2:$B$6</c:f>
              <c:numCache>
                <c:formatCode>0.0</c:formatCode>
                <c:ptCount val="5"/>
                <c:pt idx="0">
                  <c:v>98.6</c:v>
                </c:pt>
                <c:pt idx="1">
                  <c:v>99.3</c:v>
                </c:pt>
                <c:pt idx="2">
                  <c:v>101.4</c:v>
                </c:pt>
                <c:pt idx="3">
                  <c:v>102.5</c:v>
                </c:pt>
                <c:pt idx="4">
                  <c:v>102.6</c:v>
                </c:pt>
              </c:numCache>
            </c:numRef>
          </c:val>
        </c:ser>
        <c:ser>
          <c:idx val="1"/>
          <c:order val="1"/>
          <c:tx>
            <c:strRef>
              <c:f>Лист1!$C$1</c:f>
              <c:strCache>
                <c:ptCount val="1"/>
                <c:pt idx="0">
                  <c:v>Новосибирская область</c:v>
                </c:pt>
              </c:strCache>
            </c:strRef>
          </c:tx>
          <c:spPr>
            <a:solidFill>
              <a:srgbClr val="00B0F0"/>
            </a:solidFill>
          </c:spPr>
          <c:invertIfNegative val="0"/>
          <c:cat>
            <c:strRef>
              <c:f>Лист1!$A$2:$A$6</c:f>
              <c:strCache>
                <c:ptCount val="5"/>
                <c:pt idx="0">
                  <c:v>2015</c:v>
                </c:pt>
                <c:pt idx="1">
                  <c:v>2016</c:v>
                </c:pt>
                <c:pt idx="2">
                  <c:v>2017</c:v>
                </c:pt>
                <c:pt idx="3">
                  <c:v>2018</c:v>
                </c:pt>
                <c:pt idx="4">
                  <c:v>2019</c:v>
                </c:pt>
              </c:strCache>
            </c:strRef>
          </c:cat>
          <c:val>
            <c:numRef>
              <c:f>Лист1!$C$2:$C$6</c:f>
              <c:numCache>
                <c:formatCode>0.0</c:formatCode>
                <c:ptCount val="5"/>
                <c:pt idx="0">
                  <c:v>97.8</c:v>
                </c:pt>
                <c:pt idx="1">
                  <c:v>99.2</c:v>
                </c:pt>
                <c:pt idx="2">
                  <c:v>101</c:v>
                </c:pt>
                <c:pt idx="3">
                  <c:v>101.5</c:v>
                </c:pt>
                <c:pt idx="4">
                  <c:v>101.9</c:v>
                </c:pt>
              </c:numCache>
            </c:numRef>
          </c:val>
        </c:ser>
        <c:ser>
          <c:idx val="2"/>
          <c:order val="2"/>
          <c:tx>
            <c:strRef>
              <c:f>Лист1!$D$1</c:f>
              <c:strCache>
                <c:ptCount val="1"/>
                <c:pt idx="0">
                  <c:v>Российская Федерация</c:v>
                </c:pt>
              </c:strCache>
            </c:strRef>
          </c:tx>
          <c:spPr>
            <a:solidFill>
              <a:srgbClr val="C00000"/>
            </a:solidFill>
          </c:spPr>
          <c:invertIfNegative val="0"/>
          <c:cat>
            <c:strRef>
              <c:f>Лист1!$A$2:$A$6</c:f>
              <c:strCache>
                <c:ptCount val="5"/>
                <c:pt idx="0">
                  <c:v>2015</c:v>
                </c:pt>
                <c:pt idx="1">
                  <c:v>2016</c:v>
                </c:pt>
                <c:pt idx="2">
                  <c:v>2017</c:v>
                </c:pt>
                <c:pt idx="3">
                  <c:v>2018</c:v>
                </c:pt>
                <c:pt idx="4">
                  <c:v>2019</c:v>
                </c:pt>
              </c:strCache>
            </c:strRef>
          </c:cat>
          <c:val>
            <c:numRef>
              <c:f>Лист1!$D$2:$D$6</c:f>
              <c:numCache>
                <c:formatCode>0.0</c:formatCode>
                <c:ptCount val="5"/>
                <c:pt idx="0">
                  <c:v>96.3</c:v>
                </c:pt>
                <c:pt idx="1">
                  <c:v>99.8</c:v>
                </c:pt>
                <c:pt idx="2">
                  <c:v>100.8</c:v>
                </c:pt>
                <c:pt idx="3">
                  <c:v>101.8</c:v>
                </c:pt>
                <c:pt idx="4">
                  <c:v>102.2</c:v>
                </c:pt>
              </c:numCache>
            </c:numRef>
          </c:val>
        </c:ser>
        <c:dLbls>
          <c:showLegendKey val="0"/>
          <c:showVal val="0"/>
          <c:showCatName val="0"/>
          <c:showSerName val="0"/>
          <c:showPercent val="0"/>
          <c:showBubbleSize val="0"/>
        </c:dLbls>
        <c:gapWidth val="150"/>
        <c:axId val="152594304"/>
        <c:axId val="152595840"/>
      </c:barChart>
      <c:catAx>
        <c:axId val="152594304"/>
        <c:scaling>
          <c:orientation val="minMax"/>
        </c:scaling>
        <c:delete val="0"/>
        <c:axPos val="b"/>
        <c:majorTickMark val="out"/>
        <c:minorTickMark val="none"/>
        <c:tickLblPos val="nextTo"/>
        <c:txPr>
          <a:bodyPr/>
          <a:lstStyle/>
          <a:p>
            <a:pPr>
              <a:defRPr sz="1400"/>
            </a:pPr>
            <a:endParaRPr lang="ru-RU"/>
          </a:p>
        </c:txPr>
        <c:crossAx val="152595840"/>
        <c:crosses val="autoZero"/>
        <c:auto val="1"/>
        <c:lblAlgn val="ctr"/>
        <c:lblOffset val="100"/>
        <c:noMultiLvlLbl val="0"/>
      </c:catAx>
      <c:valAx>
        <c:axId val="152595840"/>
        <c:scaling>
          <c:orientation val="minMax"/>
          <c:max val="103"/>
          <c:min val="95"/>
        </c:scaling>
        <c:delete val="1"/>
        <c:axPos val="l"/>
        <c:majorGridlines>
          <c:spPr>
            <a:ln>
              <a:noFill/>
            </a:ln>
          </c:spPr>
        </c:majorGridlines>
        <c:numFmt formatCode="0.0" sourceLinked="1"/>
        <c:majorTickMark val="out"/>
        <c:minorTickMark val="none"/>
        <c:tickLblPos val="nextTo"/>
        <c:crossAx val="152594304"/>
        <c:crosses val="autoZero"/>
        <c:crossBetween val="between"/>
      </c:valAx>
      <c:dTable>
        <c:showHorzBorder val="1"/>
        <c:showVertBorder val="1"/>
        <c:showOutline val="1"/>
        <c:showKeys val="1"/>
        <c:txPr>
          <a:bodyPr/>
          <a:lstStyle/>
          <a:p>
            <a:pPr rtl="0">
              <a:defRPr sz="1200"/>
            </a:pPr>
            <a:endParaRPr lang="ru-RU"/>
          </a:p>
        </c:txPr>
      </c:dTable>
      <c:spPr>
        <a:noFill/>
        <a:ln w="25400">
          <a:noFill/>
        </a:ln>
      </c:spPr>
    </c:plotArea>
    <c:plotVisOnly val="1"/>
    <c:dispBlanksAs val="gap"/>
    <c:showDLblsOverMax val="0"/>
  </c:chart>
  <c:spPr>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Сузунский район</c:v>
                </c:pt>
              </c:strCache>
            </c:strRef>
          </c:tx>
          <c:spPr>
            <a:solidFill>
              <a:srgbClr val="92D050"/>
            </a:solidFill>
          </c:spPr>
          <c:invertIfNegative val="0"/>
          <c:cat>
            <c:numRef>
              <c:f>Лист1!$A$2:$A$6</c:f>
              <c:numCache>
                <c:formatCode>General</c:formatCode>
                <c:ptCount val="5"/>
                <c:pt idx="0">
                  <c:v>2015</c:v>
                </c:pt>
                <c:pt idx="1">
                  <c:v>2016</c:v>
                </c:pt>
                <c:pt idx="2">
                  <c:v>2017</c:v>
                </c:pt>
                <c:pt idx="3">
                  <c:v>2018</c:v>
                </c:pt>
                <c:pt idx="4">
                  <c:v>2019</c:v>
                </c:pt>
              </c:numCache>
            </c:numRef>
          </c:cat>
          <c:val>
            <c:numRef>
              <c:f>Лист1!$B$2:$B$6</c:f>
              <c:numCache>
                <c:formatCode>0.0</c:formatCode>
                <c:ptCount val="5"/>
                <c:pt idx="0">
                  <c:v>109.6</c:v>
                </c:pt>
                <c:pt idx="1">
                  <c:v>102.4</c:v>
                </c:pt>
                <c:pt idx="2">
                  <c:v>101.8</c:v>
                </c:pt>
                <c:pt idx="3">
                  <c:v>102.6</c:v>
                </c:pt>
                <c:pt idx="4">
                  <c:v>102.8</c:v>
                </c:pt>
              </c:numCache>
            </c:numRef>
          </c:val>
        </c:ser>
        <c:ser>
          <c:idx val="1"/>
          <c:order val="1"/>
          <c:tx>
            <c:strRef>
              <c:f>Лист1!$C$1</c:f>
              <c:strCache>
                <c:ptCount val="1"/>
                <c:pt idx="0">
                  <c:v>Новосибирская область</c:v>
                </c:pt>
              </c:strCache>
            </c:strRef>
          </c:tx>
          <c:spPr>
            <a:solidFill>
              <a:srgbClr val="00B0F0"/>
            </a:solidFill>
          </c:spPr>
          <c:invertIfNegative val="0"/>
          <c:cat>
            <c:numRef>
              <c:f>Лист1!$A$2:$A$6</c:f>
              <c:numCache>
                <c:formatCode>General</c:formatCode>
                <c:ptCount val="5"/>
                <c:pt idx="0">
                  <c:v>2015</c:v>
                </c:pt>
                <c:pt idx="1">
                  <c:v>2016</c:v>
                </c:pt>
                <c:pt idx="2">
                  <c:v>2017</c:v>
                </c:pt>
                <c:pt idx="3">
                  <c:v>2018</c:v>
                </c:pt>
                <c:pt idx="4">
                  <c:v>2019</c:v>
                </c:pt>
              </c:numCache>
            </c:numRef>
          </c:cat>
          <c:val>
            <c:numRef>
              <c:f>Лист1!$C$2:$C$6</c:f>
              <c:numCache>
                <c:formatCode>0.0</c:formatCode>
                <c:ptCount val="5"/>
                <c:pt idx="0">
                  <c:v>100.8</c:v>
                </c:pt>
                <c:pt idx="1">
                  <c:v>100.1</c:v>
                </c:pt>
                <c:pt idx="2">
                  <c:v>101.8</c:v>
                </c:pt>
                <c:pt idx="3">
                  <c:v>102.6</c:v>
                </c:pt>
                <c:pt idx="4">
                  <c:v>102.7</c:v>
                </c:pt>
              </c:numCache>
            </c:numRef>
          </c:val>
        </c:ser>
        <c:ser>
          <c:idx val="2"/>
          <c:order val="2"/>
          <c:tx>
            <c:strRef>
              <c:f>Лист1!$D$1</c:f>
              <c:strCache>
                <c:ptCount val="1"/>
                <c:pt idx="0">
                  <c:v>Российская Федерация</c:v>
                </c:pt>
              </c:strCache>
            </c:strRef>
          </c:tx>
          <c:spPr>
            <a:solidFill>
              <a:srgbClr val="C00000"/>
            </a:solidFill>
          </c:spPr>
          <c:invertIfNegative val="0"/>
          <c:cat>
            <c:numRef>
              <c:f>Лист1!$A$2:$A$6</c:f>
              <c:numCache>
                <c:formatCode>General</c:formatCode>
                <c:ptCount val="5"/>
                <c:pt idx="0">
                  <c:v>2015</c:v>
                </c:pt>
                <c:pt idx="1">
                  <c:v>2016</c:v>
                </c:pt>
                <c:pt idx="2">
                  <c:v>2017</c:v>
                </c:pt>
                <c:pt idx="3">
                  <c:v>2018</c:v>
                </c:pt>
                <c:pt idx="4">
                  <c:v>2019</c:v>
                </c:pt>
              </c:numCache>
            </c:numRef>
          </c:cat>
          <c:val>
            <c:numRef>
              <c:f>Лист1!$D$2:$D$6</c:f>
              <c:numCache>
                <c:formatCode>0.0</c:formatCode>
                <c:ptCount val="5"/>
                <c:pt idx="0">
                  <c:v>96.6</c:v>
                </c:pt>
                <c:pt idx="1">
                  <c:v>100</c:v>
                </c:pt>
                <c:pt idx="2">
                  <c:v>101.1</c:v>
                </c:pt>
                <c:pt idx="3">
                  <c:v>101.7</c:v>
                </c:pt>
                <c:pt idx="4">
                  <c:v>102.1</c:v>
                </c:pt>
              </c:numCache>
            </c:numRef>
          </c:val>
        </c:ser>
        <c:dLbls>
          <c:showLegendKey val="0"/>
          <c:showVal val="0"/>
          <c:showCatName val="0"/>
          <c:showSerName val="0"/>
          <c:showPercent val="0"/>
          <c:showBubbleSize val="0"/>
        </c:dLbls>
        <c:gapWidth val="150"/>
        <c:axId val="152626688"/>
        <c:axId val="152628224"/>
      </c:barChart>
      <c:catAx>
        <c:axId val="152626688"/>
        <c:scaling>
          <c:orientation val="minMax"/>
        </c:scaling>
        <c:delete val="0"/>
        <c:axPos val="b"/>
        <c:numFmt formatCode="General" sourceLinked="1"/>
        <c:majorTickMark val="out"/>
        <c:minorTickMark val="none"/>
        <c:tickLblPos val="nextTo"/>
        <c:txPr>
          <a:bodyPr/>
          <a:lstStyle/>
          <a:p>
            <a:pPr>
              <a:defRPr sz="1400"/>
            </a:pPr>
            <a:endParaRPr lang="ru-RU"/>
          </a:p>
        </c:txPr>
        <c:crossAx val="152628224"/>
        <c:crosses val="autoZero"/>
        <c:auto val="1"/>
        <c:lblAlgn val="ctr"/>
        <c:lblOffset val="100"/>
        <c:noMultiLvlLbl val="0"/>
      </c:catAx>
      <c:valAx>
        <c:axId val="152628224"/>
        <c:scaling>
          <c:orientation val="minMax"/>
          <c:max val="110"/>
          <c:min val="95"/>
        </c:scaling>
        <c:delete val="0"/>
        <c:axPos val="l"/>
        <c:majorGridlines>
          <c:spPr>
            <a:ln>
              <a:noFill/>
            </a:ln>
          </c:spPr>
        </c:majorGridlines>
        <c:numFmt formatCode="0.0" sourceLinked="1"/>
        <c:majorTickMark val="out"/>
        <c:minorTickMark val="none"/>
        <c:tickLblPos val="nextTo"/>
        <c:crossAx val="152626688"/>
        <c:crosses val="autoZero"/>
        <c:crossBetween val="between"/>
      </c:valAx>
      <c:dTable>
        <c:showHorzBorder val="1"/>
        <c:showVertBorder val="1"/>
        <c:showOutline val="1"/>
        <c:showKeys val="1"/>
        <c:txPr>
          <a:bodyPr/>
          <a:lstStyle/>
          <a:p>
            <a:pPr rtl="0">
              <a:defRPr sz="1200"/>
            </a:pPr>
            <a:endParaRPr lang="ru-RU"/>
          </a:p>
        </c:txPr>
      </c:dTable>
      <c:spPr>
        <a:noFill/>
        <a:ln w="25400">
          <a:noFill/>
        </a:ln>
      </c:spPr>
    </c:plotArea>
    <c:plotVisOnly val="1"/>
    <c:dispBlanksAs val="gap"/>
    <c:showDLblsOverMax val="0"/>
  </c:chart>
  <c:spPr>
    <a:ln>
      <a:no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Сузунский район</c:v>
                </c:pt>
              </c:strCache>
            </c:strRef>
          </c:tx>
          <c:spPr>
            <a:solidFill>
              <a:srgbClr val="92D050"/>
            </a:solidFill>
          </c:spPr>
          <c:invertIfNegative val="0"/>
          <c:cat>
            <c:numRef>
              <c:f>Лист1!$A$2:$A$6</c:f>
              <c:numCache>
                <c:formatCode>General</c:formatCode>
                <c:ptCount val="5"/>
                <c:pt idx="0">
                  <c:v>2015</c:v>
                </c:pt>
                <c:pt idx="1">
                  <c:v>2016</c:v>
                </c:pt>
                <c:pt idx="2">
                  <c:v>2017</c:v>
                </c:pt>
                <c:pt idx="3">
                  <c:v>2018</c:v>
                </c:pt>
                <c:pt idx="4">
                  <c:v>2019</c:v>
                </c:pt>
              </c:numCache>
            </c:numRef>
          </c:cat>
          <c:val>
            <c:numRef>
              <c:f>Лист1!$B$2:$B$6</c:f>
              <c:numCache>
                <c:formatCode>0.0</c:formatCode>
                <c:ptCount val="5"/>
                <c:pt idx="0">
                  <c:v>105.8</c:v>
                </c:pt>
                <c:pt idx="1">
                  <c:v>102.5</c:v>
                </c:pt>
                <c:pt idx="2">
                  <c:v>102.4</c:v>
                </c:pt>
                <c:pt idx="3">
                  <c:v>102.4</c:v>
                </c:pt>
                <c:pt idx="4">
                  <c:v>102.4</c:v>
                </c:pt>
              </c:numCache>
            </c:numRef>
          </c:val>
        </c:ser>
        <c:ser>
          <c:idx val="1"/>
          <c:order val="1"/>
          <c:tx>
            <c:strRef>
              <c:f>Лист1!$C$1</c:f>
              <c:strCache>
                <c:ptCount val="1"/>
                <c:pt idx="0">
                  <c:v>Новосибирская область</c:v>
                </c:pt>
              </c:strCache>
            </c:strRef>
          </c:tx>
          <c:spPr>
            <a:solidFill>
              <a:srgbClr val="00B0F0"/>
            </a:solidFill>
          </c:spPr>
          <c:invertIfNegative val="0"/>
          <c:cat>
            <c:numRef>
              <c:f>Лист1!$A$2:$A$6</c:f>
              <c:numCache>
                <c:formatCode>General</c:formatCode>
                <c:ptCount val="5"/>
                <c:pt idx="0">
                  <c:v>2015</c:v>
                </c:pt>
                <c:pt idx="1">
                  <c:v>2016</c:v>
                </c:pt>
                <c:pt idx="2">
                  <c:v>2017</c:v>
                </c:pt>
                <c:pt idx="3">
                  <c:v>2018</c:v>
                </c:pt>
                <c:pt idx="4">
                  <c:v>2019</c:v>
                </c:pt>
              </c:numCache>
            </c:numRef>
          </c:cat>
          <c:val>
            <c:numRef>
              <c:f>Лист1!$C$2:$C$6</c:f>
              <c:numCache>
                <c:formatCode>0.0</c:formatCode>
                <c:ptCount val="5"/>
                <c:pt idx="0">
                  <c:v>104.5</c:v>
                </c:pt>
                <c:pt idx="1">
                  <c:v>102.1</c:v>
                </c:pt>
                <c:pt idx="2">
                  <c:v>102.5</c:v>
                </c:pt>
                <c:pt idx="3">
                  <c:v>102.9</c:v>
                </c:pt>
                <c:pt idx="4">
                  <c:v>103.2</c:v>
                </c:pt>
              </c:numCache>
            </c:numRef>
          </c:val>
        </c:ser>
        <c:ser>
          <c:idx val="2"/>
          <c:order val="2"/>
          <c:tx>
            <c:strRef>
              <c:f>Лист1!$D$1</c:f>
              <c:strCache>
                <c:ptCount val="1"/>
                <c:pt idx="0">
                  <c:v>Российская Федерация</c:v>
                </c:pt>
              </c:strCache>
            </c:strRef>
          </c:tx>
          <c:spPr>
            <a:solidFill>
              <a:srgbClr val="C00000"/>
            </a:solidFill>
          </c:spPr>
          <c:invertIfNegative val="0"/>
          <c:cat>
            <c:numRef>
              <c:f>Лист1!$A$2:$A$6</c:f>
              <c:numCache>
                <c:formatCode>General</c:formatCode>
                <c:ptCount val="5"/>
                <c:pt idx="0">
                  <c:v>2015</c:v>
                </c:pt>
                <c:pt idx="1">
                  <c:v>2016</c:v>
                </c:pt>
                <c:pt idx="2">
                  <c:v>2017</c:v>
                </c:pt>
                <c:pt idx="3">
                  <c:v>2018</c:v>
                </c:pt>
                <c:pt idx="4">
                  <c:v>2019</c:v>
                </c:pt>
              </c:numCache>
            </c:numRef>
          </c:cat>
          <c:val>
            <c:numRef>
              <c:f>Лист1!$D$2:$D$6</c:f>
              <c:numCache>
                <c:formatCode>0.0</c:formatCode>
                <c:ptCount val="5"/>
                <c:pt idx="0">
                  <c:v>103</c:v>
                </c:pt>
                <c:pt idx="1">
                  <c:v>101.5</c:v>
                </c:pt>
                <c:pt idx="2">
                  <c:v>102</c:v>
                </c:pt>
                <c:pt idx="3">
                  <c:v>102.4</c:v>
                </c:pt>
                <c:pt idx="4">
                  <c:v>102.6</c:v>
                </c:pt>
              </c:numCache>
            </c:numRef>
          </c:val>
        </c:ser>
        <c:dLbls>
          <c:showLegendKey val="0"/>
          <c:showVal val="0"/>
          <c:showCatName val="0"/>
          <c:showSerName val="0"/>
          <c:showPercent val="0"/>
          <c:showBubbleSize val="0"/>
        </c:dLbls>
        <c:gapWidth val="150"/>
        <c:axId val="153117824"/>
        <c:axId val="153119360"/>
      </c:barChart>
      <c:catAx>
        <c:axId val="153117824"/>
        <c:scaling>
          <c:orientation val="minMax"/>
        </c:scaling>
        <c:delete val="0"/>
        <c:axPos val="b"/>
        <c:numFmt formatCode="General" sourceLinked="1"/>
        <c:majorTickMark val="out"/>
        <c:minorTickMark val="none"/>
        <c:tickLblPos val="nextTo"/>
        <c:txPr>
          <a:bodyPr/>
          <a:lstStyle/>
          <a:p>
            <a:pPr>
              <a:defRPr sz="1400"/>
            </a:pPr>
            <a:endParaRPr lang="ru-RU"/>
          </a:p>
        </c:txPr>
        <c:crossAx val="153119360"/>
        <c:crosses val="autoZero"/>
        <c:auto val="1"/>
        <c:lblAlgn val="ctr"/>
        <c:lblOffset val="100"/>
        <c:noMultiLvlLbl val="0"/>
      </c:catAx>
      <c:valAx>
        <c:axId val="153119360"/>
        <c:scaling>
          <c:orientation val="minMax"/>
          <c:max val="110"/>
          <c:min val="95"/>
        </c:scaling>
        <c:delete val="1"/>
        <c:axPos val="l"/>
        <c:majorGridlines>
          <c:spPr>
            <a:ln>
              <a:noFill/>
            </a:ln>
          </c:spPr>
        </c:majorGridlines>
        <c:numFmt formatCode="General" sourceLinked="0"/>
        <c:majorTickMark val="out"/>
        <c:minorTickMark val="none"/>
        <c:tickLblPos val="nextTo"/>
        <c:crossAx val="153117824"/>
        <c:crosses val="autoZero"/>
        <c:crossBetween val="between"/>
      </c:valAx>
      <c:dTable>
        <c:showHorzBorder val="1"/>
        <c:showVertBorder val="1"/>
        <c:showOutline val="1"/>
        <c:showKeys val="1"/>
        <c:txPr>
          <a:bodyPr/>
          <a:lstStyle/>
          <a:p>
            <a:pPr rtl="0">
              <a:defRPr sz="1200"/>
            </a:pPr>
            <a:endParaRPr lang="ru-RU"/>
          </a:p>
        </c:txPr>
      </c:dTable>
      <c:spPr>
        <a:noFill/>
        <a:ln w="25400">
          <a:noFill/>
        </a:ln>
      </c:spPr>
    </c:plotArea>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Сузунский район</c:v>
                </c:pt>
              </c:strCache>
            </c:strRef>
          </c:tx>
          <c:spPr>
            <a:solidFill>
              <a:srgbClr val="92D050"/>
            </a:solidFill>
          </c:spPr>
          <c:invertIfNegative val="0"/>
          <c:cat>
            <c:strRef>
              <c:f>Лист1!$A$2:$A$6</c:f>
              <c:strCache>
                <c:ptCount val="5"/>
                <c:pt idx="0">
                  <c:v>2015</c:v>
                </c:pt>
                <c:pt idx="1">
                  <c:v>2016</c:v>
                </c:pt>
                <c:pt idx="2">
                  <c:v>2017</c:v>
                </c:pt>
                <c:pt idx="3">
                  <c:v>2018</c:v>
                </c:pt>
                <c:pt idx="4">
                  <c:v>2019</c:v>
                </c:pt>
              </c:strCache>
            </c:strRef>
          </c:cat>
          <c:val>
            <c:numRef>
              <c:f>Лист1!$B$2:$B$6</c:f>
              <c:numCache>
                <c:formatCode>0.0</c:formatCode>
                <c:ptCount val="5"/>
                <c:pt idx="0">
                  <c:v>80.5</c:v>
                </c:pt>
                <c:pt idx="1">
                  <c:v>100.4</c:v>
                </c:pt>
                <c:pt idx="2">
                  <c:v>100.8</c:v>
                </c:pt>
                <c:pt idx="3">
                  <c:v>101.6</c:v>
                </c:pt>
                <c:pt idx="4">
                  <c:v>101.7</c:v>
                </c:pt>
              </c:numCache>
            </c:numRef>
          </c:val>
        </c:ser>
        <c:ser>
          <c:idx val="1"/>
          <c:order val="1"/>
          <c:tx>
            <c:strRef>
              <c:f>Лист1!$C$1</c:f>
              <c:strCache>
                <c:ptCount val="1"/>
                <c:pt idx="0">
                  <c:v>Новосибирская область</c:v>
                </c:pt>
              </c:strCache>
            </c:strRef>
          </c:tx>
          <c:spPr>
            <a:solidFill>
              <a:srgbClr val="00B0F0"/>
            </a:solidFill>
          </c:spPr>
          <c:invertIfNegative val="0"/>
          <c:cat>
            <c:strRef>
              <c:f>Лист1!$A$2:$A$6</c:f>
              <c:strCache>
                <c:ptCount val="5"/>
                <c:pt idx="0">
                  <c:v>2015</c:v>
                </c:pt>
                <c:pt idx="1">
                  <c:v>2016</c:v>
                </c:pt>
                <c:pt idx="2">
                  <c:v>2017</c:v>
                </c:pt>
                <c:pt idx="3">
                  <c:v>2018</c:v>
                </c:pt>
                <c:pt idx="4">
                  <c:v>2019</c:v>
                </c:pt>
              </c:strCache>
            </c:strRef>
          </c:cat>
          <c:val>
            <c:numRef>
              <c:f>Лист1!$C$2:$C$6</c:f>
              <c:numCache>
                <c:formatCode>0.0</c:formatCode>
                <c:ptCount val="5"/>
                <c:pt idx="0">
                  <c:v>72.3</c:v>
                </c:pt>
                <c:pt idx="1">
                  <c:v>95.2</c:v>
                </c:pt>
                <c:pt idx="2">
                  <c:v>102</c:v>
                </c:pt>
                <c:pt idx="3">
                  <c:v>102.3</c:v>
                </c:pt>
                <c:pt idx="4">
                  <c:v>102.5</c:v>
                </c:pt>
              </c:numCache>
            </c:numRef>
          </c:val>
        </c:ser>
        <c:ser>
          <c:idx val="2"/>
          <c:order val="2"/>
          <c:tx>
            <c:strRef>
              <c:f>Лист1!$D$1</c:f>
              <c:strCache>
                <c:ptCount val="1"/>
                <c:pt idx="0">
                  <c:v>Российская Федерация</c:v>
                </c:pt>
              </c:strCache>
            </c:strRef>
          </c:tx>
          <c:spPr>
            <a:solidFill>
              <a:srgbClr val="C00000"/>
            </a:solidFill>
          </c:spPr>
          <c:invertIfNegative val="0"/>
          <c:cat>
            <c:strRef>
              <c:f>Лист1!$A$2:$A$6</c:f>
              <c:strCache>
                <c:ptCount val="5"/>
                <c:pt idx="0">
                  <c:v>2015</c:v>
                </c:pt>
                <c:pt idx="1">
                  <c:v>2016</c:v>
                </c:pt>
                <c:pt idx="2">
                  <c:v>2017</c:v>
                </c:pt>
                <c:pt idx="3">
                  <c:v>2018</c:v>
                </c:pt>
                <c:pt idx="4">
                  <c:v>2019</c:v>
                </c:pt>
              </c:strCache>
            </c:strRef>
          </c:cat>
          <c:val>
            <c:numRef>
              <c:f>Лист1!$D$2:$D$6</c:f>
              <c:numCache>
                <c:formatCode>0.0</c:formatCode>
                <c:ptCount val="5"/>
                <c:pt idx="0">
                  <c:v>91.6</c:v>
                </c:pt>
                <c:pt idx="1">
                  <c:v>96.9</c:v>
                </c:pt>
                <c:pt idx="2">
                  <c:v>100.8</c:v>
                </c:pt>
                <c:pt idx="3">
                  <c:v>103</c:v>
                </c:pt>
                <c:pt idx="4">
                  <c:v>104.2</c:v>
                </c:pt>
              </c:numCache>
            </c:numRef>
          </c:val>
        </c:ser>
        <c:dLbls>
          <c:showLegendKey val="0"/>
          <c:showVal val="0"/>
          <c:showCatName val="0"/>
          <c:showSerName val="0"/>
          <c:showPercent val="0"/>
          <c:showBubbleSize val="0"/>
        </c:dLbls>
        <c:gapWidth val="150"/>
        <c:axId val="153183360"/>
        <c:axId val="153184896"/>
      </c:barChart>
      <c:catAx>
        <c:axId val="153183360"/>
        <c:scaling>
          <c:orientation val="minMax"/>
        </c:scaling>
        <c:delete val="0"/>
        <c:axPos val="b"/>
        <c:numFmt formatCode="General" sourceLinked="1"/>
        <c:majorTickMark val="out"/>
        <c:minorTickMark val="none"/>
        <c:tickLblPos val="nextTo"/>
        <c:txPr>
          <a:bodyPr/>
          <a:lstStyle/>
          <a:p>
            <a:pPr>
              <a:defRPr sz="1400"/>
            </a:pPr>
            <a:endParaRPr lang="ru-RU"/>
          </a:p>
        </c:txPr>
        <c:crossAx val="153184896"/>
        <c:crosses val="autoZero"/>
        <c:auto val="1"/>
        <c:lblAlgn val="ctr"/>
        <c:lblOffset val="100"/>
        <c:noMultiLvlLbl val="0"/>
      </c:catAx>
      <c:valAx>
        <c:axId val="153184896"/>
        <c:scaling>
          <c:orientation val="minMax"/>
          <c:max val="105"/>
          <c:min val="70"/>
        </c:scaling>
        <c:delete val="0"/>
        <c:axPos val="l"/>
        <c:majorGridlines>
          <c:spPr>
            <a:ln>
              <a:noFill/>
            </a:ln>
          </c:spPr>
        </c:majorGridlines>
        <c:numFmt formatCode="0.0" sourceLinked="1"/>
        <c:majorTickMark val="out"/>
        <c:minorTickMark val="none"/>
        <c:tickLblPos val="nextTo"/>
        <c:crossAx val="153183360"/>
        <c:crosses val="autoZero"/>
        <c:crossBetween val="between"/>
      </c:valAx>
      <c:dTable>
        <c:showHorzBorder val="1"/>
        <c:showVertBorder val="1"/>
        <c:showOutline val="1"/>
        <c:showKeys val="1"/>
        <c:txPr>
          <a:bodyPr/>
          <a:lstStyle/>
          <a:p>
            <a:pPr rtl="0">
              <a:defRPr sz="1200"/>
            </a:pPr>
            <a:endParaRPr lang="ru-RU"/>
          </a:p>
        </c:txPr>
      </c:dTable>
      <c:spPr>
        <a:noFill/>
        <a:ln w="25400">
          <a:noFill/>
        </a:ln>
      </c:spPr>
    </c:plotArea>
    <c:plotVisOnly val="1"/>
    <c:dispBlanksAs val="gap"/>
    <c:showDLblsOverMax val="0"/>
  </c:chart>
  <c:spPr>
    <a:ln>
      <a:noFill/>
    </a:ln>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Сузунский район</c:v>
                </c:pt>
              </c:strCache>
            </c:strRef>
          </c:tx>
          <c:spPr>
            <a:solidFill>
              <a:srgbClr val="92D050"/>
            </a:solidFill>
          </c:spPr>
          <c:invertIfNegative val="0"/>
          <c:cat>
            <c:strRef>
              <c:f>Лист1!$A$2:$A$6</c:f>
              <c:strCache>
                <c:ptCount val="5"/>
                <c:pt idx="0">
                  <c:v>2015</c:v>
                </c:pt>
                <c:pt idx="1">
                  <c:v>2016</c:v>
                </c:pt>
                <c:pt idx="2">
                  <c:v>2017</c:v>
                </c:pt>
                <c:pt idx="3">
                  <c:v>2018</c:v>
                </c:pt>
                <c:pt idx="4">
                  <c:v>2019</c:v>
                </c:pt>
              </c:strCache>
            </c:strRef>
          </c:cat>
          <c:val>
            <c:numRef>
              <c:f>Лист1!$B$2:$B$6</c:f>
              <c:numCache>
                <c:formatCode>0.0</c:formatCode>
                <c:ptCount val="5"/>
                <c:pt idx="0">
                  <c:v>88.6</c:v>
                </c:pt>
                <c:pt idx="1">
                  <c:v>96.1</c:v>
                </c:pt>
                <c:pt idx="2">
                  <c:v>101</c:v>
                </c:pt>
                <c:pt idx="3">
                  <c:v>102.6</c:v>
                </c:pt>
                <c:pt idx="4">
                  <c:v>102.5</c:v>
                </c:pt>
              </c:numCache>
            </c:numRef>
          </c:val>
        </c:ser>
        <c:ser>
          <c:idx val="1"/>
          <c:order val="1"/>
          <c:tx>
            <c:strRef>
              <c:f>Лист1!$C$1</c:f>
              <c:strCache>
                <c:ptCount val="1"/>
                <c:pt idx="0">
                  <c:v>Новосибирская область</c:v>
                </c:pt>
              </c:strCache>
            </c:strRef>
          </c:tx>
          <c:spPr>
            <a:solidFill>
              <a:srgbClr val="00B0F0"/>
            </a:solidFill>
          </c:spPr>
          <c:invertIfNegative val="0"/>
          <c:cat>
            <c:strRef>
              <c:f>Лист1!$A$2:$A$6</c:f>
              <c:strCache>
                <c:ptCount val="5"/>
                <c:pt idx="0">
                  <c:v>2015</c:v>
                </c:pt>
                <c:pt idx="1">
                  <c:v>2016</c:v>
                </c:pt>
                <c:pt idx="2">
                  <c:v>2017</c:v>
                </c:pt>
                <c:pt idx="3">
                  <c:v>2018</c:v>
                </c:pt>
                <c:pt idx="4">
                  <c:v>2019</c:v>
                </c:pt>
              </c:strCache>
            </c:strRef>
          </c:cat>
          <c:val>
            <c:numRef>
              <c:f>Лист1!$C$2:$C$6</c:f>
              <c:numCache>
                <c:formatCode>0.0</c:formatCode>
                <c:ptCount val="5"/>
                <c:pt idx="0">
                  <c:v>83.6</c:v>
                </c:pt>
                <c:pt idx="1">
                  <c:v>95.7</c:v>
                </c:pt>
                <c:pt idx="2">
                  <c:v>100.1</c:v>
                </c:pt>
                <c:pt idx="3">
                  <c:v>102.3</c:v>
                </c:pt>
                <c:pt idx="4">
                  <c:v>102.4</c:v>
                </c:pt>
              </c:numCache>
            </c:numRef>
          </c:val>
        </c:ser>
        <c:ser>
          <c:idx val="2"/>
          <c:order val="2"/>
          <c:tx>
            <c:strRef>
              <c:f>Лист1!$D$1</c:f>
              <c:strCache>
                <c:ptCount val="1"/>
                <c:pt idx="0">
                  <c:v>Российская Федерация</c:v>
                </c:pt>
              </c:strCache>
            </c:strRef>
          </c:tx>
          <c:spPr>
            <a:solidFill>
              <a:srgbClr val="C00000"/>
            </a:solidFill>
          </c:spPr>
          <c:invertIfNegative val="0"/>
          <c:cat>
            <c:strRef>
              <c:f>Лист1!$A$2:$A$6</c:f>
              <c:strCache>
                <c:ptCount val="5"/>
                <c:pt idx="0">
                  <c:v>2015</c:v>
                </c:pt>
                <c:pt idx="1">
                  <c:v>2016</c:v>
                </c:pt>
                <c:pt idx="2">
                  <c:v>2017</c:v>
                </c:pt>
                <c:pt idx="3">
                  <c:v>2018</c:v>
                </c:pt>
                <c:pt idx="4">
                  <c:v>2019</c:v>
                </c:pt>
              </c:strCache>
            </c:strRef>
          </c:cat>
          <c:val>
            <c:numRef>
              <c:f>Лист1!$D$2:$D$6</c:f>
              <c:numCache>
                <c:formatCode>0.0</c:formatCode>
                <c:ptCount val="5"/>
                <c:pt idx="0">
                  <c:v>90</c:v>
                </c:pt>
                <c:pt idx="1">
                  <c:v>97.3</c:v>
                </c:pt>
                <c:pt idx="2">
                  <c:v>101.1</c:v>
                </c:pt>
                <c:pt idx="3">
                  <c:v>102.6</c:v>
                </c:pt>
                <c:pt idx="4">
                  <c:v>103.3</c:v>
                </c:pt>
              </c:numCache>
            </c:numRef>
          </c:val>
        </c:ser>
        <c:dLbls>
          <c:showLegendKey val="0"/>
          <c:showVal val="0"/>
          <c:showCatName val="0"/>
          <c:showSerName val="0"/>
          <c:showPercent val="0"/>
          <c:showBubbleSize val="0"/>
        </c:dLbls>
        <c:gapWidth val="150"/>
        <c:axId val="153261184"/>
        <c:axId val="153262720"/>
      </c:barChart>
      <c:catAx>
        <c:axId val="153261184"/>
        <c:scaling>
          <c:orientation val="minMax"/>
        </c:scaling>
        <c:delete val="0"/>
        <c:axPos val="b"/>
        <c:numFmt formatCode="General" sourceLinked="1"/>
        <c:majorTickMark val="out"/>
        <c:minorTickMark val="none"/>
        <c:tickLblPos val="nextTo"/>
        <c:txPr>
          <a:bodyPr/>
          <a:lstStyle/>
          <a:p>
            <a:pPr>
              <a:defRPr sz="1400"/>
            </a:pPr>
            <a:endParaRPr lang="ru-RU"/>
          </a:p>
        </c:txPr>
        <c:crossAx val="153262720"/>
        <c:crosses val="autoZero"/>
        <c:auto val="1"/>
        <c:lblAlgn val="ctr"/>
        <c:lblOffset val="100"/>
        <c:noMultiLvlLbl val="0"/>
      </c:catAx>
      <c:valAx>
        <c:axId val="153262720"/>
        <c:scaling>
          <c:orientation val="minMax"/>
          <c:max val="105"/>
          <c:min val="80"/>
        </c:scaling>
        <c:delete val="0"/>
        <c:axPos val="l"/>
        <c:majorGridlines>
          <c:spPr>
            <a:ln>
              <a:noFill/>
            </a:ln>
          </c:spPr>
        </c:majorGridlines>
        <c:numFmt formatCode="0.0" sourceLinked="1"/>
        <c:majorTickMark val="out"/>
        <c:minorTickMark val="none"/>
        <c:tickLblPos val="nextTo"/>
        <c:crossAx val="153261184"/>
        <c:crosses val="autoZero"/>
        <c:crossBetween val="between"/>
      </c:valAx>
      <c:dTable>
        <c:showHorzBorder val="1"/>
        <c:showVertBorder val="1"/>
        <c:showOutline val="1"/>
        <c:showKeys val="1"/>
        <c:txPr>
          <a:bodyPr/>
          <a:lstStyle/>
          <a:p>
            <a:pPr rtl="0">
              <a:defRPr sz="1200"/>
            </a:pPr>
            <a:endParaRPr lang="ru-RU"/>
          </a:p>
        </c:txPr>
      </c:dTable>
      <c:spPr>
        <a:noFill/>
        <a:ln w="25400">
          <a:noFill/>
        </a:ln>
      </c:spPr>
    </c:plotArea>
    <c:plotVisOnly val="1"/>
    <c:dispBlanksAs val="gap"/>
    <c:showDLblsOverMax val="0"/>
  </c:chart>
  <c:spPr>
    <a:ln>
      <a:noFill/>
    </a:ln>
  </c:sp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316255B-D963-40BC-A52E-21189B94DA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24218</Words>
  <Characters>138048</Characters>
  <Application>Microsoft Office Word</Application>
  <DocSecurity>0</DocSecurity>
  <Lines>1150</Lines>
  <Paragraphs>323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161943</CharactersWithSpaces>
  <SharedDoc>false</SharedDoc>
  <HLinks>
    <vt:vector size="210" baseType="variant">
      <vt:variant>
        <vt:i4>1376310</vt:i4>
      </vt:variant>
      <vt:variant>
        <vt:i4>206</vt:i4>
      </vt:variant>
      <vt:variant>
        <vt:i4>0</vt:i4>
      </vt:variant>
      <vt:variant>
        <vt:i4>5</vt:i4>
      </vt:variant>
      <vt:variant>
        <vt:lpwstr/>
      </vt:variant>
      <vt:variant>
        <vt:lpwstr>_Toc312737430</vt:lpwstr>
      </vt:variant>
      <vt:variant>
        <vt:i4>1310774</vt:i4>
      </vt:variant>
      <vt:variant>
        <vt:i4>200</vt:i4>
      </vt:variant>
      <vt:variant>
        <vt:i4>0</vt:i4>
      </vt:variant>
      <vt:variant>
        <vt:i4>5</vt:i4>
      </vt:variant>
      <vt:variant>
        <vt:lpwstr/>
      </vt:variant>
      <vt:variant>
        <vt:lpwstr>_Toc312737429</vt:lpwstr>
      </vt:variant>
      <vt:variant>
        <vt:i4>1310774</vt:i4>
      </vt:variant>
      <vt:variant>
        <vt:i4>194</vt:i4>
      </vt:variant>
      <vt:variant>
        <vt:i4>0</vt:i4>
      </vt:variant>
      <vt:variant>
        <vt:i4>5</vt:i4>
      </vt:variant>
      <vt:variant>
        <vt:lpwstr/>
      </vt:variant>
      <vt:variant>
        <vt:lpwstr>_Toc312737428</vt:lpwstr>
      </vt:variant>
      <vt:variant>
        <vt:i4>1310774</vt:i4>
      </vt:variant>
      <vt:variant>
        <vt:i4>188</vt:i4>
      </vt:variant>
      <vt:variant>
        <vt:i4>0</vt:i4>
      </vt:variant>
      <vt:variant>
        <vt:i4>5</vt:i4>
      </vt:variant>
      <vt:variant>
        <vt:lpwstr/>
      </vt:variant>
      <vt:variant>
        <vt:lpwstr>_Toc312737427</vt:lpwstr>
      </vt:variant>
      <vt:variant>
        <vt:i4>1310774</vt:i4>
      </vt:variant>
      <vt:variant>
        <vt:i4>182</vt:i4>
      </vt:variant>
      <vt:variant>
        <vt:i4>0</vt:i4>
      </vt:variant>
      <vt:variant>
        <vt:i4>5</vt:i4>
      </vt:variant>
      <vt:variant>
        <vt:lpwstr/>
      </vt:variant>
      <vt:variant>
        <vt:lpwstr>_Toc312737426</vt:lpwstr>
      </vt:variant>
      <vt:variant>
        <vt:i4>1310774</vt:i4>
      </vt:variant>
      <vt:variant>
        <vt:i4>176</vt:i4>
      </vt:variant>
      <vt:variant>
        <vt:i4>0</vt:i4>
      </vt:variant>
      <vt:variant>
        <vt:i4>5</vt:i4>
      </vt:variant>
      <vt:variant>
        <vt:lpwstr/>
      </vt:variant>
      <vt:variant>
        <vt:lpwstr>_Toc312737425</vt:lpwstr>
      </vt:variant>
      <vt:variant>
        <vt:i4>1310774</vt:i4>
      </vt:variant>
      <vt:variant>
        <vt:i4>170</vt:i4>
      </vt:variant>
      <vt:variant>
        <vt:i4>0</vt:i4>
      </vt:variant>
      <vt:variant>
        <vt:i4>5</vt:i4>
      </vt:variant>
      <vt:variant>
        <vt:lpwstr/>
      </vt:variant>
      <vt:variant>
        <vt:lpwstr>_Toc312737424</vt:lpwstr>
      </vt:variant>
      <vt:variant>
        <vt:i4>1310774</vt:i4>
      </vt:variant>
      <vt:variant>
        <vt:i4>164</vt:i4>
      </vt:variant>
      <vt:variant>
        <vt:i4>0</vt:i4>
      </vt:variant>
      <vt:variant>
        <vt:i4>5</vt:i4>
      </vt:variant>
      <vt:variant>
        <vt:lpwstr/>
      </vt:variant>
      <vt:variant>
        <vt:lpwstr>_Toc312737423</vt:lpwstr>
      </vt:variant>
      <vt:variant>
        <vt:i4>1310774</vt:i4>
      </vt:variant>
      <vt:variant>
        <vt:i4>158</vt:i4>
      </vt:variant>
      <vt:variant>
        <vt:i4>0</vt:i4>
      </vt:variant>
      <vt:variant>
        <vt:i4>5</vt:i4>
      </vt:variant>
      <vt:variant>
        <vt:lpwstr/>
      </vt:variant>
      <vt:variant>
        <vt:lpwstr>_Toc312737422</vt:lpwstr>
      </vt:variant>
      <vt:variant>
        <vt:i4>1310774</vt:i4>
      </vt:variant>
      <vt:variant>
        <vt:i4>152</vt:i4>
      </vt:variant>
      <vt:variant>
        <vt:i4>0</vt:i4>
      </vt:variant>
      <vt:variant>
        <vt:i4>5</vt:i4>
      </vt:variant>
      <vt:variant>
        <vt:lpwstr/>
      </vt:variant>
      <vt:variant>
        <vt:lpwstr>_Toc312737421</vt:lpwstr>
      </vt:variant>
      <vt:variant>
        <vt:i4>1310774</vt:i4>
      </vt:variant>
      <vt:variant>
        <vt:i4>146</vt:i4>
      </vt:variant>
      <vt:variant>
        <vt:i4>0</vt:i4>
      </vt:variant>
      <vt:variant>
        <vt:i4>5</vt:i4>
      </vt:variant>
      <vt:variant>
        <vt:lpwstr/>
      </vt:variant>
      <vt:variant>
        <vt:lpwstr>_Toc312737420</vt:lpwstr>
      </vt:variant>
      <vt:variant>
        <vt:i4>1507382</vt:i4>
      </vt:variant>
      <vt:variant>
        <vt:i4>140</vt:i4>
      </vt:variant>
      <vt:variant>
        <vt:i4>0</vt:i4>
      </vt:variant>
      <vt:variant>
        <vt:i4>5</vt:i4>
      </vt:variant>
      <vt:variant>
        <vt:lpwstr/>
      </vt:variant>
      <vt:variant>
        <vt:lpwstr>_Toc312737419</vt:lpwstr>
      </vt:variant>
      <vt:variant>
        <vt:i4>1507382</vt:i4>
      </vt:variant>
      <vt:variant>
        <vt:i4>134</vt:i4>
      </vt:variant>
      <vt:variant>
        <vt:i4>0</vt:i4>
      </vt:variant>
      <vt:variant>
        <vt:i4>5</vt:i4>
      </vt:variant>
      <vt:variant>
        <vt:lpwstr/>
      </vt:variant>
      <vt:variant>
        <vt:lpwstr>_Toc312737418</vt:lpwstr>
      </vt:variant>
      <vt:variant>
        <vt:i4>1507382</vt:i4>
      </vt:variant>
      <vt:variant>
        <vt:i4>128</vt:i4>
      </vt:variant>
      <vt:variant>
        <vt:i4>0</vt:i4>
      </vt:variant>
      <vt:variant>
        <vt:i4>5</vt:i4>
      </vt:variant>
      <vt:variant>
        <vt:lpwstr/>
      </vt:variant>
      <vt:variant>
        <vt:lpwstr>_Toc312737417</vt:lpwstr>
      </vt:variant>
      <vt:variant>
        <vt:i4>1507382</vt:i4>
      </vt:variant>
      <vt:variant>
        <vt:i4>122</vt:i4>
      </vt:variant>
      <vt:variant>
        <vt:i4>0</vt:i4>
      </vt:variant>
      <vt:variant>
        <vt:i4>5</vt:i4>
      </vt:variant>
      <vt:variant>
        <vt:lpwstr/>
      </vt:variant>
      <vt:variant>
        <vt:lpwstr>_Toc312737416</vt:lpwstr>
      </vt:variant>
      <vt:variant>
        <vt:i4>1507382</vt:i4>
      </vt:variant>
      <vt:variant>
        <vt:i4>116</vt:i4>
      </vt:variant>
      <vt:variant>
        <vt:i4>0</vt:i4>
      </vt:variant>
      <vt:variant>
        <vt:i4>5</vt:i4>
      </vt:variant>
      <vt:variant>
        <vt:lpwstr/>
      </vt:variant>
      <vt:variant>
        <vt:lpwstr>_Toc312737415</vt:lpwstr>
      </vt:variant>
      <vt:variant>
        <vt:i4>1507382</vt:i4>
      </vt:variant>
      <vt:variant>
        <vt:i4>110</vt:i4>
      </vt:variant>
      <vt:variant>
        <vt:i4>0</vt:i4>
      </vt:variant>
      <vt:variant>
        <vt:i4>5</vt:i4>
      </vt:variant>
      <vt:variant>
        <vt:lpwstr/>
      </vt:variant>
      <vt:variant>
        <vt:lpwstr>_Toc312737414</vt:lpwstr>
      </vt:variant>
      <vt:variant>
        <vt:i4>1507382</vt:i4>
      </vt:variant>
      <vt:variant>
        <vt:i4>104</vt:i4>
      </vt:variant>
      <vt:variant>
        <vt:i4>0</vt:i4>
      </vt:variant>
      <vt:variant>
        <vt:i4>5</vt:i4>
      </vt:variant>
      <vt:variant>
        <vt:lpwstr/>
      </vt:variant>
      <vt:variant>
        <vt:lpwstr>_Toc312737413</vt:lpwstr>
      </vt:variant>
      <vt:variant>
        <vt:i4>1507382</vt:i4>
      </vt:variant>
      <vt:variant>
        <vt:i4>98</vt:i4>
      </vt:variant>
      <vt:variant>
        <vt:i4>0</vt:i4>
      </vt:variant>
      <vt:variant>
        <vt:i4>5</vt:i4>
      </vt:variant>
      <vt:variant>
        <vt:lpwstr/>
      </vt:variant>
      <vt:variant>
        <vt:lpwstr>_Toc312737412</vt:lpwstr>
      </vt:variant>
      <vt:variant>
        <vt:i4>1507382</vt:i4>
      </vt:variant>
      <vt:variant>
        <vt:i4>92</vt:i4>
      </vt:variant>
      <vt:variant>
        <vt:i4>0</vt:i4>
      </vt:variant>
      <vt:variant>
        <vt:i4>5</vt:i4>
      </vt:variant>
      <vt:variant>
        <vt:lpwstr/>
      </vt:variant>
      <vt:variant>
        <vt:lpwstr>_Toc312737411</vt:lpwstr>
      </vt:variant>
      <vt:variant>
        <vt:i4>1507382</vt:i4>
      </vt:variant>
      <vt:variant>
        <vt:i4>86</vt:i4>
      </vt:variant>
      <vt:variant>
        <vt:i4>0</vt:i4>
      </vt:variant>
      <vt:variant>
        <vt:i4>5</vt:i4>
      </vt:variant>
      <vt:variant>
        <vt:lpwstr/>
      </vt:variant>
      <vt:variant>
        <vt:lpwstr>_Toc312737410</vt:lpwstr>
      </vt:variant>
      <vt:variant>
        <vt:i4>1441846</vt:i4>
      </vt:variant>
      <vt:variant>
        <vt:i4>80</vt:i4>
      </vt:variant>
      <vt:variant>
        <vt:i4>0</vt:i4>
      </vt:variant>
      <vt:variant>
        <vt:i4>5</vt:i4>
      </vt:variant>
      <vt:variant>
        <vt:lpwstr/>
      </vt:variant>
      <vt:variant>
        <vt:lpwstr>_Toc312737409</vt:lpwstr>
      </vt:variant>
      <vt:variant>
        <vt:i4>1441846</vt:i4>
      </vt:variant>
      <vt:variant>
        <vt:i4>74</vt:i4>
      </vt:variant>
      <vt:variant>
        <vt:i4>0</vt:i4>
      </vt:variant>
      <vt:variant>
        <vt:i4>5</vt:i4>
      </vt:variant>
      <vt:variant>
        <vt:lpwstr/>
      </vt:variant>
      <vt:variant>
        <vt:lpwstr>_Toc312737408</vt:lpwstr>
      </vt:variant>
      <vt:variant>
        <vt:i4>1441846</vt:i4>
      </vt:variant>
      <vt:variant>
        <vt:i4>68</vt:i4>
      </vt:variant>
      <vt:variant>
        <vt:i4>0</vt:i4>
      </vt:variant>
      <vt:variant>
        <vt:i4>5</vt:i4>
      </vt:variant>
      <vt:variant>
        <vt:lpwstr/>
      </vt:variant>
      <vt:variant>
        <vt:lpwstr>_Toc312737407</vt:lpwstr>
      </vt:variant>
      <vt:variant>
        <vt:i4>1441846</vt:i4>
      </vt:variant>
      <vt:variant>
        <vt:i4>62</vt:i4>
      </vt:variant>
      <vt:variant>
        <vt:i4>0</vt:i4>
      </vt:variant>
      <vt:variant>
        <vt:i4>5</vt:i4>
      </vt:variant>
      <vt:variant>
        <vt:lpwstr/>
      </vt:variant>
      <vt:variant>
        <vt:lpwstr>_Toc312737406</vt:lpwstr>
      </vt:variant>
      <vt:variant>
        <vt:i4>1441846</vt:i4>
      </vt:variant>
      <vt:variant>
        <vt:i4>56</vt:i4>
      </vt:variant>
      <vt:variant>
        <vt:i4>0</vt:i4>
      </vt:variant>
      <vt:variant>
        <vt:i4>5</vt:i4>
      </vt:variant>
      <vt:variant>
        <vt:lpwstr/>
      </vt:variant>
      <vt:variant>
        <vt:lpwstr>_Toc312737405</vt:lpwstr>
      </vt:variant>
      <vt:variant>
        <vt:i4>1441846</vt:i4>
      </vt:variant>
      <vt:variant>
        <vt:i4>50</vt:i4>
      </vt:variant>
      <vt:variant>
        <vt:i4>0</vt:i4>
      </vt:variant>
      <vt:variant>
        <vt:i4>5</vt:i4>
      </vt:variant>
      <vt:variant>
        <vt:lpwstr/>
      </vt:variant>
      <vt:variant>
        <vt:lpwstr>_Toc312737404</vt:lpwstr>
      </vt:variant>
      <vt:variant>
        <vt:i4>1441846</vt:i4>
      </vt:variant>
      <vt:variant>
        <vt:i4>44</vt:i4>
      </vt:variant>
      <vt:variant>
        <vt:i4>0</vt:i4>
      </vt:variant>
      <vt:variant>
        <vt:i4>5</vt:i4>
      </vt:variant>
      <vt:variant>
        <vt:lpwstr/>
      </vt:variant>
      <vt:variant>
        <vt:lpwstr>_Toc312737403</vt:lpwstr>
      </vt:variant>
      <vt:variant>
        <vt:i4>1441846</vt:i4>
      </vt:variant>
      <vt:variant>
        <vt:i4>38</vt:i4>
      </vt:variant>
      <vt:variant>
        <vt:i4>0</vt:i4>
      </vt:variant>
      <vt:variant>
        <vt:i4>5</vt:i4>
      </vt:variant>
      <vt:variant>
        <vt:lpwstr/>
      </vt:variant>
      <vt:variant>
        <vt:lpwstr>_Toc312737402</vt:lpwstr>
      </vt:variant>
      <vt:variant>
        <vt:i4>1441846</vt:i4>
      </vt:variant>
      <vt:variant>
        <vt:i4>32</vt:i4>
      </vt:variant>
      <vt:variant>
        <vt:i4>0</vt:i4>
      </vt:variant>
      <vt:variant>
        <vt:i4>5</vt:i4>
      </vt:variant>
      <vt:variant>
        <vt:lpwstr/>
      </vt:variant>
      <vt:variant>
        <vt:lpwstr>_Toc312737401</vt:lpwstr>
      </vt:variant>
      <vt:variant>
        <vt:i4>1441846</vt:i4>
      </vt:variant>
      <vt:variant>
        <vt:i4>26</vt:i4>
      </vt:variant>
      <vt:variant>
        <vt:i4>0</vt:i4>
      </vt:variant>
      <vt:variant>
        <vt:i4>5</vt:i4>
      </vt:variant>
      <vt:variant>
        <vt:lpwstr/>
      </vt:variant>
      <vt:variant>
        <vt:lpwstr>_Toc312737400</vt:lpwstr>
      </vt:variant>
      <vt:variant>
        <vt:i4>2031665</vt:i4>
      </vt:variant>
      <vt:variant>
        <vt:i4>20</vt:i4>
      </vt:variant>
      <vt:variant>
        <vt:i4>0</vt:i4>
      </vt:variant>
      <vt:variant>
        <vt:i4>5</vt:i4>
      </vt:variant>
      <vt:variant>
        <vt:lpwstr/>
      </vt:variant>
      <vt:variant>
        <vt:lpwstr>_Toc312737399</vt:lpwstr>
      </vt:variant>
      <vt:variant>
        <vt:i4>2031665</vt:i4>
      </vt:variant>
      <vt:variant>
        <vt:i4>14</vt:i4>
      </vt:variant>
      <vt:variant>
        <vt:i4>0</vt:i4>
      </vt:variant>
      <vt:variant>
        <vt:i4>5</vt:i4>
      </vt:variant>
      <vt:variant>
        <vt:lpwstr/>
      </vt:variant>
      <vt:variant>
        <vt:lpwstr>_Toc312737398</vt:lpwstr>
      </vt:variant>
      <vt:variant>
        <vt:i4>2031665</vt:i4>
      </vt:variant>
      <vt:variant>
        <vt:i4>8</vt:i4>
      </vt:variant>
      <vt:variant>
        <vt:i4>0</vt:i4>
      </vt:variant>
      <vt:variant>
        <vt:i4>5</vt:i4>
      </vt:variant>
      <vt:variant>
        <vt:lpwstr/>
      </vt:variant>
      <vt:variant>
        <vt:lpwstr>_Toc312737397</vt:lpwstr>
      </vt:variant>
      <vt:variant>
        <vt:i4>2031665</vt:i4>
      </vt:variant>
      <vt:variant>
        <vt:i4>2</vt:i4>
      </vt:variant>
      <vt:variant>
        <vt:i4>0</vt:i4>
      </vt:variant>
      <vt:variant>
        <vt:i4>5</vt:i4>
      </vt:variant>
      <vt:variant>
        <vt:lpwstr/>
      </vt:variant>
      <vt:variant>
        <vt:lpwstr>_Toc312737396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Глущенко Ирина</dc:creator>
  <cp:lastModifiedBy>Щукина Надежда</cp:lastModifiedBy>
  <cp:revision>2</cp:revision>
  <cp:lastPrinted>2016-12-01T07:06:00Z</cp:lastPrinted>
  <dcterms:created xsi:type="dcterms:W3CDTF">2016-12-30T05:49:00Z</dcterms:created>
  <dcterms:modified xsi:type="dcterms:W3CDTF">2016-12-30T05:49:00Z</dcterms:modified>
</cp:coreProperties>
</file>