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00C5A" w14:textId="5514914D" w:rsidR="004D2489" w:rsidRPr="00F52AF4" w:rsidRDefault="004D2489" w:rsidP="004D2489">
      <w:pPr>
        <w:widowControl w:val="0"/>
        <w:spacing w:after="0" w:line="240" w:lineRule="auto"/>
        <w:ind w:left="5812"/>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r w:rsidRPr="00F52AF4">
        <w:rPr>
          <w:rFonts w:ascii="Times New Roman" w:eastAsia="Times New Roman" w:hAnsi="Times New Roman" w:cs="Times New Roman"/>
          <w:kern w:val="0"/>
          <w:sz w:val="28"/>
          <w:szCs w:val="28"/>
          <w:lang w:eastAsia="ru-RU"/>
          <w14:ligatures w14:val="none"/>
        </w:rPr>
        <w:t>ПРИЛОЖЕНИЕ</w:t>
      </w:r>
    </w:p>
    <w:p w14:paraId="0C96BEFA" w14:textId="5906E9D6" w:rsidR="004D2489" w:rsidRPr="00F52AF4" w:rsidRDefault="004D2489" w:rsidP="004D2489">
      <w:pPr>
        <w:widowControl w:val="0"/>
        <w:spacing w:after="0" w:line="240" w:lineRule="auto"/>
        <w:ind w:left="5812"/>
        <w:jc w:val="center"/>
        <w:rPr>
          <w:rFonts w:ascii="Times New Roman" w:eastAsia="Times New Roman" w:hAnsi="Times New Roman" w:cs="Times New Roman"/>
          <w:kern w:val="0"/>
          <w:sz w:val="28"/>
          <w:szCs w:val="28"/>
          <w:lang w:eastAsia="ru-RU"/>
          <w14:ligatures w14:val="none"/>
        </w:rPr>
      </w:pPr>
      <w:r w:rsidRPr="00F52AF4">
        <w:rPr>
          <w:rFonts w:ascii="Times New Roman" w:eastAsia="Times New Roman" w:hAnsi="Times New Roman" w:cs="Times New Roman"/>
          <w:kern w:val="0"/>
          <w:sz w:val="28"/>
          <w:szCs w:val="28"/>
          <w:lang w:eastAsia="ru-RU"/>
          <w14:ligatures w14:val="none"/>
        </w:rPr>
        <w:t xml:space="preserve">к </w:t>
      </w:r>
      <w:r w:rsidR="00AA665B">
        <w:rPr>
          <w:rFonts w:ascii="Times New Roman" w:eastAsia="Times New Roman" w:hAnsi="Times New Roman" w:cs="Times New Roman"/>
          <w:kern w:val="0"/>
          <w:sz w:val="28"/>
          <w:szCs w:val="28"/>
          <w:lang w:eastAsia="ru-RU"/>
          <w14:ligatures w14:val="none"/>
        </w:rPr>
        <w:t xml:space="preserve">проекту </w:t>
      </w:r>
      <w:r w:rsidRPr="00F52AF4">
        <w:rPr>
          <w:rFonts w:ascii="Times New Roman" w:eastAsia="Times New Roman" w:hAnsi="Times New Roman" w:cs="Times New Roman"/>
          <w:kern w:val="0"/>
          <w:sz w:val="28"/>
          <w:szCs w:val="28"/>
          <w:lang w:eastAsia="ru-RU"/>
          <w14:ligatures w14:val="none"/>
        </w:rPr>
        <w:t>решени</w:t>
      </w:r>
      <w:r w:rsidR="00AA665B">
        <w:rPr>
          <w:rFonts w:ascii="Times New Roman" w:eastAsia="Times New Roman" w:hAnsi="Times New Roman" w:cs="Times New Roman"/>
          <w:kern w:val="0"/>
          <w:sz w:val="28"/>
          <w:szCs w:val="28"/>
          <w:lang w:eastAsia="ru-RU"/>
          <w14:ligatures w14:val="none"/>
        </w:rPr>
        <w:t>я</w:t>
      </w:r>
      <w:bookmarkStart w:id="0" w:name="_GoBack"/>
      <w:bookmarkEnd w:id="0"/>
      <w:r w:rsidRPr="00F52AF4">
        <w:rPr>
          <w:rFonts w:ascii="Times New Roman" w:eastAsia="Times New Roman" w:hAnsi="Times New Roman" w:cs="Times New Roman"/>
          <w:kern w:val="0"/>
          <w:sz w:val="28"/>
          <w:szCs w:val="28"/>
          <w:lang w:eastAsia="ru-RU"/>
          <w14:ligatures w14:val="none"/>
        </w:rPr>
        <w:t xml:space="preserve"> Совета депутатов</w:t>
      </w:r>
    </w:p>
    <w:p w14:paraId="0E292DFA" w14:textId="77777777" w:rsidR="004D2489" w:rsidRPr="002F4BAD" w:rsidRDefault="004D2489" w:rsidP="004D2489">
      <w:pPr>
        <w:widowControl w:val="0"/>
        <w:ind w:left="5812"/>
        <w:jc w:val="center"/>
        <w:rPr>
          <w:rFonts w:ascii="Times New Roman" w:hAnsi="Times New Roman"/>
          <w:sz w:val="28"/>
          <w:szCs w:val="28"/>
          <w14:ligatures w14:val="none"/>
        </w:rPr>
      </w:pPr>
      <w:r w:rsidRPr="00F52AF4">
        <w:rPr>
          <w:rFonts w:ascii="Times New Roman" w:eastAsia="Times New Roman" w:hAnsi="Times New Roman" w:cs="Times New Roman"/>
          <w:kern w:val="0"/>
          <w:sz w:val="28"/>
          <w:szCs w:val="28"/>
          <w:lang w:eastAsia="ru-RU"/>
          <w14:ligatures w14:val="none"/>
        </w:rPr>
        <w:t>Сузунского района</w:t>
      </w:r>
    </w:p>
    <w:p w14:paraId="5A70A9F1" w14:textId="2334408B" w:rsidR="00D368D7" w:rsidRPr="002F4BAD" w:rsidRDefault="004D2489" w:rsidP="004D2489">
      <w:pPr>
        <w:spacing w:after="0" w:line="240" w:lineRule="auto"/>
        <w:ind w:left="5812" w:firstLine="709"/>
        <w:jc w:val="both"/>
        <w:rPr>
          <w:rFonts w:ascii="Times New Roman" w:eastAsia="Times New Roman" w:hAnsi="Times New Roman" w:cs="Times New Roman"/>
          <w:kern w:val="0"/>
          <w:sz w:val="28"/>
          <w:szCs w:val="28"/>
          <w:lang w:eastAsia="ru-RU"/>
          <w14:ligatures w14:val="none"/>
        </w:rPr>
      </w:pPr>
      <w:r w:rsidRPr="002F4BAD">
        <w:rPr>
          <w:rFonts w:ascii="Times New Roman" w:hAnsi="Times New Roman"/>
          <w:sz w:val="28"/>
          <w:szCs w:val="28"/>
          <w14:ligatures w14:val="none"/>
        </w:rPr>
        <w:t xml:space="preserve">   От</w:t>
      </w:r>
      <w:r>
        <w:rPr>
          <w:rFonts w:ascii="Times New Roman" w:hAnsi="Times New Roman"/>
          <w:sz w:val="28"/>
          <w:szCs w:val="28"/>
          <w14:ligatures w14:val="none"/>
        </w:rPr>
        <w:t xml:space="preserve"> _______</w:t>
      </w:r>
      <w:r w:rsidRPr="002F4BAD">
        <w:rPr>
          <w:rFonts w:ascii="Times New Roman" w:hAnsi="Times New Roman"/>
          <w:sz w:val="28"/>
          <w:szCs w:val="28"/>
          <w14:ligatures w14:val="none"/>
        </w:rPr>
        <w:t>№</w:t>
      </w:r>
      <w:r>
        <w:rPr>
          <w:rFonts w:ascii="Times New Roman" w:hAnsi="Times New Roman"/>
          <w:sz w:val="28"/>
          <w:szCs w:val="28"/>
          <w14:ligatures w14:val="none"/>
        </w:rPr>
        <w:t>______</w:t>
      </w:r>
    </w:p>
    <w:p w14:paraId="2F345E0A" w14:textId="77777777" w:rsidR="00D368D7" w:rsidRPr="002F4BAD" w:rsidRDefault="00D368D7" w:rsidP="002F4BAD">
      <w:pPr>
        <w:spacing w:after="0" w:line="240" w:lineRule="auto"/>
        <w:ind w:firstLine="709"/>
        <w:jc w:val="both"/>
        <w:rPr>
          <w:rFonts w:ascii="Times New Roman" w:eastAsia="Times New Roman" w:hAnsi="Times New Roman" w:cs="Times New Roman"/>
          <w:kern w:val="0"/>
          <w:sz w:val="28"/>
          <w:szCs w:val="28"/>
          <w:lang w:eastAsia="ru-RU"/>
          <w14:ligatures w14:val="none"/>
        </w:rPr>
      </w:pPr>
    </w:p>
    <w:p w14:paraId="07087729" w14:textId="51618A8E" w:rsidR="00D368D7" w:rsidRDefault="00D368D7" w:rsidP="002F4BAD">
      <w:pPr>
        <w:spacing w:after="0" w:line="240" w:lineRule="auto"/>
        <w:contextualSpacing/>
        <w:jc w:val="center"/>
        <w:rPr>
          <w:rFonts w:ascii="Times New Roman" w:eastAsia="Times New Roman" w:hAnsi="Times New Roman" w:cs="Times New Roman"/>
          <w:kern w:val="0"/>
          <w:sz w:val="28"/>
          <w:szCs w:val="28"/>
          <w:lang w:eastAsia="ru-RU"/>
          <w14:ligatures w14:val="none"/>
        </w:rPr>
      </w:pPr>
      <w:r w:rsidRPr="002F4BAD">
        <w:rPr>
          <w:rFonts w:ascii="Times New Roman" w:eastAsia="Times New Roman" w:hAnsi="Times New Roman" w:cs="Times New Roman"/>
          <w:kern w:val="0"/>
          <w:sz w:val="28"/>
          <w:szCs w:val="28"/>
          <w:lang w:eastAsia="ru-RU"/>
          <w14:ligatures w14:val="none"/>
        </w:rPr>
        <w:t xml:space="preserve"> </w:t>
      </w:r>
    </w:p>
    <w:p w14:paraId="260D4D8B" w14:textId="67648CCF" w:rsidR="00AA665B" w:rsidRDefault="00AA665B" w:rsidP="002F4BAD">
      <w:pPr>
        <w:spacing w:after="0" w:line="240" w:lineRule="auto"/>
        <w:contextualSpacing/>
        <w:jc w:val="center"/>
        <w:rPr>
          <w:rFonts w:ascii="Times New Roman" w:eastAsia="Times New Roman" w:hAnsi="Times New Roman" w:cs="Times New Roman"/>
          <w:kern w:val="0"/>
          <w:sz w:val="28"/>
          <w:szCs w:val="28"/>
          <w:lang w:eastAsia="ru-RU"/>
          <w14:ligatures w14:val="none"/>
        </w:rPr>
      </w:pPr>
    </w:p>
    <w:p w14:paraId="177ACDB3" w14:textId="77777777" w:rsidR="00AA665B" w:rsidRPr="002F4BAD" w:rsidRDefault="00AA665B" w:rsidP="002F4BAD">
      <w:pPr>
        <w:spacing w:after="0" w:line="240" w:lineRule="auto"/>
        <w:contextualSpacing/>
        <w:jc w:val="center"/>
        <w:rPr>
          <w:rFonts w:ascii="Times New Roman" w:eastAsia="Times New Roman" w:hAnsi="Times New Roman" w:cs="Times New Roman"/>
          <w:kern w:val="0"/>
          <w:sz w:val="28"/>
          <w:szCs w:val="28"/>
          <w:lang w:eastAsia="ru-RU"/>
          <w14:ligatures w14:val="none"/>
        </w:rPr>
      </w:pPr>
    </w:p>
    <w:p w14:paraId="6B927A9B" w14:textId="6CFB1F05" w:rsidR="00D368D7" w:rsidRPr="002F4BAD" w:rsidRDefault="00D368D7" w:rsidP="002F4BAD">
      <w:pPr>
        <w:spacing w:after="0" w:line="240" w:lineRule="auto"/>
        <w:contextualSpacing/>
        <w:jc w:val="center"/>
        <w:rPr>
          <w:rFonts w:ascii="Times New Roman" w:eastAsia="Times New Roman" w:hAnsi="Times New Roman" w:cs="Times New Roman"/>
          <w:kern w:val="0"/>
          <w:sz w:val="28"/>
          <w:szCs w:val="28"/>
          <w:lang w:eastAsia="ru-RU"/>
          <w14:ligatures w14:val="none"/>
        </w:rPr>
      </w:pPr>
      <w:r w:rsidRPr="002F4BAD">
        <w:rPr>
          <w:rFonts w:ascii="Times New Roman" w:hAnsi="Times New Roman" w:cs="Times New Roman"/>
          <w:noProof/>
          <w:sz w:val="28"/>
          <w:szCs w:val="28"/>
        </w:rPr>
        <w:drawing>
          <wp:anchor distT="0" distB="0" distL="114300" distR="114300" simplePos="0" relativeHeight="251659264" behindDoc="0" locked="0" layoutInCell="1" allowOverlap="1" wp14:anchorId="33E24C80" wp14:editId="31EF5611">
            <wp:simplePos x="0" y="0"/>
            <wp:positionH relativeFrom="column">
              <wp:posOffset>2326169</wp:posOffset>
            </wp:positionH>
            <wp:positionV relativeFrom="paragraph">
              <wp:posOffset>301619</wp:posOffset>
            </wp:positionV>
            <wp:extent cx="1485900" cy="1936750"/>
            <wp:effectExtent l="0" t="0" r="0" b="6350"/>
            <wp:wrapTopAndBottom/>
            <wp:docPr id="1509431884" name="Рисунок 1" descr="Изображение выглядит как символ, эмблема, герб, иллюстрация&#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431884" name="Рисунок 1" descr="Изображение выглядит как символ, эмблема, герб, иллюстрация&#10;&#10;Автоматически созданное описание"/>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9307" t="14004" r="21122" b="8338"/>
                    <a:stretch/>
                  </pic:blipFill>
                  <pic:spPr bwMode="auto">
                    <a:xfrm>
                      <a:off x="0" y="0"/>
                      <a:ext cx="1485900" cy="19367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D766D43" w14:textId="77777777" w:rsidR="00D368D7" w:rsidRPr="002F4BAD" w:rsidRDefault="00D368D7" w:rsidP="002F4BAD">
      <w:pPr>
        <w:spacing w:after="0" w:line="240" w:lineRule="auto"/>
        <w:ind w:firstLine="709"/>
        <w:jc w:val="both"/>
        <w:rPr>
          <w:rFonts w:ascii="Times New Roman" w:eastAsia="Times New Roman" w:hAnsi="Times New Roman" w:cs="Times New Roman"/>
          <w:kern w:val="0"/>
          <w:sz w:val="28"/>
          <w:szCs w:val="28"/>
          <w:lang w:eastAsia="ru-RU"/>
          <w14:ligatures w14:val="none"/>
        </w:rPr>
      </w:pPr>
    </w:p>
    <w:p w14:paraId="734AA556" w14:textId="3964D4CE" w:rsidR="00D368D7" w:rsidRPr="002F4BAD" w:rsidRDefault="00A9060A" w:rsidP="002F4BAD">
      <w:pPr>
        <w:spacing w:after="0" w:line="240" w:lineRule="auto"/>
        <w:contextualSpacing/>
        <w:jc w:val="center"/>
        <w:rPr>
          <w:rFonts w:ascii="Times New Roman" w:eastAsia="Times New Roman" w:hAnsi="Times New Roman" w:cs="Times New Roman"/>
          <w:b/>
          <w:spacing w:val="24"/>
          <w:kern w:val="0"/>
          <w:sz w:val="28"/>
          <w:szCs w:val="28"/>
          <w:lang w:eastAsia="ru-RU"/>
          <w14:ligatures w14:val="none"/>
        </w:rPr>
      </w:pPr>
      <w:r w:rsidRPr="002F4BAD">
        <w:rPr>
          <w:rFonts w:ascii="Times New Roman" w:eastAsia="Times New Roman" w:hAnsi="Times New Roman" w:cs="Times New Roman"/>
          <w:b/>
          <w:spacing w:val="24"/>
          <w:kern w:val="0"/>
          <w:sz w:val="28"/>
          <w:szCs w:val="28"/>
          <w:lang w:eastAsia="ru-RU"/>
          <w14:ligatures w14:val="none"/>
        </w:rPr>
        <w:t xml:space="preserve">ПРОЕКТ </w:t>
      </w:r>
      <w:r w:rsidR="00D368D7" w:rsidRPr="002F4BAD">
        <w:rPr>
          <w:rFonts w:ascii="Times New Roman" w:eastAsia="Times New Roman" w:hAnsi="Times New Roman" w:cs="Times New Roman"/>
          <w:b/>
          <w:spacing w:val="24"/>
          <w:kern w:val="0"/>
          <w:sz w:val="28"/>
          <w:szCs w:val="28"/>
          <w:lang w:eastAsia="ru-RU"/>
          <w14:ligatures w14:val="none"/>
        </w:rPr>
        <w:t>ГЕНЕРАЛЬН</w:t>
      </w:r>
      <w:r w:rsidRPr="002F4BAD">
        <w:rPr>
          <w:rFonts w:ascii="Times New Roman" w:eastAsia="Times New Roman" w:hAnsi="Times New Roman" w:cs="Times New Roman"/>
          <w:b/>
          <w:spacing w:val="24"/>
          <w:kern w:val="0"/>
          <w:sz w:val="28"/>
          <w:szCs w:val="28"/>
          <w:lang w:eastAsia="ru-RU"/>
          <w14:ligatures w14:val="none"/>
        </w:rPr>
        <w:t>ОГО</w:t>
      </w:r>
      <w:r w:rsidR="00D368D7" w:rsidRPr="002F4BAD">
        <w:rPr>
          <w:rFonts w:ascii="Times New Roman" w:eastAsia="Times New Roman" w:hAnsi="Times New Roman" w:cs="Times New Roman"/>
          <w:b/>
          <w:spacing w:val="24"/>
          <w:kern w:val="0"/>
          <w:sz w:val="28"/>
          <w:szCs w:val="28"/>
          <w:lang w:eastAsia="ru-RU"/>
          <w14:ligatures w14:val="none"/>
        </w:rPr>
        <w:t xml:space="preserve"> ПЛАН</w:t>
      </w:r>
      <w:r w:rsidRPr="002F4BAD">
        <w:rPr>
          <w:rFonts w:ascii="Times New Roman" w:eastAsia="Times New Roman" w:hAnsi="Times New Roman" w:cs="Times New Roman"/>
          <w:b/>
          <w:spacing w:val="24"/>
          <w:kern w:val="0"/>
          <w:sz w:val="28"/>
          <w:szCs w:val="28"/>
          <w:lang w:eastAsia="ru-RU"/>
          <w14:ligatures w14:val="none"/>
        </w:rPr>
        <w:t>А</w:t>
      </w:r>
    </w:p>
    <w:p w14:paraId="087E6156" w14:textId="740B5AAA" w:rsidR="00D368D7" w:rsidRPr="002F4BAD" w:rsidRDefault="00D368D7" w:rsidP="002F4BAD">
      <w:pPr>
        <w:spacing w:after="0" w:line="240" w:lineRule="auto"/>
        <w:contextualSpacing/>
        <w:jc w:val="center"/>
        <w:rPr>
          <w:rFonts w:ascii="Times New Roman" w:eastAsia="Times New Roman" w:hAnsi="Times New Roman" w:cs="Times New Roman"/>
          <w:b/>
          <w:kern w:val="0"/>
          <w:sz w:val="28"/>
          <w:szCs w:val="28"/>
          <w:lang w:eastAsia="ru-RU"/>
          <w14:ligatures w14:val="none"/>
        </w:rPr>
      </w:pPr>
      <w:r w:rsidRPr="002F4BAD">
        <w:rPr>
          <w:rFonts w:ascii="Times New Roman" w:eastAsia="Times New Roman" w:hAnsi="Times New Roman" w:cs="Times New Roman"/>
          <w:b/>
          <w:kern w:val="0"/>
          <w:sz w:val="28"/>
          <w:szCs w:val="28"/>
          <w:lang w:eastAsia="ru-RU"/>
          <w14:ligatures w14:val="none"/>
        </w:rPr>
        <w:t xml:space="preserve"> КЛЮЧИКОВСК</w:t>
      </w:r>
      <w:r w:rsidR="003667B5">
        <w:rPr>
          <w:rFonts w:ascii="Times New Roman" w:eastAsia="Times New Roman" w:hAnsi="Times New Roman" w:cs="Times New Roman"/>
          <w:b/>
          <w:kern w:val="0"/>
          <w:sz w:val="28"/>
          <w:szCs w:val="28"/>
          <w:lang w:eastAsia="ru-RU"/>
          <w14:ligatures w14:val="none"/>
        </w:rPr>
        <w:t>ОГО</w:t>
      </w:r>
      <w:r w:rsidRPr="002F4BAD">
        <w:rPr>
          <w:rFonts w:ascii="Times New Roman" w:eastAsia="Times New Roman" w:hAnsi="Times New Roman" w:cs="Times New Roman"/>
          <w:b/>
          <w:kern w:val="0"/>
          <w:sz w:val="28"/>
          <w:szCs w:val="28"/>
          <w:lang w:eastAsia="ru-RU"/>
          <w14:ligatures w14:val="none"/>
        </w:rPr>
        <w:t xml:space="preserve"> СЕЛЬСОВЕТ</w:t>
      </w:r>
      <w:r w:rsidR="003667B5">
        <w:rPr>
          <w:rFonts w:ascii="Times New Roman" w:eastAsia="Times New Roman" w:hAnsi="Times New Roman" w:cs="Times New Roman"/>
          <w:b/>
          <w:kern w:val="0"/>
          <w:sz w:val="28"/>
          <w:szCs w:val="28"/>
          <w:lang w:eastAsia="ru-RU"/>
          <w14:ligatures w14:val="none"/>
        </w:rPr>
        <w:t>А</w:t>
      </w:r>
      <w:r w:rsidRPr="002F4BAD">
        <w:rPr>
          <w:rFonts w:ascii="Times New Roman" w:eastAsia="Times New Roman" w:hAnsi="Times New Roman" w:cs="Times New Roman"/>
          <w:b/>
          <w:kern w:val="0"/>
          <w:sz w:val="28"/>
          <w:szCs w:val="28"/>
          <w:lang w:eastAsia="ru-RU"/>
          <w14:ligatures w14:val="none"/>
        </w:rPr>
        <w:t xml:space="preserve"> СУЗУНСКОГО РАЙОНА</w:t>
      </w:r>
      <w:r w:rsidR="00FA34B9" w:rsidRPr="002F4BAD">
        <w:rPr>
          <w:rFonts w:ascii="Times New Roman" w:eastAsia="Times New Roman" w:hAnsi="Times New Roman" w:cs="Times New Roman"/>
          <w:b/>
          <w:kern w:val="0"/>
          <w:sz w:val="28"/>
          <w:szCs w:val="28"/>
          <w:lang w:eastAsia="ru-RU"/>
          <w14:ligatures w14:val="none"/>
        </w:rPr>
        <w:t xml:space="preserve"> НОВОСИБИРСКОЙ </w:t>
      </w:r>
      <w:r w:rsidRPr="002F4BAD">
        <w:rPr>
          <w:rFonts w:ascii="Times New Roman" w:eastAsia="Times New Roman" w:hAnsi="Times New Roman" w:cs="Times New Roman"/>
          <w:b/>
          <w:kern w:val="0"/>
          <w:sz w:val="28"/>
          <w:szCs w:val="28"/>
          <w:lang w:eastAsia="ru-RU"/>
          <w14:ligatures w14:val="none"/>
        </w:rPr>
        <w:t>ОБЛАСТИ</w:t>
      </w:r>
    </w:p>
    <w:p w14:paraId="7368D3F1" w14:textId="569BECE0" w:rsidR="00D368D7" w:rsidRPr="00BC34B0" w:rsidRDefault="00D368D7" w:rsidP="002F4BAD">
      <w:pPr>
        <w:spacing w:after="0" w:line="240" w:lineRule="auto"/>
        <w:contextualSpacing/>
        <w:jc w:val="center"/>
        <w:rPr>
          <w:rFonts w:ascii="Times New Roman" w:eastAsia="Times New Roman" w:hAnsi="Times New Roman" w:cs="Times New Roman"/>
          <w:b/>
          <w:kern w:val="0"/>
          <w:sz w:val="28"/>
          <w:szCs w:val="28"/>
          <w:lang w:eastAsia="ru-RU"/>
          <w14:ligatures w14:val="none"/>
        </w:rPr>
      </w:pPr>
      <w:r w:rsidRPr="002F4BAD">
        <w:rPr>
          <w:rFonts w:ascii="Times New Roman" w:eastAsia="Times New Roman" w:hAnsi="Times New Roman" w:cs="Times New Roman"/>
          <w:b/>
          <w:kern w:val="0"/>
          <w:sz w:val="28"/>
          <w:szCs w:val="28"/>
          <w:lang w:eastAsia="ru-RU"/>
          <w14:ligatures w14:val="none"/>
        </w:rPr>
        <w:t>(с. Ключики, п. Земледе</w:t>
      </w:r>
      <w:r w:rsidR="009B1265" w:rsidRPr="002F4BAD">
        <w:rPr>
          <w:rFonts w:ascii="Times New Roman" w:eastAsia="Times New Roman" w:hAnsi="Times New Roman" w:cs="Times New Roman"/>
          <w:b/>
          <w:kern w:val="0"/>
          <w:sz w:val="28"/>
          <w:szCs w:val="28"/>
          <w:lang w:eastAsia="ru-RU"/>
          <w14:ligatures w14:val="none"/>
        </w:rPr>
        <w:t>л</w:t>
      </w:r>
      <w:r w:rsidRPr="002F4BAD">
        <w:rPr>
          <w:rFonts w:ascii="Times New Roman" w:eastAsia="Times New Roman" w:hAnsi="Times New Roman" w:cs="Times New Roman"/>
          <w:b/>
          <w:kern w:val="0"/>
          <w:sz w:val="28"/>
          <w:szCs w:val="28"/>
          <w:lang w:eastAsia="ru-RU"/>
          <w14:ligatures w14:val="none"/>
        </w:rPr>
        <w:t>ец)</w:t>
      </w:r>
    </w:p>
    <w:p w14:paraId="058E602E" w14:textId="77777777" w:rsidR="002F4BAD" w:rsidRPr="00BC34B0" w:rsidRDefault="002F4BAD" w:rsidP="002F4BAD">
      <w:pPr>
        <w:spacing w:after="0" w:line="240" w:lineRule="auto"/>
        <w:contextualSpacing/>
        <w:jc w:val="center"/>
        <w:rPr>
          <w:rFonts w:ascii="Times New Roman" w:eastAsia="Times New Roman" w:hAnsi="Times New Roman" w:cs="Times New Roman"/>
          <w:b/>
          <w:kern w:val="0"/>
          <w:sz w:val="28"/>
          <w:szCs w:val="28"/>
          <w:lang w:eastAsia="ru-RU"/>
          <w14:ligatures w14:val="none"/>
        </w:rPr>
      </w:pPr>
    </w:p>
    <w:p w14:paraId="019FD858" w14:textId="31EBA1C1" w:rsidR="00AF2D38" w:rsidRPr="005D5920" w:rsidRDefault="007E5317" w:rsidP="002F4BAD">
      <w:pPr>
        <w:spacing w:after="0" w:line="240" w:lineRule="auto"/>
        <w:contextualSpacing/>
        <w:jc w:val="center"/>
        <w:rPr>
          <w:rFonts w:ascii="Times New Roman" w:eastAsia="Times New Roman" w:hAnsi="Times New Roman" w:cs="Times New Roman"/>
          <w:bCs/>
          <w:kern w:val="0"/>
          <w:sz w:val="28"/>
          <w:szCs w:val="28"/>
          <w:lang w:eastAsia="ru-RU"/>
          <w14:ligatures w14:val="none"/>
        </w:rPr>
      </w:pPr>
      <w:r w:rsidRPr="007E5317">
        <w:rPr>
          <w:rFonts w:ascii="Times New Roman" w:eastAsia="Times New Roman" w:hAnsi="Times New Roman" w:cs="Times New Roman"/>
          <w:bCs/>
          <w:kern w:val="0"/>
          <w:sz w:val="28"/>
          <w:szCs w:val="28"/>
          <w:lang w:eastAsia="ru-RU"/>
          <w14:ligatures w14:val="none"/>
        </w:rPr>
        <w:t xml:space="preserve">Том </w:t>
      </w:r>
      <w:r w:rsidRPr="007E5317">
        <w:rPr>
          <w:rFonts w:ascii="Times New Roman" w:eastAsia="Times New Roman" w:hAnsi="Times New Roman" w:cs="Times New Roman"/>
          <w:bCs/>
          <w:kern w:val="0"/>
          <w:sz w:val="28"/>
          <w:szCs w:val="28"/>
          <w:lang w:val="en-US" w:eastAsia="ru-RU"/>
          <w14:ligatures w14:val="none"/>
        </w:rPr>
        <w:t>I</w:t>
      </w:r>
    </w:p>
    <w:p w14:paraId="5BE5A8E2" w14:textId="77777777" w:rsidR="007E5317" w:rsidRPr="007E5317" w:rsidRDefault="007E5317" w:rsidP="002F4BAD">
      <w:pPr>
        <w:spacing w:after="0" w:line="240" w:lineRule="auto"/>
        <w:contextualSpacing/>
        <w:jc w:val="center"/>
        <w:rPr>
          <w:rFonts w:ascii="Times New Roman" w:eastAsia="Times New Roman" w:hAnsi="Times New Roman" w:cs="Times New Roman"/>
          <w:b/>
          <w:kern w:val="0"/>
          <w:sz w:val="28"/>
          <w:szCs w:val="28"/>
          <w:lang w:eastAsia="ru-RU"/>
          <w14:ligatures w14:val="none"/>
        </w:rPr>
      </w:pPr>
    </w:p>
    <w:p w14:paraId="09F528A0" w14:textId="60AB8C87" w:rsidR="002F4BAD" w:rsidRPr="007E5317" w:rsidRDefault="007E5317" w:rsidP="002F4BAD">
      <w:pPr>
        <w:spacing w:after="0" w:line="240" w:lineRule="auto"/>
        <w:contextualSpacing/>
        <w:jc w:val="center"/>
        <w:rPr>
          <w:rFonts w:ascii="Times New Roman" w:eastAsia="Times New Roman" w:hAnsi="Times New Roman" w:cs="Times New Roman"/>
          <w:kern w:val="0"/>
          <w:sz w:val="28"/>
          <w:szCs w:val="28"/>
          <w:lang w:eastAsia="ru-RU"/>
          <w14:ligatures w14:val="none"/>
        </w:rPr>
      </w:pPr>
      <w:r w:rsidRPr="007E5317">
        <w:rPr>
          <w:rFonts w:ascii="Times New Roman" w:eastAsia="Times New Roman" w:hAnsi="Times New Roman" w:cs="Times New Roman"/>
          <w:kern w:val="0"/>
          <w:sz w:val="28"/>
          <w:szCs w:val="28"/>
          <w:lang w:eastAsia="ru-RU"/>
          <w14:ligatures w14:val="none"/>
        </w:rPr>
        <w:t>МАТЕРИАЛЫ ПО ОБОСНОВАНИЮ</w:t>
      </w:r>
    </w:p>
    <w:p w14:paraId="5123BA06" w14:textId="77777777" w:rsidR="007E5317" w:rsidRPr="007E5317" w:rsidRDefault="007E5317" w:rsidP="002F4BAD">
      <w:pPr>
        <w:spacing w:after="0" w:line="240" w:lineRule="auto"/>
        <w:contextualSpacing/>
        <w:jc w:val="center"/>
        <w:rPr>
          <w:rFonts w:ascii="Times New Roman" w:eastAsia="Times New Roman" w:hAnsi="Times New Roman" w:cs="Times New Roman"/>
          <w:kern w:val="0"/>
          <w:sz w:val="28"/>
          <w:szCs w:val="28"/>
          <w:lang w:eastAsia="ru-RU"/>
          <w14:ligatures w14:val="none"/>
        </w:rPr>
      </w:pPr>
    </w:p>
    <w:p w14:paraId="14784F08" w14:textId="5BF4C0AA" w:rsidR="007E5317" w:rsidRPr="007E5317" w:rsidRDefault="007E5317" w:rsidP="002F4BAD">
      <w:pPr>
        <w:spacing w:after="0" w:line="240" w:lineRule="auto"/>
        <w:contextualSpacing/>
        <w:jc w:val="center"/>
        <w:rPr>
          <w:rFonts w:ascii="Times New Roman" w:eastAsia="Times New Roman" w:hAnsi="Times New Roman" w:cs="Times New Roman"/>
          <w:kern w:val="0"/>
          <w:sz w:val="28"/>
          <w:szCs w:val="28"/>
          <w:lang w:eastAsia="ru-RU"/>
          <w14:ligatures w14:val="none"/>
        </w:rPr>
      </w:pPr>
      <w:r w:rsidRPr="007E5317">
        <w:rPr>
          <w:rFonts w:ascii="Times New Roman" w:eastAsia="Times New Roman" w:hAnsi="Times New Roman" w:cs="Times New Roman"/>
          <w:kern w:val="0"/>
          <w:sz w:val="28"/>
          <w:szCs w:val="28"/>
          <w:lang w:eastAsia="ru-RU"/>
          <w14:ligatures w14:val="none"/>
        </w:rPr>
        <w:t>(пояснительная записка)</w:t>
      </w:r>
    </w:p>
    <w:p w14:paraId="338C4D0C" w14:textId="77777777" w:rsidR="00D368D7" w:rsidRPr="00C53390" w:rsidRDefault="00D368D7" w:rsidP="002F4BAD">
      <w:pPr>
        <w:spacing w:after="0" w:line="240" w:lineRule="auto"/>
        <w:jc w:val="both"/>
        <w:rPr>
          <w:rFonts w:ascii="Times New Roman" w:eastAsia="Times New Roman" w:hAnsi="Times New Roman" w:cs="Times New Roman"/>
          <w:kern w:val="0"/>
          <w:sz w:val="28"/>
          <w:szCs w:val="28"/>
          <w:lang w:eastAsia="ru-RU"/>
          <w14:ligatures w14:val="none"/>
        </w:rPr>
      </w:pPr>
    </w:p>
    <w:p w14:paraId="10ECC956" w14:textId="77777777" w:rsidR="002F4BAD" w:rsidRDefault="002F4BAD" w:rsidP="002F4BAD">
      <w:pPr>
        <w:spacing w:after="0" w:line="240" w:lineRule="auto"/>
        <w:jc w:val="both"/>
        <w:rPr>
          <w:rFonts w:ascii="Times New Roman" w:eastAsia="Times New Roman" w:hAnsi="Times New Roman" w:cs="Times New Roman"/>
          <w:kern w:val="0"/>
          <w:sz w:val="28"/>
          <w:szCs w:val="28"/>
          <w:lang w:eastAsia="ru-RU"/>
          <w14:ligatures w14:val="none"/>
        </w:rPr>
      </w:pPr>
    </w:p>
    <w:p w14:paraId="6FB14724" w14:textId="46777EC9" w:rsidR="00E043D6" w:rsidRPr="002F4BAD" w:rsidRDefault="00E043D6" w:rsidP="003667B5">
      <w:pPr>
        <w:spacing w:after="0" w:line="240" w:lineRule="auto"/>
        <w:rPr>
          <w:rFonts w:ascii="Times New Roman" w:eastAsia="Times New Roman" w:hAnsi="Times New Roman" w:cs="Times New Roman"/>
          <w:kern w:val="0"/>
          <w:sz w:val="28"/>
          <w:szCs w:val="28"/>
          <w:lang w:eastAsia="ru-RU"/>
          <w14:ligatures w14:val="none"/>
        </w:rPr>
        <w:sectPr w:rsidR="00E043D6" w:rsidRPr="002F4BAD" w:rsidSect="00DA43CC">
          <w:footerReference w:type="default" r:id="rId9"/>
          <w:footerReference w:type="first" r:id="rId10"/>
          <w:pgSz w:w="11906" w:h="16838"/>
          <w:pgMar w:top="1134" w:right="851" w:bottom="1134" w:left="1701" w:header="709" w:footer="709" w:gutter="0"/>
          <w:pgNumType w:start="1"/>
          <w:cols w:space="708"/>
          <w:titlePg/>
          <w:docGrid w:linePitch="360"/>
        </w:sectPr>
      </w:pPr>
    </w:p>
    <w:p w14:paraId="4D10C557" w14:textId="3D61555A" w:rsidR="00D368D7" w:rsidRPr="002F4BAD" w:rsidRDefault="00D368D7" w:rsidP="002F4BAD">
      <w:pPr>
        <w:spacing w:after="0" w:line="240" w:lineRule="auto"/>
        <w:jc w:val="center"/>
        <w:rPr>
          <w:rFonts w:ascii="Times New Roman" w:eastAsia="Times New Roman" w:hAnsi="Times New Roman" w:cs="Times New Roman"/>
          <w:kern w:val="0"/>
          <w:sz w:val="28"/>
          <w:szCs w:val="28"/>
          <w:lang w:eastAsia="ru-RU"/>
          <w14:ligatures w14:val="none"/>
        </w:rPr>
      </w:pPr>
      <w:r w:rsidRPr="002F4BAD">
        <w:rPr>
          <w:rFonts w:ascii="Times New Roman" w:eastAsia="Times New Roman" w:hAnsi="Times New Roman" w:cs="Times New Roman"/>
          <w:kern w:val="0"/>
          <w:sz w:val="28"/>
          <w:szCs w:val="28"/>
          <w:lang w:eastAsia="ru-RU"/>
          <w14:ligatures w14:val="none"/>
        </w:rPr>
        <w:lastRenderedPageBreak/>
        <w:t>Состав материалов генерального плана, подлежащих утверждению</w:t>
      </w:r>
    </w:p>
    <w:p w14:paraId="176F6B75" w14:textId="77777777" w:rsidR="00D368D7" w:rsidRPr="002F4BAD" w:rsidRDefault="00D368D7" w:rsidP="002F4BAD">
      <w:pPr>
        <w:spacing w:after="0" w:line="240" w:lineRule="auto"/>
        <w:ind w:firstLine="709"/>
        <w:contextualSpacing/>
        <w:jc w:val="center"/>
        <w:rPr>
          <w:rFonts w:ascii="Times New Roman" w:eastAsia="Times New Roman" w:hAnsi="Times New Roman" w:cs="Times New Roman"/>
          <w:kern w:val="0"/>
          <w:sz w:val="28"/>
          <w:szCs w:val="28"/>
          <w:lang w:eastAsia="ru-RU"/>
          <w14:ligatures w14:val="non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492"/>
        <w:gridCol w:w="8852"/>
      </w:tblGrid>
      <w:tr w:rsidR="00D368D7" w:rsidRPr="002F4BAD" w14:paraId="2483F97F" w14:textId="77777777" w:rsidTr="003667B5">
        <w:trPr>
          <w:tblHeader/>
          <w:jc w:val="center"/>
        </w:trPr>
        <w:tc>
          <w:tcPr>
            <w:tcW w:w="0" w:type="auto"/>
            <w:vAlign w:val="center"/>
          </w:tcPr>
          <w:p w14:paraId="287A1A9B" w14:textId="77777777" w:rsidR="00D368D7" w:rsidRPr="0073232A" w:rsidRDefault="00D368D7" w:rsidP="002F4BAD">
            <w:pPr>
              <w:tabs>
                <w:tab w:val="left" w:pos="567"/>
              </w:tabs>
              <w:spacing w:after="0" w:line="240" w:lineRule="auto"/>
              <w:jc w:val="center"/>
              <w:rPr>
                <w:rFonts w:ascii="Times New Roman" w:eastAsia="Times New Roman" w:hAnsi="Times New Roman" w:cs="Times New Roman"/>
                <w:bCs/>
                <w:kern w:val="0"/>
                <w:sz w:val="28"/>
                <w:szCs w:val="28"/>
                <w:lang w:eastAsia="ru-RU"/>
                <w14:ligatures w14:val="none"/>
              </w:rPr>
            </w:pPr>
            <w:r w:rsidRPr="0073232A">
              <w:rPr>
                <w:rFonts w:ascii="Times New Roman" w:eastAsia="Times New Roman" w:hAnsi="Times New Roman" w:cs="Times New Roman"/>
                <w:bCs/>
                <w:kern w:val="0"/>
                <w:sz w:val="28"/>
                <w:szCs w:val="28"/>
                <w:lang w:eastAsia="ru-RU"/>
                <w14:ligatures w14:val="none"/>
              </w:rPr>
              <w:t>№ п/п</w:t>
            </w:r>
          </w:p>
        </w:tc>
        <w:tc>
          <w:tcPr>
            <w:tcW w:w="8976" w:type="dxa"/>
            <w:vAlign w:val="center"/>
          </w:tcPr>
          <w:p w14:paraId="6F5B8180" w14:textId="77777777" w:rsidR="00D368D7" w:rsidRPr="0073232A" w:rsidRDefault="00D368D7" w:rsidP="002F4BAD">
            <w:pPr>
              <w:spacing w:after="0" w:line="240" w:lineRule="auto"/>
              <w:jc w:val="center"/>
              <w:rPr>
                <w:rFonts w:ascii="Times New Roman" w:eastAsia="Times New Roman" w:hAnsi="Times New Roman" w:cs="Times New Roman"/>
                <w:bCs/>
                <w:kern w:val="0"/>
                <w:sz w:val="28"/>
                <w:szCs w:val="28"/>
                <w:lang w:eastAsia="ru-RU"/>
                <w14:ligatures w14:val="none"/>
              </w:rPr>
            </w:pPr>
            <w:r w:rsidRPr="0073232A">
              <w:rPr>
                <w:rFonts w:ascii="Times New Roman" w:eastAsia="Times New Roman" w:hAnsi="Times New Roman" w:cs="Times New Roman"/>
                <w:bCs/>
                <w:kern w:val="0"/>
                <w:sz w:val="28"/>
                <w:szCs w:val="28"/>
                <w:lang w:eastAsia="ru-RU"/>
                <w14:ligatures w14:val="none"/>
              </w:rPr>
              <w:t>Содержание</w:t>
            </w:r>
          </w:p>
        </w:tc>
      </w:tr>
      <w:tr w:rsidR="00D368D7" w:rsidRPr="002F4BAD" w14:paraId="109B1DC6" w14:textId="77777777" w:rsidTr="003667B5">
        <w:trPr>
          <w:tblHeader/>
          <w:jc w:val="center"/>
        </w:trPr>
        <w:tc>
          <w:tcPr>
            <w:tcW w:w="9468" w:type="dxa"/>
            <w:gridSpan w:val="2"/>
            <w:vAlign w:val="center"/>
          </w:tcPr>
          <w:p w14:paraId="7607497C" w14:textId="77777777" w:rsidR="00D368D7" w:rsidRPr="0073232A" w:rsidRDefault="00D368D7" w:rsidP="002F4BAD">
            <w:pPr>
              <w:spacing w:after="0" w:line="240" w:lineRule="auto"/>
              <w:jc w:val="center"/>
              <w:rPr>
                <w:rFonts w:ascii="Times New Roman" w:eastAsia="Times New Roman" w:hAnsi="Times New Roman" w:cs="Times New Roman"/>
                <w:bCs/>
                <w:kern w:val="0"/>
                <w:sz w:val="28"/>
                <w:szCs w:val="28"/>
                <w:lang w:eastAsia="ru-RU"/>
                <w14:ligatures w14:val="none"/>
              </w:rPr>
            </w:pPr>
            <w:r w:rsidRPr="0073232A">
              <w:rPr>
                <w:rFonts w:ascii="Times New Roman" w:eastAsia="Times New Roman" w:hAnsi="Times New Roman" w:cs="Times New Roman"/>
                <w:bCs/>
                <w:kern w:val="0"/>
                <w:sz w:val="28"/>
                <w:szCs w:val="28"/>
                <w:lang w:eastAsia="ru-RU"/>
                <w14:ligatures w14:val="none"/>
              </w:rPr>
              <w:t>Материалы по обоснованию генерального плана в текстовой форме</w:t>
            </w:r>
          </w:p>
        </w:tc>
      </w:tr>
      <w:tr w:rsidR="00D368D7" w:rsidRPr="002F4BAD" w14:paraId="70064C29" w14:textId="77777777" w:rsidTr="003667B5">
        <w:trPr>
          <w:jc w:val="center"/>
        </w:trPr>
        <w:tc>
          <w:tcPr>
            <w:tcW w:w="0" w:type="auto"/>
            <w:vAlign w:val="center"/>
          </w:tcPr>
          <w:p w14:paraId="29D1F4FF" w14:textId="77777777" w:rsidR="00D368D7" w:rsidRPr="0073232A" w:rsidRDefault="00D368D7" w:rsidP="002F4BAD">
            <w:pPr>
              <w:tabs>
                <w:tab w:val="left" w:pos="567"/>
              </w:tabs>
              <w:spacing w:after="0" w:line="240" w:lineRule="auto"/>
              <w:jc w:val="center"/>
              <w:rPr>
                <w:rFonts w:ascii="Times New Roman" w:eastAsia="Times New Roman" w:hAnsi="Times New Roman" w:cs="Times New Roman"/>
                <w:bCs/>
                <w:kern w:val="0"/>
                <w:sz w:val="28"/>
                <w:szCs w:val="28"/>
                <w:lang w:eastAsia="ru-RU"/>
                <w14:ligatures w14:val="none"/>
              </w:rPr>
            </w:pPr>
            <w:r w:rsidRPr="0073232A">
              <w:rPr>
                <w:rFonts w:ascii="Times New Roman" w:eastAsia="Times New Roman" w:hAnsi="Times New Roman" w:cs="Times New Roman"/>
                <w:bCs/>
                <w:kern w:val="0"/>
                <w:sz w:val="28"/>
                <w:szCs w:val="28"/>
                <w:lang w:eastAsia="ru-RU"/>
                <w14:ligatures w14:val="none"/>
              </w:rPr>
              <w:t>1</w:t>
            </w:r>
          </w:p>
        </w:tc>
        <w:tc>
          <w:tcPr>
            <w:tcW w:w="8976" w:type="dxa"/>
          </w:tcPr>
          <w:p w14:paraId="76B099B9" w14:textId="3E329E17" w:rsidR="00D368D7" w:rsidRPr="006F155A" w:rsidRDefault="00D368D7" w:rsidP="002F4BAD">
            <w:pPr>
              <w:spacing w:after="0" w:line="240" w:lineRule="auto"/>
              <w:contextualSpacing/>
              <w:jc w:val="both"/>
              <w:rPr>
                <w:rFonts w:ascii="Times New Roman" w:eastAsia="Times New Roman" w:hAnsi="Times New Roman" w:cs="Times New Roman"/>
                <w:bCs/>
                <w:kern w:val="0"/>
                <w:sz w:val="28"/>
                <w:szCs w:val="28"/>
                <w:lang w:eastAsia="ru-RU"/>
                <w14:ligatures w14:val="none"/>
              </w:rPr>
            </w:pPr>
            <w:r w:rsidRPr="0073232A">
              <w:rPr>
                <w:rFonts w:ascii="Times New Roman" w:eastAsia="Times New Roman" w:hAnsi="Times New Roman" w:cs="Times New Roman"/>
                <w:bCs/>
                <w:kern w:val="0"/>
                <w:sz w:val="28"/>
                <w:szCs w:val="28"/>
                <w:lang w:eastAsia="ru-RU"/>
                <w14:ligatures w14:val="none"/>
              </w:rPr>
              <w:t xml:space="preserve">Материалы по обоснованию (пояснительная записка). </w:t>
            </w:r>
            <w:r w:rsidR="00B4295F">
              <w:rPr>
                <w:rFonts w:ascii="Times New Roman" w:eastAsia="Times New Roman" w:hAnsi="Times New Roman" w:cs="Times New Roman"/>
                <w:bCs/>
                <w:kern w:val="0"/>
                <w:sz w:val="28"/>
                <w:szCs w:val="28"/>
                <w:lang w:eastAsia="ru-RU"/>
                <w14:ligatures w14:val="none"/>
              </w:rPr>
              <w:t xml:space="preserve">Том </w:t>
            </w:r>
            <w:r w:rsidR="00B4295F">
              <w:rPr>
                <w:rFonts w:ascii="Times New Roman" w:eastAsia="Times New Roman" w:hAnsi="Times New Roman" w:cs="Times New Roman"/>
                <w:bCs/>
                <w:kern w:val="0"/>
                <w:sz w:val="28"/>
                <w:szCs w:val="28"/>
                <w:lang w:val="en-US" w:eastAsia="ru-RU"/>
                <w14:ligatures w14:val="none"/>
              </w:rPr>
              <w:t>I</w:t>
            </w:r>
          </w:p>
        </w:tc>
      </w:tr>
      <w:tr w:rsidR="00D368D7" w:rsidRPr="002F4BAD" w14:paraId="0B71AF55" w14:textId="77777777" w:rsidTr="003667B5">
        <w:trPr>
          <w:jc w:val="center"/>
        </w:trPr>
        <w:tc>
          <w:tcPr>
            <w:tcW w:w="0" w:type="auto"/>
            <w:vAlign w:val="center"/>
          </w:tcPr>
          <w:p w14:paraId="3CA4A7C6" w14:textId="77777777" w:rsidR="00D368D7" w:rsidRPr="0073232A" w:rsidRDefault="00D368D7" w:rsidP="002F4BAD">
            <w:pPr>
              <w:tabs>
                <w:tab w:val="left" w:pos="567"/>
              </w:tabs>
              <w:spacing w:after="0" w:line="240" w:lineRule="auto"/>
              <w:jc w:val="center"/>
              <w:rPr>
                <w:rFonts w:ascii="Times New Roman" w:eastAsia="Times New Roman" w:hAnsi="Times New Roman" w:cs="Times New Roman"/>
                <w:bCs/>
                <w:kern w:val="0"/>
                <w:sz w:val="28"/>
                <w:szCs w:val="28"/>
                <w:lang w:eastAsia="ru-RU"/>
                <w14:ligatures w14:val="none"/>
              </w:rPr>
            </w:pPr>
            <w:r w:rsidRPr="0073232A">
              <w:rPr>
                <w:rFonts w:ascii="Times New Roman" w:eastAsia="Times New Roman" w:hAnsi="Times New Roman" w:cs="Times New Roman"/>
                <w:bCs/>
                <w:kern w:val="0"/>
                <w:sz w:val="28"/>
                <w:szCs w:val="28"/>
                <w:lang w:eastAsia="ru-RU"/>
                <w14:ligatures w14:val="none"/>
              </w:rPr>
              <w:t>2</w:t>
            </w:r>
          </w:p>
        </w:tc>
        <w:tc>
          <w:tcPr>
            <w:tcW w:w="8976" w:type="dxa"/>
          </w:tcPr>
          <w:p w14:paraId="13C5198B" w14:textId="2EF9E431" w:rsidR="00D368D7" w:rsidRPr="005D5920" w:rsidRDefault="00B4295F" w:rsidP="002F4BAD">
            <w:pPr>
              <w:spacing w:after="0" w:line="240" w:lineRule="auto"/>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 xml:space="preserve">Положение о территориальном планировании. Том </w:t>
            </w:r>
            <w:r>
              <w:rPr>
                <w:rFonts w:ascii="Times New Roman" w:eastAsia="Times New Roman" w:hAnsi="Times New Roman" w:cs="Times New Roman"/>
                <w:bCs/>
                <w:kern w:val="0"/>
                <w:sz w:val="28"/>
                <w:szCs w:val="28"/>
                <w:lang w:val="en-US" w:eastAsia="ru-RU"/>
                <w14:ligatures w14:val="none"/>
              </w:rPr>
              <w:t>II</w:t>
            </w:r>
          </w:p>
        </w:tc>
      </w:tr>
    </w:tbl>
    <w:p w14:paraId="68A221E5" w14:textId="77777777" w:rsidR="00E043D6" w:rsidRDefault="00E043D6">
      <w:pPr>
        <w:rPr>
          <w:rFonts w:ascii="Times New Roman" w:hAnsi="Times New Roman" w:cs="Times New Roman"/>
          <w:sz w:val="28"/>
          <w:szCs w:val="28"/>
        </w:rPr>
      </w:pPr>
    </w:p>
    <w:p w14:paraId="38296310" w14:textId="77777777" w:rsidR="005D5920" w:rsidRDefault="005D5920">
      <w:pPr>
        <w:rPr>
          <w:rFonts w:ascii="Times New Roman" w:hAnsi="Times New Roman" w:cs="Times New Roman"/>
          <w:sz w:val="28"/>
          <w:szCs w:val="28"/>
        </w:rPr>
        <w:sectPr w:rsidR="005D5920" w:rsidSect="005D5920">
          <w:footerReference w:type="default" r:id="rId11"/>
          <w:pgSz w:w="11906" w:h="16838"/>
          <w:pgMar w:top="1134" w:right="851" w:bottom="1134" w:left="1701" w:header="709" w:footer="709" w:gutter="0"/>
          <w:pgNumType w:start="7"/>
          <w:cols w:space="708"/>
          <w:titlePg/>
          <w:docGrid w:linePitch="360"/>
        </w:sectPr>
      </w:pPr>
    </w:p>
    <w:sdt>
      <w:sdtPr>
        <w:rPr>
          <w:rFonts w:ascii="Times New Roman" w:eastAsiaTheme="minorHAnsi" w:hAnsi="Times New Roman" w:cs="Times New Roman"/>
          <w:b/>
          <w:bCs/>
          <w:color w:val="auto"/>
          <w:kern w:val="2"/>
          <w:sz w:val="28"/>
          <w:szCs w:val="28"/>
          <w:lang w:eastAsia="en-US"/>
        </w:rPr>
        <w:id w:val="-290365111"/>
        <w:docPartObj>
          <w:docPartGallery w:val="Table of Contents"/>
          <w:docPartUnique/>
        </w:docPartObj>
      </w:sdtPr>
      <w:sdtEndPr/>
      <w:sdtContent>
        <w:p w14:paraId="56B7F5FB" w14:textId="59E7FC96" w:rsidR="00D368D7" w:rsidRPr="00C179C1" w:rsidRDefault="00D368D7" w:rsidP="00C179C1">
          <w:pPr>
            <w:pStyle w:val="af5"/>
            <w:spacing w:before="0" w:line="240" w:lineRule="auto"/>
            <w:jc w:val="center"/>
            <w:rPr>
              <w:rFonts w:ascii="Times New Roman" w:hAnsi="Times New Roman" w:cs="Times New Roman"/>
              <w:b/>
              <w:bCs/>
              <w:color w:val="auto"/>
              <w:sz w:val="28"/>
              <w:szCs w:val="28"/>
            </w:rPr>
          </w:pPr>
          <w:r w:rsidRPr="00C179C1">
            <w:rPr>
              <w:rFonts w:ascii="Times New Roman" w:hAnsi="Times New Roman" w:cs="Times New Roman"/>
              <w:b/>
              <w:bCs/>
              <w:color w:val="auto"/>
              <w:sz w:val="28"/>
              <w:szCs w:val="28"/>
            </w:rPr>
            <w:t>ОГЛАВЛЕНИЕ</w:t>
          </w:r>
        </w:p>
        <w:p w14:paraId="58FDE7F3" w14:textId="77777777" w:rsidR="00D368D7" w:rsidRPr="00C179C1" w:rsidRDefault="00D368D7" w:rsidP="00C179C1">
          <w:pPr>
            <w:spacing w:after="0" w:line="240" w:lineRule="auto"/>
            <w:jc w:val="both"/>
            <w:rPr>
              <w:rFonts w:ascii="Times New Roman" w:hAnsi="Times New Roman" w:cs="Times New Roman"/>
              <w:b/>
              <w:bCs/>
              <w:sz w:val="28"/>
              <w:szCs w:val="28"/>
              <w:lang w:eastAsia="ru-RU"/>
            </w:rPr>
          </w:pPr>
        </w:p>
        <w:p w14:paraId="70557981" w14:textId="242074B0" w:rsidR="00C179C1" w:rsidRPr="00C179C1" w:rsidRDefault="00D368D7" w:rsidP="00C179C1">
          <w:pPr>
            <w:pStyle w:val="13"/>
            <w:spacing w:after="0" w:line="240" w:lineRule="auto"/>
            <w:jc w:val="both"/>
            <w:rPr>
              <w:rFonts w:ascii="Times New Roman" w:eastAsiaTheme="minorEastAsia" w:hAnsi="Times New Roman" w:cs="Times New Roman"/>
              <w:b/>
              <w:bCs/>
              <w:noProof/>
              <w:sz w:val="28"/>
              <w:szCs w:val="28"/>
              <w:lang w:eastAsia="ru-RU"/>
            </w:rPr>
          </w:pPr>
          <w:r w:rsidRPr="00C179C1">
            <w:rPr>
              <w:rFonts w:ascii="Times New Roman" w:hAnsi="Times New Roman" w:cs="Times New Roman"/>
              <w:b/>
              <w:bCs/>
              <w:sz w:val="28"/>
              <w:szCs w:val="28"/>
            </w:rPr>
            <w:fldChar w:fldCharType="begin"/>
          </w:r>
          <w:r w:rsidRPr="00C179C1">
            <w:rPr>
              <w:rFonts w:ascii="Times New Roman" w:hAnsi="Times New Roman" w:cs="Times New Roman"/>
              <w:b/>
              <w:bCs/>
              <w:sz w:val="28"/>
              <w:szCs w:val="28"/>
            </w:rPr>
            <w:instrText xml:space="preserve"> TOC \o "1-3" \h \z \u </w:instrText>
          </w:r>
          <w:r w:rsidRPr="00C179C1">
            <w:rPr>
              <w:rFonts w:ascii="Times New Roman" w:hAnsi="Times New Roman" w:cs="Times New Roman"/>
              <w:b/>
              <w:bCs/>
              <w:sz w:val="28"/>
              <w:szCs w:val="28"/>
            </w:rPr>
            <w:fldChar w:fldCharType="separate"/>
          </w:r>
          <w:hyperlink w:anchor="_Toc190088379" w:history="1">
            <w:r w:rsidR="00C179C1" w:rsidRPr="00C179C1">
              <w:rPr>
                <w:rStyle w:val="ae"/>
                <w:rFonts w:ascii="Times New Roman" w:hAnsi="Times New Roman" w:cs="Times New Roman"/>
                <w:b/>
                <w:bCs/>
                <w:noProof/>
                <w:sz w:val="28"/>
                <w:szCs w:val="28"/>
              </w:rPr>
              <w:t>1 ОБЩИЕ СВЕДЕНИЯ О МУНИЦИПАЛЬНОМ ОБРАЗОВАНИИ «КЛЮЧИКОВСКИЙ СЕЛЬСОВЕТ»</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_Toc190088379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15</w:t>
            </w:r>
            <w:r w:rsidR="00C179C1" w:rsidRPr="00C179C1">
              <w:rPr>
                <w:rFonts w:ascii="Times New Roman" w:hAnsi="Times New Roman" w:cs="Times New Roman"/>
                <w:b/>
                <w:bCs/>
                <w:noProof/>
                <w:webHidden/>
                <w:sz w:val="28"/>
                <w:szCs w:val="28"/>
              </w:rPr>
              <w:fldChar w:fldCharType="end"/>
            </w:r>
          </w:hyperlink>
        </w:p>
        <w:p w14:paraId="1A234C77" w14:textId="6190628D"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380" w:history="1">
            <w:r w:rsidR="00C179C1" w:rsidRPr="00C179C1">
              <w:rPr>
                <w:rStyle w:val="ae"/>
                <w:rFonts w:ascii="Times New Roman" w:hAnsi="Times New Roman" w:cs="Times New Roman"/>
                <w:b/>
                <w:bCs/>
                <w:noProof/>
                <w:sz w:val="28"/>
                <w:szCs w:val="28"/>
              </w:rPr>
              <w:t>1.1 Основные сведения</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_Toc190088380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15</w:t>
            </w:r>
            <w:r w:rsidR="00C179C1" w:rsidRPr="00C179C1">
              <w:rPr>
                <w:rFonts w:ascii="Times New Roman" w:hAnsi="Times New Roman" w:cs="Times New Roman"/>
                <w:b/>
                <w:bCs/>
                <w:noProof/>
                <w:webHidden/>
                <w:sz w:val="28"/>
                <w:szCs w:val="28"/>
              </w:rPr>
              <w:fldChar w:fldCharType="end"/>
            </w:r>
          </w:hyperlink>
        </w:p>
        <w:p w14:paraId="57393BC8" w14:textId="624168AB"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381" w:history="1">
            <w:r w:rsidR="00C179C1" w:rsidRPr="00C179C1">
              <w:rPr>
                <w:rStyle w:val="ae"/>
                <w:rFonts w:ascii="Times New Roman" w:hAnsi="Times New Roman" w:cs="Times New Roman"/>
                <w:b/>
                <w:bCs/>
                <w:noProof/>
                <w:sz w:val="28"/>
                <w:szCs w:val="28"/>
              </w:rPr>
              <w:t>1.2 Краткая историческая справка</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_Toc190088381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15</w:t>
            </w:r>
            <w:r w:rsidR="00C179C1" w:rsidRPr="00C179C1">
              <w:rPr>
                <w:rFonts w:ascii="Times New Roman" w:hAnsi="Times New Roman" w:cs="Times New Roman"/>
                <w:b/>
                <w:bCs/>
                <w:noProof/>
                <w:webHidden/>
                <w:sz w:val="28"/>
                <w:szCs w:val="28"/>
              </w:rPr>
              <w:fldChar w:fldCharType="end"/>
            </w:r>
          </w:hyperlink>
        </w:p>
        <w:p w14:paraId="49B75D98" w14:textId="6E628B14"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382" w:history="1">
            <w:r w:rsidR="00C179C1" w:rsidRPr="00C179C1">
              <w:rPr>
                <w:rStyle w:val="ae"/>
                <w:rFonts w:ascii="Times New Roman" w:eastAsia="Times New Roman" w:hAnsi="Times New Roman" w:cs="Times New Roman"/>
                <w:b/>
                <w:bCs/>
                <w:noProof/>
                <w:sz w:val="28"/>
                <w:szCs w:val="28"/>
                <w:lang w:eastAsia="ru-RU"/>
              </w:rPr>
              <w:t>2 АНАЛИЗ РЕАЛИЗАЦИИ ПОЛОЖЕНИЙ ДЕЙСТВУЮЩЕГО ГЕНЕРАЛЬНОГО ПЛАНА</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_Toc190088382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18</w:t>
            </w:r>
            <w:r w:rsidR="00C179C1" w:rsidRPr="00C179C1">
              <w:rPr>
                <w:rFonts w:ascii="Times New Roman" w:hAnsi="Times New Roman" w:cs="Times New Roman"/>
                <w:b/>
                <w:bCs/>
                <w:noProof/>
                <w:webHidden/>
                <w:sz w:val="28"/>
                <w:szCs w:val="28"/>
              </w:rPr>
              <w:fldChar w:fldCharType="end"/>
            </w:r>
          </w:hyperlink>
        </w:p>
        <w:p w14:paraId="1A8E6650" w14:textId="0F94A670"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383" w:history="1">
            <w:r w:rsidR="00C179C1" w:rsidRPr="00C179C1">
              <w:rPr>
                <w:rStyle w:val="ae"/>
                <w:rFonts w:ascii="Times New Roman" w:hAnsi="Times New Roman" w:cs="Times New Roman"/>
                <w:b/>
                <w:bCs/>
                <w:noProof/>
                <w:sz w:val="28"/>
                <w:szCs w:val="28"/>
              </w:rPr>
              <w:t>3 АНАЛИЗ ИСПОЛЬЗОВАНИЯ ТЕРРИТОРИИ КЛЮЧИКОВСКОГО СЕЛЬСОВЕТА</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_Toc190088383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19</w:t>
            </w:r>
            <w:r w:rsidR="00C179C1" w:rsidRPr="00C179C1">
              <w:rPr>
                <w:rFonts w:ascii="Times New Roman" w:hAnsi="Times New Roman" w:cs="Times New Roman"/>
                <w:b/>
                <w:bCs/>
                <w:noProof/>
                <w:webHidden/>
                <w:sz w:val="28"/>
                <w:szCs w:val="28"/>
              </w:rPr>
              <w:fldChar w:fldCharType="end"/>
            </w:r>
          </w:hyperlink>
        </w:p>
        <w:p w14:paraId="63F7D996" w14:textId="044424A9"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384" w:history="1">
            <w:r w:rsidR="00C179C1" w:rsidRPr="00C179C1">
              <w:rPr>
                <w:rStyle w:val="ae"/>
                <w:rFonts w:ascii="Times New Roman" w:eastAsia="Times New Roman" w:hAnsi="Times New Roman" w:cs="Times New Roman"/>
                <w:b/>
                <w:bCs/>
                <w:noProof/>
                <w:sz w:val="28"/>
                <w:szCs w:val="28"/>
                <w:lang w:eastAsia="ru-RU"/>
              </w:rPr>
              <w:t>3.1 Природные условия и ресурсы</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_Toc190088384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19</w:t>
            </w:r>
            <w:r w:rsidR="00C179C1" w:rsidRPr="00C179C1">
              <w:rPr>
                <w:rFonts w:ascii="Times New Roman" w:hAnsi="Times New Roman" w:cs="Times New Roman"/>
                <w:b/>
                <w:bCs/>
                <w:noProof/>
                <w:webHidden/>
                <w:sz w:val="28"/>
                <w:szCs w:val="28"/>
              </w:rPr>
              <w:fldChar w:fldCharType="end"/>
            </w:r>
          </w:hyperlink>
        </w:p>
        <w:p w14:paraId="3663371E" w14:textId="131201FC"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385" w:history="1">
            <w:r w:rsidR="00C179C1" w:rsidRPr="00C179C1">
              <w:rPr>
                <w:rStyle w:val="ae"/>
                <w:rFonts w:ascii="Times New Roman" w:hAnsi="Times New Roman" w:cs="Times New Roman"/>
                <w:b/>
                <w:bCs/>
                <w:noProof/>
                <w:sz w:val="28"/>
                <w:szCs w:val="28"/>
              </w:rPr>
              <w:t>3.2 Анализ землепользования</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_Toc190088385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29</w:t>
            </w:r>
            <w:r w:rsidR="00C179C1" w:rsidRPr="00C179C1">
              <w:rPr>
                <w:rFonts w:ascii="Times New Roman" w:hAnsi="Times New Roman" w:cs="Times New Roman"/>
                <w:b/>
                <w:bCs/>
                <w:noProof/>
                <w:webHidden/>
                <w:sz w:val="28"/>
                <w:szCs w:val="28"/>
              </w:rPr>
              <w:fldChar w:fldCharType="end"/>
            </w:r>
          </w:hyperlink>
        </w:p>
        <w:p w14:paraId="17465BC2" w14:textId="3EADF39D"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386" w:history="1">
            <w:r w:rsidR="00C179C1" w:rsidRPr="00C179C1">
              <w:rPr>
                <w:rStyle w:val="ae"/>
                <w:rFonts w:ascii="Times New Roman" w:hAnsi="Times New Roman" w:cs="Times New Roman"/>
                <w:b/>
                <w:bCs/>
                <w:noProof/>
                <w:sz w:val="28"/>
                <w:szCs w:val="28"/>
              </w:rPr>
              <w:t>3.3 Современное состояние и планировочная структура</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_Toc190088386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35</w:t>
            </w:r>
            <w:r w:rsidR="00C179C1" w:rsidRPr="00C179C1">
              <w:rPr>
                <w:rFonts w:ascii="Times New Roman" w:hAnsi="Times New Roman" w:cs="Times New Roman"/>
                <w:b/>
                <w:bCs/>
                <w:noProof/>
                <w:webHidden/>
                <w:sz w:val="28"/>
                <w:szCs w:val="28"/>
              </w:rPr>
              <w:fldChar w:fldCharType="end"/>
            </w:r>
          </w:hyperlink>
        </w:p>
        <w:p w14:paraId="013ADD80" w14:textId="5B7850BD"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387" w:history="1">
            <w:r w:rsidR="00C179C1" w:rsidRPr="00C179C1">
              <w:rPr>
                <w:rStyle w:val="ae"/>
                <w:rFonts w:ascii="Times New Roman" w:hAnsi="Times New Roman" w:cs="Times New Roman"/>
                <w:b/>
                <w:bCs/>
                <w:noProof/>
                <w:sz w:val="28"/>
                <w:szCs w:val="28"/>
              </w:rPr>
              <w:t>3.4 Экономическая база</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_Toc190088387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38</w:t>
            </w:r>
            <w:r w:rsidR="00C179C1" w:rsidRPr="00C179C1">
              <w:rPr>
                <w:rFonts w:ascii="Times New Roman" w:hAnsi="Times New Roman" w:cs="Times New Roman"/>
                <w:b/>
                <w:bCs/>
                <w:noProof/>
                <w:webHidden/>
                <w:sz w:val="28"/>
                <w:szCs w:val="28"/>
              </w:rPr>
              <w:fldChar w:fldCharType="end"/>
            </w:r>
          </w:hyperlink>
        </w:p>
        <w:p w14:paraId="4A501792" w14:textId="5428B158"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388" w:history="1">
            <w:r w:rsidR="00C179C1" w:rsidRPr="00C179C1">
              <w:rPr>
                <w:rStyle w:val="ae"/>
                <w:rFonts w:ascii="Times New Roman" w:hAnsi="Times New Roman" w:cs="Times New Roman"/>
                <w:b/>
                <w:bCs/>
                <w:noProof/>
                <w:sz w:val="28"/>
                <w:szCs w:val="28"/>
              </w:rPr>
              <w:t>3.5 Население</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_Toc190088388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39</w:t>
            </w:r>
            <w:r w:rsidR="00C179C1" w:rsidRPr="00C179C1">
              <w:rPr>
                <w:rFonts w:ascii="Times New Roman" w:hAnsi="Times New Roman" w:cs="Times New Roman"/>
                <w:b/>
                <w:bCs/>
                <w:noProof/>
                <w:webHidden/>
                <w:sz w:val="28"/>
                <w:szCs w:val="28"/>
              </w:rPr>
              <w:fldChar w:fldCharType="end"/>
            </w:r>
          </w:hyperlink>
        </w:p>
        <w:p w14:paraId="7DA50BFC" w14:textId="2AA0D2E6"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389" w:history="1">
            <w:r w:rsidR="00C179C1" w:rsidRPr="00C179C1">
              <w:rPr>
                <w:rStyle w:val="ae"/>
                <w:rFonts w:ascii="Times New Roman" w:hAnsi="Times New Roman" w:cs="Times New Roman"/>
                <w:b/>
                <w:bCs/>
                <w:noProof/>
                <w:sz w:val="28"/>
                <w:szCs w:val="28"/>
              </w:rPr>
              <w:t>3.6 Жилищный фонд</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_Toc190088389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40</w:t>
            </w:r>
            <w:r w:rsidR="00C179C1" w:rsidRPr="00C179C1">
              <w:rPr>
                <w:rFonts w:ascii="Times New Roman" w:hAnsi="Times New Roman" w:cs="Times New Roman"/>
                <w:b/>
                <w:bCs/>
                <w:noProof/>
                <w:webHidden/>
                <w:sz w:val="28"/>
                <w:szCs w:val="28"/>
              </w:rPr>
              <w:fldChar w:fldCharType="end"/>
            </w:r>
          </w:hyperlink>
        </w:p>
        <w:p w14:paraId="3FC9C6F2" w14:textId="5213A983"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390" w:history="1">
            <w:r w:rsidR="00C179C1" w:rsidRPr="00C179C1">
              <w:rPr>
                <w:rStyle w:val="ae"/>
                <w:rFonts w:ascii="Times New Roman" w:hAnsi="Times New Roman" w:cs="Times New Roman"/>
                <w:b/>
                <w:bCs/>
                <w:noProof/>
                <w:sz w:val="28"/>
                <w:szCs w:val="28"/>
                <w:lang w:eastAsia="ru-RU"/>
              </w:rPr>
              <w:t>3.7 Социальная инфраструктура</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_Toc190088390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41</w:t>
            </w:r>
            <w:r w:rsidR="00C179C1" w:rsidRPr="00C179C1">
              <w:rPr>
                <w:rFonts w:ascii="Times New Roman" w:hAnsi="Times New Roman" w:cs="Times New Roman"/>
                <w:b/>
                <w:bCs/>
                <w:noProof/>
                <w:webHidden/>
                <w:sz w:val="28"/>
                <w:szCs w:val="28"/>
              </w:rPr>
              <w:fldChar w:fldCharType="end"/>
            </w:r>
          </w:hyperlink>
        </w:p>
        <w:p w14:paraId="3AE20A41" w14:textId="2D2F1AED"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391" w:history="1">
            <w:r w:rsidR="00C179C1" w:rsidRPr="00C179C1">
              <w:rPr>
                <w:rStyle w:val="ae"/>
                <w:rFonts w:ascii="Times New Roman" w:hAnsi="Times New Roman" w:cs="Times New Roman"/>
                <w:b/>
                <w:bCs/>
                <w:noProof/>
                <w:sz w:val="28"/>
                <w:szCs w:val="28"/>
              </w:rPr>
              <w:t>3.8 Транспортная инфраструктура</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_Toc190088391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46</w:t>
            </w:r>
            <w:r w:rsidR="00C179C1" w:rsidRPr="00C179C1">
              <w:rPr>
                <w:rFonts w:ascii="Times New Roman" w:hAnsi="Times New Roman" w:cs="Times New Roman"/>
                <w:b/>
                <w:bCs/>
                <w:noProof/>
                <w:webHidden/>
                <w:sz w:val="28"/>
                <w:szCs w:val="28"/>
              </w:rPr>
              <w:fldChar w:fldCharType="end"/>
            </w:r>
          </w:hyperlink>
        </w:p>
        <w:p w14:paraId="0CB03F60" w14:textId="3188339D"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392" w:history="1">
            <w:r w:rsidR="00C179C1" w:rsidRPr="00C179C1">
              <w:rPr>
                <w:rStyle w:val="ae"/>
                <w:rFonts w:ascii="Times New Roman" w:hAnsi="Times New Roman" w:cs="Times New Roman"/>
                <w:b/>
                <w:bCs/>
                <w:noProof/>
                <w:sz w:val="28"/>
                <w:szCs w:val="28"/>
              </w:rPr>
              <w:t>3.9 Коммунальная инфраструктура</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_Toc190088392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47</w:t>
            </w:r>
            <w:r w:rsidR="00C179C1" w:rsidRPr="00C179C1">
              <w:rPr>
                <w:rFonts w:ascii="Times New Roman" w:hAnsi="Times New Roman" w:cs="Times New Roman"/>
                <w:b/>
                <w:bCs/>
                <w:noProof/>
                <w:webHidden/>
                <w:sz w:val="28"/>
                <w:szCs w:val="28"/>
              </w:rPr>
              <w:fldChar w:fldCharType="end"/>
            </w:r>
          </w:hyperlink>
        </w:p>
        <w:p w14:paraId="607BFE98" w14:textId="483A33AD"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393" w:history="1">
            <w:r w:rsidR="00C179C1" w:rsidRPr="00C179C1">
              <w:rPr>
                <w:rStyle w:val="ae"/>
                <w:rFonts w:ascii="Times New Roman" w:hAnsi="Times New Roman" w:cs="Times New Roman"/>
                <w:b/>
                <w:bCs/>
                <w:noProof/>
                <w:sz w:val="28"/>
                <w:szCs w:val="28"/>
              </w:rPr>
              <w:t>3.10 Охрана окружающей среды</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_Toc190088393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52</w:t>
            </w:r>
            <w:r w:rsidR="00C179C1" w:rsidRPr="00C179C1">
              <w:rPr>
                <w:rFonts w:ascii="Times New Roman" w:hAnsi="Times New Roman" w:cs="Times New Roman"/>
                <w:b/>
                <w:bCs/>
                <w:noProof/>
                <w:webHidden/>
                <w:sz w:val="28"/>
                <w:szCs w:val="28"/>
              </w:rPr>
              <w:fldChar w:fldCharType="end"/>
            </w:r>
          </w:hyperlink>
        </w:p>
        <w:p w14:paraId="0FE2FA51" w14:textId="5786CEC6"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394" w:history="1">
            <w:r w:rsidR="00C179C1" w:rsidRPr="00C179C1">
              <w:rPr>
                <w:rStyle w:val="ae"/>
                <w:rFonts w:ascii="Times New Roman" w:hAnsi="Times New Roman" w:cs="Times New Roman"/>
                <w:b/>
                <w:bCs/>
                <w:noProof/>
                <w:sz w:val="28"/>
                <w:szCs w:val="28"/>
              </w:rPr>
              <w:t>3.11 Зоны с особыми условиями использования</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_Toc190088394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55</w:t>
            </w:r>
            <w:r w:rsidR="00C179C1" w:rsidRPr="00C179C1">
              <w:rPr>
                <w:rFonts w:ascii="Times New Roman" w:hAnsi="Times New Roman" w:cs="Times New Roman"/>
                <w:b/>
                <w:bCs/>
                <w:noProof/>
                <w:webHidden/>
                <w:sz w:val="28"/>
                <w:szCs w:val="28"/>
              </w:rPr>
              <w:fldChar w:fldCharType="end"/>
            </w:r>
          </w:hyperlink>
        </w:p>
        <w:p w14:paraId="11A9BAE3" w14:textId="25EE356E"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395" w:history="1">
            <w:r w:rsidR="00C179C1" w:rsidRPr="00C179C1">
              <w:rPr>
                <w:rStyle w:val="ae"/>
                <w:rFonts w:ascii="Times New Roman" w:eastAsia="Calibri" w:hAnsi="Times New Roman" w:cs="Times New Roman"/>
                <w:b/>
                <w:bCs/>
                <w:noProof/>
                <w:sz w:val="28"/>
                <w:szCs w:val="28"/>
              </w:rPr>
              <w:t>3.12 Охрана объектов культурного наследия</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_Toc190088395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68</w:t>
            </w:r>
            <w:r w:rsidR="00C179C1" w:rsidRPr="00C179C1">
              <w:rPr>
                <w:rFonts w:ascii="Times New Roman" w:hAnsi="Times New Roman" w:cs="Times New Roman"/>
                <w:b/>
                <w:bCs/>
                <w:noProof/>
                <w:webHidden/>
                <w:sz w:val="28"/>
                <w:szCs w:val="28"/>
              </w:rPr>
              <w:fldChar w:fldCharType="end"/>
            </w:r>
          </w:hyperlink>
        </w:p>
        <w:p w14:paraId="3773588D" w14:textId="1EC53926"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396" w:history="1">
            <w:r w:rsidR="00C179C1" w:rsidRPr="00C179C1">
              <w:rPr>
                <w:rStyle w:val="ae"/>
                <w:rFonts w:ascii="Times New Roman" w:eastAsia="Times New Roman" w:hAnsi="Times New Roman" w:cs="Times New Roman"/>
                <w:b/>
                <w:bCs/>
                <w:noProof/>
                <w:kern w:val="0"/>
                <w:sz w:val="28"/>
                <w:szCs w:val="28"/>
                <w:lang w:eastAsia="ru-RU"/>
                <w14:ligatures w14:val="none"/>
              </w:rPr>
              <w:t>3.13 Результаты градостроительного анализа</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_Toc190088396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68</w:t>
            </w:r>
            <w:r w:rsidR="00C179C1" w:rsidRPr="00C179C1">
              <w:rPr>
                <w:rFonts w:ascii="Times New Roman" w:hAnsi="Times New Roman" w:cs="Times New Roman"/>
                <w:b/>
                <w:bCs/>
                <w:noProof/>
                <w:webHidden/>
                <w:sz w:val="28"/>
                <w:szCs w:val="28"/>
              </w:rPr>
              <w:fldChar w:fldCharType="end"/>
            </w:r>
          </w:hyperlink>
        </w:p>
        <w:p w14:paraId="5F18FB01" w14:textId="1325CBC8"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397" w:history="1">
            <w:r w:rsidR="00C179C1" w:rsidRPr="00C179C1">
              <w:rPr>
                <w:rStyle w:val="ae"/>
                <w:rFonts w:ascii="Times New Roman" w:hAnsi="Times New Roman" w:cs="Times New Roman"/>
                <w:b/>
                <w:bCs/>
                <w:noProof/>
                <w:sz w:val="28"/>
                <w:szCs w:val="28"/>
              </w:rPr>
              <w:t>4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_Toc190088397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70</w:t>
            </w:r>
            <w:r w:rsidR="00C179C1" w:rsidRPr="00C179C1">
              <w:rPr>
                <w:rFonts w:ascii="Times New Roman" w:hAnsi="Times New Roman" w:cs="Times New Roman"/>
                <w:b/>
                <w:bCs/>
                <w:noProof/>
                <w:webHidden/>
                <w:sz w:val="28"/>
                <w:szCs w:val="28"/>
              </w:rPr>
              <w:fldChar w:fldCharType="end"/>
            </w:r>
          </w:hyperlink>
        </w:p>
        <w:p w14:paraId="5C6230C6" w14:textId="09931F4C"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398" w:history="1">
            <w:r w:rsidR="00C179C1" w:rsidRPr="00C179C1">
              <w:rPr>
                <w:rStyle w:val="ae"/>
                <w:rFonts w:ascii="Times New Roman" w:hAnsi="Times New Roman" w:cs="Times New Roman"/>
                <w:b/>
                <w:bCs/>
                <w:noProof/>
                <w:sz w:val="28"/>
                <w:szCs w:val="28"/>
              </w:rPr>
              <w:t>5 ОБОСНОВАНИЕ ВЫБРАННОГО ВАРИАНТА РАЗМЕЩЕНИЯ ОБЪЕКТОВ МЕСТНОГО ЗНАЧЕНИЯ «КЛЮЧИКОВСКОГО СЕЛЬСОВЕТА» НА ОСНОВЕ АНАЛИЗА ИСПОЛЬЗОВАНИЯ ТЕРРИТОРИИ, ВОЗМОЖНЫХ НАПРАВЛЕНИЙ РАЗВИТИЯ И ПРОГНОЗИРУЕМЫХ ОГРАНИЧЕНИЙ ИХ ИСПОЛЬЗОВАНИЯ</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_Toc190088398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78</w:t>
            </w:r>
            <w:r w:rsidR="00C179C1" w:rsidRPr="00C179C1">
              <w:rPr>
                <w:rFonts w:ascii="Times New Roman" w:hAnsi="Times New Roman" w:cs="Times New Roman"/>
                <w:b/>
                <w:bCs/>
                <w:noProof/>
                <w:webHidden/>
                <w:sz w:val="28"/>
                <w:szCs w:val="28"/>
              </w:rPr>
              <w:fldChar w:fldCharType="end"/>
            </w:r>
          </w:hyperlink>
        </w:p>
        <w:p w14:paraId="3DF60CD9" w14:textId="352066C6"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399" w:history="1">
            <w:r w:rsidR="00C179C1" w:rsidRPr="00C179C1">
              <w:rPr>
                <w:rStyle w:val="ae"/>
                <w:rFonts w:ascii="Times New Roman" w:hAnsi="Times New Roman" w:cs="Times New Roman"/>
                <w:b/>
                <w:bCs/>
                <w:noProof/>
                <w:sz w:val="28"/>
                <w:szCs w:val="28"/>
              </w:rPr>
              <w:t>5.1 Планировочная организация территории</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_Toc190088399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78</w:t>
            </w:r>
            <w:r w:rsidR="00C179C1" w:rsidRPr="00C179C1">
              <w:rPr>
                <w:rFonts w:ascii="Times New Roman" w:hAnsi="Times New Roman" w:cs="Times New Roman"/>
                <w:b/>
                <w:bCs/>
                <w:noProof/>
                <w:webHidden/>
                <w:sz w:val="28"/>
                <w:szCs w:val="28"/>
              </w:rPr>
              <w:fldChar w:fldCharType="end"/>
            </w:r>
          </w:hyperlink>
        </w:p>
        <w:p w14:paraId="2357B068" w14:textId="4A8DF911"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400" w:history="1">
            <w:r w:rsidR="00C179C1" w:rsidRPr="00C179C1">
              <w:rPr>
                <w:rStyle w:val="ae"/>
                <w:rFonts w:ascii="Times New Roman" w:hAnsi="Times New Roman" w:cs="Times New Roman"/>
                <w:b/>
                <w:bCs/>
                <w:noProof/>
                <w:sz w:val="28"/>
                <w:szCs w:val="28"/>
              </w:rPr>
              <w:t>5.2 Предложения по созданию природно-экологического каркаса</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_Toc190088400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82</w:t>
            </w:r>
            <w:r w:rsidR="00C179C1" w:rsidRPr="00C179C1">
              <w:rPr>
                <w:rFonts w:ascii="Times New Roman" w:hAnsi="Times New Roman" w:cs="Times New Roman"/>
                <w:b/>
                <w:bCs/>
                <w:noProof/>
                <w:webHidden/>
                <w:sz w:val="28"/>
                <w:szCs w:val="28"/>
              </w:rPr>
              <w:fldChar w:fldCharType="end"/>
            </w:r>
          </w:hyperlink>
        </w:p>
        <w:p w14:paraId="76175BDF" w14:textId="4847258C"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401" w:history="1">
            <w:r w:rsidR="00C179C1" w:rsidRPr="00C179C1">
              <w:rPr>
                <w:rStyle w:val="ae"/>
                <w:rFonts w:ascii="Times New Roman" w:hAnsi="Times New Roman" w:cs="Times New Roman"/>
                <w:b/>
                <w:bCs/>
                <w:noProof/>
                <w:sz w:val="28"/>
                <w:szCs w:val="28"/>
              </w:rPr>
              <w:t>5.3 Основные направления социально-экономического развития</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_Toc190088401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84</w:t>
            </w:r>
            <w:r w:rsidR="00C179C1" w:rsidRPr="00C179C1">
              <w:rPr>
                <w:rFonts w:ascii="Times New Roman" w:hAnsi="Times New Roman" w:cs="Times New Roman"/>
                <w:b/>
                <w:bCs/>
                <w:noProof/>
                <w:webHidden/>
                <w:sz w:val="28"/>
                <w:szCs w:val="28"/>
              </w:rPr>
              <w:fldChar w:fldCharType="end"/>
            </w:r>
          </w:hyperlink>
        </w:p>
        <w:p w14:paraId="792C6EE6" w14:textId="3766B91B"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402" w:history="1">
            <w:r w:rsidR="00C179C1" w:rsidRPr="00C179C1">
              <w:rPr>
                <w:rStyle w:val="ae"/>
                <w:rFonts w:ascii="Times New Roman" w:hAnsi="Times New Roman" w:cs="Times New Roman"/>
                <w:b/>
                <w:bCs/>
                <w:noProof/>
                <w:sz w:val="28"/>
                <w:szCs w:val="28"/>
              </w:rPr>
              <w:t>5.4 Проектное население</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_Toc190088402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86</w:t>
            </w:r>
            <w:r w:rsidR="00C179C1" w:rsidRPr="00C179C1">
              <w:rPr>
                <w:rFonts w:ascii="Times New Roman" w:hAnsi="Times New Roman" w:cs="Times New Roman"/>
                <w:b/>
                <w:bCs/>
                <w:noProof/>
                <w:webHidden/>
                <w:sz w:val="28"/>
                <w:szCs w:val="28"/>
              </w:rPr>
              <w:fldChar w:fldCharType="end"/>
            </w:r>
          </w:hyperlink>
        </w:p>
        <w:p w14:paraId="38A7552E" w14:textId="4FCD141C"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403" w:history="1">
            <w:r w:rsidR="00C179C1" w:rsidRPr="00C179C1">
              <w:rPr>
                <w:rStyle w:val="ae"/>
                <w:rFonts w:ascii="Times New Roman" w:hAnsi="Times New Roman" w:cs="Times New Roman"/>
                <w:b/>
                <w:bCs/>
                <w:noProof/>
                <w:sz w:val="28"/>
                <w:szCs w:val="28"/>
              </w:rPr>
              <w:t>5.5 Прогноз развития жилищного фонда</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_Toc190088403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89</w:t>
            </w:r>
            <w:r w:rsidR="00C179C1" w:rsidRPr="00C179C1">
              <w:rPr>
                <w:rFonts w:ascii="Times New Roman" w:hAnsi="Times New Roman" w:cs="Times New Roman"/>
                <w:b/>
                <w:bCs/>
                <w:noProof/>
                <w:webHidden/>
                <w:sz w:val="28"/>
                <w:szCs w:val="28"/>
              </w:rPr>
              <w:fldChar w:fldCharType="end"/>
            </w:r>
          </w:hyperlink>
        </w:p>
        <w:p w14:paraId="067BA7A5" w14:textId="1192F927"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404" w:history="1">
            <w:r w:rsidR="00C179C1" w:rsidRPr="00C179C1">
              <w:rPr>
                <w:rStyle w:val="ae"/>
                <w:rFonts w:ascii="Times New Roman" w:hAnsi="Times New Roman" w:cs="Times New Roman"/>
                <w:b/>
                <w:bCs/>
                <w:noProof/>
                <w:sz w:val="28"/>
                <w:szCs w:val="28"/>
              </w:rPr>
              <w:t>5.6 Развитие социальной инфраструктуры</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_Toc190088404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90</w:t>
            </w:r>
            <w:r w:rsidR="00C179C1" w:rsidRPr="00C179C1">
              <w:rPr>
                <w:rFonts w:ascii="Times New Roman" w:hAnsi="Times New Roman" w:cs="Times New Roman"/>
                <w:b/>
                <w:bCs/>
                <w:noProof/>
                <w:webHidden/>
                <w:sz w:val="28"/>
                <w:szCs w:val="28"/>
              </w:rPr>
              <w:fldChar w:fldCharType="end"/>
            </w:r>
          </w:hyperlink>
        </w:p>
        <w:p w14:paraId="50DB27ED" w14:textId="734D78FD"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405" w:history="1">
            <w:r w:rsidR="00C179C1" w:rsidRPr="00C179C1">
              <w:rPr>
                <w:rStyle w:val="ae"/>
                <w:rFonts w:ascii="Times New Roman" w:hAnsi="Times New Roman" w:cs="Times New Roman"/>
                <w:b/>
                <w:bCs/>
                <w:noProof/>
                <w:sz w:val="28"/>
                <w:szCs w:val="28"/>
              </w:rPr>
              <w:t>5.7 Развитие транспортной инфраструктуры</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_Toc190088405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94</w:t>
            </w:r>
            <w:r w:rsidR="00C179C1" w:rsidRPr="00C179C1">
              <w:rPr>
                <w:rFonts w:ascii="Times New Roman" w:hAnsi="Times New Roman" w:cs="Times New Roman"/>
                <w:b/>
                <w:bCs/>
                <w:noProof/>
                <w:webHidden/>
                <w:sz w:val="28"/>
                <w:szCs w:val="28"/>
              </w:rPr>
              <w:fldChar w:fldCharType="end"/>
            </w:r>
          </w:hyperlink>
        </w:p>
        <w:p w14:paraId="029797C7" w14:textId="2E9F397C"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406" w:history="1">
            <w:r w:rsidR="00C179C1" w:rsidRPr="00C179C1">
              <w:rPr>
                <w:rStyle w:val="ae"/>
                <w:rFonts w:ascii="Times New Roman" w:hAnsi="Times New Roman" w:cs="Times New Roman"/>
                <w:b/>
                <w:bCs/>
                <w:noProof/>
                <w:sz w:val="28"/>
                <w:szCs w:val="28"/>
              </w:rPr>
              <w:t>5.8 Развитие коммунальной инфраструктуры</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_Toc190088406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95</w:t>
            </w:r>
            <w:r w:rsidR="00C179C1" w:rsidRPr="00C179C1">
              <w:rPr>
                <w:rFonts w:ascii="Times New Roman" w:hAnsi="Times New Roman" w:cs="Times New Roman"/>
                <w:b/>
                <w:bCs/>
                <w:noProof/>
                <w:webHidden/>
                <w:sz w:val="28"/>
                <w:szCs w:val="28"/>
              </w:rPr>
              <w:fldChar w:fldCharType="end"/>
            </w:r>
          </w:hyperlink>
        </w:p>
        <w:p w14:paraId="0CA65742" w14:textId="00B331B7"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407" w:history="1">
            <w:r w:rsidR="00C179C1" w:rsidRPr="00C179C1">
              <w:rPr>
                <w:rStyle w:val="ae"/>
                <w:rFonts w:ascii="Times New Roman" w:hAnsi="Times New Roman" w:cs="Times New Roman"/>
                <w:b/>
                <w:bCs/>
                <w:noProof/>
                <w:sz w:val="28"/>
                <w:szCs w:val="28"/>
              </w:rPr>
              <w:t>5.9 Инженерное обустройство территории</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_Toc190088407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96</w:t>
            </w:r>
            <w:r w:rsidR="00C179C1" w:rsidRPr="00C179C1">
              <w:rPr>
                <w:rFonts w:ascii="Times New Roman" w:hAnsi="Times New Roman" w:cs="Times New Roman"/>
                <w:b/>
                <w:bCs/>
                <w:noProof/>
                <w:webHidden/>
                <w:sz w:val="28"/>
                <w:szCs w:val="28"/>
              </w:rPr>
              <w:fldChar w:fldCharType="end"/>
            </w:r>
          </w:hyperlink>
        </w:p>
        <w:p w14:paraId="646E27AA" w14:textId="2A4B93C6"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408" w:history="1">
            <w:r w:rsidR="00C179C1" w:rsidRPr="00C179C1">
              <w:rPr>
                <w:rStyle w:val="ae"/>
                <w:rFonts w:ascii="Times New Roman" w:hAnsi="Times New Roman" w:cs="Times New Roman"/>
                <w:b/>
                <w:bCs/>
                <w:noProof/>
                <w:sz w:val="28"/>
                <w:szCs w:val="28"/>
              </w:rPr>
              <w:t>5.10 Мероприятия по охране окружающей среды</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_Toc190088408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97</w:t>
            </w:r>
            <w:r w:rsidR="00C179C1" w:rsidRPr="00C179C1">
              <w:rPr>
                <w:rFonts w:ascii="Times New Roman" w:hAnsi="Times New Roman" w:cs="Times New Roman"/>
                <w:b/>
                <w:bCs/>
                <w:noProof/>
                <w:webHidden/>
                <w:sz w:val="28"/>
                <w:szCs w:val="28"/>
              </w:rPr>
              <w:fldChar w:fldCharType="end"/>
            </w:r>
          </w:hyperlink>
        </w:p>
        <w:p w14:paraId="70F4876D" w14:textId="4D960B06"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409" w:history="1">
            <w:r w:rsidR="00C179C1" w:rsidRPr="00C179C1">
              <w:rPr>
                <w:rStyle w:val="ae"/>
                <w:rFonts w:ascii="Times New Roman" w:hAnsi="Times New Roman" w:cs="Times New Roman"/>
                <w:b/>
                <w:bCs/>
                <w:noProof/>
                <w:sz w:val="28"/>
                <w:szCs w:val="28"/>
              </w:rPr>
              <w:t>6 ОЦЕНКА ВОЗМОЖНОГО ВЛИЯНИЯ ПЛАНИРУЕМЫХ ДЛЯ РАЗМЕЩЕНИЯ ОБЪЕКТОВ МЕСТНОГО ЗНАЧЕНИЯ НА КОМПЛЕКСНОЕ РАЗВИТИЕ ЭТИХ ТЕРРИТОРИЙ</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_Toc190088409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104</w:t>
            </w:r>
            <w:r w:rsidR="00C179C1" w:rsidRPr="00C179C1">
              <w:rPr>
                <w:rFonts w:ascii="Times New Roman" w:hAnsi="Times New Roman" w:cs="Times New Roman"/>
                <w:b/>
                <w:bCs/>
                <w:noProof/>
                <w:webHidden/>
                <w:sz w:val="28"/>
                <w:szCs w:val="28"/>
              </w:rPr>
              <w:fldChar w:fldCharType="end"/>
            </w:r>
          </w:hyperlink>
        </w:p>
        <w:p w14:paraId="6FFC59FB" w14:textId="180A342C"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410" w:history="1">
            <w:r w:rsidR="00C179C1" w:rsidRPr="00C179C1">
              <w:rPr>
                <w:rStyle w:val="ae"/>
                <w:rFonts w:ascii="Times New Roman" w:hAnsi="Times New Roman" w:cs="Times New Roman"/>
                <w:b/>
                <w:bCs/>
                <w:noProof/>
                <w:sz w:val="28"/>
                <w:szCs w:val="28"/>
              </w:rPr>
              <w:t>7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ТЕРРИТОРИИ КЛЮЧИКОВСКОГО СЕЛЬСОВЕТА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ОБОСНОВАНИЕ ВЫБРАННОГО ВАРИАНТА РАЗМЕЩЕНИЯ, ВОЗМОЖНЫХ НАПРАВЛЕНИЙ ИХ РАЗВИТИЯ И ПРОГНОЗИРУЕМЫХ ОГРАНИЧЕНИЙ ИХ ИСПОЛЬЗОВАНИЯ</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_Toc190088410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109</w:t>
            </w:r>
            <w:r w:rsidR="00C179C1" w:rsidRPr="00C179C1">
              <w:rPr>
                <w:rFonts w:ascii="Times New Roman" w:hAnsi="Times New Roman" w:cs="Times New Roman"/>
                <w:b/>
                <w:bCs/>
                <w:noProof/>
                <w:webHidden/>
                <w:sz w:val="28"/>
                <w:szCs w:val="28"/>
              </w:rPr>
              <w:fldChar w:fldCharType="end"/>
            </w:r>
          </w:hyperlink>
        </w:p>
        <w:p w14:paraId="3F14D5EA" w14:textId="148C4A5E"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411" w:history="1">
            <w:r w:rsidR="00C179C1" w:rsidRPr="00C179C1">
              <w:rPr>
                <w:rStyle w:val="ae"/>
                <w:rFonts w:ascii="Times New Roman" w:hAnsi="Times New Roman" w:cs="Times New Roman"/>
                <w:b/>
                <w:bCs/>
                <w:noProof/>
                <w:sz w:val="28"/>
                <w:szCs w:val="28"/>
              </w:rPr>
              <w:t>8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_Toc190088411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111</w:t>
            </w:r>
            <w:r w:rsidR="00C179C1" w:rsidRPr="00C179C1">
              <w:rPr>
                <w:rFonts w:ascii="Times New Roman" w:hAnsi="Times New Roman" w:cs="Times New Roman"/>
                <w:b/>
                <w:bCs/>
                <w:noProof/>
                <w:webHidden/>
                <w:sz w:val="28"/>
                <w:szCs w:val="28"/>
              </w:rPr>
              <w:fldChar w:fldCharType="end"/>
            </w:r>
          </w:hyperlink>
        </w:p>
        <w:p w14:paraId="1D5F42DC" w14:textId="347FC398"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412" w:history="1">
            <w:r w:rsidR="00C179C1" w:rsidRPr="00C179C1">
              <w:rPr>
                <w:rStyle w:val="ae"/>
                <w:rFonts w:ascii="Times New Roman" w:eastAsia="Times New Roman" w:hAnsi="Times New Roman" w:cs="Times New Roman"/>
                <w:b/>
                <w:bCs/>
                <w:noProof/>
                <w:kern w:val="0"/>
                <w:sz w:val="28"/>
                <w:szCs w:val="28"/>
                <w:lang w:eastAsia="ru-RU"/>
                <w14:ligatures w14:val="none"/>
              </w:rPr>
              <w:t>9 ПЕРЕЧЕНЬ И ХАРАКТЕРИСТИКА ОСНОВНЫХ ФАКТОРОВ РИСКА ВОЗНИКНОВЕНИЯ ЧРЕЗВЫЧАЙНЫХ СИТУАЦИЙ ПРИРОДНОГО И ТЕХНОГЕННОГО ХАРАКТЕРА</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_Toc190088412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112</w:t>
            </w:r>
            <w:r w:rsidR="00C179C1" w:rsidRPr="00C179C1">
              <w:rPr>
                <w:rFonts w:ascii="Times New Roman" w:hAnsi="Times New Roman" w:cs="Times New Roman"/>
                <w:b/>
                <w:bCs/>
                <w:noProof/>
                <w:webHidden/>
                <w:sz w:val="28"/>
                <w:szCs w:val="28"/>
              </w:rPr>
              <w:fldChar w:fldCharType="end"/>
            </w:r>
          </w:hyperlink>
        </w:p>
        <w:p w14:paraId="6A94A505" w14:textId="015F7515"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413" w:history="1">
            <w:r w:rsidR="00C179C1" w:rsidRPr="00C179C1">
              <w:rPr>
                <w:rStyle w:val="ae"/>
                <w:rFonts w:ascii="Times New Roman" w:eastAsia="Times New Roman" w:hAnsi="Times New Roman" w:cs="Times New Roman"/>
                <w:b/>
                <w:bCs/>
                <w:noProof/>
                <w:kern w:val="0"/>
                <w:sz w:val="28"/>
                <w:szCs w:val="28"/>
                <w:lang w:eastAsia="ru-RU"/>
                <w14:ligatures w14:val="none"/>
              </w:rPr>
              <w:t>9.1 Основные понятия</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_Toc190088413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112</w:t>
            </w:r>
            <w:r w:rsidR="00C179C1" w:rsidRPr="00C179C1">
              <w:rPr>
                <w:rFonts w:ascii="Times New Roman" w:hAnsi="Times New Roman" w:cs="Times New Roman"/>
                <w:b/>
                <w:bCs/>
                <w:noProof/>
                <w:webHidden/>
                <w:sz w:val="28"/>
                <w:szCs w:val="28"/>
              </w:rPr>
              <w:fldChar w:fldCharType="end"/>
            </w:r>
          </w:hyperlink>
        </w:p>
        <w:p w14:paraId="638BAC5F" w14:textId="32AB3899"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414" w:history="1">
            <w:r w:rsidR="00C179C1" w:rsidRPr="00C179C1">
              <w:rPr>
                <w:rStyle w:val="ae"/>
                <w:rFonts w:ascii="Times New Roman" w:hAnsi="Times New Roman" w:cs="Times New Roman"/>
                <w:b/>
                <w:bCs/>
                <w:noProof/>
                <w:sz w:val="28"/>
                <w:szCs w:val="28"/>
              </w:rPr>
              <w:t>9.2 Перечень возможных источников чрезвычайных ситуаций природного характера</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_Toc190088414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112</w:t>
            </w:r>
            <w:r w:rsidR="00C179C1" w:rsidRPr="00C179C1">
              <w:rPr>
                <w:rFonts w:ascii="Times New Roman" w:hAnsi="Times New Roman" w:cs="Times New Roman"/>
                <w:b/>
                <w:bCs/>
                <w:noProof/>
                <w:webHidden/>
                <w:sz w:val="28"/>
                <w:szCs w:val="28"/>
              </w:rPr>
              <w:fldChar w:fldCharType="end"/>
            </w:r>
          </w:hyperlink>
        </w:p>
        <w:p w14:paraId="0060A683" w14:textId="681017A1"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415" w:history="1">
            <w:r w:rsidR="00C179C1" w:rsidRPr="00C179C1">
              <w:rPr>
                <w:rStyle w:val="ae"/>
                <w:rFonts w:ascii="Times New Roman" w:hAnsi="Times New Roman" w:cs="Times New Roman"/>
                <w:b/>
                <w:bCs/>
                <w:noProof/>
                <w:sz w:val="28"/>
                <w:szCs w:val="28"/>
              </w:rPr>
              <w:t>9.3 Перечень возможных источников чрезвычайных ситуаций техногенного характера</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_Toc190088415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114</w:t>
            </w:r>
            <w:r w:rsidR="00C179C1" w:rsidRPr="00C179C1">
              <w:rPr>
                <w:rFonts w:ascii="Times New Roman" w:hAnsi="Times New Roman" w:cs="Times New Roman"/>
                <w:b/>
                <w:bCs/>
                <w:noProof/>
                <w:webHidden/>
                <w:sz w:val="28"/>
                <w:szCs w:val="28"/>
              </w:rPr>
              <w:fldChar w:fldCharType="end"/>
            </w:r>
          </w:hyperlink>
        </w:p>
        <w:p w14:paraId="16E09595" w14:textId="7FAC79A2"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416" w:history="1">
            <w:r w:rsidR="00C179C1" w:rsidRPr="00C179C1">
              <w:rPr>
                <w:rStyle w:val="ae"/>
                <w:rFonts w:ascii="Times New Roman" w:hAnsi="Times New Roman" w:cs="Times New Roman"/>
                <w:b/>
                <w:bCs/>
                <w:noProof/>
                <w:sz w:val="28"/>
                <w:szCs w:val="28"/>
              </w:rPr>
              <w:t>9.4 Перечень возможных источников чрезвычайных ситуаций биолого-социального характера</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_Toc190088416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117</w:t>
            </w:r>
            <w:r w:rsidR="00C179C1" w:rsidRPr="00C179C1">
              <w:rPr>
                <w:rFonts w:ascii="Times New Roman" w:hAnsi="Times New Roman" w:cs="Times New Roman"/>
                <w:b/>
                <w:bCs/>
                <w:noProof/>
                <w:webHidden/>
                <w:sz w:val="28"/>
                <w:szCs w:val="28"/>
              </w:rPr>
              <w:fldChar w:fldCharType="end"/>
            </w:r>
          </w:hyperlink>
        </w:p>
        <w:p w14:paraId="40D72C21" w14:textId="6B0305AC"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417" w:history="1">
            <w:r w:rsidR="00C179C1" w:rsidRPr="00C179C1">
              <w:rPr>
                <w:rStyle w:val="ae"/>
                <w:rFonts w:ascii="Times New Roman" w:hAnsi="Times New Roman" w:cs="Times New Roman"/>
                <w:b/>
                <w:bCs/>
                <w:noProof/>
                <w:sz w:val="28"/>
                <w:szCs w:val="28"/>
              </w:rPr>
              <w:t>9.5 Мероприятия по защите от чрезвычайных ситуаций природного и биолого-социального характера</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_Toc190088417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118</w:t>
            </w:r>
            <w:r w:rsidR="00C179C1" w:rsidRPr="00C179C1">
              <w:rPr>
                <w:rFonts w:ascii="Times New Roman" w:hAnsi="Times New Roman" w:cs="Times New Roman"/>
                <w:b/>
                <w:bCs/>
                <w:noProof/>
                <w:webHidden/>
                <w:sz w:val="28"/>
                <w:szCs w:val="28"/>
              </w:rPr>
              <w:fldChar w:fldCharType="end"/>
            </w:r>
          </w:hyperlink>
        </w:p>
        <w:p w14:paraId="19C4BC46" w14:textId="07FB24A7"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418" w:history="1">
            <w:r w:rsidR="00C179C1" w:rsidRPr="00C179C1">
              <w:rPr>
                <w:rStyle w:val="ae"/>
                <w:rFonts w:ascii="Times New Roman" w:hAnsi="Times New Roman" w:cs="Times New Roman"/>
                <w:b/>
                <w:bCs/>
                <w:noProof/>
                <w:sz w:val="28"/>
                <w:szCs w:val="28"/>
              </w:rPr>
              <w:t>9.6 Мероприятия по защите от чрезвычайных ситуаций техногенного характера</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_Toc190088418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119</w:t>
            </w:r>
            <w:r w:rsidR="00C179C1" w:rsidRPr="00C179C1">
              <w:rPr>
                <w:rFonts w:ascii="Times New Roman" w:hAnsi="Times New Roman" w:cs="Times New Roman"/>
                <w:b/>
                <w:bCs/>
                <w:noProof/>
                <w:webHidden/>
                <w:sz w:val="28"/>
                <w:szCs w:val="28"/>
              </w:rPr>
              <w:fldChar w:fldCharType="end"/>
            </w:r>
          </w:hyperlink>
        </w:p>
        <w:p w14:paraId="2B777DA8" w14:textId="7449DD00"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419" w:history="1">
            <w:r w:rsidR="00C179C1" w:rsidRPr="00C179C1">
              <w:rPr>
                <w:rStyle w:val="ae"/>
                <w:rFonts w:ascii="Times New Roman" w:hAnsi="Times New Roman" w:cs="Times New Roman"/>
                <w:b/>
                <w:bCs/>
                <w:noProof/>
                <w:sz w:val="28"/>
                <w:szCs w:val="28"/>
                <w:lang w:val="en-US"/>
              </w:rPr>
              <w:t>9</w:t>
            </w:r>
            <w:r w:rsidR="00C179C1" w:rsidRPr="00C179C1">
              <w:rPr>
                <w:rStyle w:val="ae"/>
                <w:rFonts w:ascii="Times New Roman" w:hAnsi="Times New Roman" w:cs="Times New Roman"/>
                <w:b/>
                <w:bCs/>
                <w:noProof/>
                <w:sz w:val="28"/>
                <w:szCs w:val="28"/>
              </w:rPr>
              <w:t>.7 Мероприятия по обеспечению пожарной безопасности</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_Toc190088419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121</w:t>
            </w:r>
            <w:r w:rsidR="00C179C1" w:rsidRPr="00C179C1">
              <w:rPr>
                <w:rFonts w:ascii="Times New Roman" w:hAnsi="Times New Roman" w:cs="Times New Roman"/>
                <w:b/>
                <w:bCs/>
                <w:noProof/>
                <w:webHidden/>
                <w:sz w:val="28"/>
                <w:szCs w:val="28"/>
              </w:rPr>
              <w:fldChar w:fldCharType="end"/>
            </w:r>
          </w:hyperlink>
        </w:p>
        <w:p w14:paraId="221C60A9" w14:textId="4754E1E8"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420" w:history="1">
            <w:r w:rsidR="00C179C1" w:rsidRPr="00C179C1">
              <w:rPr>
                <w:rStyle w:val="ae"/>
                <w:rFonts w:ascii="Times New Roman" w:hAnsi="Times New Roman" w:cs="Times New Roman"/>
                <w:b/>
                <w:bCs/>
                <w:noProof/>
                <w:sz w:val="28"/>
                <w:szCs w:val="28"/>
                <w:lang w:val="en-US"/>
              </w:rPr>
              <w:t>9</w:t>
            </w:r>
            <w:r w:rsidR="00C179C1" w:rsidRPr="00C179C1">
              <w:rPr>
                <w:rStyle w:val="ae"/>
                <w:rFonts w:ascii="Times New Roman" w:hAnsi="Times New Roman" w:cs="Times New Roman"/>
                <w:b/>
                <w:bCs/>
                <w:noProof/>
                <w:sz w:val="28"/>
                <w:szCs w:val="28"/>
              </w:rPr>
              <w:t>.8 Мероприятия по эвакуации населения</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_Toc190088420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124</w:t>
            </w:r>
            <w:r w:rsidR="00C179C1" w:rsidRPr="00C179C1">
              <w:rPr>
                <w:rFonts w:ascii="Times New Roman" w:hAnsi="Times New Roman" w:cs="Times New Roman"/>
                <w:b/>
                <w:bCs/>
                <w:noProof/>
                <w:webHidden/>
                <w:sz w:val="28"/>
                <w:szCs w:val="28"/>
              </w:rPr>
              <w:fldChar w:fldCharType="end"/>
            </w:r>
          </w:hyperlink>
        </w:p>
        <w:p w14:paraId="35B509F0" w14:textId="4E6D6AE7"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421" w:history="1">
            <w:r w:rsidR="00C179C1" w:rsidRPr="00C179C1">
              <w:rPr>
                <w:rStyle w:val="ae"/>
                <w:rFonts w:ascii="Times New Roman" w:hAnsi="Times New Roman" w:cs="Times New Roman"/>
                <w:b/>
                <w:bCs/>
                <w:noProof/>
                <w:sz w:val="28"/>
                <w:szCs w:val="28"/>
              </w:rPr>
              <w:t>10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_Toc190088421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125</w:t>
            </w:r>
            <w:r w:rsidR="00C179C1" w:rsidRPr="00C179C1">
              <w:rPr>
                <w:rFonts w:ascii="Times New Roman" w:hAnsi="Times New Roman" w:cs="Times New Roman"/>
                <w:b/>
                <w:bCs/>
                <w:noProof/>
                <w:webHidden/>
                <w:sz w:val="28"/>
                <w:szCs w:val="28"/>
              </w:rPr>
              <w:fldChar w:fldCharType="end"/>
            </w:r>
          </w:hyperlink>
        </w:p>
        <w:p w14:paraId="7D4B0E28" w14:textId="2A17F198"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422" w:history="1">
            <w:r w:rsidR="00C179C1" w:rsidRPr="00C179C1">
              <w:rPr>
                <w:rStyle w:val="ae"/>
                <w:rFonts w:ascii="Times New Roman" w:hAnsi="Times New Roman" w:cs="Times New Roman"/>
                <w:b/>
                <w:bCs/>
                <w:noProof/>
                <w:sz w:val="28"/>
                <w:szCs w:val="28"/>
              </w:rPr>
              <w:t>11 ПЕРЕЧЕНЬ ЗЕМЕЛЬНЫХ УЧАСТКОВ, КОТОРЫЕ ВКЛЮЧАЮТСЯ В ГРАНИЦЫ НАСЕЛЕННЫХ ПУНКТОВ, ВХОДЯЩИХ В СОСТАВ КЛЮЧИКОВСКОГО СЕЛЬСОВЕТА,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_Toc190088422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126</w:t>
            </w:r>
            <w:r w:rsidR="00C179C1" w:rsidRPr="00C179C1">
              <w:rPr>
                <w:rFonts w:ascii="Times New Roman" w:hAnsi="Times New Roman" w:cs="Times New Roman"/>
                <w:b/>
                <w:bCs/>
                <w:noProof/>
                <w:webHidden/>
                <w:sz w:val="28"/>
                <w:szCs w:val="28"/>
              </w:rPr>
              <w:fldChar w:fldCharType="end"/>
            </w:r>
          </w:hyperlink>
        </w:p>
        <w:p w14:paraId="436B09CB" w14:textId="2B59477D" w:rsidR="00C179C1" w:rsidRPr="00C179C1" w:rsidRDefault="00291E73" w:rsidP="00C179C1">
          <w:pPr>
            <w:pStyle w:val="13"/>
            <w:spacing w:after="0" w:line="240" w:lineRule="auto"/>
            <w:jc w:val="both"/>
            <w:rPr>
              <w:rFonts w:ascii="Times New Roman" w:eastAsiaTheme="minorEastAsia" w:hAnsi="Times New Roman" w:cs="Times New Roman"/>
              <w:b/>
              <w:bCs/>
              <w:noProof/>
              <w:sz w:val="28"/>
              <w:szCs w:val="28"/>
              <w:lang w:eastAsia="ru-RU"/>
            </w:rPr>
          </w:pPr>
          <w:hyperlink w:anchor="_Toc190088423" w:history="1">
            <w:r w:rsidR="00C179C1" w:rsidRPr="00C179C1">
              <w:rPr>
                <w:rStyle w:val="ae"/>
                <w:rFonts w:ascii="Times New Roman" w:hAnsi="Times New Roman" w:cs="Times New Roman"/>
                <w:b/>
                <w:bCs/>
                <w:noProof/>
                <w:sz w:val="28"/>
                <w:szCs w:val="28"/>
              </w:rPr>
              <w:t>1</w:t>
            </w:r>
            <w:r w:rsidR="00C179C1" w:rsidRPr="00C179C1">
              <w:rPr>
                <w:rStyle w:val="ae"/>
                <w:rFonts w:ascii="Times New Roman" w:hAnsi="Times New Roman" w:cs="Times New Roman"/>
                <w:b/>
                <w:bCs/>
                <w:noProof/>
                <w:sz w:val="28"/>
                <w:szCs w:val="28"/>
                <w:lang w:val="en-US"/>
              </w:rPr>
              <w:t>2</w:t>
            </w:r>
            <w:r w:rsidR="00C179C1" w:rsidRPr="00C179C1">
              <w:rPr>
                <w:rStyle w:val="ae"/>
                <w:rFonts w:ascii="Times New Roman" w:hAnsi="Times New Roman" w:cs="Times New Roman"/>
                <w:b/>
                <w:bCs/>
                <w:noProof/>
                <w:sz w:val="28"/>
                <w:szCs w:val="28"/>
              </w:rPr>
              <w:t xml:space="preserve"> ОСНОВНЫЕ ТЕХНИКО-ЭКОНОМИЧЕСКИЕ ПОКАЗАТЕЛИ</w:t>
            </w:r>
            <w:r w:rsidR="00C179C1" w:rsidRPr="00C179C1">
              <w:rPr>
                <w:rFonts w:ascii="Times New Roman" w:hAnsi="Times New Roman" w:cs="Times New Roman"/>
                <w:b/>
                <w:bCs/>
                <w:noProof/>
                <w:webHidden/>
                <w:sz w:val="28"/>
                <w:szCs w:val="28"/>
              </w:rPr>
              <w:tab/>
            </w:r>
            <w:r w:rsidR="00C179C1" w:rsidRPr="00C179C1">
              <w:rPr>
                <w:rFonts w:ascii="Times New Roman" w:hAnsi="Times New Roman" w:cs="Times New Roman"/>
                <w:b/>
                <w:bCs/>
                <w:noProof/>
                <w:webHidden/>
                <w:sz w:val="28"/>
                <w:szCs w:val="28"/>
              </w:rPr>
              <w:fldChar w:fldCharType="begin"/>
            </w:r>
            <w:r w:rsidR="00C179C1" w:rsidRPr="00C179C1">
              <w:rPr>
                <w:rFonts w:ascii="Times New Roman" w:hAnsi="Times New Roman" w:cs="Times New Roman"/>
                <w:b/>
                <w:bCs/>
                <w:noProof/>
                <w:webHidden/>
                <w:sz w:val="28"/>
                <w:szCs w:val="28"/>
              </w:rPr>
              <w:instrText xml:space="preserve"> PAGEREF _Toc190088423 \h </w:instrText>
            </w:r>
            <w:r w:rsidR="00C179C1" w:rsidRPr="00C179C1">
              <w:rPr>
                <w:rFonts w:ascii="Times New Roman" w:hAnsi="Times New Roman" w:cs="Times New Roman"/>
                <w:b/>
                <w:bCs/>
                <w:noProof/>
                <w:webHidden/>
                <w:sz w:val="28"/>
                <w:szCs w:val="28"/>
              </w:rPr>
            </w:r>
            <w:r w:rsidR="00C179C1" w:rsidRPr="00C179C1">
              <w:rPr>
                <w:rFonts w:ascii="Times New Roman" w:hAnsi="Times New Roman" w:cs="Times New Roman"/>
                <w:b/>
                <w:bCs/>
                <w:noProof/>
                <w:webHidden/>
                <w:sz w:val="28"/>
                <w:szCs w:val="28"/>
              </w:rPr>
              <w:fldChar w:fldCharType="separate"/>
            </w:r>
            <w:r w:rsidR="00C179C1" w:rsidRPr="00C179C1">
              <w:rPr>
                <w:rFonts w:ascii="Times New Roman" w:hAnsi="Times New Roman" w:cs="Times New Roman"/>
                <w:b/>
                <w:bCs/>
                <w:noProof/>
                <w:webHidden/>
                <w:sz w:val="28"/>
                <w:szCs w:val="28"/>
              </w:rPr>
              <w:t>127</w:t>
            </w:r>
            <w:r w:rsidR="00C179C1" w:rsidRPr="00C179C1">
              <w:rPr>
                <w:rFonts w:ascii="Times New Roman" w:hAnsi="Times New Roman" w:cs="Times New Roman"/>
                <w:b/>
                <w:bCs/>
                <w:noProof/>
                <w:webHidden/>
                <w:sz w:val="28"/>
                <w:szCs w:val="28"/>
              </w:rPr>
              <w:fldChar w:fldCharType="end"/>
            </w:r>
          </w:hyperlink>
        </w:p>
        <w:p w14:paraId="6A647E77" w14:textId="7C6394EC" w:rsidR="00D368D7" w:rsidRPr="00C179C1" w:rsidRDefault="00D368D7" w:rsidP="00C179C1">
          <w:pPr>
            <w:spacing w:after="0" w:line="240" w:lineRule="auto"/>
            <w:jc w:val="both"/>
            <w:rPr>
              <w:rFonts w:ascii="Times New Roman" w:hAnsi="Times New Roman" w:cs="Times New Roman"/>
              <w:sz w:val="28"/>
              <w:szCs w:val="28"/>
            </w:rPr>
          </w:pPr>
          <w:r w:rsidRPr="00C179C1">
            <w:rPr>
              <w:rFonts w:ascii="Times New Roman" w:hAnsi="Times New Roman" w:cs="Times New Roman"/>
              <w:b/>
              <w:bCs/>
              <w:sz w:val="28"/>
              <w:szCs w:val="28"/>
            </w:rPr>
            <w:fldChar w:fldCharType="end"/>
          </w:r>
        </w:p>
      </w:sdtContent>
    </w:sdt>
    <w:p w14:paraId="528D30C6" w14:textId="77777777" w:rsidR="00C53390" w:rsidRDefault="00C53390" w:rsidP="00C53390">
      <w:pPr>
        <w:rPr>
          <w:rFonts w:ascii="Times New Roman" w:hAnsi="Times New Roman" w:cs="Times New Roman"/>
          <w:b/>
          <w:bCs/>
          <w:sz w:val="28"/>
          <w:szCs w:val="28"/>
        </w:rPr>
        <w:sectPr w:rsidR="00C53390" w:rsidSect="005D5920">
          <w:pgSz w:w="11906" w:h="16838"/>
          <w:pgMar w:top="1134" w:right="851" w:bottom="1134" w:left="1701" w:header="709" w:footer="709" w:gutter="0"/>
          <w:pgNumType w:start="4"/>
          <w:cols w:space="708"/>
          <w:docGrid w:linePitch="360"/>
        </w:sectPr>
      </w:pPr>
    </w:p>
    <w:p w14:paraId="2C53E84B" w14:textId="5D8D68AF" w:rsidR="00C027B6" w:rsidRPr="00DF4F7F" w:rsidRDefault="009D184E" w:rsidP="00C53390">
      <w:pPr>
        <w:jc w:val="center"/>
        <w:rPr>
          <w:rFonts w:ascii="Times New Roman" w:hAnsi="Times New Roman" w:cs="Times New Roman"/>
          <w:b/>
          <w:bCs/>
          <w:sz w:val="28"/>
          <w:szCs w:val="28"/>
        </w:rPr>
      </w:pPr>
      <w:r w:rsidRPr="002F4BAD">
        <w:rPr>
          <w:rFonts w:ascii="Times New Roman" w:hAnsi="Times New Roman" w:cs="Times New Roman"/>
          <w:b/>
          <w:bCs/>
          <w:sz w:val="28"/>
          <w:szCs w:val="28"/>
        </w:rPr>
        <w:lastRenderedPageBreak/>
        <w:t>ВВЕДЕНИЕ</w:t>
      </w:r>
    </w:p>
    <w:p w14:paraId="52B271A5" w14:textId="77777777" w:rsidR="002F4BAD" w:rsidRPr="00DF4F7F" w:rsidRDefault="002F4BAD" w:rsidP="002F4BAD">
      <w:pPr>
        <w:spacing w:after="0" w:line="240" w:lineRule="auto"/>
      </w:pPr>
    </w:p>
    <w:p w14:paraId="406D6922" w14:textId="77777777" w:rsidR="00C027B6" w:rsidRPr="002F4BAD" w:rsidRDefault="00C027B6" w:rsidP="00DA43CC">
      <w:pPr>
        <w:pStyle w:val="TimesNewRoman14125"/>
        <w:ind w:right="0"/>
        <w:contextualSpacing/>
        <w:rPr>
          <w:szCs w:val="28"/>
        </w:rPr>
      </w:pPr>
      <w:r w:rsidRPr="002F4BAD">
        <w:rPr>
          <w:szCs w:val="28"/>
        </w:rPr>
        <w:t>Генеральный план (ГП) является градостроительным документом, определяющим в интересах населения и государства условия формирования среды жизнедеятельности, направления и границы развития территории поселения, установление и изменение границ населенных пунктов в составе поселения, функциональное зонирование территорий, развитие инженерной, транспортной и социальной инфраструктур, градостроительные требования к сохранению объектов историко-культурного наследия и особо охраняемых природных территорий, экологическому и санитарному благополучию.</w:t>
      </w:r>
    </w:p>
    <w:p w14:paraId="13BD7FC5" w14:textId="77777777" w:rsidR="00C027B6" w:rsidRPr="002F4BAD" w:rsidRDefault="00C027B6" w:rsidP="00DA43CC">
      <w:pPr>
        <w:pStyle w:val="TimesNewRoman14125"/>
        <w:ind w:right="0"/>
        <w:contextualSpacing/>
        <w:rPr>
          <w:szCs w:val="28"/>
        </w:rPr>
      </w:pPr>
      <w:r w:rsidRPr="002F4BAD">
        <w:rPr>
          <w:szCs w:val="28"/>
        </w:rPr>
        <w:t>Цель разработки генерального плана:</w:t>
      </w:r>
    </w:p>
    <w:p w14:paraId="029F3594" w14:textId="77777777" w:rsidR="0042508B" w:rsidRPr="002F4BAD" w:rsidRDefault="0042508B" w:rsidP="00DA43CC">
      <w:pPr>
        <w:pStyle w:val="TimesNewRoman14125"/>
        <w:tabs>
          <w:tab w:val="left" w:pos="993"/>
        </w:tabs>
        <w:ind w:right="0"/>
        <w:contextualSpacing/>
        <w:rPr>
          <w:szCs w:val="28"/>
        </w:rPr>
      </w:pPr>
      <w:r w:rsidRPr="002F4BAD">
        <w:rPr>
          <w:szCs w:val="28"/>
        </w:rPr>
        <w:t>–</w:t>
      </w:r>
      <w:r w:rsidRPr="002F4BAD">
        <w:rPr>
          <w:szCs w:val="28"/>
        </w:rPr>
        <w:tab/>
        <w:t>определение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14:paraId="681B7648" w14:textId="53E18718" w:rsidR="00C027B6" w:rsidRPr="002F4BAD" w:rsidRDefault="00C027B6" w:rsidP="00DA43CC">
      <w:pPr>
        <w:pStyle w:val="TimesNewRoman14125"/>
        <w:tabs>
          <w:tab w:val="left" w:pos="993"/>
        </w:tabs>
        <w:ind w:right="0"/>
        <w:contextualSpacing/>
        <w:rPr>
          <w:szCs w:val="28"/>
        </w:rPr>
      </w:pPr>
      <w:r w:rsidRPr="002F4BAD">
        <w:rPr>
          <w:szCs w:val="28"/>
        </w:rPr>
        <w:t>Задачи разработки генерального плана</w:t>
      </w:r>
      <w:r w:rsidR="0042508B" w:rsidRPr="002F4BAD">
        <w:rPr>
          <w:szCs w:val="28"/>
        </w:rPr>
        <w:t>:</w:t>
      </w:r>
    </w:p>
    <w:p w14:paraId="786CCBE8" w14:textId="15314285" w:rsidR="0042508B" w:rsidRPr="002F4BAD" w:rsidRDefault="0042508B" w:rsidP="00DA43CC">
      <w:pPr>
        <w:pStyle w:val="TimesNewRoman14125"/>
        <w:ind w:right="0"/>
        <w:contextualSpacing/>
        <w:rPr>
          <w:szCs w:val="28"/>
        </w:rPr>
      </w:pPr>
      <w:r w:rsidRPr="002F4BAD">
        <w:rPr>
          <w:szCs w:val="28"/>
        </w:rPr>
        <w:t>– создание условий для устойчивого развития территории Новосибирской области, сохранения окружающей среды и объектов культурного наследия;</w:t>
      </w:r>
    </w:p>
    <w:p w14:paraId="00D773E7" w14:textId="2BCF3AF9" w:rsidR="0042508B" w:rsidRPr="002F4BAD" w:rsidRDefault="0042508B" w:rsidP="00DA43CC">
      <w:pPr>
        <w:pStyle w:val="TimesNewRoman14125"/>
        <w:ind w:right="0"/>
        <w:contextualSpacing/>
        <w:rPr>
          <w:szCs w:val="28"/>
        </w:rPr>
      </w:pPr>
      <w:r w:rsidRPr="002F4BAD">
        <w:rPr>
          <w:szCs w:val="28"/>
        </w:rPr>
        <w:t>– создание условий для планировки территории;</w:t>
      </w:r>
    </w:p>
    <w:p w14:paraId="648618B1" w14:textId="4816290A" w:rsidR="0042508B" w:rsidRPr="002F4BAD" w:rsidRDefault="0042508B" w:rsidP="00DA43CC">
      <w:pPr>
        <w:pStyle w:val="TimesNewRoman14125"/>
        <w:ind w:right="0"/>
        <w:contextualSpacing/>
        <w:rPr>
          <w:szCs w:val="28"/>
        </w:rPr>
      </w:pPr>
      <w:r w:rsidRPr="002F4BAD">
        <w:rPr>
          <w:szCs w:val="28"/>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14C5E6EA" w14:textId="3C101E2E" w:rsidR="0042508B" w:rsidRPr="002F4BAD" w:rsidRDefault="0042508B" w:rsidP="00DA43CC">
      <w:pPr>
        <w:pStyle w:val="TimesNewRoman14125"/>
        <w:ind w:right="0"/>
        <w:contextualSpacing/>
        <w:rPr>
          <w:szCs w:val="28"/>
        </w:rPr>
      </w:pPr>
      <w:r w:rsidRPr="002F4BAD">
        <w:rPr>
          <w:szCs w:val="28"/>
        </w:rPr>
        <w:t xml:space="preserve">–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14:paraId="0EC41746" w14:textId="124DE7E5" w:rsidR="00C027B6" w:rsidRPr="002F4BAD" w:rsidRDefault="00C027B6" w:rsidP="00DA43CC">
      <w:pPr>
        <w:pStyle w:val="TimesNewRoman14125"/>
        <w:ind w:right="0"/>
        <w:contextualSpacing/>
        <w:rPr>
          <w:szCs w:val="28"/>
        </w:rPr>
      </w:pPr>
      <w:r w:rsidRPr="002F4BAD">
        <w:rPr>
          <w:szCs w:val="28"/>
        </w:rPr>
        <w:t xml:space="preserve">Разработка генерального плана </w:t>
      </w:r>
      <w:r w:rsidR="00A9060A" w:rsidRPr="002F4BAD">
        <w:rPr>
          <w:szCs w:val="28"/>
        </w:rPr>
        <w:t>м</w:t>
      </w:r>
      <w:r w:rsidRPr="002F4BAD">
        <w:rPr>
          <w:szCs w:val="28"/>
        </w:rPr>
        <w:t>униципального образования «</w:t>
      </w:r>
      <w:proofErr w:type="spellStart"/>
      <w:r w:rsidRPr="002F4BAD">
        <w:rPr>
          <w:szCs w:val="28"/>
        </w:rPr>
        <w:t>Ключиковский</w:t>
      </w:r>
      <w:proofErr w:type="spellEnd"/>
      <w:r w:rsidRPr="002F4BAD">
        <w:rPr>
          <w:szCs w:val="28"/>
        </w:rPr>
        <w:t xml:space="preserve"> сельсовет» Сузунского района Новосибирской области выполнен, в соответствии с муниципальным контрактом №</w:t>
      </w:r>
      <w:r w:rsidR="002B206E" w:rsidRPr="002F4BAD">
        <w:rPr>
          <w:szCs w:val="28"/>
        </w:rPr>
        <w:t>0151200006023000402</w:t>
      </w:r>
      <w:r w:rsidRPr="002F4BAD">
        <w:rPr>
          <w:szCs w:val="28"/>
        </w:rPr>
        <w:t xml:space="preserve"> от </w:t>
      </w:r>
      <w:r w:rsidR="002B206E" w:rsidRPr="002F4BAD">
        <w:rPr>
          <w:szCs w:val="28"/>
        </w:rPr>
        <w:t>24</w:t>
      </w:r>
      <w:r w:rsidRPr="002F4BAD">
        <w:rPr>
          <w:szCs w:val="28"/>
        </w:rPr>
        <w:t xml:space="preserve"> </w:t>
      </w:r>
      <w:r w:rsidR="002B206E" w:rsidRPr="002F4BAD">
        <w:rPr>
          <w:szCs w:val="28"/>
        </w:rPr>
        <w:t>октября</w:t>
      </w:r>
      <w:r w:rsidRPr="002F4BAD">
        <w:rPr>
          <w:szCs w:val="28"/>
        </w:rPr>
        <w:t xml:space="preserve"> 2023</w:t>
      </w:r>
      <w:r w:rsidR="0042508B" w:rsidRPr="002F4BAD">
        <w:rPr>
          <w:szCs w:val="28"/>
        </w:rPr>
        <w:t xml:space="preserve"> </w:t>
      </w:r>
      <w:r w:rsidRPr="002F4BAD">
        <w:rPr>
          <w:szCs w:val="28"/>
        </w:rPr>
        <w:t>г., заключенным администрацией Сузунского района Новосибирской области с Обществом с ограниченной ответственностью «</w:t>
      </w:r>
      <w:proofErr w:type="spellStart"/>
      <w:r w:rsidRPr="002F4BAD">
        <w:rPr>
          <w:szCs w:val="28"/>
        </w:rPr>
        <w:t>СибПроектНИИ</w:t>
      </w:r>
      <w:proofErr w:type="spellEnd"/>
      <w:r w:rsidRPr="002F4BAD">
        <w:rPr>
          <w:szCs w:val="28"/>
        </w:rPr>
        <w:t>» (ООО «</w:t>
      </w:r>
      <w:proofErr w:type="spellStart"/>
      <w:r w:rsidRPr="002F4BAD">
        <w:rPr>
          <w:szCs w:val="28"/>
        </w:rPr>
        <w:t>СибпроектНИИ</w:t>
      </w:r>
      <w:proofErr w:type="spellEnd"/>
      <w:r w:rsidRPr="002F4BAD">
        <w:rPr>
          <w:szCs w:val="28"/>
        </w:rPr>
        <w:t>»).</w:t>
      </w:r>
    </w:p>
    <w:p w14:paraId="43CCE180" w14:textId="4E65E4C7" w:rsidR="00681651" w:rsidRPr="002F4BAD" w:rsidRDefault="00681651" w:rsidP="00DA43CC">
      <w:pPr>
        <w:pStyle w:val="TimesNewRoman14125"/>
        <w:ind w:right="0"/>
        <w:contextualSpacing/>
        <w:rPr>
          <w:szCs w:val="28"/>
        </w:rPr>
      </w:pPr>
      <w:r w:rsidRPr="002F4BAD">
        <w:rPr>
          <w:szCs w:val="28"/>
        </w:rPr>
        <w:t xml:space="preserve">Генеральный план </w:t>
      </w:r>
      <w:r w:rsidR="00A9060A" w:rsidRPr="002F4BAD">
        <w:rPr>
          <w:szCs w:val="28"/>
        </w:rPr>
        <w:t>м</w:t>
      </w:r>
      <w:r w:rsidRPr="002F4BAD">
        <w:rPr>
          <w:szCs w:val="28"/>
        </w:rPr>
        <w:t>униципального образования «</w:t>
      </w:r>
      <w:proofErr w:type="spellStart"/>
      <w:r w:rsidRPr="002F4BAD">
        <w:rPr>
          <w:szCs w:val="28"/>
        </w:rPr>
        <w:t>Ключиковский</w:t>
      </w:r>
      <w:proofErr w:type="spellEnd"/>
      <w:r w:rsidRPr="002F4BAD">
        <w:rPr>
          <w:szCs w:val="28"/>
        </w:rPr>
        <w:t xml:space="preserve"> сельсовет» Сузунского района Новосибирской области подготовлен в соответствии с требованиями статей 9, 10, 23 и 24 </w:t>
      </w:r>
      <w:proofErr w:type="spellStart"/>
      <w:r w:rsidRPr="002F4BAD">
        <w:rPr>
          <w:szCs w:val="28"/>
        </w:rPr>
        <w:t>ГрК</w:t>
      </w:r>
      <w:proofErr w:type="spellEnd"/>
      <w:r w:rsidRPr="002F4BAD">
        <w:rPr>
          <w:szCs w:val="28"/>
        </w:rPr>
        <w:t xml:space="preserve"> РФ.</w:t>
      </w:r>
    </w:p>
    <w:p w14:paraId="5D1CB830" w14:textId="777E105B" w:rsidR="00681651" w:rsidRPr="002F4BAD" w:rsidRDefault="00681651" w:rsidP="00DA43CC">
      <w:pPr>
        <w:pStyle w:val="TimesNewRoman14125"/>
        <w:ind w:right="0"/>
        <w:contextualSpacing/>
        <w:rPr>
          <w:szCs w:val="28"/>
        </w:rPr>
      </w:pPr>
      <w:r w:rsidRPr="002F4BAD">
        <w:rPr>
          <w:szCs w:val="28"/>
        </w:rPr>
        <w:t xml:space="preserve">Генеральный план </w:t>
      </w:r>
      <w:r w:rsidR="00A9060A" w:rsidRPr="002F4BAD">
        <w:rPr>
          <w:szCs w:val="28"/>
        </w:rPr>
        <w:t>м</w:t>
      </w:r>
      <w:r w:rsidRPr="002F4BAD">
        <w:rPr>
          <w:szCs w:val="28"/>
        </w:rPr>
        <w:t>униципального образования «</w:t>
      </w:r>
      <w:proofErr w:type="spellStart"/>
      <w:r w:rsidRPr="002F4BAD">
        <w:rPr>
          <w:szCs w:val="28"/>
        </w:rPr>
        <w:t>Ключиковский</w:t>
      </w:r>
      <w:proofErr w:type="spellEnd"/>
      <w:r w:rsidRPr="002F4BAD">
        <w:rPr>
          <w:szCs w:val="28"/>
        </w:rPr>
        <w:t xml:space="preserve"> сельсовет» Сузунского района Новосибирской области соответствуют требованиям действующего законодательства в области регулирования градостроительной деятельности, земельному, водному, лесному, природоохранному и иному законодательству Российской Федерации и Новосибирской области, нормативно-технических документов в области </w:t>
      </w:r>
      <w:r w:rsidRPr="002F4BAD">
        <w:rPr>
          <w:szCs w:val="28"/>
        </w:rPr>
        <w:lastRenderedPageBreak/>
        <w:t>градостроительства федерального и регионального уровней, нормативных правовых актов (НПА) органов местного самоуправления.</w:t>
      </w:r>
    </w:p>
    <w:p w14:paraId="302D57D2" w14:textId="1628F717" w:rsidR="00681651" w:rsidRPr="002F4BAD" w:rsidRDefault="00681651" w:rsidP="00DA43CC">
      <w:pPr>
        <w:pStyle w:val="TimesNewRoman14125"/>
        <w:ind w:right="0"/>
        <w:contextualSpacing/>
        <w:rPr>
          <w:szCs w:val="28"/>
        </w:rPr>
      </w:pPr>
      <w:r w:rsidRPr="002F4BAD">
        <w:rPr>
          <w:szCs w:val="28"/>
        </w:rPr>
        <w:t xml:space="preserve">Генеральный план подготовлен на территорию в границах </w:t>
      </w:r>
      <w:r w:rsidR="00A9060A" w:rsidRPr="002F4BAD">
        <w:rPr>
          <w:szCs w:val="28"/>
        </w:rPr>
        <w:t>м</w:t>
      </w:r>
      <w:r w:rsidRPr="002F4BAD">
        <w:rPr>
          <w:szCs w:val="28"/>
        </w:rPr>
        <w:t xml:space="preserve">униципального образования </w:t>
      </w:r>
      <w:r w:rsidR="00636965" w:rsidRPr="002F4BAD">
        <w:rPr>
          <w:szCs w:val="28"/>
        </w:rPr>
        <w:t>«</w:t>
      </w:r>
      <w:proofErr w:type="spellStart"/>
      <w:r w:rsidR="00636965" w:rsidRPr="002F4BAD">
        <w:rPr>
          <w:szCs w:val="28"/>
        </w:rPr>
        <w:t>Ключиковский</w:t>
      </w:r>
      <w:proofErr w:type="spellEnd"/>
      <w:r w:rsidR="00636965" w:rsidRPr="002F4BAD">
        <w:rPr>
          <w:szCs w:val="28"/>
        </w:rPr>
        <w:t xml:space="preserve"> сельсовет» Сузунского района Новосибирской области</w:t>
      </w:r>
      <w:r w:rsidRPr="002F4BAD">
        <w:rPr>
          <w:szCs w:val="28"/>
        </w:rPr>
        <w:t xml:space="preserve">, </w:t>
      </w:r>
      <w:r w:rsidR="00BD286D" w:rsidRPr="002F4BAD">
        <w:rPr>
          <w:szCs w:val="28"/>
        </w:rPr>
        <w:t xml:space="preserve">Законом Новосибирской области от 2 июня 2004 года № 200-ОЗ «О статусе и границах муниципальных образований Новосибирской области». </w:t>
      </w:r>
      <w:r w:rsidRPr="002F4BAD">
        <w:rPr>
          <w:szCs w:val="28"/>
        </w:rPr>
        <w:t xml:space="preserve">В состав </w:t>
      </w:r>
      <w:r w:rsidR="0093333A">
        <w:rPr>
          <w:szCs w:val="28"/>
        </w:rPr>
        <w:t>сельсовета</w:t>
      </w:r>
      <w:r w:rsidRPr="002F4BAD">
        <w:rPr>
          <w:szCs w:val="28"/>
        </w:rPr>
        <w:t xml:space="preserve"> входят 2 населенных пункта: село</w:t>
      </w:r>
      <w:r w:rsidR="00636965" w:rsidRPr="002F4BAD">
        <w:rPr>
          <w:szCs w:val="28"/>
        </w:rPr>
        <w:t xml:space="preserve"> Ключики</w:t>
      </w:r>
      <w:r w:rsidRPr="002F4BAD">
        <w:rPr>
          <w:szCs w:val="28"/>
        </w:rPr>
        <w:t xml:space="preserve">, </w:t>
      </w:r>
      <w:r w:rsidR="00636965" w:rsidRPr="002F4BAD">
        <w:rPr>
          <w:szCs w:val="28"/>
        </w:rPr>
        <w:t>поселок Земледелец</w:t>
      </w:r>
      <w:r w:rsidRPr="002F4BAD">
        <w:rPr>
          <w:szCs w:val="28"/>
        </w:rPr>
        <w:t xml:space="preserve">. </w:t>
      </w:r>
    </w:p>
    <w:p w14:paraId="121AFBDE" w14:textId="630B0721" w:rsidR="00801DAF" w:rsidRPr="002F4BAD" w:rsidRDefault="00681651" w:rsidP="00DA43CC">
      <w:pPr>
        <w:pStyle w:val="TimesNewRoman14125"/>
        <w:ind w:right="0"/>
        <w:contextualSpacing/>
        <w:rPr>
          <w:szCs w:val="28"/>
        </w:rPr>
      </w:pPr>
      <w:r w:rsidRPr="002F4BAD">
        <w:rPr>
          <w:szCs w:val="28"/>
        </w:rPr>
        <w:t xml:space="preserve">Разработка генерального плана муниципального образования </w:t>
      </w:r>
      <w:r w:rsidR="00801DAF" w:rsidRPr="002F4BAD">
        <w:rPr>
          <w:szCs w:val="28"/>
        </w:rPr>
        <w:t>«</w:t>
      </w:r>
      <w:proofErr w:type="spellStart"/>
      <w:r w:rsidR="00801DAF" w:rsidRPr="002F4BAD">
        <w:rPr>
          <w:szCs w:val="28"/>
        </w:rPr>
        <w:t>Ключиковский</w:t>
      </w:r>
      <w:proofErr w:type="spellEnd"/>
      <w:r w:rsidR="00801DAF" w:rsidRPr="002F4BAD">
        <w:rPr>
          <w:szCs w:val="28"/>
        </w:rPr>
        <w:t xml:space="preserve"> сельсовет»</w:t>
      </w:r>
      <w:r w:rsidRPr="002F4BAD">
        <w:rPr>
          <w:szCs w:val="28"/>
        </w:rPr>
        <w:t xml:space="preserve"> выполнена с применением компьютерных геоинформационных технологий в программе </w:t>
      </w:r>
      <w:proofErr w:type="spellStart"/>
      <w:r w:rsidRPr="002F4BAD">
        <w:rPr>
          <w:szCs w:val="28"/>
        </w:rPr>
        <w:t>MapInfo</w:t>
      </w:r>
      <w:proofErr w:type="spellEnd"/>
      <w:r w:rsidRPr="002F4BAD">
        <w:rPr>
          <w:szCs w:val="28"/>
        </w:rPr>
        <w:t>, в системе координат, используемой для ведения Единого государственного реестра недвижимости (</w:t>
      </w:r>
      <w:r w:rsidR="00882823" w:rsidRPr="002F4BAD">
        <w:rPr>
          <w:szCs w:val="28"/>
        </w:rPr>
        <w:t>«МСК-НСО зона 4»</w:t>
      </w:r>
      <w:r w:rsidRPr="002F4BAD">
        <w:rPr>
          <w:szCs w:val="28"/>
        </w:rPr>
        <w:t>).</w:t>
      </w:r>
    </w:p>
    <w:p w14:paraId="7F8D975D" w14:textId="24C13369" w:rsidR="00882823" w:rsidRPr="002F4BAD" w:rsidRDefault="00882823" w:rsidP="00DA43CC">
      <w:pPr>
        <w:pStyle w:val="TimesNewRoman14125"/>
        <w:ind w:right="0"/>
        <w:contextualSpacing/>
        <w:rPr>
          <w:szCs w:val="28"/>
        </w:rPr>
      </w:pPr>
      <w:r w:rsidRPr="002F4BAD">
        <w:rPr>
          <w:szCs w:val="28"/>
        </w:rPr>
        <w:t>Исходный год подготовки генерального плана – 2024 год.</w:t>
      </w:r>
    </w:p>
    <w:p w14:paraId="75F4BAE0" w14:textId="5896D139" w:rsidR="00882823" w:rsidRPr="002F4BAD" w:rsidRDefault="00882823" w:rsidP="00DA43CC">
      <w:pPr>
        <w:pStyle w:val="TimesNewRoman14125"/>
        <w:ind w:right="0"/>
        <w:contextualSpacing/>
        <w:rPr>
          <w:szCs w:val="28"/>
        </w:rPr>
      </w:pPr>
      <w:r w:rsidRPr="002F4BAD">
        <w:rPr>
          <w:szCs w:val="28"/>
        </w:rPr>
        <w:t>Первая очередь реализации генерального плана – начало 2034 года (10 лет).</w:t>
      </w:r>
    </w:p>
    <w:p w14:paraId="492500A7" w14:textId="77777777" w:rsidR="00882823" w:rsidRPr="002F4BAD" w:rsidRDefault="00882823" w:rsidP="00DA43CC">
      <w:pPr>
        <w:pStyle w:val="TimesNewRoman14125"/>
        <w:ind w:right="0"/>
        <w:contextualSpacing/>
        <w:rPr>
          <w:szCs w:val="28"/>
        </w:rPr>
      </w:pPr>
      <w:r w:rsidRPr="002F4BAD">
        <w:rPr>
          <w:szCs w:val="28"/>
        </w:rPr>
        <w:t>Расчетный срок реализации генерального плана – начало 2044 года (20 лет).</w:t>
      </w:r>
    </w:p>
    <w:p w14:paraId="0310028C" w14:textId="6159B296" w:rsidR="00801DAF" w:rsidRPr="002F4BAD" w:rsidRDefault="00801DAF" w:rsidP="00DA43CC">
      <w:pPr>
        <w:pStyle w:val="TimesNewRoman14125"/>
        <w:ind w:right="0"/>
        <w:contextualSpacing/>
        <w:rPr>
          <w:szCs w:val="28"/>
        </w:rPr>
      </w:pPr>
      <w:r w:rsidRPr="002F4BAD">
        <w:rPr>
          <w:szCs w:val="28"/>
        </w:rPr>
        <w:t>Разработка генерального плана выполнялась с учетом сведений, содержащиеся в федеральной государственной информационной системе территориального планирования (ФГИС ТП), а также законами и нормативными правовыми</w:t>
      </w:r>
      <w:r w:rsidRPr="002F4BAD">
        <w:rPr>
          <w:rFonts w:eastAsia="SimSun"/>
          <w:szCs w:val="28"/>
        </w:rPr>
        <w:t xml:space="preserve"> актами Российской Федерации, законами и нормативными правовыми актами Новосибирской области, нормативными правовыми актами </w:t>
      </w:r>
      <w:r w:rsidRPr="002F4BAD">
        <w:rPr>
          <w:szCs w:val="28"/>
        </w:rPr>
        <w:t>муниципального образования «</w:t>
      </w:r>
      <w:proofErr w:type="spellStart"/>
      <w:r w:rsidRPr="002F4BAD">
        <w:rPr>
          <w:szCs w:val="28"/>
        </w:rPr>
        <w:t>Ключиковский</w:t>
      </w:r>
      <w:proofErr w:type="spellEnd"/>
      <w:r w:rsidRPr="002F4BAD">
        <w:rPr>
          <w:szCs w:val="28"/>
        </w:rPr>
        <w:t xml:space="preserve"> сельсовет», </w:t>
      </w:r>
      <w:r w:rsidRPr="002F4BAD">
        <w:rPr>
          <w:rFonts w:eastAsia="SimSun"/>
          <w:szCs w:val="28"/>
        </w:rPr>
        <w:t>техническими регламентами:</w:t>
      </w:r>
    </w:p>
    <w:p w14:paraId="183E5BE6" w14:textId="36EBC762" w:rsidR="00801DAF" w:rsidRPr="002F4BAD" w:rsidRDefault="00A33E42" w:rsidP="00DA43CC">
      <w:pPr>
        <w:pStyle w:val="TimesNewRoman14125"/>
        <w:tabs>
          <w:tab w:val="left" w:pos="993"/>
        </w:tabs>
        <w:ind w:right="0"/>
        <w:contextualSpacing/>
        <w:rPr>
          <w:rFonts w:eastAsiaTheme="minorHAnsi"/>
          <w:szCs w:val="28"/>
        </w:rPr>
      </w:pPr>
      <w:r w:rsidRPr="002F4BAD">
        <w:rPr>
          <w:szCs w:val="28"/>
        </w:rPr>
        <w:t xml:space="preserve">– </w:t>
      </w:r>
      <w:r w:rsidR="00801DAF" w:rsidRPr="002F4BAD">
        <w:rPr>
          <w:szCs w:val="28"/>
        </w:rPr>
        <w:t>Градостроительный кодекс Российской Федерации от 29.12.2004 № 190-ФЗ;</w:t>
      </w:r>
    </w:p>
    <w:p w14:paraId="2B585263" w14:textId="0E4CBD37"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Земельный кодекс Российской Федерации от 25.10.2001 № 136-ФЗ;</w:t>
      </w:r>
    </w:p>
    <w:p w14:paraId="765D638C" w14:textId="3103ACD1"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Лесной кодекс Российской Федерации от 04.12.2006 № 200-ФЗ;</w:t>
      </w:r>
    </w:p>
    <w:p w14:paraId="77C0EBEA" w14:textId="75098C7D"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Водный кодекс Российской Федерации от 03.06.2006 № 74-ФЗ;</w:t>
      </w:r>
    </w:p>
    <w:p w14:paraId="0BAD957E" w14:textId="0A5F8AF4" w:rsidR="00273A23"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Воздушный кодекс Российской Федерации от 19.03.1997 № 60-ФЗ;</w:t>
      </w:r>
    </w:p>
    <w:p w14:paraId="5ED005D0" w14:textId="44E35027" w:rsidR="00273A23" w:rsidRPr="002F4BAD" w:rsidRDefault="00273A23" w:rsidP="00DA43CC">
      <w:pPr>
        <w:pStyle w:val="1"/>
        <w:numPr>
          <w:ilvl w:val="0"/>
          <w:numId w:val="0"/>
        </w:numPr>
        <w:tabs>
          <w:tab w:val="left" w:pos="993"/>
        </w:tabs>
        <w:ind w:firstLine="709"/>
        <w:contextualSpacing/>
        <w:rPr>
          <w:szCs w:val="28"/>
        </w:rPr>
      </w:pPr>
      <w:r w:rsidRPr="002F4BAD">
        <w:rPr>
          <w:szCs w:val="28"/>
        </w:rPr>
        <w:t>– Федеральный закон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14:paraId="2BA1AF05" w14:textId="5F86B5B8" w:rsidR="00273A23" w:rsidRPr="002F4BAD" w:rsidRDefault="00273A23" w:rsidP="00DA43CC">
      <w:pPr>
        <w:pStyle w:val="a8"/>
        <w:spacing w:after="0" w:line="240" w:lineRule="auto"/>
        <w:ind w:left="0" w:firstLine="709"/>
        <w:jc w:val="both"/>
        <w:rPr>
          <w:rFonts w:ascii="Times New Roman" w:eastAsia="Times New Roman" w:hAnsi="Times New Roman" w:cs="Times New Roman"/>
          <w:kern w:val="0"/>
          <w:sz w:val="28"/>
          <w:szCs w:val="28"/>
          <w:lang w:eastAsia="ru-RU"/>
        </w:rPr>
      </w:pPr>
      <w:r w:rsidRPr="002F4BAD">
        <w:rPr>
          <w:rFonts w:ascii="Times New Roman" w:hAnsi="Times New Roman" w:cs="Times New Roman"/>
          <w:sz w:val="28"/>
          <w:szCs w:val="28"/>
        </w:rPr>
        <w:t xml:space="preserve">– </w:t>
      </w:r>
      <w:r w:rsidRPr="002F4BAD">
        <w:rPr>
          <w:rFonts w:ascii="Times New Roman" w:eastAsia="Times New Roman" w:hAnsi="Times New Roman" w:cs="Times New Roman"/>
          <w:kern w:val="0"/>
          <w:sz w:val="28"/>
          <w:szCs w:val="28"/>
          <w:lang w:eastAsia="ru-RU"/>
        </w:rPr>
        <w:t>Федеральный закон от 07.07.2003 № 112-ФЗ «О личном подсобном хозяйстве»;</w:t>
      </w:r>
    </w:p>
    <w:p w14:paraId="2EAA6482" w14:textId="77777777" w:rsidR="00273A23" w:rsidRPr="002F4BAD" w:rsidRDefault="00273A23" w:rsidP="00DA43CC">
      <w:pPr>
        <w:pStyle w:val="a8"/>
        <w:spacing w:after="0" w:line="240" w:lineRule="auto"/>
        <w:ind w:left="0" w:firstLine="709"/>
        <w:jc w:val="both"/>
        <w:rPr>
          <w:rFonts w:ascii="Times New Roman" w:eastAsia="Times New Roman" w:hAnsi="Times New Roman" w:cs="Times New Roman"/>
          <w:kern w:val="0"/>
          <w:sz w:val="28"/>
          <w:szCs w:val="28"/>
          <w:lang w:eastAsia="ru-RU"/>
        </w:rPr>
      </w:pPr>
      <w:r w:rsidRPr="002F4BAD">
        <w:rPr>
          <w:rFonts w:ascii="Times New Roman" w:hAnsi="Times New Roman" w:cs="Times New Roman"/>
          <w:sz w:val="28"/>
          <w:szCs w:val="28"/>
        </w:rPr>
        <w:t xml:space="preserve">– </w:t>
      </w:r>
      <w:r w:rsidRPr="002F4BAD">
        <w:rPr>
          <w:rFonts w:ascii="Times New Roman" w:eastAsia="Times New Roman" w:hAnsi="Times New Roman" w:cs="Times New Roman"/>
          <w:kern w:val="0"/>
          <w:sz w:val="28"/>
          <w:szCs w:val="28"/>
          <w:lang w:eastAsia="ru-RU"/>
        </w:rPr>
        <w:t>Федеральный закон от 11.06.2003 № 74-ФЗ «О крестьянском (фермерском) хозяйстве»;</w:t>
      </w:r>
    </w:p>
    <w:p w14:paraId="17DC6444" w14:textId="77777777" w:rsidR="00273A23" w:rsidRPr="002F4BAD" w:rsidRDefault="00273A23" w:rsidP="00DA43CC">
      <w:pPr>
        <w:pStyle w:val="a8"/>
        <w:spacing w:after="0" w:line="240" w:lineRule="auto"/>
        <w:ind w:left="0" w:firstLine="709"/>
        <w:jc w:val="both"/>
        <w:rPr>
          <w:rFonts w:ascii="Times New Roman" w:eastAsia="Times New Roman" w:hAnsi="Times New Roman" w:cs="Times New Roman"/>
          <w:kern w:val="0"/>
          <w:sz w:val="28"/>
          <w:szCs w:val="28"/>
          <w:lang w:eastAsia="ru-RU"/>
        </w:rPr>
      </w:pPr>
      <w:r w:rsidRPr="002F4BAD">
        <w:rPr>
          <w:rFonts w:ascii="Times New Roman" w:hAnsi="Times New Roman" w:cs="Times New Roman"/>
          <w:sz w:val="28"/>
          <w:szCs w:val="28"/>
        </w:rPr>
        <w:t xml:space="preserve">–  </w:t>
      </w:r>
      <w:r w:rsidRPr="002F4BAD">
        <w:rPr>
          <w:rFonts w:ascii="Times New Roman" w:eastAsia="Times New Roman" w:hAnsi="Times New Roman" w:cs="Times New Roman"/>
          <w:kern w:val="0"/>
          <w:sz w:val="28"/>
          <w:szCs w:val="28"/>
          <w:lang w:eastAsia="ru-RU"/>
        </w:rPr>
        <w:t>Федеральный закон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2EEEED8D" w14:textId="51FDFCE9" w:rsidR="00273A23" w:rsidRPr="002F4BAD" w:rsidRDefault="00273A23" w:rsidP="00DA43CC">
      <w:pPr>
        <w:pStyle w:val="a8"/>
        <w:spacing w:after="0" w:line="240" w:lineRule="auto"/>
        <w:ind w:left="0" w:firstLine="709"/>
        <w:jc w:val="both"/>
        <w:rPr>
          <w:rFonts w:ascii="Times New Roman" w:eastAsia="Times New Roman" w:hAnsi="Times New Roman" w:cs="Times New Roman"/>
          <w:kern w:val="0"/>
          <w:sz w:val="28"/>
          <w:szCs w:val="28"/>
          <w:lang w:eastAsia="ru-RU"/>
        </w:rPr>
      </w:pPr>
      <w:r w:rsidRPr="002F4BAD">
        <w:rPr>
          <w:rFonts w:ascii="Times New Roman" w:eastAsia="Times New Roman" w:hAnsi="Times New Roman" w:cs="Times New Roman"/>
          <w:kern w:val="0"/>
          <w:sz w:val="28"/>
          <w:szCs w:val="28"/>
          <w:lang w:eastAsia="ru-RU"/>
        </w:rPr>
        <w:t>– Федеральный закон от 24.07.2002 № 101-ФЗ «Об обороте земель сельскохозяйственного назначения»;</w:t>
      </w:r>
    </w:p>
    <w:p w14:paraId="1873DBC0" w14:textId="7DBD5713" w:rsidR="00273A23" w:rsidRPr="002F4BAD" w:rsidRDefault="00A33E42" w:rsidP="00DA43CC">
      <w:pPr>
        <w:pStyle w:val="1"/>
        <w:numPr>
          <w:ilvl w:val="0"/>
          <w:numId w:val="0"/>
        </w:numPr>
        <w:tabs>
          <w:tab w:val="left" w:pos="993"/>
        </w:tabs>
        <w:ind w:firstLine="709"/>
        <w:contextualSpacing/>
        <w:rPr>
          <w:szCs w:val="28"/>
        </w:rPr>
      </w:pPr>
      <w:r w:rsidRPr="002F4BAD">
        <w:rPr>
          <w:szCs w:val="28"/>
        </w:rPr>
        <w:lastRenderedPageBreak/>
        <w:t>– Федеральный закон от 29.12.2014 № 473-ФЗ «О территориях опережающего социально-экономического развития в Российской Федерации»;</w:t>
      </w:r>
    </w:p>
    <w:p w14:paraId="338A022F" w14:textId="280962D6" w:rsidR="00A33E42" w:rsidRPr="002F4BAD" w:rsidRDefault="00A33E42" w:rsidP="00DA43CC">
      <w:pPr>
        <w:pStyle w:val="1"/>
        <w:numPr>
          <w:ilvl w:val="0"/>
          <w:numId w:val="0"/>
        </w:numPr>
        <w:tabs>
          <w:tab w:val="left" w:pos="993"/>
        </w:tabs>
        <w:ind w:firstLine="709"/>
        <w:contextualSpacing/>
        <w:rPr>
          <w:szCs w:val="28"/>
        </w:rPr>
      </w:pPr>
      <w:r w:rsidRPr="002F4BAD">
        <w:rPr>
          <w:szCs w:val="28"/>
        </w:rPr>
        <w:t>– Закон Российской Федерации от 21.02.1992 № 2395–1 «О недрах»;</w:t>
      </w:r>
    </w:p>
    <w:p w14:paraId="7EAFF331" w14:textId="55D9A9DD" w:rsidR="00A33E42" w:rsidRPr="002F4BAD" w:rsidRDefault="00A33E42" w:rsidP="00DA43CC">
      <w:pPr>
        <w:pStyle w:val="1"/>
        <w:numPr>
          <w:ilvl w:val="0"/>
          <w:numId w:val="0"/>
        </w:numPr>
        <w:tabs>
          <w:tab w:val="left" w:pos="993"/>
        </w:tabs>
        <w:ind w:firstLine="709"/>
        <w:contextualSpacing/>
        <w:rPr>
          <w:szCs w:val="28"/>
        </w:rPr>
      </w:pPr>
      <w:r w:rsidRPr="002F4BAD">
        <w:rPr>
          <w:szCs w:val="28"/>
        </w:rPr>
        <w:t>– Федеральный закон от 24.07.2007 № 221-ФЗ «О кадастровой деятельности»;</w:t>
      </w:r>
    </w:p>
    <w:p w14:paraId="1FE2F426" w14:textId="1D4315E5" w:rsidR="00A33E42" w:rsidRPr="002F4BAD" w:rsidRDefault="00A33E42" w:rsidP="00DA43CC">
      <w:pPr>
        <w:pStyle w:val="1"/>
        <w:numPr>
          <w:ilvl w:val="0"/>
          <w:numId w:val="0"/>
        </w:numPr>
        <w:tabs>
          <w:tab w:val="left" w:pos="993"/>
        </w:tabs>
        <w:ind w:firstLine="709"/>
        <w:contextualSpacing/>
        <w:rPr>
          <w:szCs w:val="28"/>
        </w:rPr>
      </w:pPr>
      <w:r w:rsidRPr="002F4BAD">
        <w:rPr>
          <w:szCs w:val="28"/>
        </w:rPr>
        <w:t>– Федеральный закон от 18.06.2001 № 78-ФЗ «О землеустройстве»;</w:t>
      </w:r>
    </w:p>
    <w:p w14:paraId="666D6058" w14:textId="615D59CA"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Федеральный закон от 25.06.2002 № 73-ФЗ «Об объектах культурного наследия (памятниках истории и культуры) народов Российской Федерации»;</w:t>
      </w:r>
    </w:p>
    <w:p w14:paraId="0D160F0D" w14:textId="554A7259"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Федеральный закон от 06.10.2003 № 131-ФЗ «Об общих принципах организации местного самоуправления в Российской Федерации»;</w:t>
      </w:r>
    </w:p>
    <w:p w14:paraId="224C1B99" w14:textId="2411A39D"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Федеральный закон от 10.01.2002 № 7-ФЗ «Об охране окружающей среды»;</w:t>
      </w:r>
    </w:p>
    <w:p w14:paraId="5CCB870F" w14:textId="53BE8B5C"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Федеральный закон от 21.12.1994 № 68-ФЗ «О защите населения и территорий от чрезвычайных ситуаций природного и техногенного характера»;</w:t>
      </w:r>
    </w:p>
    <w:p w14:paraId="0709396C" w14:textId="4FF533A5"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Федеральный закон от 30.03.1999 № 52-ФЗ «О санитарно-эпидемиологическом благополучии населения»;</w:t>
      </w:r>
    </w:p>
    <w:p w14:paraId="07EC9817" w14:textId="0CCB1803"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Федеральный закон от 22.07.2008 № 123-ФЗ «Технический регламент о</w:t>
      </w:r>
      <w:r w:rsidRPr="002F4BAD">
        <w:rPr>
          <w:szCs w:val="28"/>
        </w:rPr>
        <w:t xml:space="preserve"> </w:t>
      </w:r>
      <w:r w:rsidR="00801DAF" w:rsidRPr="002F4BAD">
        <w:rPr>
          <w:szCs w:val="28"/>
        </w:rPr>
        <w:t>требованиях к пожарной безопасности»;</w:t>
      </w:r>
    </w:p>
    <w:p w14:paraId="1A935225" w14:textId="6664E11C"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Федеральный закон от 27.12.2002 № 184-ФЗ «О техническом регулировании»;</w:t>
      </w:r>
    </w:p>
    <w:p w14:paraId="20C31A3A" w14:textId="3BE16A01"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 xml:space="preserve">Федеральный закон от 28.06.2014 № 172-ФЗ </w:t>
      </w:r>
      <w:r w:rsidRPr="002F4BAD">
        <w:rPr>
          <w:szCs w:val="28"/>
        </w:rPr>
        <w:t>«</w:t>
      </w:r>
      <w:r w:rsidR="00801DAF" w:rsidRPr="002F4BAD">
        <w:rPr>
          <w:szCs w:val="28"/>
        </w:rPr>
        <w:t xml:space="preserve">О стратегическом планировании в Российской </w:t>
      </w:r>
      <w:r w:rsidRPr="002F4BAD">
        <w:rPr>
          <w:szCs w:val="28"/>
        </w:rPr>
        <w:t xml:space="preserve">– </w:t>
      </w:r>
      <w:r w:rsidR="00801DAF" w:rsidRPr="002F4BAD">
        <w:rPr>
          <w:szCs w:val="28"/>
        </w:rPr>
        <w:t>Федерации</w:t>
      </w:r>
      <w:r w:rsidRPr="002F4BAD">
        <w:rPr>
          <w:szCs w:val="28"/>
        </w:rPr>
        <w:t>»</w:t>
      </w:r>
      <w:r w:rsidR="00801DAF" w:rsidRPr="002F4BAD">
        <w:rPr>
          <w:szCs w:val="28"/>
        </w:rPr>
        <w:t>;</w:t>
      </w:r>
    </w:p>
    <w:p w14:paraId="77D1F32A" w14:textId="51AC8353"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Федеральный закон от 14.03.1995 № 33-ФЗ «Об особо охраняемых природных территориях»;</w:t>
      </w:r>
    </w:p>
    <w:p w14:paraId="4C6A9921" w14:textId="6236F49F"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6E2779CA" w14:textId="4AF8DBD0"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Федеральный закон от 13.07.2015 № 218-ФЗ «О государственной регистрации недвижимости»;</w:t>
      </w:r>
    </w:p>
    <w:p w14:paraId="7B7829F3" w14:textId="7FB43C09"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Федеральный закон от 21.12.2004 № 172-ФЗ «О переводе земель или земельных участков из одной категории в другую»;</w:t>
      </w:r>
    </w:p>
    <w:p w14:paraId="0D5856DE" w14:textId="481599A5"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Федеральный закон от 12.01.1996 № 8-ФЗ «О погребении и похоронном деле»;</w:t>
      </w:r>
    </w:p>
    <w:p w14:paraId="11094D48" w14:textId="40701117"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Федеральный закон от 19.07.1998 № 113-ФЗ «О гидрометеорологической службе»;</w:t>
      </w:r>
    </w:p>
    <w:p w14:paraId="2CE67356" w14:textId="6105AB7D"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Федеральный закон от 30.12.2009 № 384-ФЗ «Технический регламент о безопасности зданий и сооружений»;</w:t>
      </w:r>
    </w:p>
    <w:p w14:paraId="1FE37C37" w14:textId="264C87E2"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Федеральный закон от 07.07.2003 № 126-ФЗ «О связи»;</w:t>
      </w:r>
    </w:p>
    <w:p w14:paraId="11C453D8" w14:textId="04D17051"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 xml:space="preserve">Приказ Министерства экономического развития Российской Федерации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w:t>
      </w:r>
      <w:r w:rsidR="00801DAF" w:rsidRPr="002F4BAD">
        <w:rPr>
          <w:szCs w:val="28"/>
        </w:rPr>
        <w:lastRenderedPageBreak/>
        <w:t>значения и о признании утратившим силу приказа Минэкономразвития России от 7.12.2016 № 793»;</w:t>
      </w:r>
    </w:p>
    <w:p w14:paraId="33D152B9" w14:textId="37DBC2EB"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Приказ Федеральной службы государственной регистрации, кадастра и картографии от 10.11.2020 № П/0412 «Об утверждении классификатора видов разрешенного использования земельных участков»;</w:t>
      </w:r>
    </w:p>
    <w:p w14:paraId="005F411A" w14:textId="71CE76B7"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Приказ Минрегиона России от 26.05.2011 № 244 «Об утверждении Методических рекомендаций по разработке проектов генеральных планов поселений и городских округов»;</w:t>
      </w:r>
    </w:p>
    <w:p w14:paraId="61513745" w14:textId="18AD3987"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 xml:space="preserve">Приказ Министерства экономического развития РФ от 26 июля 2022 г. № П/0292 </w:t>
      </w:r>
      <w:r w:rsidR="00801DAF" w:rsidRPr="002F4BAD">
        <w:rPr>
          <w:bCs/>
          <w:szCs w:val="28"/>
          <w:shd w:val="clear" w:color="auto" w:fill="FFFFFF"/>
        </w:rPr>
        <w:t>Об установлении </w:t>
      </w:r>
      <w:hyperlink r:id="rId12" w:anchor="6540IN" w:tooltip="https://docs.cntd.ru/document/351621577#6540IN" w:history="1">
        <w:r w:rsidR="00801DAF" w:rsidRPr="002F4BAD">
          <w:rPr>
            <w:rStyle w:val="ae"/>
            <w:bCs/>
            <w:color w:val="auto"/>
            <w:szCs w:val="28"/>
            <w:u w:val="none"/>
            <w:shd w:val="clear" w:color="auto" w:fill="FFFFFF"/>
          </w:rPr>
          <w:t>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w:t>
        </w:r>
      </w:hyperlink>
      <w:r w:rsidR="00801DAF" w:rsidRPr="002F4BAD">
        <w:rPr>
          <w:bCs/>
          <w:szCs w:val="28"/>
          <w:shd w:val="clear" w:color="auto" w:fill="FFFFFF"/>
        </w:rPr>
        <w:t>, </w:t>
      </w:r>
      <w:hyperlink r:id="rId13" w:anchor="7DC0K7" w:tooltip="https://docs.cntd.ru/document/351621577#7DC0K7" w:history="1">
        <w:r w:rsidR="00801DAF" w:rsidRPr="002F4BAD">
          <w:rPr>
            <w:rStyle w:val="ae"/>
            <w:bCs/>
            <w:color w:val="auto"/>
            <w:szCs w:val="28"/>
            <w:u w:val="none"/>
            <w:shd w:val="clear" w:color="auto" w:fill="FFFFFF"/>
          </w:rPr>
          <w:t>формы текстового описания местоположения границ населенных пунктов, территориальных зон</w:t>
        </w:r>
      </w:hyperlink>
      <w:r w:rsidR="00801DAF" w:rsidRPr="002F4BAD">
        <w:rPr>
          <w:bCs/>
          <w:szCs w:val="28"/>
          <w:shd w:val="clear" w:color="auto" w:fill="FFFFFF"/>
        </w:rPr>
        <w:t>, </w:t>
      </w:r>
      <w:hyperlink r:id="rId14" w:anchor="7DI0KA" w:tooltip="https://docs.cntd.ru/document/351621577#7DI0KA" w:history="1">
        <w:r w:rsidR="00801DAF" w:rsidRPr="002F4BAD">
          <w:rPr>
            <w:rStyle w:val="ae"/>
            <w:bCs/>
            <w:color w:val="auto"/>
            <w:szCs w:val="28"/>
            <w:u w:val="none"/>
            <w:shd w:val="clear" w:color="auto" w:fill="FFFFFF"/>
          </w:rPr>
          <w:t>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w:t>
        </w:r>
      </w:hyperlink>
      <w:r w:rsidR="00801DAF" w:rsidRPr="002F4BAD">
        <w:rPr>
          <w:szCs w:val="28"/>
        </w:rPr>
        <w:t xml:space="preserve"> ;</w:t>
      </w:r>
    </w:p>
    <w:p w14:paraId="03C22E15" w14:textId="4884AB03"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Приказ Минэкономразвития России от 21.07.2016 № 460 «Об утверждении порядка согласования проектов документов территориального планирования муниципальных образований, состава и порядка работы согласительной комиссии при согласовании проектов документов территориального планирования»;</w:t>
      </w:r>
    </w:p>
    <w:p w14:paraId="379B2D5D" w14:textId="63D615DD" w:rsidR="00F51F14"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Приказ Минстроя РФ от 17.08.1992 № 197 «О типовых правилах охраны коммунальных тепловых сетей»</w:t>
      </w:r>
      <w:r w:rsidRPr="002F4BAD">
        <w:rPr>
          <w:szCs w:val="28"/>
        </w:rPr>
        <w:t>;</w:t>
      </w:r>
    </w:p>
    <w:p w14:paraId="7A98F481" w14:textId="77777777" w:rsidR="009D291D" w:rsidRPr="002F4BAD" w:rsidRDefault="00F51F14" w:rsidP="00DA43CC">
      <w:pPr>
        <w:pStyle w:val="1"/>
        <w:numPr>
          <w:ilvl w:val="0"/>
          <w:numId w:val="0"/>
        </w:numPr>
        <w:tabs>
          <w:tab w:val="left" w:pos="993"/>
        </w:tabs>
        <w:ind w:firstLine="709"/>
        <w:contextualSpacing/>
        <w:rPr>
          <w:szCs w:val="28"/>
        </w:rPr>
      </w:pPr>
      <w:r w:rsidRPr="002F4BAD">
        <w:rPr>
          <w:szCs w:val="28"/>
        </w:rPr>
        <w:t>– Приказ Министерства экономического развития Российской Федерации от 03.06.2011 № 267 «Об утверждении порядка описания местоположения границ объектов землеустройства»;</w:t>
      </w:r>
    </w:p>
    <w:p w14:paraId="2AB4436F" w14:textId="77777777" w:rsidR="009D291D" w:rsidRPr="002F4BAD" w:rsidRDefault="009D291D" w:rsidP="00DA43CC">
      <w:pPr>
        <w:pStyle w:val="1"/>
        <w:numPr>
          <w:ilvl w:val="0"/>
          <w:numId w:val="0"/>
        </w:numPr>
        <w:tabs>
          <w:tab w:val="left" w:pos="993"/>
        </w:tabs>
        <w:ind w:firstLine="709"/>
        <w:contextualSpacing/>
        <w:rPr>
          <w:szCs w:val="28"/>
        </w:rPr>
      </w:pPr>
      <w:r w:rsidRPr="002F4BAD">
        <w:rPr>
          <w:szCs w:val="28"/>
        </w:rPr>
        <w:t>– Приказ Министерства регионального развития Российской Федерации от 02.04.2013 № 123 «Об утверждении технико-технологических требований к обеспечению взаимодействия федеральной государственной информационной системы территориального планирования с другими информационными системами»;</w:t>
      </w:r>
    </w:p>
    <w:p w14:paraId="71F40B5C" w14:textId="77777777" w:rsidR="00385123" w:rsidRPr="002F4BAD" w:rsidRDefault="009D291D" w:rsidP="00DA43CC">
      <w:pPr>
        <w:pStyle w:val="1"/>
        <w:numPr>
          <w:ilvl w:val="0"/>
          <w:numId w:val="0"/>
        </w:numPr>
        <w:tabs>
          <w:tab w:val="left" w:pos="993"/>
        </w:tabs>
        <w:ind w:firstLine="709"/>
        <w:contextualSpacing/>
        <w:rPr>
          <w:szCs w:val="28"/>
        </w:rPr>
      </w:pPr>
      <w:r w:rsidRPr="002F4BAD">
        <w:rPr>
          <w:szCs w:val="28"/>
        </w:rPr>
        <w:t>– Приказ Федеральной службы государственной регистрации, кадастра и картографии от 01.08.2014 № П/369 «О реализации информационного взаимодействия при ведении государственного кадастра недвижимости в электронном виде»;</w:t>
      </w:r>
    </w:p>
    <w:p w14:paraId="25EF9152" w14:textId="35756F7E" w:rsidR="009D291D" w:rsidRPr="002F4BAD" w:rsidRDefault="00385123" w:rsidP="00DA43CC">
      <w:pPr>
        <w:pStyle w:val="1"/>
        <w:numPr>
          <w:ilvl w:val="0"/>
          <w:numId w:val="0"/>
        </w:numPr>
        <w:tabs>
          <w:tab w:val="left" w:pos="993"/>
        </w:tabs>
        <w:ind w:firstLine="709"/>
        <w:contextualSpacing/>
        <w:rPr>
          <w:szCs w:val="28"/>
        </w:rPr>
      </w:pPr>
      <w:r w:rsidRPr="002F4BAD">
        <w:rPr>
          <w:szCs w:val="28"/>
        </w:rPr>
        <w:t>–  Распоряжение Правительства Российской Федерации от 06.05.2015 № 816-р «Об утверждении Схемы территориального планирования Российской Федерации в области федерального транспорта (в части трубопроводного транспорта)»;</w:t>
      </w:r>
    </w:p>
    <w:p w14:paraId="6DED3407" w14:textId="636EA072" w:rsidR="00801DAF"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bCs/>
          <w:szCs w:val="28"/>
        </w:rPr>
        <w:t xml:space="preserve">Распоряжение Правительства РФ от 19.03.2013 № 384-р «Об утверждении схемы территориального планирования Российской Федерации </w:t>
      </w:r>
      <w:r w:rsidR="00801DAF" w:rsidRPr="002F4BAD">
        <w:rPr>
          <w:bCs/>
          <w:szCs w:val="28"/>
        </w:rPr>
        <w:lastRenderedPageBreak/>
        <w:t>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14:paraId="3FF1D805" w14:textId="260E2031" w:rsidR="00801DAF"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bCs/>
          <w:szCs w:val="28"/>
        </w:rPr>
        <w:t>Распоряжение Правительства РФ от 28.12.2012 № 2607-р «Об утверждении схемы территориального планирования Российской Федерации в области здравоохранения»;</w:t>
      </w:r>
    </w:p>
    <w:p w14:paraId="3BF90BD0" w14:textId="06F5B086" w:rsidR="00801DAF"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bCs/>
          <w:szCs w:val="28"/>
        </w:rPr>
        <w:t>Распоряжение Правительства РФ от 01.08.2016 № 1634-р «Об утверждении схемы территориального планирования Российской Федерации в области энергетики»;</w:t>
      </w:r>
    </w:p>
    <w:p w14:paraId="511861BE" w14:textId="1A81CB6A" w:rsidR="00C0609A"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bCs/>
          <w:szCs w:val="28"/>
        </w:rPr>
        <w:t>Распоряжение Правительства РФ от 06.05.2015 № 816-р «Об утверждении схемы территориального планирования Российской Федерации в области федерального транспорта (в части трубопроводного транспорта)»;</w:t>
      </w:r>
    </w:p>
    <w:p w14:paraId="6B8D6DD4" w14:textId="0D1037EB" w:rsidR="009D291D" w:rsidRPr="002F4BAD" w:rsidRDefault="00385123" w:rsidP="00DA43CC">
      <w:pPr>
        <w:spacing w:after="0" w:line="240" w:lineRule="auto"/>
        <w:ind w:firstLine="709"/>
        <w:jc w:val="both"/>
        <w:rPr>
          <w:rFonts w:ascii="Times New Roman" w:eastAsia="Times New Roman" w:hAnsi="Times New Roman" w:cs="Times New Roman"/>
          <w:kern w:val="0"/>
          <w:sz w:val="28"/>
          <w:szCs w:val="28"/>
          <w:lang w:eastAsia="ru-RU"/>
        </w:rPr>
      </w:pPr>
      <w:r w:rsidRPr="002F4BAD">
        <w:rPr>
          <w:rFonts w:ascii="Times New Roman" w:hAnsi="Times New Roman" w:cs="Times New Roman"/>
          <w:sz w:val="28"/>
          <w:szCs w:val="28"/>
        </w:rPr>
        <w:t xml:space="preserve">– </w:t>
      </w:r>
      <w:r w:rsidRPr="002F4BAD">
        <w:rPr>
          <w:rFonts w:ascii="Times New Roman" w:eastAsia="Times New Roman" w:hAnsi="Times New Roman" w:cs="Times New Roman"/>
          <w:kern w:val="0"/>
          <w:sz w:val="28"/>
          <w:szCs w:val="28"/>
          <w:lang w:eastAsia="ru-RU"/>
        </w:rPr>
        <w:t>Распоряжение Правительства Российской Федерации от 26.02.2013 № 247-р «Об утверждении Схемы территориального планирования Российской Федерации в области высшего профессионального образования»;</w:t>
      </w:r>
    </w:p>
    <w:p w14:paraId="29502E4F" w14:textId="06A01392" w:rsidR="00801DAF"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Постановление Правительства Российской Федерации от 25.12.2015 № 1440 «Об утверждении требований к программам комплексного развития транспортной инфраструктуры поселений, городских округов»;</w:t>
      </w:r>
    </w:p>
    <w:p w14:paraId="040D6412" w14:textId="1337786A" w:rsidR="00801DAF"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Постановление Правительства Российской Федерации от 01.10.2015 № 1050 «Об утверждении требований к программам комплексного развития социальной инфраструктуры поселений, городских округов»;</w:t>
      </w:r>
    </w:p>
    <w:p w14:paraId="10C4B213" w14:textId="52133B19" w:rsidR="00801DAF"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Постановление Правительства Российской Федерации от 05.09.2013 № 728 «О схемах водоснабжения и водоотведения»;</w:t>
      </w:r>
    </w:p>
    <w:p w14:paraId="64F04AD5" w14:textId="46CF0E97" w:rsidR="00801DAF"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Постановление Правительства Российской Федерации от 11.03.2010 № 138 «Об утверждении Федеральных правил использования воздушного пространства Российской Федерации»;</w:t>
      </w:r>
    </w:p>
    <w:p w14:paraId="7173B59A" w14:textId="106F8EE6" w:rsidR="00801DAF"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2701358E" w14:textId="22C9D171" w:rsidR="00EC70FF"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EC70FF" w:rsidRPr="002F4BAD">
        <w:rPr>
          <w:szCs w:val="28"/>
        </w:rPr>
        <w:t>Постановление Правительства Российской Федерации от 31.08.2019 г. N 1132 «Об утверждении Положения о зоне охраняемого объекта»;</w:t>
      </w:r>
    </w:p>
    <w:p w14:paraId="547D2671" w14:textId="3374A542" w:rsidR="00801DAF"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Постановление Правительства РФ от 18.04.2017 № 360 «О зонах затопления, подтопления»;</w:t>
      </w:r>
    </w:p>
    <w:p w14:paraId="603895EA" w14:textId="1CF49A36" w:rsidR="00801DAF"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Постановление Правительства РФ от 09.06.1995 № 578 «Об утверждении Правил охраны линий и сооружений связи Российской Федерации»;</w:t>
      </w:r>
    </w:p>
    <w:p w14:paraId="5F87806C" w14:textId="6ECCDD29" w:rsidR="00271D28"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271D28" w:rsidRPr="002F4BAD">
        <w:rPr>
          <w:szCs w:val="28"/>
        </w:rPr>
        <w:t>Постановление Госгортехнадзора Российской Федерации от 22.04.1992 № 9 «Правила охраны магистральных трубопроводов»;</w:t>
      </w:r>
    </w:p>
    <w:p w14:paraId="2E9338CB" w14:textId="444D5C0A" w:rsidR="00271D28"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271D28" w:rsidRPr="002F4BAD">
        <w:rPr>
          <w:szCs w:val="28"/>
        </w:rPr>
        <w:t>Постановление Правительства Российской Федерации от 20.11.2000 № 878 «Об утверждении Правил охраны газораспределительных сетей»;</w:t>
      </w:r>
    </w:p>
    <w:p w14:paraId="1DD873BA" w14:textId="66D0C612" w:rsidR="00271D28"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271D28" w:rsidRPr="002F4BAD">
        <w:rPr>
          <w:szCs w:val="28"/>
        </w:rPr>
        <w:t>Постановление Правительства Российской Федерации от 12.10.2006 № 611 «О порядке установления и использования полос отвода и охранных зон железных дорог»;</w:t>
      </w:r>
    </w:p>
    <w:p w14:paraId="33BCD4FE" w14:textId="724B8397" w:rsidR="00271D28" w:rsidRPr="002F4BAD" w:rsidRDefault="00385123" w:rsidP="00DA43CC">
      <w:pPr>
        <w:pStyle w:val="1"/>
        <w:numPr>
          <w:ilvl w:val="0"/>
          <w:numId w:val="0"/>
        </w:numPr>
        <w:tabs>
          <w:tab w:val="left" w:pos="993"/>
        </w:tabs>
        <w:ind w:firstLine="709"/>
        <w:contextualSpacing/>
        <w:rPr>
          <w:szCs w:val="28"/>
        </w:rPr>
      </w:pPr>
      <w:r w:rsidRPr="002F4BAD">
        <w:rPr>
          <w:szCs w:val="28"/>
        </w:rPr>
        <w:lastRenderedPageBreak/>
        <w:t xml:space="preserve">– </w:t>
      </w:r>
      <w:r w:rsidR="00271D28" w:rsidRPr="002F4BAD">
        <w:rPr>
          <w:szCs w:val="28"/>
        </w:rPr>
        <w:t>Постановление Правительства Российской Федерации от 10.01.2009 № 17 «Об утверждении Правил установления на местности границ водоохранных зон и границ прибрежных защитных полос водных объектов»;</w:t>
      </w:r>
    </w:p>
    <w:p w14:paraId="56AC13C3" w14:textId="56043D01" w:rsidR="00271D28"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271D28" w:rsidRPr="002F4BAD">
        <w:rPr>
          <w:szCs w:val="28"/>
        </w:rPr>
        <w:t>Постановление Правительства Российской Федерации от 21.12.2019 № 1755 «Об утверждении Правил изменения границ земель, на которых располагаются леса, указанные в пунктах 3 и 4 части 1 статьи 114 Лесного кодекса Российской Федерации, и определения функциональных зон в лесах, расположенных в лесопарковых зонах»;</w:t>
      </w:r>
    </w:p>
    <w:p w14:paraId="17A46289" w14:textId="77777777" w:rsidR="00385123"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9233C1" w:rsidRPr="002F4BAD">
        <w:rPr>
          <w:szCs w:val="28"/>
        </w:rPr>
        <w:t>Постановление Правительства Российской Федерации от 30.07.2009 № 621 «Об утверждении формы карты (плана) объекта землеустройства и требований к ее составлению»;</w:t>
      </w:r>
    </w:p>
    <w:p w14:paraId="3B9D5BDB" w14:textId="2567BC02" w:rsidR="00F51F14" w:rsidRPr="002F4BAD" w:rsidRDefault="00385123" w:rsidP="00DA43CC">
      <w:pPr>
        <w:pStyle w:val="1"/>
        <w:numPr>
          <w:ilvl w:val="0"/>
          <w:numId w:val="0"/>
        </w:numPr>
        <w:tabs>
          <w:tab w:val="left" w:pos="993"/>
        </w:tabs>
        <w:ind w:firstLine="709"/>
        <w:contextualSpacing/>
        <w:rPr>
          <w:szCs w:val="28"/>
        </w:rPr>
      </w:pPr>
      <w:r w:rsidRPr="002F4BAD">
        <w:rPr>
          <w:szCs w:val="28"/>
        </w:rPr>
        <w:t>– Постановление Правительства Российской Федерации от 31.12.2015 № 1532 «Об утверждении Правил предоставления документов, направляемых или предоставляемых в соответствии с частями 1, 3-13, 15 статьи 32 Федерального закона «О государственной регистрации недвижимости»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14:paraId="7BE7FC08" w14:textId="7BF686C6" w:rsidR="00C0609A" w:rsidRPr="002F4BAD" w:rsidRDefault="00C0609A" w:rsidP="00DA43CC">
      <w:pPr>
        <w:pStyle w:val="1"/>
        <w:numPr>
          <w:ilvl w:val="0"/>
          <w:numId w:val="0"/>
        </w:numPr>
        <w:tabs>
          <w:tab w:val="left" w:pos="993"/>
        </w:tabs>
        <w:ind w:firstLine="709"/>
        <w:contextualSpacing/>
        <w:rPr>
          <w:szCs w:val="28"/>
        </w:rPr>
      </w:pPr>
      <w:r w:rsidRPr="002F4BAD">
        <w:rPr>
          <w:szCs w:val="28"/>
        </w:rPr>
        <w:t>– СП 19.13330.2011 «Генеральные планы сельскохозяйственных предприятий. Актуализированная редакция СНиП II-97–76*»;</w:t>
      </w:r>
    </w:p>
    <w:p w14:paraId="5F4FD378" w14:textId="62CD490D" w:rsidR="00C0609A" w:rsidRPr="002F4BAD" w:rsidRDefault="00C0609A" w:rsidP="00DA43CC">
      <w:pPr>
        <w:pStyle w:val="1"/>
        <w:numPr>
          <w:ilvl w:val="0"/>
          <w:numId w:val="0"/>
        </w:numPr>
        <w:tabs>
          <w:tab w:val="left" w:pos="993"/>
        </w:tabs>
        <w:ind w:firstLine="709"/>
        <w:contextualSpacing/>
        <w:rPr>
          <w:szCs w:val="28"/>
        </w:rPr>
      </w:pPr>
      <w:r w:rsidRPr="002F4BAD">
        <w:rPr>
          <w:szCs w:val="28"/>
        </w:rPr>
        <w:t>–  СП 165.1325800.2014. Свод правил. Инженерно-технические мероприятия по гражданской обороне. Актуализированная редакция СНиП 2.01.51-90;</w:t>
      </w:r>
    </w:p>
    <w:p w14:paraId="14707B29" w14:textId="3D141982" w:rsidR="00C0609A" w:rsidRPr="002F4BAD" w:rsidRDefault="00C0609A" w:rsidP="00DA43CC">
      <w:pPr>
        <w:pStyle w:val="1"/>
        <w:numPr>
          <w:ilvl w:val="0"/>
          <w:numId w:val="0"/>
        </w:numPr>
        <w:tabs>
          <w:tab w:val="left" w:pos="993"/>
        </w:tabs>
        <w:ind w:firstLine="709"/>
        <w:contextualSpacing/>
        <w:rPr>
          <w:szCs w:val="28"/>
        </w:rPr>
      </w:pPr>
      <w:r w:rsidRPr="002F4BAD">
        <w:rPr>
          <w:szCs w:val="28"/>
        </w:rPr>
        <w:t>–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14:paraId="3A31A232" w14:textId="51D9E95F" w:rsidR="00C0609A" w:rsidRPr="002F4BAD" w:rsidRDefault="00C0609A" w:rsidP="00DA43CC">
      <w:pPr>
        <w:pStyle w:val="1"/>
        <w:numPr>
          <w:ilvl w:val="0"/>
          <w:numId w:val="0"/>
        </w:numPr>
        <w:tabs>
          <w:tab w:val="left" w:pos="993"/>
        </w:tabs>
        <w:ind w:firstLine="709"/>
        <w:contextualSpacing/>
        <w:rPr>
          <w:szCs w:val="28"/>
        </w:rPr>
      </w:pPr>
      <w:r w:rsidRPr="002F4BAD">
        <w:rPr>
          <w:szCs w:val="28"/>
        </w:rPr>
        <w:t>– СанПиН 2.4.2.2821-10 «Санитарно-эпидемиологические требования к условиям и организации обучения в общеобразовательных учреждениях»;</w:t>
      </w:r>
    </w:p>
    <w:p w14:paraId="6A7DECE9" w14:textId="77777777" w:rsidR="00F51F14" w:rsidRPr="002F4BAD" w:rsidRDefault="00C0609A" w:rsidP="00DA43CC">
      <w:pPr>
        <w:pStyle w:val="1"/>
        <w:numPr>
          <w:ilvl w:val="0"/>
          <w:numId w:val="0"/>
        </w:numPr>
        <w:tabs>
          <w:tab w:val="left" w:pos="993"/>
        </w:tabs>
        <w:ind w:firstLine="709"/>
        <w:contextualSpacing/>
        <w:rPr>
          <w:szCs w:val="28"/>
        </w:rPr>
      </w:pPr>
      <w:r w:rsidRPr="002F4BAD">
        <w:rPr>
          <w:szCs w:val="28"/>
        </w:rPr>
        <w:t>– СанПиН 2.1.3.2630-10 «Санитарно-эпидемиологические требования к организациям, осуществляющим медицинскую деятельность»;</w:t>
      </w:r>
    </w:p>
    <w:p w14:paraId="75DC1C2E" w14:textId="79CA8C86" w:rsidR="00801DAF" w:rsidRPr="002F4BAD" w:rsidRDefault="00C0609A"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СП 31.13330.2012 «СНиП 2.04.02-84 Водоснабжение. Наружные сети и сооружения» (утвержден приказом Минрегиона России от 29.12.2011 № 635/14);</w:t>
      </w:r>
    </w:p>
    <w:p w14:paraId="1831F950" w14:textId="3F5A8C59"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СП 32.13330.2012 «СНиП 2.04.03-85 Канализация. Наружные сети и сооружения» (утвержден приказом Минрегиона России от 29.12.2011 № 635/11);</w:t>
      </w:r>
    </w:p>
    <w:p w14:paraId="50363B6B" w14:textId="0FC71012"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СП 124.13330.2012 «СНиП 41-02-2003 Тепловые сети» (утвержден приказом Минрегиона России от 30.06.2012 № 280);</w:t>
      </w:r>
    </w:p>
    <w:p w14:paraId="4B924B0B" w14:textId="62C03EEE"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СП 113.13330.2016 «СНиП 21-02-99 Стоянки автомобилей» (утвержден приказом Минстроя России от 07.11.2016 № 776/</w:t>
      </w:r>
      <w:proofErr w:type="spellStart"/>
      <w:r w:rsidR="00801DAF" w:rsidRPr="002F4BAD">
        <w:rPr>
          <w:szCs w:val="28"/>
        </w:rPr>
        <w:t>пр</w:t>
      </w:r>
      <w:proofErr w:type="spellEnd"/>
      <w:r w:rsidR="00801DAF" w:rsidRPr="002F4BAD">
        <w:rPr>
          <w:szCs w:val="28"/>
        </w:rPr>
        <w:t>);</w:t>
      </w:r>
    </w:p>
    <w:p w14:paraId="4655B04D" w14:textId="043B19BD"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СП 78.13330.2012 «СНиП 3.06.03-85 Автомобильные дороги» (утвержден приказом Минрегиона России от 30.06.2012 № 272);</w:t>
      </w:r>
    </w:p>
    <w:p w14:paraId="60594280" w14:textId="4C4020E0" w:rsidR="00801DAF" w:rsidRPr="002F4BAD" w:rsidRDefault="00F51F14" w:rsidP="00DA43CC">
      <w:pPr>
        <w:pStyle w:val="1"/>
        <w:numPr>
          <w:ilvl w:val="0"/>
          <w:numId w:val="0"/>
        </w:numPr>
        <w:tabs>
          <w:tab w:val="left" w:pos="993"/>
        </w:tabs>
        <w:ind w:firstLine="709"/>
        <w:contextualSpacing/>
        <w:rPr>
          <w:szCs w:val="28"/>
        </w:rPr>
      </w:pPr>
      <w:r w:rsidRPr="002F4BAD">
        <w:rPr>
          <w:szCs w:val="28"/>
        </w:rPr>
        <w:lastRenderedPageBreak/>
        <w:t xml:space="preserve">– </w:t>
      </w:r>
      <w:r w:rsidR="00801DAF" w:rsidRPr="002F4BAD">
        <w:rPr>
          <w:szCs w:val="28"/>
        </w:rPr>
        <w:t>СП 44.13330.2011 «СНиП 2.09.04-87 Административные и бытовые здания» (утвержден приказом Минрегиона России от 27.12.2010 №782);</w:t>
      </w:r>
    </w:p>
    <w:p w14:paraId="5B59221B" w14:textId="2BE6B1CF"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СП 42.13330.2016 «СНиП 2.07.01-89* Градостроительство. Планировка и застройка городских и сельских поселений» (утвержден приказом Минстроя России от 16.12.2016 № 1034/</w:t>
      </w:r>
      <w:proofErr w:type="spellStart"/>
      <w:r w:rsidR="00801DAF" w:rsidRPr="002F4BAD">
        <w:rPr>
          <w:szCs w:val="28"/>
        </w:rPr>
        <w:t>пр</w:t>
      </w:r>
      <w:proofErr w:type="spellEnd"/>
      <w:r w:rsidR="00801DAF" w:rsidRPr="002F4BAD">
        <w:rPr>
          <w:szCs w:val="28"/>
        </w:rPr>
        <w:t>);</w:t>
      </w:r>
    </w:p>
    <w:p w14:paraId="057E5E72" w14:textId="6A572300"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СП 82.13330.2016 «СНиП III-10-75 Благоустройство территорий» (утвержден приказом Минстроя России от 16.12.2016 № 972/</w:t>
      </w:r>
      <w:proofErr w:type="spellStart"/>
      <w:r w:rsidR="00801DAF" w:rsidRPr="002F4BAD">
        <w:rPr>
          <w:szCs w:val="28"/>
        </w:rPr>
        <w:t>пр</w:t>
      </w:r>
      <w:proofErr w:type="spellEnd"/>
      <w:r w:rsidR="00801DAF" w:rsidRPr="002F4BAD">
        <w:rPr>
          <w:szCs w:val="28"/>
        </w:rPr>
        <w:t>);</w:t>
      </w:r>
    </w:p>
    <w:p w14:paraId="5BF9FFD2" w14:textId="533A0093"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СП 104.13330.2016 «СНиП 2.06.15-85 Инженерная защита территории от затопления и подтопления» (утвержден приказом Минстроя России от 16.12.2016 № 964/</w:t>
      </w:r>
      <w:proofErr w:type="spellStart"/>
      <w:r w:rsidR="00801DAF" w:rsidRPr="002F4BAD">
        <w:rPr>
          <w:szCs w:val="28"/>
        </w:rPr>
        <w:t>пр</w:t>
      </w:r>
      <w:proofErr w:type="spellEnd"/>
      <w:r w:rsidR="00801DAF" w:rsidRPr="002F4BAD">
        <w:rPr>
          <w:szCs w:val="28"/>
        </w:rPr>
        <w:t>);</w:t>
      </w:r>
    </w:p>
    <w:p w14:paraId="20D81546" w14:textId="4EA93995"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СП 257.1325800.2016 «Здания гостиниц. Правила проектирования» (утвержден приказом Минстроя России от 20.10.2016 № 724/</w:t>
      </w:r>
      <w:proofErr w:type="spellStart"/>
      <w:r w:rsidR="00801DAF" w:rsidRPr="002F4BAD">
        <w:rPr>
          <w:szCs w:val="28"/>
        </w:rPr>
        <w:t>пр</w:t>
      </w:r>
      <w:proofErr w:type="spellEnd"/>
      <w:r w:rsidR="00801DAF" w:rsidRPr="002F4BAD">
        <w:rPr>
          <w:szCs w:val="28"/>
        </w:rPr>
        <w:t>);</w:t>
      </w:r>
    </w:p>
    <w:p w14:paraId="1CB4ED2F" w14:textId="7334E104"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СП 320.1325800.2017 «Полигоны для твердых коммунальных отходов. Проектирование, эксплуатация и рекультивация» (утвержден приказом Минстроя России от 17.11.2017 № 1555/</w:t>
      </w:r>
      <w:proofErr w:type="spellStart"/>
      <w:r w:rsidR="00801DAF" w:rsidRPr="002F4BAD">
        <w:rPr>
          <w:szCs w:val="28"/>
        </w:rPr>
        <w:t>пр</w:t>
      </w:r>
      <w:proofErr w:type="spellEnd"/>
      <w:r w:rsidR="00801DAF" w:rsidRPr="002F4BAD">
        <w:rPr>
          <w:szCs w:val="28"/>
        </w:rPr>
        <w:t>);</w:t>
      </w:r>
    </w:p>
    <w:p w14:paraId="63FBD3E0" w14:textId="4D12EEF5"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СП 251.1325800.2016 «Здания общеобразовательных организаций. Правила проектирования» (утвержден приказом Минстроя России от 17.08. 2016 № 572/</w:t>
      </w:r>
      <w:proofErr w:type="spellStart"/>
      <w:r w:rsidR="00801DAF" w:rsidRPr="002F4BAD">
        <w:rPr>
          <w:szCs w:val="28"/>
        </w:rPr>
        <w:t>пр</w:t>
      </w:r>
      <w:proofErr w:type="spellEnd"/>
      <w:r w:rsidR="00801DAF" w:rsidRPr="002F4BAD">
        <w:rPr>
          <w:szCs w:val="28"/>
        </w:rPr>
        <w:t>);</w:t>
      </w:r>
    </w:p>
    <w:p w14:paraId="4EFC343B" w14:textId="406A61BB"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СП 252.1325800.2016 «Здания дошкольных образовательных организаций. Правила проектирования» (утвержден приказом Минстроя России от 17.08.2016 № 573/</w:t>
      </w:r>
      <w:proofErr w:type="spellStart"/>
      <w:r w:rsidR="00801DAF" w:rsidRPr="002F4BAD">
        <w:rPr>
          <w:szCs w:val="28"/>
        </w:rPr>
        <w:t>пр</w:t>
      </w:r>
      <w:proofErr w:type="spellEnd"/>
      <w:r w:rsidR="00801DAF" w:rsidRPr="002F4BAD">
        <w:rPr>
          <w:szCs w:val="28"/>
        </w:rPr>
        <w:t>);</w:t>
      </w:r>
    </w:p>
    <w:p w14:paraId="3C6C9EF0" w14:textId="03B14718"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СанПиН 2.2.1/2.1.1.1200-03 «Санитарно-защитные зоны и санитарная классификация предприятий, сооружений и иных объектов» (утверждены постановлением Главного государственного санитарного врача Российской Федерации от 25.09.2007 №74);</w:t>
      </w:r>
    </w:p>
    <w:p w14:paraId="1EB0BFDC" w14:textId="77777777" w:rsidR="00F51F14"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СанПиН 2.1.4.1110-02 «Зоны санитарной охраны источников водоснабжения и водопроводов питьевого назначения» (утверждены постановлением Главного государственного</w:t>
      </w:r>
    </w:p>
    <w:p w14:paraId="3FED06EA" w14:textId="5515240F" w:rsidR="00676C68"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СП 2.4.3648-20 «</w:t>
      </w:r>
      <w:proofErr w:type="spellStart"/>
      <w:r w:rsidR="00801DAF" w:rsidRPr="002F4BAD">
        <w:rPr>
          <w:szCs w:val="28"/>
        </w:rPr>
        <w:t>санитарно</w:t>
      </w:r>
      <w:proofErr w:type="spellEnd"/>
      <w:r w:rsidR="00801DAF" w:rsidRPr="002F4BAD">
        <w:rPr>
          <w:szCs w:val="28"/>
        </w:rPr>
        <w:t xml:space="preserve"> – эпидемиологические требования к организациям воспитания и обучения, отдыха и оздоровления детей и молодежи</w:t>
      </w:r>
      <w:proofErr w:type="gramStart"/>
      <w:r w:rsidR="00801DAF" w:rsidRPr="002F4BAD">
        <w:rPr>
          <w:szCs w:val="28"/>
        </w:rPr>
        <w:t>»;</w:t>
      </w:r>
      <w:r w:rsidRPr="002F4BAD">
        <w:rPr>
          <w:szCs w:val="28"/>
        </w:rPr>
        <w:t>–</w:t>
      </w:r>
      <w:proofErr w:type="gramEnd"/>
      <w:r w:rsidRPr="002F4BAD">
        <w:rPr>
          <w:szCs w:val="28"/>
        </w:rPr>
        <w:t xml:space="preserve"> </w:t>
      </w:r>
      <w:r w:rsidR="00801DAF" w:rsidRPr="002F4BAD">
        <w:rPr>
          <w:szCs w:val="28"/>
        </w:rPr>
        <w:t xml:space="preserve">СанПиН 2.1.5.980-00.2.1.5. «Водоотведение населенных мест, санитарная охрана водных объектов. Гигиенические требования к охране поверхностных вод» (утверждены Главным государственным санитарным врачом Российской Федерации 22.06.2000); </w:t>
      </w:r>
    </w:p>
    <w:p w14:paraId="5317A14E" w14:textId="198BEB90" w:rsidR="00676C68" w:rsidRPr="002F4BAD" w:rsidRDefault="008052C5" w:rsidP="00DA43CC">
      <w:pPr>
        <w:pStyle w:val="1"/>
        <w:numPr>
          <w:ilvl w:val="0"/>
          <w:numId w:val="0"/>
        </w:numPr>
        <w:tabs>
          <w:tab w:val="left" w:pos="993"/>
        </w:tabs>
        <w:ind w:firstLine="709"/>
        <w:contextualSpacing/>
        <w:rPr>
          <w:szCs w:val="28"/>
        </w:rPr>
      </w:pPr>
      <w:r w:rsidRPr="002F4BAD">
        <w:rPr>
          <w:szCs w:val="28"/>
        </w:rPr>
        <w:t xml:space="preserve">– </w:t>
      </w:r>
      <w:r w:rsidR="00676C68" w:rsidRPr="002F4BAD">
        <w:rPr>
          <w:szCs w:val="28"/>
        </w:rPr>
        <w:t>Закон Новосибирской области от 27.04.2010 № 481-ОЗ «О регулировании градостроительной деятельности в Новосибирской области»;</w:t>
      </w:r>
    </w:p>
    <w:p w14:paraId="644BED62" w14:textId="3E1E9E12" w:rsidR="00676C68" w:rsidRPr="002F4BAD" w:rsidRDefault="008052C5" w:rsidP="00DA43CC">
      <w:pPr>
        <w:pStyle w:val="1"/>
        <w:numPr>
          <w:ilvl w:val="0"/>
          <w:numId w:val="0"/>
        </w:numPr>
        <w:tabs>
          <w:tab w:val="left" w:pos="993"/>
        </w:tabs>
        <w:ind w:firstLine="709"/>
        <w:contextualSpacing/>
        <w:rPr>
          <w:szCs w:val="28"/>
        </w:rPr>
      </w:pPr>
      <w:r w:rsidRPr="002F4BAD">
        <w:rPr>
          <w:szCs w:val="28"/>
        </w:rPr>
        <w:t xml:space="preserve">– </w:t>
      </w:r>
      <w:r w:rsidR="00676C68" w:rsidRPr="002F4BAD">
        <w:rPr>
          <w:szCs w:val="28"/>
        </w:rPr>
        <w:t>Закон Новосибирской области от 02.06.2004 № 200-ОЗ «О статусе и границах муниципальных образований Новосибирской области»;</w:t>
      </w:r>
    </w:p>
    <w:p w14:paraId="2C6F0AB0" w14:textId="024D3880" w:rsidR="00676C68" w:rsidRPr="002F4BAD" w:rsidRDefault="008052C5" w:rsidP="00DA43CC">
      <w:pPr>
        <w:pStyle w:val="1"/>
        <w:numPr>
          <w:ilvl w:val="0"/>
          <w:numId w:val="0"/>
        </w:numPr>
        <w:tabs>
          <w:tab w:val="left" w:pos="993"/>
        </w:tabs>
        <w:ind w:firstLine="709"/>
        <w:contextualSpacing/>
        <w:rPr>
          <w:szCs w:val="28"/>
        </w:rPr>
      </w:pPr>
      <w:r w:rsidRPr="002F4BAD">
        <w:rPr>
          <w:szCs w:val="28"/>
        </w:rPr>
        <w:t xml:space="preserve">– </w:t>
      </w:r>
      <w:r w:rsidR="00676C68" w:rsidRPr="002F4BAD">
        <w:rPr>
          <w:szCs w:val="28"/>
        </w:rPr>
        <w:t>Закон Новосибирской области от 16.03.2006 № 4-ОЗ «Об административно-территориальном устройстве Новосибирской области»;</w:t>
      </w:r>
    </w:p>
    <w:p w14:paraId="5DC25779" w14:textId="4848D2F6" w:rsidR="009934C4" w:rsidRPr="002F4BAD" w:rsidRDefault="008052C5" w:rsidP="00DA43CC">
      <w:pPr>
        <w:pStyle w:val="1"/>
        <w:numPr>
          <w:ilvl w:val="0"/>
          <w:numId w:val="0"/>
        </w:numPr>
        <w:tabs>
          <w:tab w:val="left" w:pos="993"/>
        </w:tabs>
        <w:ind w:firstLine="709"/>
        <w:contextualSpacing/>
        <w:rPr>
          <w:szCs w:val="28"/>
        </w:rPr>
      </w:pPr>
      <w:r w:rsidRPr="002F4BAD">
        <w:rPr>
          <w:szCs w:val="28"/>
        </w:rPr>
        <w:t xml:space="preserve">– </w:t>
      </w:r>
      <w:r w:rsidR="009934C4" w:rsidRPr="002F4BAD">
        <w:rPr>
          <w:szCs w:val="28"/>
        </w:rPr>
        <w:t>Закон Новосибирской области от 26.09.2005 № 325-ОЗ «Об особо охраняемых природных территориях в Новосибирской области»;</w:t>
      </w:r>
    </w:p>
    <w:p w14:paraId="15096AED" w14:textId="06FF053C" w:rsidR="009934C4" w:rsidRPr="002F4BAD" w:rsidRDefault="008052C5" w:rsidP="00DA43CC">
      <w:pPr>
        <w:pStyle w:val="1"/>
        <w:numPr>
          <w:ilvl w:val="0"/>
          <w:numId w:val="0"/>
        </w:numPr>
        <w:tabs>
          <w:tab w:val="left" w:pos="993"/>
        </w:tabs>
        <w:ind w:firstLine="709"/>
        <w:contextualSpacing/>
        <w:rPr>
          <w:szCs w:val="28"/>
        </w:rPr>
      </w:pPr>
      <w:r w:rsidRPr="002F4BAD">
        <w:rPr>
          <w:szCs w:val="28"/>
        </w:rPr>
        <w:t xml:space="preserve">– </w:t>
      </w:r>
      <w:r w:rsidR="009934C4" w:rsidRPr="002F4BAD">
        <w:rPr>
          <w:szCs w:val="28"/>
        </w:rPr>
        <w:t>Закон Новосибирской области от 30.12.2003 № 162-ОЗ «Об обороте земель сельскохозяйственного назначения на территории Новосибирской области»;</w:t>
      </w:r>
    </w:p>
    <w:p w14:paraId="49C8729D" w14:textId="29922FF5" w:rsidR="009934C4" w:rsidRPr="002F4BAD" w:rsidRDefault="008052C5" w:rsidP="00DA43CC">
      <w:pPr>
        <w:pStyle w:val="1"/>
        <w:numPr>
          <w:ilvl w:val="0"/>
          <w:numId w:val="0"/>
        </w:numPr>
        <w:tabs>
          <w:tab w:val="left" w:pos="993"/>
        </w:tabs>
        <w:ind w:firstLine="709"/>
        <w:contextualSpacing/>
        <w:rPr>
          <w:szCs w:val="28"/>
        </w:rPr>
      </w:pPr>
      <w:r w:rsidRPr="002F4BAD">
        <w:rPr>
          <w:szCs w:val="28"/>
        </w:rPr>
        <w:lastRenderedPageBreak/>
        <w:t xml:space="preserve">– </w:t>
      </w:r>
      <w:r w:rsidR="009934C4" w:rsidRPr="002F4BAD">
        <w:rPr>
          <w:szCs w:val="28"/>
        </w:rPr>
        <w:t>Закон Новосибирской области от 25.12.2006 № 79-ОЗ «Об объектах культурного наследия (памятниках истории и культуры) народов Российской Федерации, расположенных на территории Новосибирской области»;</w:t>
      </w:r>
    </w:p>
    <w:p w14:paraId="062B044F" w14:textId="6AECA0A9" w:rsidR="008052C5" w:rsidRPr="002F4BAD" w:rsidRDefault="008052C5" w:rsidP="00DA43CC">
      <w:pPr>
        <w:pStyle w:val="1"/>
        <w:numPr>
          <w:ilvl w:val="0"/>
          <w:numId w:val="0"/>
        </w:numPr>
        <w:tabs>
          <w:tab w:val="left" w:pos="993"/>
        </w:tabs>
        <w:ind w:firstLine="709"/>
        <w:contextualSpacing/>
        <w:rPr>
          <w:szCs w:val="28"/>
        </w:rPr>
      </w:pPr>
      <w:r w:rsidRPr="002F4BAD">
        <w:rPr>
          <w:szCs w:val="28"/>
        </w:rPr>
        <w:t>– Закон Новосибирской области от 27.04.2010 № 481-ОЗ «О регулировании градостроительной деятельности в Новосибирской области»;</w:t>
      </w:r>
    </w:p>
    <w:p w14:paraId="2BDDC569" w14:textId="5B230384" w:rsidR="008052C5" w:rsidRPr="002F4BAD" w:rsidRDefault="008052C5" w:rsidP="00DA43CC">
      <w:pPr>
        <w:pStyle w:val="1"/>
        <w:numPr>
          <w:ilvl w:val="0"/>
          <w:numId w:val="0"/>
        </w:numPr>
        <w:tabs>
          <w:tab w:val="left" w:pos="993"/>
        </w:tabs>
        <w:ind w:firstLine="709"/>
        <w:contextualSpacing/>
        <w:rPr>
          <w:szCs w:val="28"/>
        </w:rPr>
      </w:pPr>
      <w:r w:rsidRPr="002F4BAD">
        <w:rPr>
          <w:szCs w:val="28"/>
        </w:rPr>
        <w:t>– Закон Новосибирской области от 18.12.2015 № 27-ОЗ «О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«Об отдельных вопросах организации местного самоуправления в Новосибирской области»;</w:t>
      </w:r>
    </w:p>
    <w:p w14:paraId="3B6CECE4" w14:textId="77777777" w:rsidR="00B72947" w:rsidRPr="002F4BAD" w:rsidRDefault="008052C5" w:rsidP="00DA43CC">
      <w:pPr>
        <w:pStyle w:val="1"/>
        <w:numPr>
          <w:ilvl w:val="0"/>
          <w:numId w:val="3"/>
        </w:numPr>
        <w:tabs>
          <w:tab w:val="left" w:pos="993"/>
        </w:tabs>
        <w:ind w:left="0" w:firstLine="709"/>
        <w:contextualSpacing/>
        <w:rPr>
          <w:szCs w:val="28"/>
        </w:rPr>
      </w:pPr>
      <w:r w:rsidRPr="002F4BAD">
        <w:rPr>
          <w:szCs w:val="28"/>
        </w:rPr>
        <w:t>Постановление Правительства Новосибирской области от 19.03.2019 № 105-п «О Стратегии социально-экономического развития Новосибирской области на период до 2030 года»;</w:t>
      </w:r>
    </w:p>
    <w:p w14:paraId="57F31259" w14:textId="5EBE0905" w:rsidR="008052C5" w:rsidRPr="002F4BAD" w:rsidRDefault="008052C5" w:rsidP="00DA43CC">
      <w:pPr>
        <w:pStyle w:val="1"/>
        <w:numPr>
          <w:ilvl w:val="0"/>
          <w:numId w:val="0"/>
        </w:numPr>
        <w:tabs>
          <w:tab w:val="left" w:pos="993"/>
        </w:tabs>
        <w:ind w:firstLine="709"/>
        <w:contextualSpacing/>
        <w:rPr>
          <w:szCs w:val="28"/>
        </w:rPr>
      </w:pPr>
      <w:r w:rsidRPr="002F4BAD">
        <w:rPr>
          <w:szCs w:val="28"/>
        </w:rPr>
        <w:t>– Постановление Правительства Новосибирской области от 28.12.2011 № 608-п «О введении в действие местной системы координат Новосибирской области»;</w:t>
      </w:r>
    </w:p>
    <w:p w14:paraId="46A341AF" w14:textId="53553490" w:rsidR="008052C5" w:rsidRPr="002F4BAD" w:rsidRDefault="008052C5" w:rsidP="00DA43CC">
      <w:pPr>
        <w:pStyle w:val="1"/>
        <w:numPr>
          <w:ilvl w:val="0"/>
          <w:numId w:val="0"/>
        </w:numPr>
        <w:tabs>
          <w:tab w:val="left" w:pos="993"/>
        </w:tabs>
        <w:ind w:firstLine="709"/>
        <w:contextualSpacing/>
        <w:rPr>
          <w:szCs w:val="28"/>
        </w:rPr>
      </w:pPr>
      <w:r w:rsidRPr="002F4BAD">
        <w:rPr>
          <w:szCs w:val="28"/>
        </w:rPr>
        <w:t>– Постановление Правительства Новосибирской области от 12.08.2015 № 303-п «Об утверждении региональных нормативов градостроительного проектирования Новосибирской области»;</w:t>
      </w:r>
    </w:p>
    <w:p w14:paraId="0F4D5539" w14:textId="77777777" w:rsidR="00B72947" w:rsidRPr="002F4BAD" w:rsidRDefault="00B72947" w:rsidP="00DA43CC">
      <w:pPr>
        <w:pStyle w:val="1"/>
        <w:numPr>
          <w:ilvl w:val="0"/>
          <w:numId w:val="0"/>
        </w:numPr>
        <w:tabs>
          <w:tab w:val="left" w:pos="993"/>
        </w:tabs>
        <w:ind w:firstLine="709"/>
        <w:contextualSpacing/>
        <w:rPr>
          <w:szCs w:val="28"/>
        </w:rPr>
      </w:pPr>
      <w:r w:rsidRPr="002F4BAD">
        <w:rPr>
          <w:szCs w:val="28"/>
        </w:rPr>
        <w:t>– Постановление Администрации Новосибирской области от 18.02.2010 № 65-па «Об учреждении перечня автомобильных дорог общего пользования регионального и межмуниципального значения, относящихся к государственной собственности Новосибирской области»;</w:t>
      </w:r>
    </w:p>
    <w:p w14:paraId="0092F308" w14:textId="1F7AB674" w:rsidR="00362783" w:rsidRPr="002F4BAD" w:rsidRDefault="00B72947" w:rsidP="00DA43CC">
      <w:pPr>
        <w:pStyle w:val="1"/>
        <w:numPr>
          <w:ilvl w:val="0"/>
          <w:numId w:val="0"/>
        </w:numPr>
        <w:tabs>
          <w:tab w:val="left" w:pos="993"/>
        </w:tabs>
        <w:ind w:firstLine="709"/>
        <w:contextualSpacing/>
        <w:rPr>
          <w:szCs w:val="28"/>
        </w:rPr>
      </w:pPr>
      <w:r w:rsidRPr="002F4BAD">
        <w:rPr>
          <w:szCs w:val="28"/>
        </w:rPr>
        <w:t xml:space="preserve">– </w:t>
      </w:r>
      <w:r w:rsidR="00362783" w:rsidRPr="002F4BAD">
        <w:rPr>
          <w:szCs w:val="28"/>
        </w:rPr>
        <w:t>Постановление администрации Новосибирской области от 07.09.2009 № 339-па «Об утверждении Схемы территориального планирования Новосибирской области»;</w:t>
      </w:r>
    </w:p>
    <w:p w14:paraId="1595C906" w14:textId="75E90B7F" w:rsidR="00A317B3" w:rsidRPr="002F4BAD" w:rsidRDefault="00A317B3" w:rsidP="00DA43CC">
      <w:pPr>
        <w:pStyle w:val="1"/>
        <w:numPr>
          <w:ilvl w:val="0"/>
          <w:numId w:val="0"/>
        </w:numPr>
        <w:tabs>
          <w:tab w:val="left" w:pos="993"/>
        </w:tabs>
        <w:ind w:firstLine="709"/>
        <w:contextualSpacing/>
        <w:rPr>
          <w:szCs w:val="28"/>
        </w:rPr>
      </w:pPr>
      <w:r w:rsidRPr="002F4BAD">
        <w:rPr>
          <w:szCs w:val="28"/>
        </w:rPr>
        <w:t>– Решение 14 сессии Совета депутатов Сузунского района Новосибирской области от 28.10.2021 № 76 «О внесении изменений в решение Совета депутатов Сузунского района от 29.03.2013 №174 Об утверждении схемы территориального планирования Сузунского района»;</w:t>
      </w:r>
    </w:p>
    <w:p w14:paraId="32B6DEA0" w14:textId="4CD7A049" w:rsidR="00B72947" w:rsidRPr="002F4BAD" w:rsidRDefault="00B72947" w:rsidP="00DA43CC">
      <w:pPr>
        <w:pStyle w:val="1"/>
        <w:numPr>
          <w:ilvl w:val="0"/>
          <w:numId w:val="3"/>
        </w:numPr>
        <w:shd w:val="clear" w:color="auto" w:fill="FFFFFF"/>
        <w:tabs>
          <w:tab w:val="left" w:pos="993"/>
        </w:tabs>
        <w:ind w:left="0" w:firstLine="709"/>
        <w:contextualSpacing/>
        <w:rPr>
          <w:szCs w:val="28"/>
        </w:rPr>
      </w:pPr>
      <w:r w:rsidRPr="002F4BAD">
        <w:rPr>
          <w:szCs w:val="28"/>
        </w:rPr>
        <w:t xml:space="preserve">Устав сельского поселения </w:t>
      </w:r>
      <w:proofErr w:type="spellStart"/>
      <w:r w:rsidRPr="002F4BAD">
        <w:rPr>
          <w:szCs w:val="28"/>
        </w:rPr>
        <w:t>Ключиковского</w:t>
      </w:r>
      <w:proofErr w:type="spellEnd"/>
      <w:r w:rsidRPr="002F4BAD">
        <w:rPr>
          <w:szCs w:val="28"/>
        </w:rPr>
        <w:t xml:space="preserve"> сельсовета Сузунского муниципального района Новосибирской области от 29.05.2015 № 217 (в редакции решений Совета депутатов </w:t>
      </w:r>
      <w:proofErr w:type="spellStart"/>
      <w:r w:rsidRPr="002F4BAD">
        <w:rPr>
          <w:szCs w:val="28"/>
        </w:rPr>
        <w:t>Ключиковского</w:t>
      </w:r>
      <w:proofErr w:type="spellEnd"/>
      <w:r w:rsidRPr="002F4BAD">
        <w:rPr>
          <w:szCs w:val="28"/>
        </w:rPr>
        <w:t xml:space="preserve"> сельсовета Сузунского района Новосибирской области от 11.02.2016 № 40, от 21.10.2016 № 73, от 28.04.2017 № 96, от 04.09.2017 № 120, от 10.05.2018 № 158, от 20.11.2018 № 184, от 14.05.2019 № 209, от 30.10.2019 № 226, от 22.05.2020 № 257, от 16.11.2020 № 22, от 12.12.2022 № 136, от 29.05.2023 №152, от 17.11.2023 №182);</w:t>
      </w:r>
    </w:p>
    <w:p w14:paraId="4134C8C2" w14:textId="777AEE7E" w:rsidR="001E7EF1" w:rsidRPr="002F4BAD" w:rsidRDefault="00B72947" w:rsidP="00DA43CC">
      <w:pPr>
        <w:pStyle w:val="1"/>
        <w:numPr>
          <w:ilvl w:val="0"/>
          <w:numId w:val="0"/>
        </w:numPr>
        <w:tabs>
          <w:tab w:val="left" w:pos="993"/>
        </w:tabs>
        <w:ind w:firstLine="709"/>
        <w:contextualSpacing/>
        <w:rPr>
          <w:szCs w:val="28"/>
        </w:rPr>
      </w:pPr>
      <w:r w:rsidRPr="002F4BAD">
        <w:rPr>
          <w:szCs w:val="28"/>
        </w:rPr>
        <w:t xml:space="preserve">– </w:t>
      </w:r>
      <w:r w:rsidR="001E7EF1" w:rsidRPr="002F4BAD">
        <w:rPr>
          <w:szCs w:val="28"/>
        </w:rPr>
        <w:t>Муниципальные программы Сузунского района;</w:t>
      </w:r>
    </w:p>
    <w:p w14:paraId="6F86AF57" w14:textId="15FCE452" w:rsidR="008052C5" w:rsidRPr="002F4BAD" w:rsidRDefault="00B72947" w:rsidP="00DA43CC">
      <w:pPr>
        <w:pStyle w:val="1"/>
        <w:numPr>
          <w:ilvl w:val="0"/>
          <w:numId w:val="0"/>
        </w:numPr>
        <w:tabs>
          <w:tab w:val="left" w:pos="993"/>
        </w:tabs>
        <w:ind w:firstLine="709"/>
        <w:contextualSpacing/>
        <w:rPr>
          <w:szCs w:val="28"/>
        </w:rPr>
      </w:pPr>
      <w:r w:rsidRPr="002F4BAD">
        <w:rPr>
          <w:szCs w:val="28"/>
        </w:rPr>
        <w:t xml:space="preserve">– </w:t>
      </w:r>
      <w:r w:rsidR="001E7EF1" w:rsidRPr="002F4BAD">
        <w:rPr>
          <w:szCs w:val="28"/>
        </w:rPr>
        <w:t xml:space="preserve">Программы </w:t>
      </w:r>
      <w:proofErr w:type="spellStart"/>
      <w:r w:rsidR="001E7EF1" w:rsidRPr="002F4BAD">
        <w:rPr>
          <w:szCs w:val="28"/>
        </w:rPr>
        <w:t>Ключиковского</w:t>
      </w:r>
      <w:proofErr w:type="spellEnd"/>
      <w:r w:rsidR="001E7EF1" w:rsidRPr="002F4BAD">
        <w:rPr>
          <w:szCs w:val="28"/>
        </w:rPr>
        <w:t xml:space="preserve"> сельсовета.</w:t>
      </w:r>
    </w:p>
    <w:p w14:paraId="4F4D8E73" w14:textId="7A9AA72E" w:rsidR="00D55338" w:rsidRPr="002F4BAD" w:rsidRDefault="00D55338" w:rsidP="00DA43CC">
      <w:pPr>
        <w:pStyle w:val="1"/>
        <w:numPr>
          <w:ilvl w:val="0"/>
          <w:numId w:val="3"/>
        </w:numPr>
        <w:tabs>
          <w:tab w:val="left" w:pos="993"/>
        </w:tabs>
        <w:ind w:left="0" w:firstLine="709"/>
        <w:contextualSpacing/>
        <w:rPr>
          <w:szCs w:val="28"/>
        </w:rPr>
      </w:pPr>
      <w:r w:rsidRPr="002F4BAD">
        <w:rPr>
          <w:szCs w:val="28"/>
        </w:rPr>
        <w:br w:type="page"/>
      </w:r>
    </w:p>
    <w:p w14:paraId="592E1485" w14:textId="423390FA" w:rsidR="00A63718" w:rsidRPr="002F4BAD" w:rsidRDefault="00A63718" w:rsidP="00DA43CC">
      <w:pPr>
        <w:pStyle w:val="10"/>
        <w:spacing w:before="0" w:after="0" w:line="240" w:lineRule="auto"/>
        <w:ind w:firstLine="709"/>
        <w:jc w:val="both"/>
        <w:rPr>
          <w:rFonts w:ascii="Times New Roman" w:hAnsi="Times New Roman" w:cs="Times New Roman"/>
          <w:b/>
          <w:bCs/>
          <w:color w:val="auto"/>
          <w:sz w:val="28"/>
          <w:szCs w:val="28"/>
        </w:rPr>
      </w:pPr>
      <w:bookmarkStart w:id="1" w:name="_Toc190088379"/>
      <w:r w:rsidRPr="002F4BAD">
        <w:rPr>
          <w:rFonts w:ascii="Times New Roman" w:hAnsi="Times New Roman" w:cs="Times New Roman"/>
          <w:b/>
          <w:bCs/>
          <w:color w:val="auto"/>
          <w:sz w:val="28"/>
          <w:szCs w:val="28"/>
        </w:rPr>
        <w:lastRenderedPageBreak/>
        <w:t>1 ОБЩИЕ СВЕДЕНИЯ О МУНИЦИПАЛЬНОМ ОБРАЗОВАНИИ «КЛЮЧИКОВСКИЙ СЕЛЬСОВЕТ»</w:t>
      </w:r>
      <w:bookmarkEnd w:id="1"/>
    </w:p>
    <w:p w14:paraId="69D78C1F" w14:textId="77777777" w:rsidR="00EF603E" w:rsidRPr="002F4BAD" w:rsidRDefault="00EF603E" w:rsidP="00DA43CC">
      <w:pPr>
        <w:spacing w:after="0" w:line="240" w:lineRule="auto"/>
        <w:ind w:firstLine="709"/>
        <w:jc w:val="both"/>
        <w:rPr>
          <w:rFonts w:ascii="Times New Roman" w:hAnsi="Times New Roman" w:cs="Times New Roman"/>
          <w:b/>
          <w:bCs/>
          <w:sz w:val="28"/>
          <w:szCs w:val="28"/>
        </w:rPr>
      </w:pPr>
    </w:p>
    <w:p w14:paraId="1C213969" w14:textId="77777777" w:rsidR="00EF603E" w:rsidRPr="002F4BAD" w:rsidRDefault="00A63718" w:rsidP="00DA43CC">
      <w:pPr>
        <w:pStyle w:val="10"/>
        <w:spacing w:before="0" w:after="0" w:line="240" w:lineRule="auto"/>
        <w:ind w:firstLine="709"/>
        <w:rPr>
          <w:rFonts w:ascii="Times New Roman" w:hAnsi="Times New Roman" w:cs="Times New Roman"/>
          <w:b/>
          <w:bCs/>
          <w:color w:val="auto"/>
          <w:sz w:val="28"/>
          <w:szCs w:val="28"/>
        </w:rPr>
      </w:pPr>
      <w:bookmarkStart w:id="2" w:name="_Toc190088380"/>
      <w:r w:rsidRPr="002F4BAD">
        <w:rPr>
          <w:rFonts w:ascii="Times New Roman" w:hAnsi="Times New Roman" w:cs="Times New Roman"/>
          <w:b/>
          <w:bCs/>
          <w:color w:val="auto"/>
          <w:sz w:val="28"/>
          <w:szCs w:val="28"/>
        </w:rPr>
        <w:t>1.1 Основные сведения</w:t>
      </w:r>
      <w:bookmarkEnd w:id="2"/>
    </w:p>
    <w:p w14:paraId="124A89E1" w14:textId="77777777" w:rsidR="00882823" w:rsidRPr="002F4BAD" w:rsidRDefault="00882823" w:rsidP="00DA43CC">
      <w:pPr>
        <w:spacing w:after="0" w:line="240" w:lineRule="auto"/>
        <w:ind w:firstLine="709"/>
        <w:jc w:val="both"/>
        <w:rPr>
          <w:rFonts w:ascii="Times New Roman" w:hAnsi="Times New Roman" w:cs="Times New Roman"/>
          <w:kern w:val="24"/>
          <w:sz w:val="28"/>
          <w:szCs w:val="28"/>
        </w:rPr>
      </w:pPr>
    </w:p>
    <w:p w14:paraId="7942225D" w14:textId="04B6A50C" w:rsidR="00882823" w:rsidRPr="002F4BAD" w:rsidRDefault="00882823" w:rsidP="00DA43CC">
      <w:pPr>
        <w:spacing w:after="0" w:line="240" w:lineRule="auto"/>
        <w:ind w:firstLine="709"/>
        <w:jc w:val="both"/>
        <w:rPr>
          <w:rFonts w:ascii="Times New Roman" w:hAnsi="Times New Roman" w:cs="Times New Roman"/>
          <w:kern w:val="24"/>
          <w:sz w:val="28"/>
          <w:szCs w:val="28"/>
        </w:rPr>
      </w:pPr>
      <w:r w:rsidRPr="002F4BAD">
        <w:rPr>
          <w:rFonts w:ascii="Times New Roman" w:hAnsi="Times New Roman" w:cs="Times New Roman"/>
          <w:kern w:val="24"/>
          <w:sz w:val="28"/>
          <w:szCs w:val="28"/>
        </w:rPr>
        <w:t xml:space="preserve">Новосибирская область расположена на юго-востоке Западно-Сибирской равнины, и входит в состав Сибирского федерального округа, является одним из крупнейших регионов Российской Федерации. Поселения Сузунского района расположены на юго-востоке Новосибирской области. Сузунский район граничит с Ордынским, </w:t>
      </w:r>
      <w:proofErr w:type="spellStart"/>
      <w:r w:rsidRPr="002F4BAD">
        <w:rPr>
          <w:rFonts w:ascii="Times New Roman" w:hAnsi="Times New Roman" w:cs="Times New Roman"/>
          <w:kern w:val="24"/>
          <w:sz w:val="28"/>
          <w:szCs w:val="28"/>
        </w:rPr>
        <w:t>Искитимским</w:t>
      </w:r>
      <w:proofErr w:type="spellEnd"/>
      <w:r w:rsidRPr="002F4BAD">
        <w:rPr>
          <w:rFonts w:ascii="Times New Roman" w:hAnsi="Times New Roman" w:cs="Times New Roman"/>
          <w:kern w:val="24"/>
          <w:sz w:val="28"/>
          <w:szCs w:val="28"/>
        </w:rPr>
        <w:t xml:space="preserve"> и </w:t>
      </w:r>
      <w:proofErr w:type="spellStart"/>
      <w:r w:rsidRPr="002F4BAD">
        <w:rPr>
          <w:rFonts w:ascii="Times New Roman" w:hAnsi="Times New Roman" w:cs="Times New Roman"/>
          <w:kern w:val="24"/>
          <w:sz w:val="28"/>
          <w:szCs w:val="28"/>
        </w:rPr>
        <w:t>Черепановским</w:t>
      </w:r>
      <w:proofErr w:type="spellEnd"/>
      <w:r w:rsidRPr="002F4BAD">
        <w:rPr>
          <w:rFonts w:ascii="Times New Roman" w:hAnsi="Times New Roman" w:cs="Times New Roman"/>
          <w:kern w:val="24"/>
          <w:sz w:val="28"/>
          <w:szCs w:val="28"/>
        </w:rPr>
        <w:t xml:space="preserve"> районами Новосибирской области, а также Алтайским краем.</w:t>
      </w:r>
    </w:p>
    <w:p w14:paraId="69AF3DE9" w14:textId="7D7E2A09" w:rsidR="00882823" w:rsidRPr="002F4BAD" w:rsidRDefault="00882823" w:rsidP="00DA43CC">
      <w:pPr>
        <w:spacing w:after="0" w:line="240" w:lineRule="auto"/>
        <w:ind w:firstLine="709"/>
        <w:jc w:val="both"/>
        <w:rPr>
          <w:rFonts w:ascii="Times New Roman" w:hAnsi="Times New Roman" w:cs="Times New Roman"/>
          <w:kern w:val="24"/>
          <w:sz w:val="28"/>
          <w:szCs w:val="28"/>
        </w:rPr>
      </w:pPr>
      <w:r w:rsidRPr="002F4BAD">
        <w:rPr>
          <w:rFonts w:ascii="Times New Roman" w:hAnsi="Times New Roman" w:cs="Times New Roman"/>
          <w:kern w:val="24"/>
          <w:sz w:val="28"/>
          <w:szCs w:val="28"/>
        </w:rPr>
        <w:t>По территории района протекает река Обь. Территория района по данным на 2024 год составила 474,6 тыс. га (2,7 % от территории области). Протяженность района с севера на юг ‒ 103 км и с запада на восток ‒ 88 километров.</w:t>
      </w:r>
    </w:p>
    <w:p w14:paraId="589DFFCE" w14:textId="43DB2B32" w:rsidR="00D31246" w:rsidRPr="002F4BAD" w:rsidRDefault="00882823" w:rsidP="00DA43CC">
      <w:pPr>
        <w:spacing w:after="0" w:line="240" w:lineRule="auto"/>
        <w:ind w:firstLine="709"/>
        <w:jc w:val="both"/>
        <w:rPr>
          <w:rFonts w:ascii="Times New Roman" w:hAnsi="Times New Roman" w:cs="Times New Roman"/>
          <w:kern w:val="24"/>
          <w:sz w:val="28"/>
          <w:szCs w:val="28"/>
        </w:rPr>
      </w:pPr>
      <w:proofErr w:type="spellStart"/>
      <w:r w:rsidRPr="002F4BAD">
        <w:rPr>
          <w:rFonts w:ascii="Times New Roman" w:hAnsi="Times New Roman" w:cs="Times New Roman"/>
          <w:kern w:val="24"/>
          <w:sz w:val="28"/>
          <w:szCs w:val="28"/>
        </w:rPr>
        <w:t>Ключиковский</w:t>
      </w:r>
      <w:proofErr w:type="spellEnd"/>
      <w:r w:rsidRPr="002F4BAD">
        <w:rPr>
          <w:rFonts w:ascii="Times New Roman" w:hAnsi="Times New Roman" w:cs="Times New Roman"/>
          <w:kern w:val="24"/>
          <w:sz w:val="28"/>
          <w:szCs w:val="28"/>
        </w:rPr>
        <w:t xml:space="preserve"> сельсовет располагается в юго-западной части Новосибирской области на расстоянии 246 км от областного центра г. Новосибирска, в западной части Сузунского района на расстоянии 50 км от районного центра Сузун и в 45 км от ближайшей железнодорожной станции «Сузун». </w:t>
      </w:r>
      <w:r w:rsidR="00D31246" w:rsidRPr="002F4BAD">
        <w:rPr>
          <w:rFonts w:ascii="Times New Roman" w:hAnsi="Times New Roman" w:cs="Times New Roman"/>
          <w:kern w:val="24"/>
          <w:sz w:val="28"/>
          <w:szCs w:val="28"/>
        </w:rPr>
        <w:t xml:space="preserve">Общая площадь территории </w:t>
      </w:r>
      <w:proofErr w:type="spellStart"/>
      <w:r w:rsidR="00D31246" w:rsidRPr="002F4BAD">
        <w:rPr>
          <w:rFonts w:ascii="Times New Roman" w:hAnsi="Times New Roman" w:cs="Times New Roman"/>
          <w:kern w:val="24"/>
          <w:sz w:val="28"/>
          <w:szCs w:val="28"/>
        </w:rPr>
        <w:t>Ключиковского</w:t>
      </w:r>
      <w:proofErr w:type="spellEnd"/>
      <w:r w:rsidR="00D31246" w:rsidRPr="002F4BAD">
        <w:rPr>
          <w:rFonts w:ascii="Times New Roman" w:hAnsi="Times New Roman" w:cs="Times New Roman"/>
          <w:kern w:val="24"/>
          <w:sz w:val="28"/>
          <w:szCs w:val="28"/>
        </w:rPr>
        <w:t xml:space="preserve"> сельсовета составляет</w:t>
      </w:r>
      <w:r w:rsidR="00FC4E32" w:rsidRPr="002F4BAD">
        <w:rPr>
          <w:rFonts w:ascii="Times New Roman" w:hAnsi="Times New Roman" w:cs="Times New Roman"/>
          <w:kern w:val="24"/>
          <w:sz w:val="28"/>
          <w:szCs w:val="28"/>
        </w:rPr>
        <w:t xml:space="preserve"> 13365,31 га.</w:t>
      </w:r>
      <w:r w:rsidR="00D31246" w:rsidRPr="002F4BAD">
        <w:rPr>
          <w:rFonts w:ascii="Times New Roman" w:hAnsi="Times New Roman" w:cs="Times New Roman"/>
          <w:kern w:val="24"/>
          <w:sz w:val="28"/>
          <w:szCs w:val="28"/>
        </w:rPr>
        <w:t xml:space="preserve"> На территории муниципального образования на 01.01.2024 год проживает </w:t>
      </w:r>
      <w:r w:rsidR="00471926" w:rsidRPr="002F4BAD">
        <w:rPr>
          <w:rFonts w:ascii="Times New Roman" w:hAnsi="Times New Roman" w:cs="Times New Roman"/>
          <w:sz w:val="28"/>
          <w:szCs w:val="28"/>
        </w:rPr>
        <w:t>1273</w:t>
      </w:r>
      <w:r w:rsidR="00D31246" w:rsidRPr="002F4BAD">
        <w:rPr>
          <w:rFonts w:ascii="Times New Roman" w:hAnsi="Times New Roman" w:cs="Times New Roman"/>
          <w:kern w:val="24"/>
          <w:sz w:val="28"/>
          <w:szCs w:val="28"/>
        </w:rPr>
        <w:t xml:space="preserve"> человек</w:t>
      </w:r>
      <w:r w:rsidR="00471926" w:rsidRPr="002F4BAD">
        <w:rPr>
          <w:rFonts w:ascii="Times New Roman" w:hAnsi="Times New Roman" w:cs="Times New Roman"/>
          <w:kern w:val="24"/>
          <w:sz w:val="28"/>
          <w:szCs w:val="28"/>
        </w:rPr>
        <w:t>а</w:t>
      </w:r>
      <w:r w:rsidR="00D31246" w:rsidRPr="002F4BAD">
        <w:rPr>
          <w:rFonts w:ascii="Times New Roman" w:hAnsi="Times New Roman" w:cs="Times New Roman"/>
          <w:kern w:val="24"/>
          <w:sz w:val="28"/>
          <w:szCs w:val="28"/>
        </w:rPr>
        <w:t>.</w:t>
      </w:r>
    </w:p>
    <w:p w14:paraId="57291199" w14:textId="6347B74F" w:rsidR="00D31246" w:rsidRPr="002F4BAD" w:rsidRDefault="00D31246" w:rsidP="00DA43CC">
      <w:pPr>
        <w:spacing w:after="0" w:line="240" w:lineRule="auto"/>
        <w:ind w:firstLine="709"/>
        <w:jc w:val="both"/>
        <w:rPr>
          <w:rFonts w:ascii="Times New Roman" w:hAnsi="Times New Roman" w:cs="Times New Roman"/>
          <w:kern w:val="24"/>
          <w:sz w:val="28"/>
          <w:szCs w:val="28"/>
        </w:rPr>
      </w:pPr>
      <w:r w:rsidRPr="002F4BAD">
        <w:rPr>
          <w:rFonts w:ascii="Times New Roman" w:hAnsi="Times New Roman" w:cs="Times New Roman"/>
          <w:kern w:val="24"/>
          <w:sz w:val="28"/>
          <w:szCs w:val="28"/>
        </w:rPr>
        <w:t xml:space="preserve">В состав </w:t>
      </w:r>
      <w:proofErr w:type="spellStart"/>
      <w:r w:rsidR="00D50CEA" w:rsidRPr="002F4BAD">
        <w:rPr>
          <w:rFonts w:ascii="Times New Roman" w:hAnsi="Times New Roman" w:cs="Times New Roman"/>
          <w:kern w:val="24"/>
          <w:sz w:val="28"/>
          <w:szCs w:val="28"/>
        </w:rPr>
        <w:t>Ключиковского</w:t>
      </w:r>
      <w:proofErr w:type="spellEnd"/>
      <w:r w:rsidR="00D50CEA" w:rsidRPr="002F4BAD">
        <w:rPr>
          <w:rFonts w:ascii="Times New Roman" w:hAnsi="Times New Roman" w:cs="Times New Roman"/>
          <w:kern w:val="24"/>
          <w:sz w:val="28"/>
          <w:szCs w:val="28"/>
        </w:rPr>
        <w:t xml:space="preserve"> сельсовета</w:t>
      </w:r>
      <w:r w:rsidRPr="002F4BAD">
        <w:rPr>
          <w:rFonts w:ascii="Times New Roman" w:hAnsi="Times New Roman" w:cs="Times New Roman"/>
          <w:kern w:val="24"/>
          <w:sz w:val="28"/>
          <w:szCs w:val="28"/>
        </w:rPr>
        <w:t xml:space="preserve"> входят населённые пункты: </w:t>
      </w:r>
    </w:p>
    <w:p w14:paraId="5D950654" w14:textId="4FCC514A" w:rsidR="00D31246" w:rsidRPr="002F4BAD" w:rsidRDefault="00D31246" w:rsidP="00DA43CC">
      <w:pPr>
        <w:spacing w:after="0" w:line="240" w:lineRule="auto"/>
        <w:ind w:firstLine="709"/>
        <w:jc w:val="both"/>
        <w:rPr>
          <w:rFonts w:ascii="Times New Roman" w:hAnsi="Times New Roman" w:cs="Times New Roman"/>
          <w:kern w:val="24"/>
          <w:sz w:val="28"/>
          <w:szCs w:val="28"/>
        </w:rPr>
      </w:pPr>
      <w:r w:rsidRPr="002F4BAD">
        <w:rPr>
          <w:rFonts w:ascii="Times New Roman" w:hAnsi="Times New Roman" w:cs="Times New Roman"/>
          <w:kern w:val="24"/>
          <w:sz w:val="28"/>
          <w:szCs w:val="28"/>
        </w:rPr>
        <w:t>‒ с. Ключики;</w:t>
      </w:r>
    </w:p>
    <w:p w14:paraId="7557A319" w14:textId="14CF706E" w:rsidR="00D31246" w:rsidRPr="002F4BAD" w:rsidRDefault="00D31246" w:rsidP="00DA43CC">
      <w:pPr>
        <w:spacing w:after="0" w:line="240" w:lineRule="auto"/>
        <w:ind w:firstLine="709"/>
        <w:jc w:val="both"/>
        <w:rPr>
          <w:rFonts w:ascii="Times New Roman" w:hAnsi="Times New Roman" w:cs="Times New Roman"/>
          <w:kern w:val="24"/>
          <w:sz w:val="28"/>
          <w:szCs w:val="28"/>
        </w:rPr>
      </w:pPr>
      <w:r w:rsidRPr="002F4BAD">
        <w:rPr>
          <w:rFonts w:ascii="Times New Roman" w:hAnsi="Times New Roman" w:cs="Times New Roman"/>
          <w:kern w:val="24"/>
          <w:sz w:val="28"/>
          <w:szCs w:val="28"/>
        </w:rPr>
        <w:t>‒ п. Земледелец.</w:t>
      </w:r>
    </w:p>
    <w:p w14:paraId="5D42F08F" w14:textId="74C61D5F" w:rsidR="00D31246" w:rsidRPr="002F4BAD" w:rsidRDefault="00D31246" w:rsidP="00DA43CC">
      <w:pPr>
        <w:spacing w:after="0" w:line="240" w:lineRule="auto"/>
        <w:ind w:firstLine="709"/>
        <w:jc w:val="both"/>
        <w:rPr>
          <w:rFonts w:ascii="Times New Roman" w:hAnsi="Times New Roman" w:cs="Times New Roman"/>
          <w:kern w:val="24"/>
          <w:sz w:val="28"/>
          <w:szCs w:val="28"/>
        </w:rPr>
      </w:pPr>
      <w:r w:rsidRPr="002F4BAD">
        <w:rPr>
          <w:rFonts w:ascii="Times New Roman" w:hAnsi="Times New Roman" w:cs="Times New Roman"/>
          <w:kern w:val="24"/>
          <w:sz w:val="28"/>
          <w:szCs w:val="28"/>
        </w:rPr>
        <w:t xml:space="preserve">Административным центром </w:t>
      </w:r>
      <w:proofErr w:type="spellStart"/>
      <w:r w:rsidRPr="002F4BAD">
        <w:rPr>
          <w:rFonts w:ascii="Times New Roman" w:hAnsi="Times New Roman" w:cs="Times New Roman"/>
          <w:kern w:val="24"/>
          <w:sz w:val="28"/>
          <w:szCs w:val="28"/>
        </w:rPr>
        <w:t>Ключиковского</w:t>
      </w:r>
      <w:proofErr w:type="spellEnd"/>
      <w:r w:rsidRPr="002F4BAD">
        <w:rPr>
          <w:rFonts w:ascii="Times New Roman" w:hAnsi="Times New Roman" w:cs="Times New Roman"/>
          <w:kern w:val="24"/>
          <w:sz w:val="28"/>
          <w:szCs w:val="28"/>
        </w:rPr>
        <w:t xml:space="preserve"> сельсовета является село Ключики. </w:t>
      </w:r>
    </w:p>
    <w:p w14:paraId="75C4BE44" w14:textId="17167FFE" w:rsidR="00D31246" w:rsidRPr="002F4BAD" w:rsidRDefault="00D31246" w:rsidP="00DA43CC">
      <w:pPr>
        <w:spacing w:after="0" w:line="240" w:lineRule="auto"/>
        <w:ind w:firstLine="709"/>
        <w:jc w:val="both"/>
        <w:rPr>
          <w:rFonts w:ascii="Times New Roman" w:hAnsi="Times New Roman" w:cs="Times New Roman"/>
          <w:kern w:val="24"/>
          <w:sz w:val="28"/>
          <w:szCs w:val="28"/>
        </w:rPr>
      </w:pPr>
      <w:r w:rsidRPr="002F4BAD">
        <w:rPr>
          <w:rFonts w:ascii="Times New Roman" w:hAnsi="Times New Roman" w:cs="Times New Roman"/>
          <w:kern w:val="24"/>
          <w:sz w:val="28"/>
          <w:szCs w:val="28"/>
        </w:rPr>
        <w:t xml:space="preserve">Статус и границы </w:t>
      </w:r>
      <w:r w:rsidR="0093333A">
        <w:rPr>
          <w:rFonts w:ascii="Times New Roman" w:hAnsi="Times New Roman" w:cs="Times New Roman"/>
          <w:kern w:val="24"/>
          <w:sz w:val="28"/>
          <w:szCs w:val="28"/>
        </w:rPr>
        <w:t>сельсовета</w:t>
      </w:r>
      <w:r w:rsidRPr="002F4BAD">
        <w:rPr>
          <w:rFonts w:ascii="Times New Roman" w:hAnsi="Times New Roman" w:cs="Times New Roman"/>
          <w:kern w:val="24"/>
          <w:sz w:val="28"/>
          <w:szCs w:val="28"/>
        </w:rPr>
        <w:t xml:space="preserve"> установлены Законом Новосибирской области от 2 июня 2004 года № 200-ОЗ «О статусе и границах муниципальных образований Новосибирской области».</w:t>
      </w:r>
    </w:p>
    <w:p w14:paraId="3A9AC187" w14:textId="7D191A16" w:rsidR="00D31246" w:rsidRPr="002F4BAD" w:rsidRDefault="00D31246" w:rsidP="00DA43CC">
      <w:pPr>
        <w:spacing w:after="0" w:line="240" w:lineRule="auto"/>
        <w:ind w:firstLine="709"/>
        <w:jc w:val="both"/>
        <w:rPr>
          <w:rFonts w:ascii="Times New Roman" w:hAnsi="Times New Roman" w:cs="Times New Roman"/>
          <w:kern w:val="24"/>
          <w:sz w:val="28"/>
          <w:szCs w:val="28"/>
        </w:rPr>
      </w:pPr>
      <w:proofErr w:type="spellStart"/>
      <w:r w:rsidRPr="002F4BAD">
        <w:rPr>
          <w:rFonts w:ascii="Times New Roman" w:hAnsi="Times New Roman" w:cs="Times New Roman"/>
          <w:kern w:val="24"/>
          <w:sz w:val="28"/>
          <w:szCs w:val="28"/>
        </w:rPr>
        <w:t>Ключиковский</w:t>
      </w:r>
      <w:proofErr w:type="spellEnd"/>
      <w:r w:rsidRPr="002F4BAD">
        <w:rPr>
          <w:rFonts w:ascii="Times New Roman" w:hAnsi="Times New Roman" w:cs="Times New Roman"/>
          <w:kern w:val="24"/>
          <w:sz w:val="28"/>
          <w:szCs w:val="28"/>
        </w:rPr>
        <w:t xml:space="preserve"> сельсовет граничит на западе с Ордынским районом, на севере с </w:t>
      </w:r>
      <w:proofErr w:type="spellStart"/>
      <w:r w:rsidRPr="002F4BAD">
        <w:rPr>
          <w:rFonts w:ascii="Times New Roman" w:hAnsi="Times New Roman" w:cs="Times New Roman"/>
          <w:kern w:val="24"/>
          <w:sz w:val="28"/>
          <w:szCs w:val="28"/>
        </w:rPr>
        <w:t>Шайдуровским</w:t>
      </w:r>
      <w:proofErr w:type="spellEnd"/>
      <w:r w:rsidRPr="002F4BAD">
        <w:rPr>
          <w:rFonts w:ascii="Times New Roman" w:hAnsi="Times New Roman" w:cs="Times New Roman"/>
          <w:kern w:val="24"/>
          <w:sz w:val="28"/>
          <w:szCs w:val="28"/>
        </w:rPr>
        <w:t xml:space="preserve"> сельсоветом, на юге с </w:t>
      </w:r>
      <w:proofErr w:type="spellStart"/>
      <w:r w:rsidRPr="002F4BAD">
        <w:rPr>
          <w:rFonts w:ascii="Times New Roman" w:hAnsi="Times New Roman" w:cs="Times New Roman"/>
          <w:kern w:val="24"/>
          <w:sz w:val="28"/>
          <w:szCs w:val="28"/>
        </w:rPr>
        <w:t>Каргаполовским</w:t>
      </w:r>
      <w:proofErr w:type="spellEnd"/>
      <w:r w:rsidRPr="002F4BAD">
        <w:rPr>
          <w:rFonts w:ascii="Times New Roman" w:hAnsi="Times New Roman" w:cs="Times New Roman"/>
          <w:kern w:val="24"/>
          <w:sz w:val="28"/>
          <w:szCs w:val="28"/>
        </w:rPr>
        <w:t xml:space="preserve"> и Малышевским сельсоветами, на востоке с Бобровским сельсоветом</w:t>
      </w:r>
      <w:r w:rsidR="003F19D5" w:rsidRPr="002F4BAD">
        <w:rPr>
          <w:rFonts w:ascii="Times New Roman" w:hAnsi="Times New Roman" w:cs="Times New Roman"/>
          <w:kern w:val="24"/>
          <w:sz w:val="28"/>
          <w:szCs w:val="28"/>
        </w:rPr>
        <w:t xml:space="preserve">, на юго-востоке с Рабочим поселком Сузун. Общая протяженность границы составляет </w:t>
      </w:r>
      <w:r w:rsidR="009527BE" w:rsidRPr="002F4BAD">
        <w:rPr>
          <w:rFonts w:ascii="Times New Roman" w:hAnsi="Times New Roman" w:cs="Times New Roman"/>
          <w:kern w:val="24"/>
          <w:sz w:val="28"/>
          <w:szCs w:val="28"/>
        </w:rPr>
        <w:t>56,02</w:t>
      </w:r>
      <w:r w:rsidR="003F19D5" w:rsidRPr="002F4BAD">
        <w:rPr>
          <w:rFonts w:ascii="Times New Roman" w:hAnsi="Times New Roman" w:cs="Times New Roman"/>
          <w:kern w:val="24"/>
          <w:sz w:val="28"/>
          <w:szCs w:val="28"/>
        </w:rPr>
        <w:t xml:space="preserve"> км.</w:t>
      </w:r>
    </w:p>
    <w:p w14:paraId="21DBE044" w14:textId="77777777" w:rsidR="00D31246" w:rsidRPr="002F4BAD" w:rsidRDefault="00D31246" w:rsidP="00DA43CC">
      <w:pPr>
        <w:spacing w:after="0" w:line="240" w:lineRule="auto"/>
        <w:ind w:firstLine="709"/>
        <w:jc w:val="both"/>
        <w:rPr>
          <w:rFonts w:ascii="Times New Roman" w:hAnsi="Times New Roman" w:cs="Times New Roman"/>
          <w:color w:val="656565"/>
          <w:sz w:val="28"/>
          <w:szCs w:val="28"/>
          <w:shd w:val="clear" w:color="auto" w:fill="FFFFFF"/>
        </w:rPr>
      </w:pPr>
    </w:p>
    <w:p w14:paraId="3FFBDBB8" w14:textId="2FE11C0E" w:rsidR="00A72E12" w:rsidRPr="002F4BAD" w:rsidRDefault="003257D3" w:rsidP="00DA43CC">
      <w:pPr>
        <w:pStyle w:val="10"/>
        <w:spacing w:before="0" w:after="0" w:line="240" w:lineRule="auto"/>
        <w:ind w:firstLine="709"/>
        <w:rPr>
          <w:rFonts w:ascii="Times New Roman" w:hAnsi="Times New Roman" w:cs="Times New Roman"/>
          <w:b/>
          <w:bCs/>
          <w:color w:val="auto"/>
          <w:sz w:val="28"/>
          <w:szCs w:val="28"/>
        </w:rPr>
      </w:pPr>
      <w:bookmarkStart w:id="3" w:name="_Toc190088381"/>
      <w:r w:rsidRPr="002F4BAD">
        <w:rPr>
          <w:rFonts w:ascii="Times New Roman" w:hAnsi="Times New Roman" w:cs="Times New Roman"/>
          <w:b/>
          <w:bCs/>
          <w:color w:val="auto"/>
          <w:sz w:val="28"/>
          <w:szCs w:val="28"/>
        </w:rPr>
        <w:t>1.2 Краткая историческая справка</w:t>
      </w:r>
      <w:bookmarkEnd w:id="3"/>
    </w:p>
    <w:p w14:paraId="7874CD3C" w14:textId="77777777" w:rsidR="003D390A" w:rsidRPr="002F4BAD" w:rsidRDefault="003D390A" w:rsidP="00DA43CC">
      <w:pPr>
        <w:spacing w:after="0" w:line="240" w:lineRule="auto"/>
        <w:ind w:firstLine="709"/>
        <w:rPr>
          <w:rFonts w:ascii="Times New Roman" w:hAnsi="Times New Roman" w:cs="Times New Roman"/>
          <w:sz w:val="28"/>
          <w:szCs w:val="28"/>
          <w:lang w:eastAsia="ru-RU"/>
        </w:rPr>
      </w:pPr>
    </w:p>
    <w:p w14:paraId="51B92FE8" w14:textId="3F35AFC1" w:rsidR="00A72E12" w:rsidRPr="002F4BAD" w:rsidRDefault="001E09FC" w:rsidP="00DA43CC">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Сузунский район, входящий в состав Новосибирской области, имеет глубокие исторические корни</w:t>
      </w:r>
      <w:r w:rsidR="00A72E12" w:rsidRPr="002F4BAD">
        <w:rPr>
          <w:rFonts w:ascii="Times New Roman" w:hAnsi="Times New Roman" w:cs="Times New Roman"/>
          <w:sz w:val="28"/>
          <w:szCs w:val="28"/>
        </w:rPr>
        <w:t>.</w:t>
      </w:r>
      <w:r w:rsidRPr="002F4BAD">
        <w:rPr>
          <w:rFonts w:ascii="Times New Roman" w:hAnsi="Times New Roman" w:cs="Times New Roman"/>
          <w:sz w:val="28"/>
          <w:szCs w:val="28"/>
        </w:rPr>
        <w:t xml:space="preserve"> Старейшие села на его территории были основаны еще до похода Ермака. Основали их первые переселенцы из европейской части России, большинство которых составляли беглые крестьяне. </w:t>
      </w:r>
    </w:p>
    <w:p w14:paraId="43BD6585" w14:textId="3A8C36A1" w:rsidR="00A72E12" w:rsidRPr="002F4BAD" w:rsidRDefault="00A72E12" w:rsidP="00DA43CC">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Территория нынешней Новосибирской области, на которой располагается Сузунский район, в административном отношении с 1708 года </w:t>
      </w:r>
      <w:r w:rsidRPr="002F4BAD">
        <w:rPr>
          <w:rFonts w:ascii="Times New Roman" w:hAnsi="Times New Roman" w:cs="Times New Roman"/>
          <w:sz w:val="28"/>
          <w:szCs w:val="28"/>
        </w:rPr>
        <w:lastRenderedPageBreak/>
        <w:t xml:space="preserve">входил в состав Сибирской губернии с центром в Тобольске, с 1764 г. – в Тобольскую губернию (наместничество). В 1804 г.  образована Томская губерния, в которую вошла почти вся территория будущей Новосибирской области, в том числе и Сузунского района. В </w:t>
      </w:r>
      <w:r w:rsidR="004A0259" w:rsidRPr="002F4BAD">
        <w:rPr>
          <w:rFonts w:ascii="Times New Roman" w:hAnsi="Times New Roman" w:cs="Times New Roman"/>
          <w:sz w:val="28"/>
          <w:szCs w:val="28"/>
        </w:rPr>
        <w:t>1822–1882</w:t>
      </w:r>
      <w:r w:rsidRPr="002F4BAD">
        <w:rPr>
          <w:rFonts w:ascii="Times New Roman" w:hAnsi="Times New Roman" w:cs="Times New Roman"/>
          <w:sz w:val="28"/>
          <w:szCs w:val="28"/>
        </w:rPr>
        <w:t xml:space="preserve"> гг. Томская губерния входила в состав Западно-Сибирского генерал-губернаторства с центром в Тобольске, а затем в Омске.</w:t>
      </w:r>
    </w:p>
    <w:p w14:paraId="0588057F" w14:textId="30189C26" w:rsidR="008E627F" w:rsidRPr="002F4BAD" w:rsidRDefault="008E627F" w:rsidP="00DA43CC">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О месте Сузунского района в схеме административного устройства в дореволюционный период говорить не приходится, однако многие селения, ныне относящиеся к району, существовали уже тогда и были соответствующим образом территориально организованы. Многие села образовали переселенцы в </w:t>
      </w:r>
      <w:r w:rsidR="004A0259" w:rsidRPr="002F4BAD">
        <w:rPr>
          <w:rFonts w:ascii="Times New Roman" w:hAnsi="Times New Roman" w:cs="Times New Roman"/>
          <w:sz w:val="28"/>
          <w:szCs w:val="28"/>
        </w:rPr>
        <w:t>16–17</w:t>
      </w:r>
      <w:r w:rsidRPr="002F4BAD">
        <w:rPr>
          <w:rFonts w:ascii="Times New Roman" w:hAnsi="Times New Roman" w:cs="Times New Roman"/>
          <w:sz w:val="28"/>
          <w:szCs w:val="28"/>
        </w:rPr>
        <w:t xml:space="preserve"> вв. </w:t>
      </w:r>
    </w:p>
    <w:p w14:paraId="2ACAABA9" w14:textId="40B1F16F" w:rsidR="00A72E12" w:rsidRPr="002F4BAD" w:rsidRDefault="00A72E12" w:rsidP="00DA43CC">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За время своего существования Сузунский район претерпевал различные преобразования, как внешние, так и внутренние. Населенные пункты, входящие ныне в состав Сузунского района, так же испытывали различные изменения, касающиеся размеров, подчиненности, статуса и переименований.</w:t>
      </w:r>
    </w:p>
    <w:p w14:paraId="0C1B853B" w14:textId="5258914A" w:rsidR="00A72E12" w:rsidRPr="002F4BAD" w:rsidRDefault="001E09FC" w:rsidP="00DA43CC">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Датой образования Сузунского района считается 12 сентября 1924 года. В нем насчитывалось 42 населённых пункта, 5262 двора, проживало 23873 человека. Основную территорию сегодняшнего района объединял </w:t>
      </w:r>
      <w:proofErr w:type="spellStart"/>
      <w:r w:rsidRPr="002F4BAD">
        <w:rPr>
          <w:rFonts w:ascii="Times New Roman" w:hAnsi="Times New Roman" w:cs="Times New Roman"/>
          <w:sz w:val="28"/>
          <w:szCs w:val="28"/>
        </w:rPr>
        <w:t>Битковский</w:t>
      </w:r>
      <w:proofErr w:type="spellEnd"/>
      <w:r w:rsidRPr="002F4BAD">
        <w:rPr>
          <w:rFonts w:ascii="Times New Roman" w:hAnsi="Times New Roman" w:cs="Times New Roman"/>
          <w:sz w:val="28"/>
          <w:szCs w:val="28"/>
        </w:rPr>
        <w:t xml:space="preserve"> район, образовавшийся из укрупнённой волости аналогичного названия. В нем насчитывалось 63 населённых пункта, 6483 двора, проживало 32867 человек. </w:t>
      </w:r>
    </w:p>
    <w:p w14:paraId="15636A9C" w14:textId="4C7B19FE" w:rsidR="00AA6A99" w:rsidRPr="002F4BAD" w:rsidRDefault="001E09FC" w:rsidP="00DA43CC">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10 декабря 1932 года вновь образованный район был переименован в Сузунский, с центром в селе Завод-Сузун, границы которого не изменились и до сегодняшнего дня.</w:t>
      </w:r>
    </w:p>
    <w:p w14:paraId="7C8E2677" w14:textId="0F3C8BA6" w:rsidR="00801287" w:rsidRPr="002F4BAD" w:rsidRDefault="000B5664" w:rsidP="00DA43CC">
      <w:pPr>
        <w:spacing w:after="0" w:line="240" w:lineRule="auto"/>
        <w:ind w:firstLine="709"/>
        <w:jc w:val="both"/>
        <w:rPr>
          <w:rFonts w:ascii="Times New Roman" w:hAnsi="Times New Roman" w:cs="Times New Roman"/>
          <w:color w:val="0D0D0D"/>
          <w:sz w:val="28"/>
          <w:szCs w:val="28"/>
          <w:shd w:val="clear" w:color="auto" w:fill="FFFFFF"/>
        </w:rPr>
      </w:pPr>
      <w:r w:rsidRPr="002F4BAD">
        <w:rPr>
          <w:rFonts w:ascii="Times New Roman" w:hAnsi="Times New Roman" w:cs="Times New Roman"/>
          <w:color w:val="0D0D0D"/>
          <w:sz w:val="28"/>
          <w:szCs w:val="28"/>
          <w:shd w:val="clear" w:color="auto" w:fill="FFFFFF"/>
        </w:rPr>
        <w:t>В 1929 году было основано село Ключики, которое расположено к югу от истоков реки Каменки. Название этого населенного пункта было выбрано из-за обилия родников (ключей) в долине реки Грязнухи и близости подземных вод. В этом же году был основан поселок Земледелец на берегу озера Фирсово (Земледельческого) у грани Сузунского бора. Поселок был образован переселенцами из Волгоградской области и побережных сел района, которые организовали сельскохозяйственную коммуну «Земледелец».</w:t>
      </w:r>
    </w:p>
    <w:p w14:paraId="0E982522" w14:textId="7EA4B18E" w:rsidR="00801287" w:rsidRPr="002F4BAD" w:rsidRDefault="000B5664" w:rsidP="00DA43CC">
      <w:pPr>
        <w:spacing w:after="0" w:line="240" w:lineRule="auto"/>
        <w:ind w:firstLine="709"/>
        <w:jc w:val="both"/>
        <w:rPr>
          <w:rFonts w:ascii="Times New Roman" w:hAnsi="Times New Roman" w:cs="Times New Roman"/>
          <w:color w:val="0D0D0D"/>
          <w:sz w:val="28"/>
          <w:szCs w:val="28"/>
          <w:shd w:val="clear" w:color="auto" w:fill="FFFFFF"/>
        </w:rPr>
      </w:pPr>
      <w:r w:rsidRPr="002F4BAD">
        <w:rPr>
          <w:rFonts w:ascii="Times New Roman" w:hAnsi="Times New Roman" w:cs="Times New Roman"/>
          <w:color w:val="0D0D0D"/>
          <w:sz w:val="28"/>
          <w:szCs w:val="28"/>
          <w:shd w:val="clear" w:color="auto" w:fill="FFFFFF"/>
        </w:rPr>
        <w:t xml:space="preserve">В 1932 году поселок Земледелец был перенесён из Малышевского сельского Совета в </w:t>
      </w:r>
      <w:proofErr w:type="spellStart"/>
      <w:r w:rsidRPr="002F4BAD">
        <w:rPr>
          <w:rFonts w:ascii="Times New Roman" w:hAnsi="Times New Roman" w:cs="Times New Roman"/>
          <w:color w:val="0D0D0D"/>
          <w:sz w:val="28"/>
          <w:szCs w:val="28"/>
          <w:shd w:val="clear" w:color="auto" w:fill="FFFFFF"/>
        </w:rPr>
        <w:t>Равенский</w:t>
      </w:r>
      <w:proofErr w:type="spellEnd"/>
      <w:r w:rsidRPr="002F4BAD">
        <w:rPr>
          <w:rFonts w:ascii="Times New Roman" w:hAnsi="Times New Roman" w:cs="Times New Roman"/>
          <w:color w:val="0D0D0D"/>
          <w:sz w:val="28"/>
          <w:szCs w:val="28"/>
          <w:shd w:val="clear" w:color="auto" w:fill="FFFFFF"/>
        </w:rPr>
        <w:t xml:space="preserve"> сельский Совет.</w:t>
      </w:r>
      <w:r w:rsidR="00801287" w:rsidRPr="002F4BAD">
        <w:rPr>
          <w:rFonts w:ascii="Times New Roman" w:hAnsi="Times New Roman" w:cs="Times New Roman"/>
          <w:color w:val="0D0D0D"/>
          <w:sz w:val="28"/>
          <w:szCs w:val="28"/>
          <w:shd w:val="clear" w:color="auto" w:fill="FFFFFF"/>
        </w:rPr>
        <w:t xml:space="preserve"> По данным Всесоюзной переписи населения на 1 января 1939 года, в поселке Земледелец зарегистрировано 63 хозяйства с населением 282 человека, а в селе Ключики ‒ 50 хозяйств с населением 224 человека.</w:t>
      </w:r>
    </w:p>
    <w:p w14:paraId="398CBADF" w14:textId="77777777" w:rsidR="00801287" w:rsidRPr="002F4BAD" w:rsidRDefault="000B5664" w:rsidP="00DA43CC">
      <w:pPr>
        <w:spacing w:after="0" w:line="240" w:lineRule="auto"/>
        <w:ind w:firstLine="709"/>
        <w:jc w:val="both"/>
        <w:rPr>
          <w:rFonts w:ascii="Times New Roman" w:hAnsi="Times New Roman" w:cs="Times New Roman"/>
          <w:color w:val="0D0D0D"/>
          <w:sz w:val="28"/>
          <w:szCs w:val="28"/>
          <w:shd w:val="clear" w:color="auto" w:fill="FFFFFF"/>
        </w:rPr>
      </w:pPr>
      <w:r w:rsidRPr="002F4BAD">
        <w:rPr>
          <w:rFonts w:ascii="Times New Roman" w:hAnsi="Times New Roman" w:cs="Times New Roman"/>
          <w:color w:val="0D0D0D"/>
          <w:sz w:val="28"/>
          <w:szCs w:val="28"/>
          <w:shd w:val="clear" w:color="auto" w:fill="FFFFFF"/>
        </w:rPr>
        <w:t xml:space="preserve"> В 1951 году колхозы, включая село Ключики и поселок Земледелец, были объединены в один колхоз под названием им</w:t>
      </w:r>
      <w:r w:rsidR="00CD62FE" w:rsidRPr="002F4BAD">
        <w:rPr>
          <w:rFonts w:ascii="Times New Roman" w:hAnsi="Times New Roman" w:cs="Times New Roman"/>
          <w:color w:val="0D0D0D"/>
          <w:sz w:val="28"/>
          <w:szCs w:val="28"/>
          <w:shd w:val="clear" w:color="auto" w:fill="FFFFFF"/>
        </w:rPr>
        <w:t xml:space="preserve">ени </w:t>
      </w:r>
      <w:r w:rsidRPr="002F4BAD">
        <w:rPr>
          <w:rFonts w:ascii="Times New Roman" w:hAnsi="Times New Roman" w:cs="Times New Roman"/>
          <w:color w:val="0D0D0D"/>
          <w:sz w:val="28"/>
          <w:szCs w:val="28"/>
          <w:shd w:val="clear" w:color="auto" w:fill="FFFFFF"/>
        </w:rPr>
        <w:t xml:space="preserve">Сталина. </w:t>
      </w:r>
      <w:r w:rsidR="00583398" w:rsidRPr="002F4BAD">
        <w:rPr>
          <w:rFonts w:ascii="Times New Roman" w:hAnsi="Times New Roman" w:cs="Times New Roman"/>
          <w:color w:val="0D0D0D"/>
          <w:sz w:val="28"/>
          <w:szCs w:val="28"/>
          <w:shd w:val="clear" w:color="auto" w:fill="FFFFFF"/>
        </w:rPr>
        <w:t xml:space="preserve">Центр </w:t>
      </w:r>
      <w:proofErr w:type="spellStart"/>
      <w:r w:rsidR="00583398" w:rsidRPr="002F4BAD">
        <w:rPr>
          <w:rFonts w:ascii="Times New Roman" w:hAnsi="Times New Roman" w:cs="Times New Roman"/>
          <w:color w:val="0D0D0D"/>
          <w:sz w:val="28"/>
          <w:szCs w:val="28"/>
          <w:shd w:val="clear" w:color="auto" w:fill="FFFFFF"/>
        </w:rPr>
        <w:t>Равенского</w:t>
      </w:r>
      <w:proofErr w:type="spellEnd"/>
      <w:r w:rsidR="00583398" w:rsidRPr="002F4BAD">
        <w:rPr>
          <w:rFonts w:ascii="Times New Roman" w:hAnsi="Times New Roman" w:cs="Times New Roman"/>
          <w:color w:val="0D0D0D"/>
          <w:sz w:val="28"/>
          <w:szCs w:val="28"/>
          <w:shd w:val="clear" w:color="auto" w:fill="FFFFFF"/>
        </w:rPr>
        <w:t xml:space="preserve"> сельского Совета был переведён в 1957 году из посёлка Александровка в село Ключики. </w:t>
      </w:r>
      <w:r w:rsidR="00D32117" w:rsidRPr="002F4BAD">
        <w:rPr>
          <w:rFonts w:ascii="Times New Roman" w:eastAsia="Times New Roman" w:hAnsi="Times New Roman" w:cs="Times New Roman"/>
          <w:sz w:val="28"/>
          <w:szCs w:val="28"/>
          <w:lang w:eastAsia="ru-RU"/>
        </w:rPr>
        <w:t xml:space="preserve">Решением № 83 от 30.03.1967 года исполкома Сузунского районного Совета депутатов трудящихся был переименован </w:t>
      </w:r>
      <w:proofErr w:type="spellStart"/>
      <w:r w:rsidR="00D32117" w:rsidRPr="002F4BAD">
        <w:rPr>
          <w:rFonts w:ascii="Times New Roman" w:eastAsia="Times New Roman" w:hAnsi="Times New Roman" w:cs="Times New Roman"/>
          <w:sz w:val="28"/>
          <w:szCs w:val="28"/>
          <w:lang w:eastAsia="ru-RU"/>
        </w:rPr>
        <w:t>Равенский</w:t>
      </w:r>
      <w:proofErr w:type="spellEnd"/>
      <w:r w:rsidR="00D32117" w:rsidRPr="002F4BAD">
        <w:rPr>
          <w:rFonts w:ascii="Times New Roman" w:eastAsia="Times New Roman" w:hAnsi="Times New Roman" w:cs="Times New Roman"/>
          <w:sz w:val="28"/>
          <w:szCs w:val="28"/>
          <w:lang w:eastAsia="ru-RU"/>
        </w:rPr>
        <w:t xml:space="preserve"> сельский Совет в </w:t>
      </w:r>
      <w:proofErr w:type="spellStart"/>
      <w:r w:rsidR="00D32117" w:rsidRPr="002F4BAD">
        <w:rPr>
          <w:rFonts w:ascii="Times New Roman" w:eastAsia="Times New Roman" w:hAnsi="Times New Roman" w:cs="Times New Roman"/>
          <w:sz w:val="28"/>
          <w:szCs w:val="28"/>
          <w:lang w:eastAsia="ru-RU"/>
        </w:rPr>
        <w:t>Ключиковский</w:t>
      </w:r>
      <w:proofErr w:type="spellEnd"/>
      <w:r w:rsidR="00D32117" w:rsidRPr="002F4BAD">
        <w:rPr>
          <w:rFonts w:ascii="Times New Roman" w:eastAsia="Times New Roman" w:hAnsi="Times New Roman" w:cs="Times New Roman"/>
          <w:sz w:val="28"/>
          <w:szCs w:val="28"/>
          <w:lang w:eastAsia="ru-RU"/>
        </w:rPr>
        <w:t xml:space="preserve"> сельский Совет с центром в селе Ключики.</w:t>
      </w:r>
      <w:r w:rsidR="00801287" w:rsidRPr="002F4BAD">
        <w:rPr>
          <w:rFonts w:ascii="Times New Roman" w:hAnsi="Times New Roman" w:cs="Times New Roman"/>
          <w:color w:val="0D0D0D"/>
          <w:sz w:val="28"/>
          <w:szCs w:val="28"/>
          <w:shd w:val="clear" w:color="auto" w:fill="FFFFFF"/>
        </w:rPr>
        <w:t xml:space="preserve"> </w:t>
      </w:r>
    </w:p>
    <w:p w14:paraId="190A0BEF" w14:textId="4C03CAFD" w:rsidR="009D184E" w:rsidRDefault="00583398" w:rsidP="00DA43CC">
      <w:pPr>
        <w:spacing w:after="0" w:line="240" w:lineRule="auto"/>
        <w:ind w:firstLine="709"/>
        <w:jc w:val="both"/>
        <w:rPr>
          <w:rFonts w:ascii="Times New Roman" w:hAnsi="Times New Roman" w:cs="Times New Roman"/>
          <w:color w:val="0D0D0D"/>
          <w:sz w:val="28"/>
          <w:szCs w:val="28"/>
          <w:shd w:val="clear" w:color="auto" w:fill="FFFFFF"/>
        </w:rPr>
      </w:pPr>
      <w:r w:rsidRPr="002F4BAD">
        <w:rPr>
          <w:rFonts w:ascii="Times New Roman" w:hAnsi="Times New Roman" w:cs="Times New Roman"/>
          <w:color w:val="0D0D0D"/>
          <w:sz w:val="28"/>
          <w:szCs w:val="28"/>
          <w:shd w:val="clear" w:color="auto" w:fill="FFFFFF"/>
        </w:rPr>
        <w:t>Жители поселка Александровский в 1980 году полностью переселились в поселок Земледелец</w:t>
      </w:r>
      <w:r w:rsidR="0086052F" w:rsidRPr="002F4BAD">
        <w:rPr>
          <w:rFonts w:ascii="Times New Roman" w:hAnsi="Times New Roman" w:cs="Times New Roman"/>
          <w:color w:val="0D0D0D"/>
          <w:sz w:val="28"/>
          <w:szCs w:val="28"/>
          <w:shd w:val="clear" w:color="auto" w:fill="FFFFFF"/>
        </w:rPr>
        <w:t xml:space="preserve">. На 1 января 1997 года в селе Ключики было </w:t>
      </w:r>
      <w:r w:rsidR="0086052F" w:rsidRPr="002F4BAD">
        <w:rPr>
          <w:rFonts w:ascii="Times New Roman" w:hAnsi="Times New Roman" w:cs="Times New Roman"/>
          <w:color w:val="0D0D0D"/>
          <w:sz w:val="28"/>
          <w:szCs w:val="28"/>
          <w:shd w:val="clear" w:color="auto" w:fill="FFFFFF"/>
        </w:rPr>
        <w:lastRenderedPageBreak/>
        <w:t>зарегистрировано 295 хозяйств с населением 1031 человек, а в поселке Землевладелец – 142 хозяйства с населением 483 человека.</w:t>
      </w:r>
    </w:p>
    <w:p w14:paraId="488F38A2" w14:textId="77777777" w:rsidR="009D184E" w:rsidRDefault="009D184E">
      <w:pPr>
        <w:rPr>
          <w:rFonts w:ascii="Times New Roman" w:hAnsi="Times New Roman" w:cs="Times New Roman"/>
          <w:color w:val="0D0D0D"/>
          <w:sz w:val="28"/>
          <w:szCs w:val="28"/>
          <w:shd w:val="clear" w:color="auto" w:fill="FFFFFF"/>
        </w:rPr>
      </w:pPr>
      <w:r>
        <w:rPr>
          <w:rFonts w:ascii="Times New Roman" w:hAnsi="Times New Roman" w:cs="Times New Roman"/>
          <w:color w:val="0D0D0D"/>
          <w:sz w:val="28"/>
          <w:szCs w:val="28"/>
          <w:shd w:val="clear" w:color="auto" w:fill="FFFFFF"/>
        </w:rPr>
        <w:br w:type="page"/>
      </w:r>
    </w:p>
    <w:p w14:paraId="4CF6C58E" w14:textId="7980C545" w:rsidR="00CC252A" w:rsidRPr="002F4BAD" w:rsidRDefault="00CC252A" w:rsidP="00DA43CC">
      <w:pPr>
        <w:pStyle w:val="10"/>
        <w:spacing w:before="0" w:after="0" w:line="240" w:lineRule="auto"/>
        <w:ind w:firstLine="709"/>
        <w:jc w:val="both"/>
        <w:rPr>
          <w:rFonts w:ascii="Times New Roman" w:eastAsia="Times New Roman" w:hAnsi="Times New Roman" w:cs="Times New Roman"/>
          <w:b/>
          <w:bCs/>
          <w:color w:val="auto"/>
          <w:sz w:val="28"/>
          <w:szCs w:val="28"/>
          <w:lang w:eastAsia="ru-RU"/>
        </w:rPr>
      </w:pPr>
      <w:bookmarkStart w:id="4" w:name="_Toc190088382"/>
      <w:r w:rsidRPr="002F4BAD">
        <w:rPr>
          <w:rFonts w:ascii="Times New Roman" w:eastAsia="Times New Roman" w:hAnsi="Times New Roman" w:cs="Times New Roman"/>
          <w:b/>
          <w:bCs/>
          <w:color w:val="auto"/>
          <w:sz w:val="28"/>
          <w:szCs w:val="28"/>
          <w:lang w:eastAsia="ru-RU"/>
        </w:rPr>
        <w:lastRenderedPageBreak/>
        <w:t>2 АНАЛИЗ РЕАЛИЗАЦИИ ПОЛОЖЕНИЙ ДЕЙСТВУЮЩЕГО ГЕНЕРАЛЬНОГО ПЛАНА</w:t>
      </w:r>
      <w:bookmarkEnd w:id="4"/>
    </w:p>
    <w:p w14:paraId="7A5766E2" w14:textId="77777777" w:rsidR="00CC252A" w:rsidRPr="002F4BAD" w:rsidRDefault="00CC252A" w:rsidP="00DA43CC">
      <w:pPr>
        <w:spacing w:after="0" w:line="240" w:lineRule="auto"/>
        <w:ind w:firstLine="709"/>
        <w:rPr>
          <w:rFonts w:ascii="Times New Roman" w:hAnsi="Times New Roman" w:cs="Times New Roman"/>
          <w:sz w:val="28"/>
          <w:szCs w:val="28"/>
          <w:lang w:eastAsia="ru-RU"/>
        </w:rPr>
      </w:pPr>
    </w:p>
    <w:p w14:paraId="0A24CCB9" w14:textId="68DD5C6F" w:rsidR="00BA5D16" w:rsidRPr="002F4BAD" w:rsidRDefault="00CC252A" w:rsidP="00DA43CC">
      <w:pPr>
        <w:spacing w:after="0" w:line="240" w:lineRule="auto"/>
        <w:ind w:firstLine="709"/>
        <w:jc w:val="both"/>
        <w:rPr>
          <w:rFonts w:ascii="Times New Roman" w:hAnsi="Times New Roman" w:cs="Times New Roman"/>
          <w:sz w:val="28"/>
          <w:szCs w:val="28"/>
          <w:lang w:eastAsia="ru-RU"/>
        </w:rPr>
      </w:pPr>
      <w:r w:rsidRPr="002F4BAD">
        <w:rPr>
          <w:rFonts w:ascii="Times New Roman" w:hAnsi="Times New Roman" w:cs="Times New Roman"/>
          <w:sz w:val="28"/>
          <w:szCs w:val="28"/>
          <w:lang w:eastAsia="ru-RU"/>
        </w:rPr>
        <w:t xml:space="preserve">Действующий генеральный план </w:t>
      </w:r>
      <w:proofErr w:type="spellStart"/>
      <w:r w:rsidR="009934C4" w:rsidRPr="002F4BAD">
        <w:rPr>
          <w:rFonts w:ascii="Times New Roman" w:hAnsi="Times New Roman" w:cs="Times New Roman"/>
          <w:sz w:val="28"/>
          <w:szCs w:val="28"/>
          <w:lang w:eastAsia="ru-RU"/>
        </w:rPr>
        <w:t>Ключиковского</w:t>
      </w:r>
      <w:proofErr w:type="spellEnd"/>
      <w:r w:rsidRPr="002F4BAD">
        <w:rPr>
          <w:rFonts w:ascii="Times New Roman" w:hAnsi="Times New Roman" w:cs="Times New Roman"/>
          <w:sz w:val="28"/>
          <w:szCs w:val="28"/>
          <w:lang w:eastAsia="ru-RU"/>
        </w:rPr>
        <w:t xml:space="preserve"> сельсовета </w:t>
      </w:r>
      <w:r w:rsidR="009934C4" w:rsidRPr="002F4BAD">
        <w:rPr>
          <w:rFonts w:ascii="Times New Roman" w:hAnsi="Times New Roman" w:cs="Times New Roman"/>
          <w:sz w:val="28"/>
          <w:szCs w:val="28"/>
          <w:lang w:eastAsia="ru-RU"/>
        </w:rPr>
        <w:t>Сузунского</w:t>
      </w:r>
      <w:r w:rsidR="00A909EB" w:rsidRPr="002F4BAD">
        <w:rPr>
          <w:rFonts w:ascii="Times New Roman" w:hAnsi="Times New Roman" w:cs="Times New Roman"/>
          <w:sz w:val="28"/>
          <w:szCs w:val="28"/>
          <w:lang w:eastAsia="ru-RU"/>
        </w:rPr>
        <w:t xml:space="preserve"> </w:t>
      </w:r>
      <w:r w:rsidRPr="002F4BAD">
        <w:rPr>
          <w:rFonts w:ascii="Times New Roman" w:hAnsi="Times New Roman" w:cs="Times New Roman"/>
          <w:sz w:val="28"/>
          <w:szCs w:val="28"/>
          <w:lang w:eastAsia="ru-RU"/>
        </w:rPr>
        <w:t>района Новосибирской области, утвержденный в 201</w:t>
      </w:r>
      <w:r w:rsidR="0072491D" w:rsidRPr="002F4BAD">
        <w:rPr>
          <w:rFonts w:ascii="Times New Roman" w:hAnsi="Times New Roman" w:cs="Times New Roman"/>
          <w:sz w:val="28"/>
          <w:szCs w:val="28"/>
          <w:lang w:eastAsia="ru-RU"/>
        </w:rPr>
        <w:t>3</w:t>
      </w:r>
      <w:r w:rsidRPr="002F4BAD">
        <w:rPr>
          <w:rFonts w:ascii="Times New Roman" w:hAnsi="Times New Roman" w:cs="Times New Roman"/>
          <w:sz w:val="28"/>
          <w:szCs w:val="28"/>
          <w:lang w:eastAsia="ru-RU"/>
        </w:rPr>
        <w:t xml:space="preserve"> году, разработан </w:t>
      </w:r>
      <w:r w:rsidR="009A7AB8" w:rsidRPr="002F4BAD">
        <w:rPr>
          <w:rFonts w:ascii="Times New Roman" w:hAnsi="Times New Roman" w:cs="Times New Roman"/>
          <w:sz w:val="28"/>
          <w:szCs w:val="28"/>
          <w:lang w:eastAsia="ru-RU"/>
        </w:rPr>
        <w:t>Общество с ограниченной ответственностью «Научно-Проектный Центр Инженерно-Изыскательских Работ</w:t>
      </w:r>
      <w:r w:rsidRPr="002F4BAD">
        <w:rPr>
          <w:rFonts w:ascii="Times New Roman" w:hAnsi="Times New Roman" w:cs="Times New Roman"/>
          <w:sz w:val="28"/>
          <w:szCs w:val="28"/>
          <w:lang w:eastAsia="ru-RU"/>
        </w:rPr>
        <w:t>» (</w:t>
      </w:r>
      <w:r w:rsidR="009A7AB8" w:rsidRPr="002F4BAD">
        <w:rPr>
          <w:rFonts w:ascii="Times New Roman" w:hAnsi="Times New Roman" w:cs="Times New Roman"/>
          <w:sz w:val="28"/>
          <w:szCs w:val="28"/>
          <w:lang w:eastAsia="ru-RU"/>
        </w:rPr>
        <w:t xml:space="preserve">ООО «НПЦ ИИР») </w:t>
      </w:r>
      <w:r w:rsidRPr="002F4BAD">
        <w:rPr>
          <w:rFonts w:ascii="Times New Roman" w:hAnsi="Times New Roman" w:cs="Times New Roman"/>
          <w:sz w:val="28"/>
          <w:szCs w:val="28"/>
          <w:lang w:eastAsia="ru-RU"/>
        </w:rPr>
        <w:t>с</w:t>
      </w:r>
      <w:r w:rsidR="009A7AB8" w:rsidRPr="002F4BAD">
        <w:rPr>
          <w:rFonts w:ascii="Times New Roman" w:hAnsi="Times New Roman" w:cs="Times New Roman"/>
          <w:sz w:val="28"/>
          <w:szCs w:val="28"/>
          <w:lang w:eastAsia="ru-RU"/>
        </w:rPr>
        <w:t xml:space="preserve"> </w:t>
      </w:r>
      <w:r w:rsidRPr="002F4BAD">
        <w:rPr>
          <w:rFonts w:ascii="Times New Roman" w:hAnsi="Times New Roman" w:cs="Times New Roman"/>
          <w:sz w:val="28"/>
          <w:szCs w:val="28"/>
          <w:lang w:eastAsia="ru-RU"/>
        </w:rPr>
        <w:t>расчетным сроком – 2032 год.</w:t>
      </w:r>
    </w:p>
    <w:p w14:paraId="5FBDFD42" w14:textId="4AE5CC13" w:rsidR="00A909EB" w:rsidRPr="002F4BAD" w:rsidRDefault="00CC252A" w:rsidP="00DA43CC">
      <w:pPr>
        <w:spacing w:after="0" w:line="240" w:lineRule="auto"/>
        <w:ind w:firstLine="709"/>
        <w:jc w:val="both"/>
        <w:rPr>
          <w:rFonts w:ascii="Times New Roman" w:hAnsi="Times New Roman" w:cs="Times New Roman"/>
          <w:sz w:val="28"/>
          <w:szCs w:val="28"/>
          <w:lang w:eastAsia="ru-RU"/>
        </w:rPr>
      </w:pPr>
      <w:r w:rsidRPr="002F4BAD">
        <w:rPr>
          <w:rFonts w:ascii="Times New Roman" w:hAnsi="Times New Roman" w:cs="Times New Roman"/>
          <w:sz w:val="28"/>
          <w:szCs w:val="28"/>
          <w:lang w:eastAsia="ru-RU"/>
        </w:rPr>
        <w:t>Генеральный план представлял собой комплексный документ по развитию</w:t>
      </w:r>
      <w:r w:rsidR="00A909EB" w:rsidRPr="002F4BAD">
        <w:rPr>
          <w:rFonts w:ascii="Times New Roman" w:hAnsi="Times New Roman" w:cs="Times New Roman"/>
          <w:sz w:val="28"/>
          <w:szCs w:val="28"/>
          <w:lang w:eastAsia="ru-RU"/>
        </w:rPr>
        <w:t xml:space="preserve"> </w:t>
      </w:r>
      <w:r w:rsidRPr="002F4BAD">
        <w:rPr>
          <w:rFonts w:ascii="Times New Roman" w:hAnsi="Times New Roman" w:cs="Times New Roman"/>
          <w:sz w:val="28"/>
          <w:szCs w:val="28"/>
          <w:lang w:eastAsia="ru-RU"/>
        </w:rPr>
        <w:t xml:space="preserve">сельсовета до 2032 года с проектной численностью </w:t>
      </w:r>
      <w:r w:rsidRPr="00292A24">
        <w:rPr>
          <w:rFonts w:ascii="Times New Roman" w:hAnsi="Times New Roman" w:cs="Times New Roman"/>
          <w:sz w:val="28"/>
          <w:szCs w:val="28"/>
          <w:lang w:eastAsia="ru-RU"/>
        </w:rPr>
        <w:t xml:space="preserve">населения </w:t>
      </w:r>
      <w:r w:rsidR="00BA5D16" w:rsidRPr="00292A24">
        <w:rPr>
          <w:rFonts w:ascii="Times New Roman" w:hAnsi="Times New Roman" w:cs="Times New Roman"/>
          <w:sz w:val="28"/>
          <w:szCs w:val="28"/>
          <w:lang w:eastAsia="ru-RU"/>
        </w:rPr>
        <w:t>1575</w:t>
      </w:r>
      <w:r w:rsidRPr="002F4BAD">
        <w:rPr>
          <w:rFonts w:ascii="Times New Roman" w:hAnsi="Times New Roman" w:cs="Times New Roman"/>
          <w:sz w:val="28"/>
          <w:szCs w:val="28"/>
          <w:lang w:eastAsia="ru-RU"/>
        </w:rPr>
        <w:t xml:space="preserve"> человек.</w:t>
      </w:r>
      <w:r w:rsidR="00292A24">
        <w:rPr>
          <w:rFonts w:ascii="Times New Roman" w:hAnsi="Times New Roman" w:cs="Times New Roman"/>
          <w:sz w:val="28"/>
          <w:szCs w:val="28"/>
          <w:lang w:eastAsia="ru-RU"/>
        </w:rPr>
        <w:t xml:space="preserve"> </w:t>
      </w:r>
      <w:r w:rsidRPr="002F4BAD">
        <w:rPr>
          <w:rFonts w:ascii="Times New Roman" w:hAnsi="Times New Roman" w:cs="Times New Roman"/>
          <w:sz w:val="28"/>
          <w:szCs w:val="28"/>
          <w:lang w:eastAsia="ru-RU"/>
        </w:rPr>
        <w:t>Действующий генеральный план предполагал мероприятия для дальнейшего</w:t>
      </w:r>
      <w:r w:rsidR="00A909EB" w:rsidRPr="002F4BAD">
        <w:rPr>
          <w:rFonts w:ascii="Times New Roman" w:hAnsi="Times New Roman" w:cs="Times New Roman"/>
          <w:sz w:val="28"/>
          <w:szCs w:val="28"/>
          <w:lang w:eastAsia="ru-RU"/>
        </w:rPr>
        <w:t xml:space="preserve"> </w:t>
      </w:r>
      <w:r w:rsidRPr="002F4BAD">
        <w:rPr>
          <w:rFonts w:ascii="Times New Roman" w:hAnsi="Times New Roman" w:cs="Times New Roman"/>
          <w:sz w:val="28"/>
          <w:szCs w:val="28"/>
          <w:lang w:eastAsia="ru-RU"/>
        </w:rPr>
        <w:t xml:space="preserve">развития </w:t>
      </w:r>
      <w:proofErr w:type="spellStart"/>
      <w:r w:rsidR="00A909EB" w:rsidRPr="002F4BAD">
        <w:rPr>
          <w:rFonts w:ascii="Times New Roman" w:hAnsi="Times New Roman" w:cs="Times New Roman"/>
          <w:sz w:val="28"/>
          <w:szCs w:val="28"/>
          <w:lang w:eastAsia="ru-RU"/>
        </w:rPr>
        <w:t>Ключиковского</w:t>
      </w:r>
      <w:proofErr w:type="spellEnd"/>
      <w:r w:rsidRPr="002F4BAD">
        <w:rPr>
          <w:rFonts w:ascii="Times New Roman" w:hAnsi="Times New Roman" w:cs="Times New Roman"/>
          <w:sz w:val="28"/>
          <w:szCs w:val="28"/>
          <w:lang w:eastAsia="ru-RU"/>
        </w:rPr>
        <w:t xml:space="preserve"> сельсовета:</w:t>
      </w:r>
    </w:p>
    <w:p w14:paraId="01B375AB" w14:textId="77777777" w:rsidR="0007222B" w:rsidRPr="002F4BAD" w:rsidRDefault="0007222B" w:rsidP="00DA43CC">
      <w:pPr>
        <w:spacing w:after="0" w:line="240" w:lineRule="auto"/>
        <w:ind w:firstLine="709"/>
        <w:jc w:val="both"/>
        <w:rPr>
          <w:rFonts w:ascii="Times New Roman" w:hAnsi="Times New Roman" w:cs="Times New Roman"/>
          <w:sz w:val="28"/>
          <w:szCs w:val="28"/>
          <w:lang w:eastAsia="ru-RU"/>
        </w:rPr>
      </w:pPr>
      <w:r w:rsidRPr="002F4BAD">
        <w:rPr>
          <w:rFonts w:ascii="Times New Roman" w:hAnsi="Times New Roman" w:cs="Times New Roman"/>
          <w:sz w:val="28"/>
          <w:szCs w:val="28"/>
          <w:lang w:eastAsia="ru-RU"/>
        </w:rPr>
        <w:t>Основной задачей проекта было определение состава и содержания первостепенных градостроительных мероприятий, а именно:</w:t>
      </w:r>
    </w:p>
    <w:p w14:paraId="5CB5C682" w14:textId="62019E3A" w:rsidR="0007222B" w:rsidRPr="002F4BAD" w:rsidRDefault="0007222B" w:rsidP="00DA43CC">
      <w:pPr>
        <w:spacing w:after="0" w:line="240" w:lineRule="auto"/>
        <w:ind w:firstLine="709"/>
        <w:jc w:val="both"/>
        <w:rPr>
          <w:rFonts w:ascii="Times New Roman" w:hAnsi="Times New Roman" w:cs="Times New Roman"/>
          <w:sz w:val="28"/>
          <w:szCs w:val="28"/>
          <w:lang w:eastAsia="ru-RU"/>
        </w:rPr>
      </w:pPr>
      <w:r w:rsidRPr="002F4BAD">
        <w:rPr>
          <w:rFonts w:ascii="Times New Roman" w:hAnsi="Times New Roman" w:cs="Times New Roman"/>
          <w:sz w:val="28"/>
          <w:szCs w:val="28"/>
          <w:lang w:eastAsia="ru-RU"/>
        </w:rPr>
        <w:t>‒ выявление природных, территориальных и экономических ресурсов и возможность их рационального использования с целью создания здоровой среды обитания и комфортных условий жизни и деятельности населения.</w:t>
      </w:r>
    </w:p>
    <w:p w14:paraId="448D5B92" w14:textId="528964B9" w:rsidR="0007222B" w:rsidRPr="00917CCB" w:rsidRDefault="0007222B" w:rsidP="00DA43CC">
      <w:pPr>
        <w:spacing w:after="0" w:line="240" w:lineRule="auto"/>
        <w:ind w:firstLine="709"/>
        <w:jc w:val="both"/>
        <w:rPr>
          <w:rFonts w:ascii="Times New Roman" w:hAnsi="Times New Roman" w:cs="Times New Roman"/>
          <w:sz w:val="28"/>
          <w:szCs w:val="28"/>
          <w:lang w:eastAsia="ru-RU"/>
        </w:rPr>
      </w:pPr>
      <w:r w:rsidRPr="002F4BAD">
        <w:rPr>
          <w:rFonts w:ascii="Times New Roman" w:hAnsi="Times New Roman" w:cs="Times New Roman"/>
          <w:sz w:val="28"/>
          <w:szCs w:val="28"/>
          <w:lang w:eastAsia="ru-RU"/>
        </w:rPr>
        <w:t xml:space="preserve">‒ </w:t>
      </w:r>
      <w:r w:rsidRPr="00917CCB">
        <w:rPr>
          <w:rFonts w:ascii="Times New Roman" w:hAnsi="Times New Roman" w:cs="Times New Roman"/>
          <w:sz w:val="28"/>
          <w:szCs w:val="28"/>
          <w:lang w:eastAsia="ru-RU"/>
        </w:rPr>
        <w:t>архитектурно-планировочное решение территории населенных пунктов и всей территории сельского поселения с учетом максимального сохранения сформировавшегося ландшафта.</w:t>
      </w:r>
    </w:p>
    <w:p w14:paraId="7DFEC18F" w14:textId="01C26894" w:rsidR="0007222B" w:rsidRPr="00917CCB" w:rsidRDefault="0007222B" w:rsidP="00DA43CC">
      <w:pPr>
        <w:spacing w:after="0" w:line="240" w:lineRule="auto"/>
        <w:ind w:firstLine="709"/>
        <w:jc w:val="both"/>
        <w:rPr>
          <w:rFonts w:ascii="Times New Roman" w:hAnsi="Times New Roman" w:cs="Times New Roman"/>
          <w:sz w:val="28"/>
          <w:szCs w:val="28"/>
          <w:lang w:eastAsia="ru-RU"/>
        </w:rPr>
      </w:pPr>
      <w:r w:rsidRPr="00917CCB">
        <w:rPr>
          <w:rFonts w:ascii="Times New Roman" w:hAnsi="Times New Roman" w:cs="Times New Roman"/>
          <w:sz w:val="28"/>
          <w:szCs w:val="28"/>
          <w:lang w:eastAsia="ru-RU"/>
        </w:rPr>
        <w:t>‒ определение первоочередных мероприятий по развитию социальной, транспортной и инженерной инфраструктуры.</w:t>
      </w:r>
    </w:p>
    <w:p w14:paraId="177BD7AB" w14:textId="4B625860" w:rsidR="00A909EB" w:rsidRPr="002F4BAD" w:rsidRDefault="0007222B" w:rsidP="00DA43CC">
      <w:pPr>
        <w:spacing w:after="0" w:line="240" w:lineRule="auto"/>
        <w:ind w:firstLine="709"/>
        <w:jc w:val="both"/>
        <w:rPr>
          <w:rFonts w:ascii="Times New Roman" w:hAnsi="Times New Roman" w:cs="Times New Roman"/>
          <w:sz w:val="28"/>
          <w:szCs w:val="28"/>
          <w:lang w:eastAsia="ru-RU"/>
        </w:rPr>
      </w:pPr>
      <w:r w:rsidRPr="00917CCB">
        <w:rPr>
          <w:rFonts w:ascii="Times New Roman" w:hAnsi="Times New Roman" w:cs="Times New Roman"/>
          <w:sz w:val="28"/>
          <w:szCs w:val="28"/>
          <w:lang w:eastAsia="ru-RU"/>
        </w:rPr>
        <w:t>Результатом проекта является градостроительная концепция и соответствующие прогнозы перспективного развития сельского поселения, что подтверждается параметрами перспективной численности населения,</w:t>
      </w:r>
      <w:r w:rsidRPr="002F4BAD">
        <w:rPr>
          <w:rFonts w:ascii="Times New Roman" w:hAnsi="Times New Roman" w:cs="Times New Roman"/>
          <w:sz w:val="28"/>
          <w:szCs w:val="28"/>
          <w:lang w:eastAsia="ru-RU"/>
        </w:rPr>
        <w:t xml:space="preserve"> объемами строительства и размерами территории, включаемой в границы населенных пунктов, отделяющие земли населенных пунктов от земель других категорий.</w:t>
      </w:r>
    </w:p>
    <w:p w14:paraId="1EE65F53" w14:textId="55A9BECA" w:rsidR="009D184E" w:rsidRDefault="0007222B" w:rsidP="00DA43CC">
      <w:pPr>
        <w:spacing w:after="0" w:line="240" w:lineRule="auto"/>
        <w:ind w:firstLine="709"/>
        <w:jc w:val="both"/>
        <w:rPr>
          <w:rFonts w:ascii="Times New Roman" w:hAnsi="Times New Roman" w:cs="Times New Roman"/>
          <w:sz w:val="28"/>
          <w:szCs w:val="28"/>
          <w:lang w:eastAsia="ru-RU"/>
        </w:rPr>
      </w:pPr>
      <w:r w:rsidRPr="002F4BAD">
        <w:rPr>
          <w:rFonts w:ascii="Times New Roman" w:hAnsi="Times New Roman" w:cs="Times New Roman"/>
          <w:sz w:val="28"/>
          <w:szCs w:val="28"/>
          <w:lang w:eastAsia="ru-RU"/>
        </w:rPr>
        <w:t>К</w:t>
      </w:r>
      <w:r w:rsidR="00CC252A" w:rsidRPr="002F4BAD">
        <w:rPr>
          <w:rFonts w:ascii="Times New Roman" w:hAnsi="Times New Roman" w:cs="Times New Roman"/>
          <w:sz w:val="28"/>
          <w:szCs w:val="28"/>
          <w:lang w:eastAsia="ru-RU"/>
        </w:rPr>
        <w:t>ардинальные изменения требований законодательства РФ к составу и</w:t>
      </w:r>
      <w:r w:rsidR="00A909EB" w:rsidRPr="002F4BAD">
        <w:rPr>
          <w:rFonts w:ascii="Times New Roman" w:hAnsi="Times New Roman" w:cs="Times New Roman"/>
          <w:sz w:val="28"/>
          <w:szCs w:val="28"/>
          <w:lang w:eastAsia="ru-RU"/>
        </w:rPr>
        <w:t xml:space="preserve"> </w:t>
      </w:r>
      <w:r w:rsidR="00CC252A" w:rsidRPr="002F4BAD">
        <w:rPr>
          <w:rFonts w:ascii="Times New Roman" w:hAnsi="Times New Roman" w:cs="Times New Roman"/>
          <w:sz w:val="28"/>
          <w:szCs w:val="28"/>
          <w:lang w:eastAsia="ru-RU"/>
        </w:rPr>
        <w:t>содержанию документов территориального планирования, изменений документо</w:t>
      </w:r>
      <w:r w:rsidR="00A909EB" w:rsidRPr="002F4BAD">
        <w:rPr>
          <w:rFonts w:ascii="Times New Roman" w:hAnsi="Times New Roman" w:cs="Times New Roman"/>
          <w:sz w:val="28"/>
          <w:szCs w:val="28"/>
          <w:lang w:eastAsia="ru-RU"/>
        </w:rPr>
        <w:t xml:space="preserve">в </w:t>
      </w:r>
      <w:r w:rsidR="00CC252A" w:rsidRPr="002F4BAD">
        <w:rPr>
          <w:rFonts w:ascii="Times New Roman" w:hAnsi="Times New Roman" w:cs="Times New Roman"/>
          <w:sz w:val="28"/>
          <w:szCs w:val="28"/>
          <w:lang w:eastAsia="ru-RU"/>
        </w:rPr>
        <w:t>территориального планирования РФ, Новосибирской области, данных Единого</w:t>
      </w:r>
      <w:r w:rsidR="00A909EB" w:rsidRPr="002F4BAD">
        <w:rPr>
          <w:rFonts w:ascii="Times New Roman" w:hAnsi="Times New Roman" w:cs="Times New Roman"/>
          <w:sz w:val="28"/>
          <w:szCs w:val="28"/>
          <w:lang w:eastAsia="ru-RU"/>
        </w:rPr>
        <w:t xml:space="preserve"> </w:t>
      </w:r>
      <w:r w:rsidR="00CC252A" w:rsidRPr="002F4BAD">
        <w:rPr>
          <w:rFonts w:ascii="Times New Roman" w:hAnsi="Times New Roman" w:cs="Times New Roman"/>
          <w:sz w:val="28"/>
          <w:szCs w:val="28"/>
          <w:lang w:eastAsia="ru-RU"/>
        </w:rPr>
        <w:t>государственного реестра недвижимости (ЕГРН) за период с момента утверждени</w:t>
      </w:r>
      <w:r w:rsidR="00A909EB" w:rsidRPr="002F4BAD">
        <w:rPr>
          <w:rFonts w:ascii="Times New Roman" w:hAnsi="Times New Roman" w:cs="Times New Roman"/>
          <w:sz w:val="28"/>
          <w:szCs w:val="28"/>
          <w:lang w:eastAsia="ru-RU"/>
        </w:rPr>
        <w:t xml:space="preserve">я </w:t>
      </w:r>
      <w:r w:rsidR="00CC252A" w:rsidRPr="002F4BAD">
        <w:rPr>
          <w:rFonts w:ascii="Times New Roman" w:hAnsi="Times New Roman" w:cs="Times New Roman"/>
          <w:sz w:val="28"/>
          <w:szCs w:val="28"/>
          <w:lang w:eastAsia="ru-RU"/>
        </w:rPr>
        <w:t>документов территориального планирования и градостроительного зонирования</w:t>
      </w:r>
      <w:r w:rsidR="00A909EB" w:rsidRPr="002F4BAD">
        <w:rPr>
          <w:rFonts w:ascii="Times New Roman" w:hAnsi="Times New Roman" w:cs="Times New Roman"/>
          <w:sz w:val="28"/>
          <w:szCs w:val="28"/>
          <w:lang w:eastAsia="ru-RU"/>
        </w:rPr>
        <w:t xml:space="preserve"> </w:t>
      </w:r>
      <w:proofErr w:type="spellStart"/>
      <w:r w:rsidR="00A909EB" w:rsidRPr="002F4BAD">
        <w:rPr>
          <w:rFonts w:ascii="Times New Roman" w:hAnsi="Times New Roman" w:cs="Times New Roman"/>
          <w:sz w:val="28"/>
          <w:szCs w:val="28"/>
          <w:lang w:eastAsia="ru-RU"/>
        </w:rPr>
        <w:t>Ключиковского</w:t>
      </w:r>
      <w:proofErr w:type="spellEnd"/>
      <w:r w:rsidR="00CC252A" w:rsidRPr="002F4BAD">
        <w:rPr>
          <w:rFonts w:ascii="Times New Roman" w:hAnsi="Times New Roman" w:cs="Times New Roman"/>
          <w:sz w:val="28"/>
          <w:szCs w:val="28"/>
          <w:lang w:eastAsia="ru-RU"/>
        </w:rPr>
        <w:t xml:space="preserve"> сельсовета способствовали подготовке утвержденных документов в новой</w:t>
      </w:r>
      <w:r w:rsidR="00A909EB" w:rsidRPr="002F4BAD">
        <w:rPr>
          <w:rFonts w:ascii="Times New Roman" w:hAnsi="Times New Roman" w:cs="Times New Roman"/>
          <w:sz w:val="28"/>
          <w:szCs w:val="28"/>
          <w:lang w:eastAsia="ru-RU"/>
        </w:rPr>
        <w:t xml:space="preserve"> </w:t>
      </w:r>
      <w:r w:rsidR="00CC252A" w:rsidRPr="002F4BAD">
        <w:rPr>
          <w:rFonts w:ascii="Times New Roman" w:hAnsi="Times New Roman" w:cs="Times New Roman"/>
          <w:sz w:val="28"/>
          <w:szCs w:val="28"/>
          <w:lang w:eastAsia="ru-RU"/>
        </w:rPr>
        <w:t>редакции.</w:t>
      </w:r>
    </w:p>
    <w:p w14:paraId="6C0928AB" w14:textId="77777777" w:rsidR="009D184E" w:rsidRDefault="009D184E">
      <w:pPr>
        <w:rPr>
          <w:rFonts w:ascii="Times New Roman" w:hAnsi="Times New Roman" w:cs="Times New Roman"/>
          <w:sz w:val="28"/>
          <w:szCs w:val="28"/>
          <w:lang w:eastAsia="ru-RU"/>
        </w:rPr>
      </w:pPr>
      <w:r>
        <w:rPr>
          <w:rFonts w:ascii="Times New Roman" w:hAnsi="Times New Roman" w:cs="Times New Roman"/>
          <w:sz w:val="28"/>
          <w:szCs w:val="28"/>
          <w:lang w:eastAsia="ru-RU"/>
        </w:rPr>
        <w:br w:type="page"/>
      </w:r>
    </w:p>
    <w:p w14:paraId="786BA5F8" w14:textId="66FC0EBD" w:rsidR="00AC7529" w:rsidRPr="002F4BAD" w:rsidRDefault="00897CA0" w:rsidP="00DA43CC">
      <w:pPr>
        <w:pStyle w:val="10"/>
        <w:spacing w:before="0" w:after="0" w:line="240" w:lineRule="auto"/>
        <w:ind w:firstLine="709"/>
        <w:jc w:val="both"/>
        <w:rPr>
          <w:rFonts w:ascii="Times New Roman" w:hAnsi="Times New Roman" w:cs="Times New Roman"/>
          <w:b/>
          <w:bCs/>
          <w:color w:val="auto"/>
          <w:sz w:val="28"/>
          <w:szCs w:val="28"/>
        </w:rPr>
      </w:pPr>
      <w:bookmarkStart w:id="5" w:name="_Toc190088383"/>
      <w:r w:rsidRPr="002F4BAD">
        <w:rPr>
          <w:rFonts w:ascii="Times New Roman" w:hAnsi="Times New Roman" w:cs="Times New Roman"/>
          <w:b/>
          <w:bCs/>
          <w:color w:val="auto"/>
          <w:sz w:val="28"/>
          <w:szCs w:val="28"/>
        </w:rPr>
        <w:lastRenderedPageBreak/>
        <w:t>3 АНАЛИЗ ИСПОЛЬЗОВАНИЯ ТЕРРИТОРИИ КЛЮЧИКОВСКОГО СЕЛЬСОВЕТА</w:t>
      </w:r>
      <w:bookmarkEnd w:id="5"/>
    </w:p>
    <w:p w14:paraId="09BF6176" w14:textId="77777777" w:rsidR="00897CA0" w:rsidRPr="002F4BAD" w:rsidRDefault="00897CA0" w:rsidP="00DA43CC">
      <w:pPr>
        <w:spacing w:after="0" w:line="240" w:lineRule="auto"/>
        <w:ind w:firstLine="709"/>
        <w:jc w:val="both"/>
        <w:rPr>
          <w:rFonts w:ascii="Times New Roman" w:hAnsi="Times New Roman" w:cs="Times New Roman"/>
          <w:b/>
          <w:bCs/>
          <w:sz w:val="28"/>
          <w:szCs w:val="28"/>
        </w:rPr>
      </w:pPr>
    </w:p>
    <w:p w14:paraId="6455933C" w14:textId="0A0D8574" w:rsidR="0048180B" w:rsidRPr="002F4BAD" w:rsidRDefault="00AC7529" w:rsidP="00DA43CC">
      <w:pPr>
        <w:pStyle w:val="10"/>
        <w:spacing w:before="0" w:after="0" w:line="240" w:lineRule="auto"/>
        <w:ind w:firstLine="709"/>
        <w:rPr>
          <w:rFonts w:ascii="Times New Roman" w:eastAsia="Times New Roman" w:hAnsi="Times New Roman" w:cs="Times New Roman"/>
          <w:b/>
          <w:bCs/>
          <w:color w:val="auto"/>
          <w:sz w:val="28"/>
          <w:szCs w:val="28"/>
          <w:lang w:eastAsia="ru-RU"/>
        </w:rPr>
      </w:pPr>
      <w:bookmarkStart w:id="6" w:name="_Toc190088384"/>
      <w:r w:rsidRPr="002F4BAD">
        <w:rPr>
          <w:rFonts w:ascii="Times New Roman" w:eastAsia="Times New Roman" w:hAnsi="Times New Roman" w:cs="Times New Roman"/>
          <w:b/>
          <w:bCs/>
          <w:color w:val="auto"/>
          <w:sz w:val="28"/>
          <w:szCs w:val="28"/>
          <w:lang w:eastAsia="ru-RU"/>
        </w:rPr>
        <w:t>3.</w:t>
      </w:r>
      <w:r w:rsidR="00897CA0" w:rsidRPr="002F4BAD">
        <w:rPr>
          <w:rFonts w:ascii="Times New Roman" w:eastAsia="Times New Roman" w:hAnsi="Times New Roman" w:cs="Times New Roman"/>
          <w:b/>
          <w:bCs/>
          <w:color w:val="auto"/>
          <w:sz w:val="28"/>
          <w:szCs w:val="28"/>
          <w:lang w:eastAsia="ru-RU"/>
        </w:rPr>
        <w:t>1 Природные условия и ресурсы</w:t>
      </w:r>
      <w:bookmarkEnd w:id="6"/>
    </w:p>
    <w:p w14:paraId="225B8928" w14:textId="77777777" w:rsidR="006B6AA3" w:rsidRPr="002F4BAD" w:rsidRDefault="006B6AA3" w:rsidP="00DA43CC">
      <w:pPr>
        <w:spacing w:after="0" w:line="240" w:lineRule="auto"/>
        <w:ind w:firstLine="709"/>
        <w:jc w:val="both"/>
        <w:rPr>
          <w:rFonts w:ascii="Times New Roman" w:hAnsi="Times New Roman" w:cs="Times New Roman"/>
          <w:sz w:val="28"/>
          <w:szCs w:val="28"/>
          <w:lang w:eastAsia="ru-RU"/>
        </w:rPr>
      </w:pPr>
    </w:p>
    <w:p w14:paraId="0D30086D" w14:textId="506A8ACC" w:rsidR="006B6AA3" w:rsidRPr="002F4BAD" w:rsidRDefault="006B6AA3" w:rsidP="00613ECA">
      <w:pPr>
        <w:spacing w:after="0" w:line="240" w:lineRule="auto"/>
        <w:ind w:firstLine="709"/>
        <w:jc w:val="both"/>
        <w:rPr>
          <w:rFonts w:ascii="Times New Roman" w:hAnsi="Times New Roman" w:cs="Times New Roman"/>
          <w:sz w:val="28"/>
          <w:szCs w:val="28"/>
          <w:lang w:eastAsia="ru-RU"/>
        </w:rPr>
      </w:pPr>
      <w:r w:rsidRPr="002F4BAD">
        <w:rPr>
          <w:rFonts w:ascii="Times New Roman" w:hAnsi="Times New Roman" w:cs="Times New Roman"/>
          <w:sz w:val="28"/>
          <w:szCs w:val="28"/>
          <w:lang w:eastAsia="ru-RU"/>
        </w:rPr>
        <w:t>Сузунский район расположен в лесостепной зоне. Это один из самых богатых лесом районов Новосибирской области. Характер местности – слегка волнистая равнина, пересеченная гривами и оврагами. По югу района проходит 80-километровый участок р. Обь. В районе много мелких озер – объектов спортивной охоты и рыболовства.</w:t>
      </w:r>
    </w:p>
    <w:p w14:paraId="7CA984A1" w14:textId="7E06D4FD" w:rsidR="00AC7529" w:rsidRPr="002C07F9" w:rsidRDefault="00AC7529" w:rsidP="00613ECA">
      <w:pPr>
        <w:spacing w:after="0" w:line="240" w:lineRule="auto"/>
        <w:ind w:firstLine="709"/>
        <w:jc w:val="both"/>
        <w:rPr>
          <w:rFonts w:ascii="Times New Roman" w:eastAsia="Times New Roman" w:hAnsi="Times New Roman" w:cs="Times New Roman"/>
          <w:i/>
          <w:iCs/>
          <w:sz w:val="28"/>
          <w:szCs w:val="28"/>
          <w:lang w:eastAsia="ru-RU"/>
        </w:rPr>
      </w:pPr>
      <w:r w:rsidRPr="002C07F9">
        <w:rPr>
          <w:rFonts w:ascii="Times New Roman" w:eastAsia="Times New Roman" w:hAnsi="Times New Roman" w:cs="Times New Roman"/>
          <w:i/>
          <w:iCs/>
          <w:sz w:val="28"/>
          <w:szCs w:val="28"/>
          <w:lang w:eastAsia="ru-RU"/>
        </w:rPr>
        <w:t>Климат</w:t>
      </w:r>
    </w:p>
    <w:p w14:paraId="7CF618F4" w14:textId="285FD268" w:rsidR="006B6AA3" w:rsidRPr="002F4BAD" w:rsidRDefault="006B6AA3" w:rsidP="00613ECA">
      <w:pPr>
        <w:spacing w:after="0" w:line="240" w:lineRule="auto"/>
        <w:ind w:firstLine="709"/>
        <w:jc w:val="both"/>
        <w:rPr>
          <w:rFonts w:ascii="Times New Roman" w:eastAsia="Times New Roman" w:hAnsi="Times New Roman" w:cs="Times New Roman"/>
          <w:sz w:val="28"/>
          <w:szCs w:val="28"/>
          <w:lang w:eastAsia="ru-RU"/>
        </w:rPr>
      </w:pPr>
      <w:r w:rsidRPr="002F4BAD">
        <w:rPr>
          <w:rFonts w:ascii="Times New Roman" w:eastAsia="Times New Roman" w:hAnsi="Times New Roman" w:cs="Times New Roman"/>
          <w:sz w:val="28"/>
          <w:szCs w:val="28"/>
          <w:lang w:eastAsia="ru-RU"/>
        </w:rPr>
        <w:t>Климатические условия определяют характер освоения территории, условия постоянного и вахтового проживания, специфику строительства, затраты на содержание жилого фонда и другие факторы жизнедеятельности.</w:t>
      </w:r>
    </w:p>
    <w:p w14:paraId="66B11CEC" w14:textId="77777777" w:rsidR="000801D1" w:rsidRPr="002F4BAD" w:rsidRDefault="000801D1" w:rsidP="00613ECA">
      <w:pPr>
        <w:spacing w:after="0" w:line="240" w:lineRule="auto"/>
        <w:ind w:firstLine="709"/>
        <w:jc w:val="both"/>
        <w:rPr>
          <w:rFonts w:ascii="Times New Roman" w:eastAsia="Times New Roman" w:hAnsi="Times New Roman" w:cs="Times New Roman"/>
          <w:kern w:val="0"/>
          <w:sz w:val="28"/>
          <w:szCs w:val="28"/>
        </w:rPr>
      </w:pPr>
      <w:r w:rsidRPr="002F4BAD">
        <w:rPr>
          <w:rFonts w:ascii="Times New Roman" w:eastAsia="Times New Roman" w:hAnsi="Times New Roman" w:cs="Times New Roman"/>
          <w:kern w:val="0"/>
          <w:sz w:val="28"/>
          <w:szCs w:val="28"/>
        </w:rPr>
        <w:t>Климат Сузунского района Новосибирской области континентальный с резкими изменениями температур, как между сезонами, так и в течение суток. По агроклиматическому районированию территория Сузунского района относится к умеренно теплому, недостаточно увлажненному агроклиматическому подрайону.</w:t>
      </w:r>
    </w:p>
    <w:p w14:paraId="33224ECE" w14:textId="74ED4B5E" w:rsidR="000801D1" w:rsidRPr="002F4BAD" w:rsidRDefault="000801D1" w:rsidP="00613ECA">
      <w:pPr>
        <w:spacing w:after="0" w:line="240" w:lineRule="auto"/>
        <w:ind w:firstLine="709"/>
        <w:jc w:val="both"/>
        <w:rPr>
          <w:rFonts w:ascii="Times New Roman" w:eastAsia="Times New Roman" w:hAnsi="Times New Roman" w:cs="Times New Roman"/>
          <w:kern w:val="0"/>
          <w:sz w:val="28"/>
          <w:szCs w:val="28"/>
        </w:rPr>
      </w:pPr>
      <w:r w:rsidRPr="002F4BAD">
        <w:rPr>
          <w:rFonts w:ascii="Times New Roman" w:eastAsia="Times New Roman" w:hAnsi="Times New Roman" w:cs="Times New Roman"/>
          <w:kern w:val="0"/>
          <w:sz w:val="28"/>
          <w:szCs w:val="28"/>
        </w:rPr>
        <w:t>Зима суровая и продолжительная с устойчивым снежным покровом и сильными ветрами и метелями. Возможны кратковременные оттепели. Вследствие обилия солнечного света и тепла лето жаркое, но сравнительно короткое. Переходные сезоны (весна и осень) короткие и отличаются неустойчивой погодой ‒ весенними возвратами холодов, поздними весенними и ранними осенними заморозками. Последние весенние заморозки наблюдаются до 26–29 мая, а первые осенние заморозки ‒ 5‒7 сентября. Основные климатические характеристики представлены в таблице 1.</w:t>
      </w:r>
    </w:p>
    <w:p w14:paraId="1D55AB01" w14:textId="77777777" w:rsidR="000801D1" w:rsidRPr="002F4BAD" w:rsidRDefault="000801D1" w:rsidP="00613ECA">
      <w:pPr>
        <w:spacing w:after="0" w:line="240" w:lineRule="auto"/>
        <w:jc w:val="both"/>
        <w:rPr>
          <w:rFonts w:ascii="Times New Roman" w:eastAsia="Times New Roman" w:hAnsi="Times New Roman" w:cs="Times New Roman"/>
          <w:kern w:val="0"/>
          <w:sz w:val="28"/>
          <w:szCs w:val="28"/>
        </w:rPr>
      </w:pPr>
    </w:p>
    <w:p w14:paraId="1EE4424E" w14:textId="7CE99761" w:rsidR="000801D1" w:rsidRPr="002F4BAD" w:rsidRDefault="000801D1" w:rsidP="00613ECA">
      <w:pPr>
        <w:spacing w:after="0" w:line="240" w:lineRule="auto"/>
        <w:jc w:val="both"/>
        <w:rPr>
          <w:rFonts w:ascii="Times New Roman" w:eastAsia="Times New Roman" w:hAnsi="Times New Roman" w:cs="Times New Roman"/>
          <w:kern w:val="0"/>
          <w:sz w:val="28"/>
          <w:szCs w:val="28"/>
        </w:rPr>
      </w:pPr>
      <w:r w:rsidRPr="002F4BAD">
        <w:rPr>
          <w:rFonts w:ascii="Times New Roman" w:eastAsia="Times New Roman" w:hAnsi="Times New Roman" w:cs="Times New Roman"/>
          <w:kern w:val="0"/>
          <w:sz w:val="28"/>
          <w:szCs w:val="28"/>
        </w:rPr>
        <w:t>Таблица 1 ‒ Основные климатические характеристики</w:t>
      </w:r>
    </w:p>
    <w:tbl>
      <w:tblPr>
        <w:tblStyle w:val="OTR1"/>
        <w:tblW w:w="0" w:type="auto"/>
        <w:tblInd w:w="108" w:type="dxa"/>
        <w:tblLook w:val="04A0" w:firstRow="1" w:lastRow="0" w:firstColumn="1" w:lastColumn="0" w:noHBand="0" w:noVBand="1"/>
      </w:tblPr>
      <w:tblGrid>
        <w:gridCol w:w="747"/>
        <w:gridCol w:w="5784"/>
        <w:gridCol w:w="2705"/>
      </w:tblGrid>
      <w:tr w:rsidR="00AB3F78" w:rsidRPr="002F4BAD" w14:paraId="23CB8E10" w14:textId="74A9A472" w:rsidTr="0097459B">
        <w:tc>
          <w:tcPr>
            <w:tcW w:w="0" w:type="auto"/>
          </w:tcPr>
          <w:p w14:paraId="6DB97556" w14:textId="1BE88E3F" w:rsidR="00AB3F78" w:rsidRPr="002F4BAD" w:rsidRDefault="0097459B" w:rsidP="00AB3F78">
            <w:pPr>
              <w:jc w:val="center"/>
              <w:rPr>
                <w:bCs/>
                <w:sz w:val="28"/>
                <w:szCs w:val="28"/>
              </w:rPr>
            </w:pPr>
            <w:r w:rsidRPr="002F4BAD">
              <w:rPr>
                <w:sz w:val="28"/>
                <w:szCs w:val="28"/>
              </w:rPr>
              <w:t>№ п/п</w:t>
            </w:r>
          </w:p>
        </w:tc>
        <w:tc>
          <w:tcPr>
            <w:tcW w:w="0" w:type="auto"/>
          </w:tcPr>
          <w:p w14:paraId="7ED746FF" w14:textId="08FD8F4E" w:rsidR="00AB3F78" w:rsidRPr="002F4BAD" w:rsidRDefault="00AB3F78" w:rsidP="00AB3F78">
            <w:pPr>
              <w:jc w:val="center"/>
              <w:rPr>
                <w:bCs/>
                <w:sz w:val="28"/>
                <w:szCs w:val="28"/>
              </w:rPr>
            </w:pPr>
            <w:r w:rsidRPr="002F4BAD">
              <w:rPr>
                <w:bCs/>
                <w:sz w:val="28"/>
                <w:szCs w:val="28"/>
              </w:rPr>
              <w:t>Характеристика</w:t>
            </w:r>
          </w:p>
        </w:tc>
        <w:tc>
          <w:tcPr>
            <w:tcW w:w="0" w:type="auto"/>
          </w:tcPr>
          <w:p w14:paraId="2B16A1D3" w14:textId="026F4DC0" w:rsidR="00AB3F78" w:rsidRPr="002F4BAD" w:rsidRDefault="00AB3F78" w:rsidP="00AB3F78">
            <w:pPr>
              <w:jc w:val="center"/>
              <w:rPr>
                <w:bCs/>
                <w:sz w:val="28"/>
                <w:szCs w:val="28"/>
              </w:rPr>
            </w:pPr>
            <w:r w:rsidRPr="002F4BAD">
              <w:rPr>
                <w:bCs/>
                <w:sz w:val="28"/>
                <w:szCs w:val="28"/>
              </w:rPr>
              <w:t>Значение</w:t>
            </w:r>
          </w:p>
        </w:tc>
      </w:tr>
      <w:tr w:rsidR="00AB3F78" w:rsidRPr="002F4BAD" w14:paraId="16CB980D" w14:textId="1E4AF199" w:rsidTr="0097459B">
        <w:tc>
          <w:tcPr>
            <w:tcW w:w="0" w:type="auto"/>
          </w:tcPr>
          <w:p w14:paraId="5315C52B" w14:textId="43A5BB56" w:rsidR="00AB3F78" w:rsidRPr="0097459B" w:rsidRDefault="0097459B" w:rsidP="00AB3F78">
            <w:pPr>
              <w:rPr>
                <w:sz w:val="28"/>
                <w:szCs w:val="28"/>
                <w:lang w:val="en-US"/>
              </w:rPr>
            </w:pPr>
            <w:r>
              <w:rPr>
                <w:sz w:val="28"/>
                <w:szCs w:val="28"/>
                <w:lang w:val="en-US"/>
              </w:rPr>
              <w:t>1</w:t>
            </w:r>
          </w:p>
        </w:tc>
        <w:tc>
          <w:tcPr>
            <w:tcW w:w="0" w:type="auto"/>
          </w:tcPr>
          <w:p w14:paraId="0539D5CC" w14:textId="0DF841F7" w:rsidR="00AB3F78" w:rsidRPr="00AB3F78" w:rsidRDefault="00AB3F78" w:rsidP="0097459B">
            <w:pPr>
              <w:rPr>
                <w:b/>
                <w:bCs/>
                <w:sz w:val="28"/>
                <w:szCs w:val="28"/>
              </w:rPr>
            </w:pPr>
            <w:r w:rsidRPr="002F4BAD">
              <w:rPr>
                <w:sz w:val="28"/>
                <w:szCs w:val="28"/>
              </w:rPr>
              <w:t>Среднегодовая температура воздуха</w:t>
            </w:r>
          </w:p>
        </w:tc>
        <w:tc>
          <w:tcPr>
            <w:tcW w:w="0" w:type="auto"/>
          </w:tcPr>
          <w:p w14:paraId="3C233B2C" w14:textId="080766F1" w:rsidR="00AB3F78" w:rsidRPr="002F4BAD" w:rsidRDefault="00AB3F78" w:rsidP="00AB3F78">
            <w:pPr>
              <w:rPr>
                <w:sz w:val="28"/>
                <w:szCs w:val="28"/>
              </w:rPr>
            </w:pPr>
            <w:r w:rsidRPr="002F4BAD">
              <w:rPr>
                <w:sz w:val="28"/>
                <w:szCs w:val="28"/>
              </w:rPr>
              <w:t>+1,5</w:t>
            </w:r>
            <w:r w:rsidRPr="002F4BAD">
              <w:rPr>
                <w:sz w:val="28"/>
                <w:szCs w:val="28"/>
                <w:vertAlign w:val="superscript"/>
              </w:rPr>
              <w:t>0</w:t>
            </w:r>
            <w:r w:rsidRPr="002F4BAD">
              <w:rPr>
                <w:sz w:val="28"/>
                <w:szCs w:val="28"/>
              </w:rPr>
              <w:t>С</w:t>
            </w:r>
          </w:p>
        </w:tc>
      </w:tr>
      <w:tr w:rsidR="00AB3F78" w:rsidRPr="002F4BAD" w14:paraId="3819E532" w14:textId="2EA1D07E" w:rsidTr="0097459B">
        <w:tc>
          <w:tcPr>
            <w:tcW w:w="0" w:type="auto"/>
          </w:tcPr>
          <w:p w14:paraId="1B94F341" w14:textId="4810B1C7" w:rsidR="00AB3F78" w:rsidRPr="0097459B" w:rsidRDefault="0097459B" w:rsidP="00AB3F78">
            <w:pPr>
              <w:rPr>
                <w:sz w:val="28"/>
                <w:szCs w:val="28"/>
                <w:lang w:val="en-US"/>
              </w:rPr>
            </w:pPr>
            <w:r>
              <w:rPr>
                <w:sz w:val="28"/>
                <w:szCs w:val="28"/>
                <w:lang w:val="en-US"/>
              </w:rPr>
              <w:t>2</w:t>
            </w:r>
          </w:p>
        </w:tc>
        <w:tc>
          <w:tcPr>
            <w:tcW w:w="0" w:type="auto"/>
          </w:tcPr>
          <w:p w14:paraId="3C44D7DC" w14:textId="1F04E699" w:rsidR="00AB3F78" w:rsidRPr="002F4BAD" w:rsidRDefault="00AB3F78" w:rsidP="0097459B">
            <w:pPr>
              <w:rPr>
                <w:sz w:val="28"/>
                <w:szCs w:val="28"/>
              </w:rPr>
            </w:pPr>
            <w:r w:rsidRPr="002F4BAD">
              <w:rPr>
                <w:sz w:val="28"/>
                <w:szCs w:val="28"/>
              </w:rPr>
              <w:t>Средняя многолетняя температура воздуха самого холодного месяца (январь)</w:t>
            </w:r>
          </w:p>
        </w:tc>
        <w:tc>
          <w:tcPr>
            <w:tcW w:w="0" w:type="auto"/>
          </w:tcPr>
          <w:p w14:paraId="10C82C85" w14:textId="1A0F3428" w:rsidR="00AB3F78" w:rsidRPr="002F4BAD" w:rsidRDefault="00AB3F78" w:rsidP="00AB3F78">
            <w:pPr>
              <w:rPr>
                <w:sz w:val="28"/>
                <w:szCs w:val="28"/>
              </w:rPr>
            </w:pPr>
            <w:r w:rsidRPr="002F4BAD">
              <w:rPr>
                <w:sz w:val="28"/>
                <w:szCs w:val="28"/>
              </w:rPr>
              <w:t>-24,5</w:t>
            </w:r>
            <w:r w:rsidRPr="002F4BAD">
              <w:rPr>
                <w:sz w:val="28"/>
                <w:szCs w:val="28"/>
                <w:vertAlign w:val="superscript"/>
              </w:rPr>
              <w:t>0</w:t>
            </w:r>
            <w:r w:rsidRPr="002F4BAD">
              <w:rPr>
                <w:sz w:val="28"/>
                <w:szCs w:val="28"/>
              </w:rPr>
              <w:t>С</w:t>
            </w:r>
          </w:p>
        </w:tc>
      </w:tr>
      <w:tr w:rsidR="00AB3F78" w:rsidRPr="002F4BAD" w14:paraId="2B448EEE" w14:textId="6A60AD60" w:rsidTr="0097459B">
        <w:tc>
          <w:tcPr>
            <w:tcW w:w="0" w:type="auto"/>
          </w:tcPr>
          <w:p w14:paraId="547A7393" w14:textId="4380E979" w:rsidR="00AB3F78" w:rsidRPr="0097459B" w:rsidRDefault="0097459B" w:rsidP="00AB3F78">
            <w:pPr>
              <w:rPr>
                <w:sz w:val="28"/>
                <w:szCs w:val="28"/>
                <w:lang w:val="en-US"/>
              </w:rPr>
            </w:pPr>
            <w:r>
              <w:rPr>
                <w:sz w:val="28"/>
                <w:szCs w:val="28"/>
                <w:lang w:val="en-US"/>
              </w:rPr>
              <w:t>3</w:t>
            </w:r>
          </w:p>
        </w:tc>
        <w:tc>
          <w:tcPr>
            <w:tcW w:w="0" w:type="auto"/>
          </w:tcPr>
          <w:p w14:paraId="78B0A205" w14:textId="54509B53" w:rsidR="00AB3F78" w:rsidRPr="002F4BAD" w:rsidRDefault="00AB3F78" w:rsidP="0097459B">
            <w:pPr>
              <w:rPr>
                <w:sz w:val="28"/>
                <w:szCs w:val="28"/>
              </w:rPr>
            </w:pPr>
            <w:r w:rsidRPr="002F4BAD">
              <w:rPr>
                <w:sz w:val="28"/>
                <w:szCs w:val="28"/>
              </w:rPr>
              <w:t>Средняя многолетняя температура воздуха самого теплого (июнь)</w:t>
            </w:r>
          </w:p>
        </w:tc>
        <w:tc>
          <w:tcPr>
            <w:tcW w:w="0" w:type="auto"/>
          </w:tcPr>
          <w:p w14:paraId="19E82B85" w14:textId="3363B338" w:rsidR="00AB3F78" w:rsidRPr="002F4BAD" w:rsidRDefault="00AB3F78" w:rsidP="00AB3F78">
            <w:pPr>
              <w:rPr>
                <w:sz w:val="28"/>
                <w:szCs w:val="28"/>
              </w:rPr>
            </w:pPr>
            <w:r w:rsidRPr="002F4BAD">
              <w:rPr>
                <w:sz w:val="28"/>
                <w:szCs w:val="28"/>
              </w:rPr>
              <w:t>+19,6</w:t>
            </w:r>
            <w:r w:rsidRPr="002F4BAD">
              <w:rPr>
                <w:sz w:val="28"/>
                <w:szCs w:val="28"/>
                <w:vertAlign w:val="superscript"/>
              </w:rPr>
              <w:t>0</w:t>
            </w:r>
            <w:r w:rsidRPr="002F4BAD">
              <w:rPr>
                <w:sz w:val="28"/>
                <w:szCs w:val="28"/>
              </w:rPr>
              <w:t>С</w:t>
            </w:r>
          </w:p>
        </w:tc>
      </w:tr>
      <w:tr w:rsidR="00AB3F78" w:rsidRPr="002F4BAD" w14:paraId="7B1F3194" w14:textId="7ADA5984" w:rsidTr="0097459B">
        <w:tc>
          <w:tcPr>
            <w:tcW w:w="0" w:type="auto"/>
          </w:tcPr>
          <w:p w14:paraId="002C16B5" w14:textId="43899A0D" w:rsidR="00AB3F78" w:rsidRPr="0097459B" w:rsidRDefault="0097459B" w:rsidP="00AB3F78">
            <w:pPr>
              <w:rPr>
                <w:sz w:val="28"/>
                <w:szCs w:val="28"/>
                <w:lang w:val="en-US"/>
              </w:rPr>
            </w:pPr>
            <w:r>
              <w:rPr>
                <w:sz w:val="28"/>
                <w:szCs w:val="28"/>
                <w:lang w:val="en-US"/>
              </w:rPr>
              <w:t>4</w:t>
            </w:r>
          </w:p>
        </w:tc>
        <w:tc>
          <w:tcPr>
            <w:tcW w:w="0" w:type="auto"/>
          </w:tcPr>
          <w:p w14:paraId="366FD3DA" w14:textId="12DF2CAF" w:rsidR="00AB3F78" w:rsidRPr="002F4BAD" w:rsidRDefault="00AB3F78" w:rsidP="0097459B">
            <w:pPr>
              <w:rPr>
                <w:sz w:val="28"/>
                <w:szCs w:val="28"/>
              </w:rPr>
            </w:pPr>
            <w:r w:rsidRPr="002F4BAD">
              <w:rPr>
                <w:sz w:val="28"/>
                <w:szCs w:val="28"/>
              </w:rPr>
              <w:t>Продолжительность вегетационного периода (</w:t>
            </w:r>
            <w:proofErr w:type="gramStart"/>
            <w:r w:rsidRPr="002F4BAD">
              <w:rPr>
                <w:sz w:val="28"/>
                <w:szCs w:val="28"/>
              </w:rPr>
              <w:t>Т &gt;</w:t>
            </w:r>
            <w:proofErr w:type="gramEnd"/>
            <w:r w:rsidRPr="002F4BAD">
              <w:rPr>
                <w:sz w:val="28"/>
                <w:szCs w:val="28"/>
              </w:rPr>
              <w:t xml:space="preserve"> 5</w:t>
            </w:r>
            <w:r w:rsidRPr="002F4BAD">
              <w:rPr>
                <w:sz w:val="28"/>
                <w:szCs w:val="28"/>
                <w:vertAlign w:val="superscript"/>
              </w:rPr>
              <w:t>0</w:t>
            </w:r>
            <w:r w:rsidRPr="002F4BAD">
              <w:rPr>
                <w:sz w:val="28"/>
                <w:szCs w:val="28"/>
              </w:rPr>
              <w:t>С)</w:t>
            </w:r>
          </w:p>
        </w:tc>
        <w:tc>
          <w:tcPr>
            <w:tcW w:w="0" w:type="auto"/>
          </w:tcPr>
          <w:p w14:paraId="25A912BE" w14:textId="16C1F80A" w:rsidR="00AB3F78" w:rsidRPr="002F4BAD" w:rsidRDefault="00AB3F78" w:rsidP="00AB3F78">
            <w:pPr>
              <w:rPr>
                <w:sz w:val="28"/>
                <w:szCs w:val="28"/>
              </w:rPr>
            </w:pPr>
            <w:r w:rsidRPr="002F4BAD">
              <w:rPr>
                <w:sz w:val="28"/>
                <w:szCs w:val="28"/>
              </w:rPr>
              <w:t xml:space="preserve">165 дней </w:t>
            </w:r>
          </w:p>
        </w:tc>
      </w:tr>
      <w:tr w:rsidR="00AB3F78" w:rsidRPr="002F4BAD" w14:paraId="7879B9DC" w14:textId="6240CB2D" w:rsidTr="0097459B">
        <w:tc>
          <w:tcPr>
            <w:tcW w:w="0" w:type="auto"/>
          </w:tcPr>
          <w:p w14:paraId="76BDEBC1" w14:textId="280D2EE3" w:rsidR="00AB3F78" w:rsidRPr="0097459B" w:rsidRDefault="0097459B" w:rsidP="00AB3F78">
            <w:pPr>
              <w:rPr>
                <w:sz w:val="28"/>
                <w:szCs w:val="28"/>
                <w:lang w:val="en-US"/>
              </w:rPr>
            </w:pPr>
            <w:r>
              <w:rPr>
                <w:sz w:val="28"/>
                <w:szCs w:val="28"/>
                <w:lang w:val="en-US"/>
              </w:rPr>
              <w:t>5</w:t>
            </w:r>
          </w:p>
        </w:tc>
        <w:tc>
          <w:tcPr>
            <w:tcW w:w="0" w:type="auto"/>
          </w:tcPr>
          <w:p w14:paraId="6F0A4804" w14:textId="2A554F88" w:rsidR="00AB3F78" w:rsidRPr="002F4BAD" w:rsidRDefault="00AB3F78" w:rsidP="0097459B">
            <w:pPr>
              <w:rPr>
                <w:sz w:val="28"/>
                <w:szCs w:val="28"/>
              </w:rPr>
            </w:pPr>
            <w:r w:rsidRPr="002F4BAD">
              <w:rPr>
                <w:sz w:val="28"/>
                <w:szCs w:val="28"/>
              </w:rPr>
              <w:t>Среднегодовое количество осадков</w:t>
            </w:r>
          </w:p>
        </w:tc>
        <w:tc>
          <w:tcPr>
            <w:tcW w:w="0" w:type="auto"/>
          </w:tcPr>
          <w:p w14:paraId="6ABF7A7A" w14:textId="25D8DB37" w:rsidR="00AB3F78" w:rsidRPr="002F4BAD" w:rsidRDefault="00AB3F78" w:rsidP="00AB3F78">
            <w:pPr>
              <w:rPr>
                <w:sz w:val="28"/>
                <w:szCs w:val="28"/>
              </w:rPr>
            </w:pPr>
            <w:r w:rsidRPr="002F4BAD">
              <w:rPr>
                <w:sz w:val="28"/>
                <w:szCs w:val="28"/>
              </w:rPr>
              <w:t>387 мм</w:t>
            </w:r>
          </w:p>
        </w:tc>
      </w:tr>
      <w:tr w:rsidR="00AB3F78" w:rsidRPr="002F4BAD" w14:paraId="6499F8A1" w14:textId="4ECA8132" w:rsidTr="0097459B">
        <w:tc>
          <w:tcPr>
            <w:tcW w:w="0" w:type="auto"/>
          </w:tcPr>
          <w:p w14:paraId="70DC293A" w14:textId="10E7CF6C" w:rsidR="00AB3F78" w:rsidRPr="0097459B" w:rsidRDefault="0097459B" w:rsidP="00AB3F78">
            <w:pPr>
              <w:rPr>
                <w:sz w:val="28"/>
                <w:szCs w:val="28"/>
                <w:lang w:val="en-US"/>
              </w:rPr>
            </w:pPr>
            <w:r>
              <w:rPr>
                <w:sz w:val="28"/>
                <w:szCs w:val="28"/>
                <w:lang w:val="en-US"/>
              </w:rPr>
              <w:t>6</w:t>
            </w:r>
          </w:p>
        </w:tc>
        <w:tc>
          <w:tcPr>
            <w:tcW w:w="0" w:type="auto"/>
          </w:tcPr>
          <w:p w14:paraId="49267D19" w14:textId="0B5E9969" w:rsidR="00AB3F78" w:rsidRPr="002F4BAD" w:rsidRDefault="00AB3F78" w:rsidP="0097459B">
            <w:pPr>
              <w:rPr>
                <w:sz w:val="28"/>
                <w:szCs w:val="28"/>
              </w:rPr>
            </w:pPr>
            <w:r w:rsidRPr="002F4BAD">
              <w:rPr>
                <w:sz w:val="28"/>
                <w:szCs w:val="28"/>
              </w:rPr>
              <w:t>Среднее число дней с осадками за год</w:t>
            </w:r>
          </w:p>
        </w:tc>
        <w:tc>
          <w:tcPr>
            <w:tcW w:w="0" w:type="auto"/>
          </w:tcPr>
          <w:p w14:paraId="49CB4410" w14:textId="47300F1C" w:rsidR="00AB3F78" w:rsidRPr="002F4BAD" w:rsidRDefault="00AB3F78" w:rsidP="00AB3F78">
            <w:pPr>
              <w:rPr>
                <w:sz w:val="28"/>
                <w:szCs w:val="28"/>
              </w:rPr>
            </w:pPr>
            <w:r w:rsidRPr="002F4BAD">
              <w:rPr>
                <w:sz w:val="28"/>
                <w:szCs w:val="28"/>
              </w:rPr>
              <w:t>111 дней (55 со снегом)</w:t>
            </w:r>
          </w:p>
        </w:tc>
      </w:tr>
      <w:tr w:rsidR="00AB3F78" w:rsidRPr="002F4BAD" w14:paraId="2B3CCC12" w14:textId="15FEFF0B" w:rsidTr="0097459B">
        <w:tc>
          <w:tcPr>
            <w:tcW w:w="0" w:type="auto"/>
          </w:tcPr>
          <w:p w14:paraId="01E41C72" w14:textId="1CCC8D57" w:rsidR="00AB3F78" w:rsidRPr="0097459B" w:rsidRDefault="0097459B" w:rsidP="00AB3F78">
            <w:pPr>
              <w:rPr>
                <w:sz w:val="28"/>
                <w:szCs w:val="28"/>
                <w:lang w:val="en-US"/>
              </w:rPr>
            </w:pPr>
            <w:r>
              <w:rPr>
                <w:sz w:val="28"/>
                <w:szCs w:val="28"/>
                <w:lang w:val="en-US"/>
              </w:rPr>
              <w:t>7</w:t>
            </w:r>
          </w:p>
        </w:tc>
        <w:tc>
          <w:tcPr>
            <w:tcW w:w="0" w:type="auto"/>
          </w:tcPr>
          <w:p w14:paraId="272400BB" w14:textId="19C08755" w:rsidR="00AB3F78" w:rsidRPr="002F4BAD" w:rsidRDefault="00AB3F78" w:rsidP="0097459B">
            <w:pPr>
              <w:rPr>
                <w:sz w:val="28"/>
                <w:szCs w:val="28"/>
              </w:rPr>
            </w:pPr>
            <w:r w:rsidRPr="002F4BAD">
              <w:rPr>
                <w:sz w:val="28"/>
                <w:szCs w:val="28"/>
              </w:rPr>
              <w:t>Средняя многолетняя испаряемость</w:t>
            </w:r>
          </w:p>
        </w:tc>
        <w:tc>
          <w:tcPr>
            <w:tcW w:w="0" w:type="auto"/>
          </w:tcPr>
          <w:p w14:paraId="728B0BAE" w14:textId="0A147969" w:rsidR="00AB3F78" w:rsidRPr="002F4BAD" w:rsidRDefault="00AB3F78" w:rsidP="00AB3F78">
            <w:pPr>
              <w:rPr>
                <w:sz w:val="28"/>
                <w:szCs w:val="28"/>
              </w:rPr>
            </w:pPr>
            <w:r w:rsidRPr="002F4BAD">
              <w:rPr>
                <w:sz w:val="28"/>
                <w:szCs w:val="28"/>
              </w:rPr>
              <w:t>Около 60% от выпавших осадков</w:t>
            </w:r>
          </w:p>
        </w:tc>
      </w:tr>
    </w:tbl>
    <w:p w14:paraId="1B398719" w14:textId="77777777" w:rsidR="0097459B" w:rsidRDefault="0097459B">
      <w:pPr>
        <w:rPr>
          <w:lang w:val="en-US"/>
        </w:rPr>
      </w:pPr>
    </w:p>
    <w:p w14:paraId="73EEBC55" w14:textId="4461E367" w:rsidR="0097459B" w:rsidRPr="0097459B" w:rsidRDefault="0097459B" w:rsidP="0097459B">
      <w:pPr>
        <w:spacing w:after="0" w:line="240" w:lineRule="auto"/>
        <w:jc w:val="both"/>
        <w:rPr>
          <w:rFonts w:ascii="Times New Roman" w:hAnsi="Times New Roman" w:cs="Times New Roman"/>
          <w:sz w:val="28"/>
          <w:szCs w:val="28"/>
        </w:rPr>
      </w:pPr>
      <w:r w:rsidRPr="0097459B">
        <w:rPr>
          <w:rFonts w:ascii="Times New Roman" w:hAnsi="Times New Roman" w:cs="Times New Roman"/>
          <w:sz w:val="28"/>
          <w:szCs w:val="28"/>
        </w:rPr>
        <w:lastRenderedPageBreak/>
        <w:t>Продолжение таблицы 1</w:t>
      </w:r>
    </w:p>
    <w:tbl>
      <w:tblPr>
        <w:tblStyle w:val="OTR1"/>
        <w:tblW w:w="0" w:type="auto"/>
        <w:tblInd w:w="108" w:type="dxa"/>
        <w:tblLook w:val="04A0" w:firstRow="1" w:lastRow="0" w:firstColumn="1" w:lastColumn="0" w:noHBand="0" w:noVBand="1"/>
      </w:tblPr>
      <w:tblGrid>
        <w:gridCol w:w="496"/>
        <w:gridCol w:w="5671"/>
        <w:gridCol w:w="3069"/>
      </w:tblGrid>
      <w:tr w:rsidR="0097459B" w:rsidRPr="002F4BAD" w14:paraId="35E28D6F" w14:textId="77777777" w:rsidTr="0097459B">
        <w:tc>
          <w:tcPr>
            <w:tcW w:w="0" w:type="auto"/>
          </w:tcPr>
          <w:p w14:paraId="26006C9C" w14:textId="3E5DFD50" w:rsidR="0097459B" w:rsidRDefault="0097459B" w:rsidP="0097459B">
            <w:pPr>
              <w:rPr>
                <w:sz w:val="28"/>
                <w:szCs w:val="28"/>
                <w:lang w:val="en-US"/>
              </w:rPr>
            </w:pPr>
            <w:r>
              <w:rPr>
                <w:sz w:val="28"/>
                <w:szCs w:val="28"/>
                <w:lang w:val="en-US"/>
              </w:rPr>
              <w:t>8</w:t>
            </w:r>
          </w:p>
        </w:tc>
        <w:tc>
          <w:tcPr>
            <w:tcW w:w="0" w:type="auto"/>
          </w:tcPr>
          <w:p w14:paraId="7953686C" w14:textId="36CBBF87" w:rsidR="0097459B" w:rsidRPr="002F4BAD" w:rsidRDefault="0097459B" w:rsidP="0097459B">
            <w:pPr>
              <w:rPr>
                <w:sz w:val="28"/>
                <w:szCs w:val="28"/>
              </w:rPr>
            </w:pPr>
            <w:r w:rsidRPr="002F4BAD">
              <w:rPr>
                <w:sz w:val="28"/>
                <w:szCs w:val="28"/>
              </w:rPr>
              <w:t>Продолжительность залегания устойчивого снежного покрова</w:t>
            </w:r>
          </w:p>
        </w:tc>
        <w:tc>
          <w:tcPr>
            <w:tcW w:w="0" w:type="auto"/>
          </w:tcPr>
          <w:p w14:paraId="0FD9E994" w14:textId="417F733D" w:rsidR="0097459B" w:rsidRPr="002F4BAD" w:rsidRDefault="0097459B" w:rsidP="0097459B">
            <w:pPr>
              <w:rPr>
                <w:sz w:val="28"/>
                <w:szCs w:val="28"/>
              </w:rPr>
            </w:pPr>
            <w:r w:rsidRPr="002F4BAD">
              <w:rPr>
                <w:sz w:val="28"/>
                <w:szCs w:val="28"/>
              </w:rPr>
              <w:t>160 дней (30 октября – 11 апреля)</w:t>
            </w:r>
          </w:p>
        </w:tc>
      </w:tr>
      <w:tr w:rsidR="0097459B" w:rsidRPr="002F4BAD" w14:paraId="44C49663" w14:textId="09642B00" w:rsidTr="0097459B">
        <w:tc>
          <w:tcPr>
            <w:tcW w:w="0" w:type="auto"/>
          </w:tcPr>
          <w:p w14:paraId="7C16958C" w14:textId="18901C49" w:rsidR="0097459B" w:rsidRPr="0097459B" w:rsidRDefault="0097459B" w:rsidP="0097459B">
            <w:pPr>
              <w:rPr>
                <w:sz w:val="28"/>
                <w:szCs w:val="28"/>
                <w:lang w:val="en-US"/>
              </w:rPr>
            </w:pPr>
            <w:r>
              <w:rPr>
                <w:sz w:val="28"/>
                <w:szCs w:val="28"/>
                <w:lang w:val="en-US"/>
              </w:rPr>
              <w:t>9</w:t>
            </w:r>
          </w:p>
        </w:tc>
        <w:tc>
          <w:tcPr>
            <w:tcW w:w="0" w:type="auto"/>
          </w:tcPr>
          <w:p w14:paraId="09741133" w14:textId="2333971C" w:rsidR="0097459B" w:rsidRPr="002F4BAD" w:rsidRDefault="0097459B" w:rsidP="0097459B">
            <w:pPr>
              <w:rPr>
                <w:sz w:val="28"/>
                <w:szCs w:val="28"/>
              </w:rPr>
            </w:pPr>
            <w:r w:rsidRPr="002F4BAD">
              <w:rPr>
                <w:sz w:val="28"/>
                <w:szCs w:val="28"/>
              </w:rPr>
              <w:t>Средняя мощность снежного покрова</w:t>
            </w:r>
          </w:p>
        </w:tc>
        <w:tc>
          <w:tcPr>
            <w:tcW w:w="0" w:type="auto"/>
          </w:tcPr>
          <w:p w14:paraId="62D24E47" w14:textId="0D38C18D" w:rsidR="0097459B" w:rsidRPr="002F4BAD" w:rsidRDefault="0097459B" w:rsidP="0097459B">
            <w:pPr>
              <w:rPr>
                <w:sz w:val="28"/>
                <w:szCs w:val="28"/>
              </w:rPr>
            </w:pPr>
            <w:r w:rsidRPr="002F4BAD">
              <w:rPr>
                <w:sz w:val="28"/>
                <w:szCs w:val="28"/>
              </w:rPr>
              <w:t>51 см</w:t>
            </w:r>
          </w:p>
        </w:tc>
      </w:tr>
      <w:tr w:rsidR="0097459B" w:rsidRPr="002F4BAD" w14:paraId="43BE0063" w14:textId="77777777" w:rsidTr="0097459B">
        <w:tc>
          <w:tcPr>
            <w:tcW w:w="0" w:type="auto"/>
          </w:tcPr>
          <w:p w14:paraId="6880253F" w14:textId="47AC53B0" w:rsidR="0097459B" w:rsidRDefault="0097459B" w:rsidP="0097459B">
            <w:pPr>
              <w:rPr>
                <w:sz w:val="28"/>
                <w:szCs w:val="28"/>
                <w:lang w:val="en-US"/>
              </w:rPr>
            </w:pPr>
            <w:r>
              <w:rPr>
                <w:sz w:val="28"/>
                <w:szCs w:val="28"/>
                <w:lang w:val="en-US"/>
              </w:rPr>
              <w:t>10</w:t>
            </w:r>
          </w:p>
        </w:tc>
        <w:tc>
          <w:tcPr>
            <w:tcW w:w="0" w:type="auto"/>
          </w:tcPr>
          <w:p w14:paraId="1721C65E" w14:textId="6353F766" w:rsidR="0097459B" w:rsidRPr="002F4BAD" w:rsidRDefault="0097459B" w:rsidP="0097459B">
            <w:pPr>
              <w:rPr>
                <w:sz w:val="28"/>
                <w:szCs w:val="28"/>
              </w:rPr>
            </w:pPr>
            <w:r w:rsidRPr="002F4BAD">
              <w:rPr>
                <w:sz w:val="28"/>
                <w:szCs w:val="28"/>
              </w:rPr>
              <w:t>Нормативная глубина промерзания грунтов</w:t>
            </w:r>
          </w:p>
        </w:tc>
        <w:tc>
          <w:tcPr>
            <w:tcW w:w="0" w:type="auto"/>
          </w:tcPr>
          <w:p w14:paraId="05C3CDE2" w14:textId="2746F473" w:rsidR="0097459B" w:rsidRPr="002F4BAD" w:rsidRDefault="0097459B" w:rsidP="0097459B">
            <w:pPr>
              <w:rPr>
                <w:sz w:val="28"/>
                <w:szCs w:val="28"/>
              </w:rPr>
            </w:pPr>
            <w:r w:rsidRPr="002F4BAD">
              <w:rPr>
                <w:sz w:val="28"/>
                <w:szCs w:val="28"/>
              </w:rPr>
              <w:t>180 см</w:t>
            </w:r>
          </w:p>
        </w:tc>
      </w:tr>
      <w:tr w:rsidR="0097459B" w:rsidRPr="002F4BAD" w14:paraId="6EB7DB3D" w14:textId="77777777" w:rsidTr="0097459B">
        <w:tc>
          <w:tcPr>
            <w:tcW w:w="0" w:type="auto"/>
          </w:tcPr>
          <w:p w14:paraId="5DDD7E70" w14:textId="35103F83" w:rsidR="0097459B" w:rsidRDefault="0097459B" w:rsidP="0097459B">
            <w:pPr>
              <w:rPr>
                <w:sz w:val="28"/>
                <w:szCs w:val="28"/>
                <w:lang w:val="en-US"/>
              </w:rPr>
            </w:pPr>
            <w:r>
              <w:rPr>
                <w:sz w:val="28"/>
                <w:szCs w:val="28"/>
                <w:lang w:val="en-US"/>
              </w:rPr>
              <w:t>11</w:t>
            </w:r>
          </w:p>
        </w:tc>
        <w:tc>
          <w:tcPr>
            <w:tcW w:w="0" w:type="auto"/>
          </w:tcPr>
          <w:p w14:paraId="154881A1" w14:textId="681CA4EF" w:rsidR="0097459B" w:rsidRPr="002F4BAD" w:rsidRDefault="0097459B" w:rsidP="0097459B">
            <w:pPr>
              <w:rPr>
                <w:sz w:val="28"/>
                <w:szCs w:val="28"/>
              </w:rPr>
            </w:pPr>
            <w:r w:rsidRPr="002F4BAD">
              <w:rPr>
                <w:sz w:val="28"/>
                <w:szCs w:val="28"/>
              </w:rPr>
              <w:t>Максимальная глубина промерзания почвы</w:t>
            </w:r>
          </w:p>
        </w:tc>
        <w:tc>
          <w:tcPr>
            <w:tcW w:w="0" w:type="auto"/>
          </w:tcPr>
          <w:p w14:paraId="19A1C965" w14:textId="2DF057C4" w:rsidR="0097459B" w:rsidRPr="002F4BAD" w:rsidRDefault="0097459B" w:rsidP="0097459B">
            <w:pPr>
              <w:rPr>
                <w:sz w:val="28"/>
                <w:szCs w:val="28"/>
              </w:rPr>
            </w:pPr>
            <w:r w:rsidRPr="002F4BAD">
              <w:rPr>
                <w:sz w:val="28"/>
                <w:szCs w:val="28"/>
              </w:rPr>
              <w:t>286 см</w:t>
            </w:r>
          </w:p>
        </w:tc>
      </w:tr>
      <w:tr w:rsidR="0097459B" w:rsidRPr="002F4BAD" w14:paraId="379D5CC3" w14:textId="77777777" w:rsidTr="0097459B">
        <w:tc>
          <w:tcPr>
            <w:tcW w:w="0" w:type="auto"/>
          </w:tcPr>
          <w:p w14:paraId="7563CB0F" w14:textId="70AFDC4C" w:rsidR="0097459B" w:rsidRDefault="0097459B" w:rsidP="0097459B">
            <w:pPr>
              <w:rPr>
                <w:sz w:val="28"/>
                <w:szCs w:val="28"/>
                <w:lang w:val="en-US"/>
              </w:rPr>
            </w:pPr>
            <w:r>
              <w:rPr>
                <w:sz w:val="28"/>
                <w:szCs w:val="28"/>
                <w:lang w:val="en-US"/>
              </w:rPr>
              <w:t>12</w:t>
            </w:r>
          </w:p>
        </w:tc>
        <w:tc>
          <w:tcPr>
            <w:tcW w:w="0" w:type="auto"/>
          </w:tcPr>
          <w:p w14:paraId="107202ED" w14:textId="7863C61A" w:rsidR="0097459B" w:rsidRPr="002F4BAD" w:rsidRDefault="0097459B" w:rsidP="0097459B">
            <w:pPr>
              <w:rPr>
                <w:sz w:val="28"/>
                <w:szCs w:val="28"/>
              </w:rPr>
            </w:pPr>
            <w:r w:rsidRPr="002F4BAD">
              <w:rPr>
                <w:sz w:val="28"/>
                <w:szCs w:val="28"/>
              </w:rPr>
              <w:t>Преобладающее направление ветра</w:t>
            </w:r>
          </w:p>
        </w:tc>
        <w:tc>
          <w:tcPr>
            <w:tcW w:w="0" w:type="auto"/>
          </w:tcPr>
          <w:p w14:paraId="00E6F6F9" w14:textId="26B3D3B9" w:rsidR="0097459B" w:rsidRPr="002F4BAD" w:rsidRDefault="0097459B" w:rsidP="0097459B">
            <w:pPr>
              <w:rPr>
                <w:sz w:val="28"/>
                <w:szCs w:val="28"/>
              </w:rPr>
            </w:pPr>
            <w:r w:rsidRPr="002F4BAD">
              <w:rPr>
                <w:sz w:val="28"/>
                <w:szCs w:val="28"/>
              </w:rPr>
              <w:t>Юго-западное</w:t>
            </w:r>
          </w:p>
        </w:tc>
      </w:tr>
      <w:tr w:rsidR="0097459B" w:rsidRPr="002F4BAD" w14:paraId="31BCC1E5" w14:textId="77777777" w:rsidTr="0097459B">
        <w:tc>
          <w:tcPr>
            <w:tcW w:w="0" w:type="auto"/>
          </w:tcPr>
          <w:p w14:paraId="1653A8A2" w14:textId="008B0651" w:rsidR="0097459B" w:rsidRDefault="0097459B" w:rsidP="0097459B">
            <w:pPr>
              <w:rPr>
                <w:sz w:val="28"/>
                <w:szCs w:val="28"/>
                <w:lang w:val="en-US"/>
              </w:rPr>
            </w:pPr>
            <w:r>
              <w:rPr>
                <w:sz w:val="28"/>
                <w:szCs w:val="28"/>
                <w:lang w:val="en-US"/>
              </w:rPr>
              <w:t>13</w:t>
            </w:r>
          </w:p>
        </w:tc>
        <w:tc>
          <w:tcPr>
            <w:tcW w:w="0" w:type="auto"/>
          </w:tcPr>
          <w:p w14:paraId="227909D2" w14:textId="5BCE38D9" w:rsidR="0097459B" w:rsidRPr="002F4BAD" w:rsidRDefault="0097459B" w:rsidP="0097459B">
            <w:pPr>
              <w:rPr>
                <w:sz w:val="28"/>
                <w:szCs w:val="28"/>
              </w:rPr>
            </w:pPr>
            <w:r w:rsidRPr="002F4BAD">
              <w:rPr>
                <w:sz w:val="28"/>
                <w:szCs w:val="28"/>
              </w:rPr>
              <w:t>Средняя скорость ветра</w:t>
            </w:r>
          </w:p>
        </w:tc>
        <w:tc>
          <w:tcPr>
            <w:tcW w:w="0" w:type="auto"/>
          </w:tcPr>
          <w:p w14:paraId="187A9542" w14:textId="1167B21B" w:rsidR="0097459B" w:rsidRPr="002F4BAD" w:rsidRDefault="0097459B" w:rsidP="0097459B">
            <w:pPr>
              <w:rPr>
                <w:sz w:val="28"/>
                <w:szCs w:val="28"/>
              </w:rPr>
            </w:pPr>
            <w:r w:rsidRPr="002F4BAD">
              <w:rPr>
                <w:sz w:val="28"/>
                <w:szCs w:val="28"/>
              </w:rPr>
              <w:t>4,1 м/сек</w:t>
            </w:r>
          </w:p>
        </w:tc>
      </w:tr>
      <w:tr w:rsidR="0097459B" w:rsidRPr="002F4BAD" w14:paraId="50949649" w14:textId="77777777" w:rsidTr="0097459B">
        <w:tc>
          <w:tcPr>
            <w:tcW w:w="0" w:type="auto"/>
          </w:tcPr>
          <w:p w14:paraId="76CE093D" w14:textId="2E6679E5" w:rsidR="0097459B" w:rsidRDefault="0097459B" w:rsidP="0097459B">
            <w:pPr>
              <w:rPr>
                <w:sz w:val="28"/>
                <w:szCs w:val="28"/>
                <w:lang w:val="en-US"/>
              </w:rPr>
            </w:pPr>
            <w:r>
              <w:rPr>
                <w:sz w:val="28"/>
                <w:szCs w:val="28"/>
                <w:lang w:val="en-US"/>
              </w:rPr>
              <w:t>14</w:t>
            </w:r>
          </w:p>
        </w:tc>
        <w:tc>
          <w:tcPr>
            <w:tcW w:w="0" w:type="auto"/>
          </w:tcPr>
          <w:p w14:paraId="59456BD5" w14:textId="52285E0B" w:rsidR="0097459B" w:rsidRPr="002F4BAD" w:rsidRDefault="0097459B" w:rsidP="0097459B">
            <w:pPr>
              <w:rPr>
                <w:sz w:val="28"/>
                <w:szCs w:val="28"/>
              </w:rPr>
            </w:pPr>
            <w:r w:rsidRPr="002F4BAD">
              <w:rPr>
                <w:sz w:val="28"/>
                <w:szCs w:val="28"/>
              </w:rPr>
              <w:t>Средняя из максимальных скоростей ветра</w:t>
            </w:r>
          </w:p>
        </w:tc>
        <w:tc>
          <w:tcPr>
            <w:tcW w:w="0" w:type="auto"/>
          </w:tcPr>
          <w:p w14:paraId="5746C230" w14:textId="71ACBA96" w:rsidR="0097459B" w:rsidRPr="002F4BAD" w:rsidRDefault="0097459B" w:rsidP="0097459B">
            <w:pPr>
              <w:rPr>
                <w:sz w:val="28"/>
                <w:szCs w:val="28"/>
              </w:rPr>
            </w:pPr>
            <w:r w:rsidRPr="002F4BAD">
              <w:rPr>
                <w:sz w:val="28"/>
                <w:szCs w:val="28"/>
              </w:rPr>
              <w:t>25 м/сек</w:t>
            </w:r>
          </w:p>
        </w:tc>
      </w:tr>
    </w:tbl>
    <w:p w14:paraId="15C2C534" w14:textId="77777777" w:rsidR="000801D1" w:rsidRPr="002F4BAD" w:rsidRDefault="000801D1" w:rsidP="00613ECA">
      <w:pPr>
        <w:spacing w:after="0" w:line="240" w:lineRule="auto"/>
        <w:jc w:val="both"/>
        <w:rPr>
          <w:rFonts w:ascii="Times New Roman" w:eastAsia="Times New Roman" w:hAnsi="Times New Roman" w:cs="Times New Roman"/>
          <w:kern w:val="0"/>
          <w:sz w:val="28"/>
          <w:szCs w:val="28"/>
        </w:rPr>
      </w:pPr>
    </w:p>
    <w:p w14:paraId="65FC25C3" w14:textId="77777777" w:rsidR="000801D1" w:rsidRPr="002F4BAD" w:rsidRDefault="000801D1" w:rsidP="00613ECA">
      <w:pPr>
        <w:spacing w:after="0" w:line="240" w:lineRule="auto"/>
        <w:ind w:firstLine="709"/>
        <w:jc w:val="both"/>
        <w:rPr>
          <w:rFonts w:ascii="Times New Roman" w:eastAsia="Times New Roman" w:hAnsi="Times New Roman" w:cs="Times New Roman"/>
          <w:kern w:val="0"/>
          <w:sz w:val="28"/>
          <w:szCs w:val="28"/>
        </w:rPr>
      </w:pPr>
      <w:r w:rsidRPr="002F4BAD">
        <w:rPr>
          <w:rFonts w:ascii="Times New Roman" w:eastAsia="Times New Roman" w:hAnsi="Times New Roman" w:cs="Times New Roman"/>
          <w:kern w:val="0"/>
          <w:sz w:val="28"/>
          <w:szCs w:val="28"/>
        </w:rPr>
        <w:t xml:space="preserve">Резкие изменения погоды и общая неустойчивость климата вызваны проникновением холодных арктических, а также теплых сухих масс воздуха из Казахстана и Средней Азии. </w:t>
      </w:r>
    </w:p>
    <w:p w14:paraId="1541A4F3" w14:textId="5E35806C" w:rsidR="000801D1" w:rsidRPr="002F4BAD" w:rsidRDefault="000801D1" w:rsidP="00613ECA">
      <w:pPr>
        <w:spacing w:after="0" w:line="240" w:lineRule="auto"/>
        <w:ind w:firstLine="709"/>
        <w:jc w:val="both"/>
        <w:rPr>
          <w:rFonts w:ascii="Times New Roman" w:eastAsia="Times New Roman" w:hAnsi="Times New Roman" w:cs="Times New Roman"/>
          <w:kern w:val="0"/>
          <w:sz w:val="28"/>
          <w:szCs w:val="28"/>
        </w:rPr>
      </w:pPr>
      <w:r w:rsidRPr="002F4BAD">
        <w:rPr>
          <w:rFonts w:ascii="Times New Roman" w:eastAsia="Times New Roman" w:hAnsi="Times New Roman" w:cs="Times New Roman"/>
          <w:kern w:val="0"/>
          <w:sz w:val="28"/>
          <w:szCs w:val="28"/>
        </w:rPr>
        <w:t xml:space="preserve">Атмосферные засухи и суховеи наиболее вероятны в мае и июле. Интенсивность засух, как правило, слабая или средняя, продолжительность 5–6 дней, в отдельные годы до 15 дней. Количество осадков за 4 зимних месяца (декабрь ‒ март) составляет около 70 мм, что при снеготаянии обеспечивает достаточную влагозарядку почвы. </w:t>
      </w:r>
    </w:p>
    <w:p w14:paraId="1261C277" w14:textId="3DFAEBD1" w:rsidR="000801D1" w:rsidRPr="002F4BAD" w:rsidRDefault="000801D1" w:rsidP="00613ECA">
      <w:pPr>
        <w:spacing w:after="0" w:line="240" w:lineRule="auto"/>
        <w:ind w:firstLine="709"/>
        <w:jc w:val="both"/>
        <w:rPr>
          <w:rFonts w:ascii="Times New Roman" w:eastAsia="Times New Roman" w:hAnsi="Times New Roman" w:cs="Times New Roman"/>
          <w:kern w:val="0"/>
          <w:sz w:val="28"/>
          <w:szCs w:val="28"/>
        </w:rPr>
      </w:pPr>
      <w:r w:rsidRPr="002F4BAD">
        <w:rPr>
          <w:rFonts w:ascii="Times New Roman" w:eastAsia="Times New Roman" w:hAnsi="Times New Roman" w:cs="Times New Roman"/>
          <w:kern w:val="0"/>
          <w:sz w:val="28"/>
          <w:szCs w:val="28"/>
        </w:rPr>
        <w:t>В течение года на территории района преобладают ветры юго-западного направления, но в мае и начале июня часты северо-восточные ветры, вызывающие заморозки. Средняя скорость ветров невысокая (4,1 м/с), однако в отдельные годы в весенний период наблюдаются ветры, скоростью 30–35 м/с, которые вызывают ветровалы и буреломы (в сосняках, осинниках).</w:t>
      </w:r>
    </w:p>
    <w:p w14:paraId="4B6E0DF2" w14:textId="69B3D42B" w:rsidR="000801D1" w:rsidRPr="002F4BAD" w:rsidRDefault="000801D1" w:rsidP="00613ECA">
      <w:pPr>
        <w:spacing w:after="0" w:line="240" w:lineRule="auto"/>
        <w:ind w:firstLine="709"/>
        <w:jc w:val="both"/>
        <w:rPr>
          <w:rFonts w:ascii="Times New Roman" w:eastAsia="Times New Roman" w:hAnsi="Times New Roman" w:cs="Times New Roman"/>
          <w:kern w:val="0"/>
          <w:sz w:val="28"/>
          <w:szCs w:val="28"/>
        </w:rPr>
      </w:pPr>
      <w:r w:rsidRPr="002F4BAD">
        <w:rPr>
          <w:rFonts w:ascii="Times New Roman" w:eastAsia="Times New Roman" w:hAnsi="Times New Roman" w:cs="Times New Roman"/>
          <w:kern w:val="0"/>
          <w:sz w:val="28"/>
          <w:szCs w:val="28"/>
        </w:rPr>
        <w:t xml:space="preserve">Туманы наблюдаются в течение всего года, среднее число дней за год с туманом -26. Более половины туманов наблюдается при штиле, одна треть ‒ при слабом ветре и 10% при ветре скоростью 3–5 м/с. </w:t>
      </w:r>
    </w:p>
    <w:p w14:paraId="200CB1B1" w14:textId="77777777" w:rsidR="000801D1" w:rsidRPr="002F4BAD" w:rsidRDefault="000801D1" w:rsidP="00DA43CC">
      <w:pPr>
        <w:spacing w:after="0" w:line="240" w:lineRule="auto"/>
        <w:ind w:firstLine="709"/>
        <w:jc w:val="both"/>
        <w:rPr>
          <w:rFonts w:ascii="Times New Roman" w:eastAsia="Times New Roman" w:hAnsi="Times New Roman" w:cs="Times New Roman"/>
          <w:kern w:val="0"/>
          <w:sz w:val="28"/>
          <w:szCs w:val="28"/>
        </w:rPr>
      </w:pPr>
      <w:r w:rsidRPr="002F4BAD">
        <w:rPr>
          <w:rFonts w:ascii="Times New Roman" w:eastAsia="Times New Roman" w:hAnsi="Times New Roman" w:cs="Times New Roman"/>
          <w:kern w:val="0"/>
          <w:sz w:val="28"/>
          <w:szCs w:val="28"/>
        </w:rPr>
        <w:t>Отличительной особенностью климата является большая повторяемость инверсий, наибольшая ‒ 37–40%, наблюдается зимой, летом ‒ 30%, в переходные периоды ‒ 19–25%. Средняя мощность приземных инверсий в холодный период составляет ‒ 0,5–0,9 км, в теплый - 0,3–0,4 км. Инверсионный градиент температуры в течение года изменяется от 10,6 град/100 м в декабре, до 2,6 град/100 м в июле. При штиле наблюдается 27% инверсий.</w:t>
      </w:r>
    </w:p>
    <w:p w14:paraId="5C9B275E" w14:textId="209FE29E" w:rsidR="003257D3" w:rsidRPr="002F4BAD" w:rsidRDefault="007C3B74" w:rsidP="00DA43CC">
      <w:pPr>
        <w:spacing w:after="0" w:line="240" w:lineRule="auto"/>
        <w:ind w:firstLine="709"/>
        <w:jc w:val="both"/>
        <w:rPr>
          <w:rFonts w:ascii="Times New Roman" w:eastAsia="Times New Roman" w:hAnsi="Times New Roman" w:cs="Times New Roman"/>
          <w:sz w:val="28"/>
          <w:szCs w:val="28"/>
          <w:lang w:eastAsia="ru-RU"/>
        </w:rPr>
      </w:pPr>
      <w:r w:rsidRPr="002F4BAD">
        <w:rPr>
          <w:rFonts w:ascii="Times New Roman" w:eastAsia="Times New Roman" w:hAnsi="Times New Roman" w:cs="Times New Roman"/>
          <w:sz w:val="28"/>
          <w:szCs w:val="28"/>
          <w:lang w:eastAsia="ru-RU"/>
        </w:rPr>
        <w:t xml:space="preserve">Неблагоприятными метеорологическими явлениями в </w:t>
      </w:r>
      <w:proofErr w:type="spellStart"/>
      <w:r w:rsidRPr="002F4BAD">
        <w:rPr>
          <w:rFonts w:ascii="Times New Roman" w:eastAsia="Times New Roman" w:hAnsi="Times New Roman" w:cs="Times New Roman"/>
          <w:sz w:val="28"/>
          <w:szCs w:val="28"/>
          <w:lang w:eastAsia="ru-RU"/>
        </w:rPr>
        <w:t>Ключиковском</w:t>
      </w:r>
      <w:proofErr w:type="spellEnd"/>
      <w:r w:rsidRPr="002F4BAD">
        <w:rPr>
          <w:rFonts w:ascii="Times New Roman" w:eastAsia="Times New Roman" w:hAnsi="Times New Roman" w:cs="Times New Roman"/>
          <w:sz w:val="28"/>
          <w:szCs w:val="28"/>
          <w:lang w:eastAsia="ru-RU"/>
        </w:rPr>
        <w:t xml:space="preserve"> сельсовете могут быть: сильный ветер, метели, обильные и продолжительные осадки, засуха, низкие температуры воздуха, грозы, град, туман, гололед, изморозь. </w:t>
      </w:r>
      <w:r w:rsidR="00F91AC6" w:rsidRPr="002F4BAD">
        <w:rPr>
          <w:rFonts w:ascii="Times New Roman" w:eastAsia="Times New Roman" w:hAnsi="Times New Roman" w:cs="Times New Roman"/>
          <w:sz w:val="28"/>
          <w:szCs w:val="28"/>
          <w:lang w:eastAsia="ru-RU"/>
        </w:rPr>
        <w:t>В целом, климатические условия благоприятны и не вызывают ограничений для строительства.</w:t>
      </w:r>
    </w:p>
    <w:p w14:paraId="427DC6F5" w14:textId="4EFE3595" w:rsidR="007C3B74" w:rsidRPr="002C07F9" w:rsidRDefault="007C3B74" w:rsidP="00DA43CC">
      <w:pPr>
        <w:shd w:val="clear" w:color="auto" w:fill="FFFFFF"/>
        <w:spacing w:after="0" w:line="240" w:lineRule="auto"/>
        <w:ind w:firstLine="709"/>
        <w:jc w:val="both"/>
        <w:rPr>
          <w:rFonts w:ascii="Times New Roman" w:hAnsi="Times New Roman" w:cs="Times New Roman"/>
          <w:i/>
          <w:iCs/>
          <w:sz w:val="28"/>
          <w:szCs w:val="28"/>
        </w:rPr>
      </w:pPr>
      <w:r w:rsidRPr="002C07F9">
        <w:rPr>
          <w:rFonts w:ascii="Times New Roman" w:hAnsi="Times New Roman" w:cs="Times New Roman"/>
          <w:i/>
          <w:iCs/>
          <w:sz w:val="28"/>
          <w:szCs w:val="28"/>
        </w:rPr>
        <w:t>Геологическое строение и рельеф</w:t>
      </w:r>
    </w:p>
    <w:p w14:paraId="2989DE7A" w14:textId="77777777" w:rsidR="009E5F49" w:rsidRPr="002F4BAD" w:rsidRDefault="009E5F49"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Рельеф проектируемой территории формировался па протяжении длительного времени в тесной связи с геологическим строением.</w:t>
      </w:r>
    </w:p>
    <w:p w14:paraId="2928B2A8" w14:textId="77777777" w:rsidR="009E5F49" w:rsidRPr="002F4BAD" w:rsidRDefault="009E5F49"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Территория всей Новосибирской области находится на стыке двух крупнейших структурных элементов земной </w:t>
      </w:r>
      <w:proofErr w:type="spellStart"/>
      <w:r w:rsidRPr="002F4BAD">
        <w:rPr>
          <w:rFonts w:ascii="Times New Roman" w:hAnsi="Times New Roman" w:cs="Times New Roman"/>
          <w:sz w:val="28"/>
          <w:szCs w:val="28"/>
        </w:rPr>
        <w:t>коры</w:t>
      </w:r>
      <w:proofErr w:type="spellEnd"/>
      <w:r w:rsidRPr="002F4BAD">
        <w:rPr>
          <w:rFonts w:ascii="Times New Roman" w:hAnsi="Times New Roman" w:cs="Times New Roman"/>
          <w:sz w:val="28"/>
          <w:szCs w:val="28"/>
        </w:rPr>
        <w:t xml:space="preserve"> – Западно-Сибирской плиты и Алтае-Саянской складчатой области, представленной своими северо-западными ответвлениями – Салаиром и Колывань-Томской складчатой зоной </w:t>
      </w:r>
      <w:r w:rsidRPr="002F4BAD">
        <w:rPr>
          <w:rFonts w:ascii="Times New Roman" w:hAnsi="Times New Roman" w:cs="Times New Roman"/>
          <w:sz w:val="28"/>
          <w:szCs w:val="28"/>
        </w:rPr>
        <w:lastRenderedPageBreak/>
        <w:t xml:space="preserve">на сочленении между которыми располагаются структуры </w:t>
      </w:r>
      <w:proofErr w:type="spellStart"/>
      <w:r w:rsidRPr="002F4BAD">
        <w:rPr>
          <w:rFonts w:ascii="Times New Roman" w:hAnsi="Times New Roman" w:cs="Times New Roman"/>
          <w:sz w:val="28"/>
          <w:szCs w:val="28"/>
        </w:rPr>
        <w:t>Горловского</w:t>
      </w:r>
      <w:proofErr w:type="spellEnd"/>
      <w:r w:rsidRPr="002F4BAD">
        <w:rPr>
          <w:rFonts w:ascii="Times New Roman" w:hAnsi="Times New Roman" w:cs="Times New Roman"/>
          <w:sz w:val="28"/>
          <w:szCs w:val="28"/>
        </w:rPr>
        <w:t xml:space="preserve"> прогиба и </w:t>
      </w:r>
      <w:proofErr w:type="spellStart"/>
      <w:r w:rsidRPr="002F4BAD">
        <w:rPr>
          <w:rFonts w:ascii="Times New Roman" w:hAnsi="Times New Roman" w:cs="Times New Roman"/>
          <w:sz w:val="28"/>
          <w:szCs w:val="28"/>
        </w:rPr>
        <w:t>Инского</w:t>
      </w:r>
      <w:proofErr w:type="spellEnd"/>
      <w:r w:rsidRPr="002F4BAD">
        <w:rPr>
          <w:rFonts w:ascii="Times New Roman" w:hAnsi="Times New Roman" w:cs="Times New Roman"/>
          <w:sz w:val="28"/>
          <w:szCs w:val="28"/>
        </w:rPr>
        <w:t xml:space="preserve"> залива Кузбасса.</w:t>
      </w:r>
    </w:p>
    <w:p w14:paraId="195AA3B0" w14:textId="77777777" w:rsidR="009E5F49" w:rsidRPr="002F4BAD" w:rsidRDefault="009E5F49"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Геологическое строение территории Сузунского района характеризуется значительной сложностью в связи с тем, что по южной части района проходит стык Западно-Сибирской плиты и </w:t>
      </w:r>
      <w:proofErr w:type="spellStart"/>
      <w:r w:rsidRPr="002F4BAD">
        <w:rPr>
          <w:rFonts w:ascii="Times New Roman" w:hAnsi="Times New Roman" w:cs="Times New Roman"/>
          <w:sz w:val="28"/>
          <w:szCs w:val="28"/>
        </w:rPr>
        <w:t>Алтайско</w:t>
      </w:r>
      <w:proofErr w:type="spellEnd"/>
      <w:r w:rsidRPr="002F4BAD">
        <w:rPr>
          <w:rFonts w:ascii="Times New Roman" w:hAnsi="Times New Roman" w:cs="Times New Roman"/>
          <w:sz w:val="28"/>
          <w:szCs w:val="28"/>
        </w:rPr>
        <w:t xml:space="preserve">-Саянской складчатой системы. В районе с севера на юг сменяют друг друга 3 крупные тектонические структуры, резко различающиеся по времени и условиям формирования: </w:t>
      </w:r>
      <w:proofErr w:type="spellStart"/>
      <w:r w:rsidRPr="002F4BAD">
        <w:rPr>
          <w:rFonts w:ascii="Times New Roman" w:hAnsi="Times New Roman" w:cs="Times New Roman"/>
          <w:sz w:val="28"/>
          <w:szCs w:val="28"/>
        </w:rPr>
        <w:t>позднегерцинская</w:t>
      </w:r>
      <w:proofErr w:type="spellEnd"/>
      <w:r w:rsidRPr="002F4BAD">
        <w:rPr>
          <w:rFonts w:ascii="Times New Roman" w:hAnsi="Times New Roman" w:cs="Times New Roman"/>
          <w:sz w:val="28"/>
          <w:szCs w:val="28"/>
        </w:rPr>
        <w:t xml:space="preserve"> Колывань-Томская складчатая зона; </w:t>
      </w:r>
      <w:proofErr w:type="spellStart"/>
      <w:r w:rsidRPr="002F4BAD">
        <w:rPr>
          <w:rFonts w:ascii="Times New Roman" w:hAnsi="Times New Roman" w:cs="Times New Roman"/>
          <w:sz w:val="28"/>
          <w:szCs w:val="28"/>
        </w:rPr>
        <w:t>Горловский</w:t>
      </w:r>
      <w:proofErr w:type="spellEnd"/>
      <w:r w:rsidRPr="002F4BAD">
        <w:rPr>
          <w:rFonts w:ascii="Times New Roman" w:hAnsi="Times New Roman" w:cs="Times New Roman"/>
          <w:sz w:val="28"/>
          <w:szCs w:val="28"/>
        </w:rPr>
        <w:t xml:space="preserve"> </w:t>
      </w:r>
      <w:proofErr w:type="spellStart"/>
      <w:r w:rsidRPr="002F4BAD">
        <w:rPr>
          <w:rFonts w:ascii="Times New Roman" w:hAnsi="Times New Roman" w:cs="Times New Roman"/>
          <w:sz w:val="28"/>
          <w:szCs w:val="28"/>
        </w:rPr>
        <w:t>каледонско</w:t>
      </w:r>
      <w:proofErr w:type="spellEnd"/>
      <w:r w:rsidRPr="002F4BAD">
        <w:rPr>
          <w:rFonts w:ascii="Times New Roman" w:hAnsi="Times New Roman" w:cs="Times New Roman"/>
          <w:sz w:val="28"/>
          <w:szCs w:val="28"/>
        </w:rPr>
        <w:t xml:space="preserve">-герцинский межгорный прогиб и складчатая структура </w:t>
      </w:r>
      <w:proofErr w:type="spellStart"/>
      <w:r w:rsidRPr="002F4BAD">
        <w:rPr>
          <w:rFonts w:ascii="Times New Roman" w:hAnsi="Times New Roman" w:cs="Times New Roman"/>
          <w:sz w:val="28"/>
          <w:szCs w:val="28"/>
        </w:rPr>
        <w:t>Салаирского</w:t>
      </w:r>
      <w:proofErr w:type="spellEnd"/>
      <w:r w:rsidRPr="002F4BAD">
        <w:rPr>
          <w:rFonts w:ascii="Times New Roman" w:hAnsi="Times New Roman" w:cs="Times New Roman"/>
          <w:sz w:val="28"/>
          <w:szCs w:val="28"/>
        </w:rPr>
        <w:t xml:space="preserve"> </w:t>
      </w:r>
      <w:proofErr w:type="spellStart"/>
      <w:r w:rsidRPr="002F4BAD">
        <w:rPr>
          <w:rFonts w:ascii="Times New Roman" w:hAnsi="Times New Roman" w:cs="Times New Roman"/>
          <w:sz w:val="28"/>
          <w:szCs w:val="28"/>
        </w:rPr>
        <w:t>антиклинория</w:t>
      </w:r>
      <w:proofErr w:type="spellEnd"/>
      <w:r w:rsidRPr="002F4BAD">
        <w:rPr>
          <w:rFonts w:ascii="Times New Roman" w:hAnsi="Times New Roman" w:cs="Times New Roman"/>
          <w:sz w:val="28"/>
          <w:szCs w:val="28"/>
        </w:rPr>
        <w:t xml:space="preserve">, сформировавшаяся в </w:t>
      </w:r>
      <w:proofErr w:type="spellStart"/>
      <w:r w:rsidRPr="002F4BAD">
        <w:rPr>
          <w:rFonts w:ascii="Times New Roman" w:hAnsi="Times New Roman" w:cs="Times New Roman"/>
          <w:sz w:val="28"/>
          <w:szCs w:val="28"/>
        </w:rPr>
        <w:t>салаирский</w:t>
      </w:r>
      <w:proofErr w:type="spellEnd"/>
      <w:r w:rsidRPr="002F4BAD">
        <w:rPr>
          <w:rFonts w:ascii="Times New Roman" w:hAnsi="Times New Roman" w:cs="Times New Roman"/>
          <w:sz w:val="28"/>
          <w:szCs w:val="28"/>
        </w:rPr>
        <w:t xml:space="preserve"> и каледонский циклы </w:t>
      </w:r>
      <w:proofErr w:type="spellStart"/>
      <w:r w:rsidRPr="002F4BAD">
        <w:rPr>
          <w:rFonts w:ascii="Times New Roman" w:hAnsi="Times New Roman" w:cs="Times New Roman"/>
          <w:sz w:val="28"/>
          <w:szCs w:val="28"/>
        </w:rPr>
        <w:t>тектогенеза</w:t>
      </w:r>
      <w:proofErr w:type="spellEnd"/>
      <w:r w:rsidRPr="002F4BAD">
        <w:rPr>
          <w:rFonts w:ascii="Times New Roman" w:hAnsi="Times New Roman" w:cs="Times New Roman"/>
          <w:sz w:val="28"/>
          <w:szCs w:val="28"/>
        </w:rPr>
        <w:t xml:space="preserve">. Они составляют палеозойский фундамент, который на юге сменяется отложениями кайнозойской эры </w:t>
      </w:r>
      <w:proofErr w:type="spellStart"/>
      <w:r w:rsidRPr="002F4BAD">
        <w:rPr>
          <w:rFonts w:ascii="Times New Roman" w:hAnsi="Times New Roman" w:cs="Times New Roman"/>
          <w:sz w:val="28"/>
          <w:szCs w:val="28"/>
        </w:rPr>
        <w:t>Бийско</w:t>
      </w:r>
      <w:proofErr w:type="spellEnd"/>
      <w:r w:rsidRPr="002F4BAD">
        <w:rPr>
          <w:rFonts w:ascii="Times New Roman" w:hAnsi="Times New Roman" w:cs="Times New Roman"/>
          <w:sz w:val="28"/>
          <w:szCs w:val="28"/>
        </w:rPr>
        <w:t>-Барнаульской впадины.</w:t>
      </w:r>
    </w:p>
    <w:p w14:paraId="45464372" w14:textId="384ED448" w:rsidR="009E5F49" w:rsidRPr="002F4BAD" w:rsidRDefault="009E5F49"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В геологическом строении палеозойского фундамента участвуют следующие литолого-стратиграфические подразделения.</w:t>
      </w:r>
    </w:p>
    <w:p w14:paraId="33964235" w14:textId="77777777" w:rsidR="009E5F49" w:rsidRPr="002F4BAD" w:rsidRDefault="009E5F49"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Верхний девон представлен отложениями </w:t>
      </w:r>
      <w:proofErr w:type="spellStart"/>
      <w:r w:rsidRPr="002F4BAD">
        <w:rPr>
          <w:rFonts w:ascii="Times New Roman" w:hAnsi="Times New Roman" w:cs="Times New Roman"/>
          <w:sz w:val="28"/>
          <w:szCs w:val="28"/>
        </w:rPr>
        <w:t>Франского</w:t>
      </w:r>
      <w:proofErr w:type="spellEnd"/>
      <w:r w:rsidRPr="002F4BAD">
        <w:rPr>
          <w:rFonts w:ascii="Times New Roman" w:hAnsi="Times New Roman" w:cs="Times New Roman"/>
          <w:sz w:val="28"/>
          <w:szCs w:val="28"/>
        </w:rPr>
        <w:t xml:space="preserve"> и </w:t>
      </w:r>
      <w:proofErr w:type="spellStart"/>
      <w:r w:rsidRPr="002F4BAD">
        <w:rPr>
          <w:rFonts w:ascii="Times New Roman" w:hAnsi="Times New Roman" w:cs="Times New Roman"/>
          <w:sz w:val="28"/>
          <w:szCs w:val="28"/>
        </w:rPr>
        <w:t>Фоменского</w:t>
      </w:r>
      <w:proofErr w:type="spellEnd"/>
      <w:r w:rsidRPr="002F4BAD">
        <w:rPr>
          <w:rFonts w:ascii="Times New Roman" w:hAnsi="Times New Roman" w:cs="Times New Roman"/>
          <w:sz w:val="28"/>
          <w:szCs w:val="28"/>
        </w:rPr>
        <w:t xml:space="preserve"> ярусов Колывань-Томской складчатой зоны. Это монолитные </w:t>
      </w:r>
      <w:proofErr w:type="spellStart"/>
      <w:r w:rsidRPr="002F4BAD">
        <w:rPr>
          <w:rFonts w:ascii="Times New Roman" w:hAnsi="Times New Roman" w:cs="Times New Roman"/>
          <w:sz w:val="28"/>
          <w:szCs w:val="28"/>
        </w:rPr>
        <w:t>сероцветные</w:t>
      </w:r>
      <w:proofErr w:type="spellEnd"/>
      <w:r w:rsidRPr="002F4BAD">
        <w:rPr>
          <w:rFonts w:ascii="Times New Roman" w:hAnsi="Times New Roman" w:cs="Times New Roman"/>
          <w:sz w:val="28"/>
          <w:szCs w:val="28"/>
        </w:rPr>
        <w:t xml:space="preserve"> песчаники, алевриты, глинистые сланцы </w:t>
      </w:r>
      <w:proofErr w:type="spellStart"/>
      <w:r w:rsidRPr="002F4BAD">
        <w:rPr>
          <w:rFonts w:ascii="Times New Roman" w:hAnsi="Times New Roman" w:cs="Times New Roman"/>
          <w:sz w:val="28"/>
          <w:szCs w:val="28"/>
        </w:rPr>
        <w:t>инской</w:t>
      </w:r>
      <w:proofErr w:type="spellEnd"/>
      <w:r w:rsidRPr="002F4BAD">
        <w:rPr>
          <w:rFonts w:ascii="Times New Roman" w:hAnsi="Times New Roman" w:cs="Times New Roman"/>
          <w:sz w:val="28"/>
          <w:szCs w:val="28"/>
        </w:rPr>
        <w:t xml:space="preserve"> серии, объединяющей </w:t>
      </w:r>
      <w:proofErr w:type="spellStart"/>
      <w:r w:rsidRPr="002F4BAD">
        <w:rPr>
          <w:rFonts w:ascii="Times New Roman" w:hAnsi="Times New Roman" w:cs="Times New Roman"/>
          <w:sz w:val="28"/>
          <w:szCs w:val="28"/>
        </w:rPr>
        <w:t>пачинскую</w:t>
      </w:r>
      <w:proofErr w:type="spellEnd"/>
      <w:r w:rsidRPr="002F4BAD">
        <w:rPr>
          <w:rFonts w:ascii="Times New Roman" w:hAnsi="Times New Roman" w:cs="Times New Roman"/>
          <w:sz w:val="28"/>
          <w:szCs w:val="28"/>
        </w:rPr>
        <w:t xml:space="preserve"> и </w:t>
      </w:r>
      <w:proofErr w:type="spellStart"/>
      <w:r w:rsidRPr="002F4BAD">
        <w:rPr>
          <w:rFonts w:ascii="Times New Roman" w:hAnsi="Times New Roman" w:cs="Times New Roman"/>
          <w:sz w:val="28"/>
          <w:szCs w:val="28"/>
        </w:rPr>
        <w:t>юргинскую</w:t>
      </w:r>
      <w:proofErr w:type="spellEnd"/>
      <w:r w:rsidRPr="002F4BAD">
        <w:rPr>
          <w:rFonts w:ascii="Times New Roman" w:hAnsi="Times New Roman" w:cs="Times New Roman"/>
          <w:sz w:val="28"/>
          <w:szCs w:val="28"/>
        </w:rPr>
        <w:t xml:space="preserve"> свиты. Естественные их обнажения встречаются в долинах Оби, Ини, иногда в долинах мелких рек, оврагов, логов. Мощность отложений </w:t>
      </w:r>
      <w:proofErr w:type="spellStart"/>
      <w:r w:rsidRPr="002F4BAD">
        <w:rPr>
          <w:rFonts w:ascii="Times New Roman" w:hAnsi="Times New Roman" w:cs="Times New Roman"/>
          <w:sz w:val="28"/>
          <w:szCs w:val="28"/>
        </w:rPr>
        <w:t>пачинской</w:t>
      </w:r>
      <w:proofErr w:type="spellEnd"/>
      <w:r w:rsidRPr="002F4BAD">
        <w:rPr>
          <w:rFonts w:ascii="Times New Roman" w:hAnsi="Times New Roman" w:cs="Times New Roman"/>
          <w:sz w:val="28"/>
          <w:szCs w:val="28"/>
        </w:rPr>
        <w:t xml:space="preserve"> свиты 600 м, а </w:t>
      </w:r>
      <w:proofErr w:type="spellStart"/>
      <w:r w:rsidRPr="002F4BAD">
        <w:rPr>
          <w:rFonts w:ascii="Times New Roman" w:hAnsi="Times New Roman" w:cs="Times New Roman"/>
          <w:sz w:val="28"/>
          <w:szCs w:val="28"/>
        </w:rPr>
        <w:t>юргинской</w:t>
      </w:r>
      <w:proofErr w:type="spellEnd"/>
      <w:r w:rsidRPr="002F4BAD">
        <w:rPr>
          <w:rFonts w:ascii="Times New Roman" w:hAnsi="Times New Roman" w:cs="Times New Roman"/>
          <w:sz w:val="28"/>
          <w:szCs w:val="28"/>
        </w:rPr>
        <w:t xml:space="preserve"> – 1600 м. </w:t>
      </w:r>
    </w:p>
    <w:p w14:paraId="2676C445" w14:textId="77777777" w:rsidR="009E5F49" w:rsidRPr="002F4BAD" w:rsidRDefault="009E5F49"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Интрузивные образования в районе представлены </w:t>
      </w:r>
      <w:proofErr w:type="spellStart"/>
      <w:r w:rsidRPr="002F4BAD">
        <w:rPr>
          <w:rFonts w:ascii="Times New Roman" w:hAnsi="Times New Roman" w:cs="Times New Roman"/>
          <w:sz w:val="28"/>
          <w:szCs w:val="28"/>
        </w:rPr>
        <w:t>гранитоидами</w:t>
      </w:r>
      <w:proofErr w:type="spellEnd"/>
      <w:r w:rsidRPr="002F4BAD">
        <w:rPr>
          <w:rFonts w:ascii="Times New Roman" w:hAnsi="Times New Roman" w:cs="Times New Roman"/>
          <w:sz w:val="28"/>
          <w:szCs w:val="28"/>
        </w:rPr>
        <w:t xml:space="preserve">, долеритами, порфиритами. </w:t>
      </w:r>
      <w:proofErr w:type="spellStart"/>
      <w:r w:rsidRPr="002F4BAD">
        <w:rPr>
          <w:rFonts w:ascii="Times New Roman" w:hAnsi="Times New Roman" w:cs="Times New Roman"/>
          <w:sz w:val="28"/>
          <w:szCs w:val="28"/>
        </w:rPr>
        <w:t>Гранитоиды</w:t>
      </w:r>
      <w:proofErr w:type="spellEnd"/>
      <w:r w:rsidRPr="002F4BAD">
        <w:rPr>
          <w:rFonts w:ascii="Times New Roman" w:hAnsi="Times New Roman" w:cs="Times New Roman"/>
          <w:sz w:val="28"/>
          <w:szCs w:val="28"/>
        </w:rPr>
        <w:t xml:space="preserve"> серые, розовато-серые сложены полевыми шпатами, кварцами, роговой обманкой, биотитом.</w:t>
      </w:r>
    </w:p>
    <w:p w14:paraId="35545CD0" w14:textId="77777777" w:rsidR="009E5F49" w:rsidRPr="002F4BAD" w:rsidRDefault="009E5F49"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Триасовые долериты и </w:t>
      </w:r>
      <w:proofErr w:type="spellStart"/>
      <w:r w:rsidRPr="002F4BAD">
        <w:rPr>
          <w:rFonts w:ascii="Times New Roman" w:hAnsi="Times New Roman" w:cs="Times New Roman"/>
          <w:sz w:val="28"/>
          <w:szCs w:val="28"/>
        </w:rPr>
        <w:t>долеритовые</w:t>
      </w:r>
      <w:proofErr w:type="spellEnd"/>
      <w:r w:rsidRPr="002F4BAD">
        <w:rPr>
          <w:rFonts w:ascii="Times New Roman" w:hAnsi="Times New Roman" w:cs="Times New Roman"/>
          <w:sz w:val="28"/>
          <w:szCs w:val="28"/>
        </w:rPr>
        <w:t xml:space="preserve"> порфириты прорывают отложения </w:t>
      </w:r>
      <w:proofErr w:type="spellStart"/>
      <w:r w:rsidRPr="002F4BAD">
        <w:rPr>
          <w:rFonts w:ascii="Times New Roman" w:hAnsi="Times New Roman" w:cs="Times New Roman"/>
          <w:sz w:val="28"/>
          <w:szCs w:val="28"/>
        </w:rPr>
        <w:t>пачинской</w:t>
      </w:r>
      <w:proofErr w:type="spellEnd"/>
      <w:r w:rsidRPr="002F4BAD">
        <w:rPr>
          <w:rFonts w:ascii="Times New Roman" w:hAnsi="Times New Roman" w:cs="Times New Roman"/>
          <w:sz w:val="28"/>
          <w:szCs w:val="28"/>
        </w:rPr>
        <w:t xml:space="preserve"> и </w:t>
      </w:r>
      <w:proofErr w:type="spellStart"/>
      <w:r w:rsidRPr="002F4BAD">
        <w:rPr>
          <w:rFonts w:ascii="Times New Roman" w:hAnsi="Times New Roman" w:cs="Times New Roman"/>
          <w:sz w:val="28"/>
          <w:szCs w:val="28"/>
        </w:rPr>
        <w:t>юргинской</w:t>
      </w:r>
      <w:proofErr w:type="spellEnd"/>
      <w:r w:rsidRPr="002F4BAD">
        <w:rPr>
          <w:rFonts w:ascii="Times New Roman" w:hAnsi="Times New Roman" w:cs="Times New Roman"/>
          <w:sz w:val="28"/>
          <w:szCs w:val="28"/>
        </w:rPr>
        <w:t xml:space="preserve"> свит и представляют собой дайки темно-серых массивных пород из серого и черного пироксена.</w:t>
      </w:r>
    </w:p>
    <w:p w14:paraId="007977ED" w14:textId="77777777" w:rsidR="009E5F49" w:rsidRPr="002F4BAD" w:rsidRDefault="009E5F49"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Интенсивно дислоцированные, местами метаморфизованные отложения </w:t>
      </w:r>
      <w:proofErr w:type="spellStart"/>
      <w:r w:rsidRPr="002F4BAD">
        <w:rPr>
          <w:rFonts w:ascii="Times New Roman" w:hAnsi="Times New Roman" w:cs="Times New Roman"/>
          <w:sz w:val="28"/>
          <w:szCs w:val="28"/>
        </w:rPr>
        <w:t>Инской</w:t>
      </w:r>
      <w:proofErr w:type="spellEnd"/>
      <w:r w:rsidRPr="002F4BAD">
        <w:rPr>
          <w:rFonts w:ascii="Times New Roman" w:hAnsi="Times New Roman" w:cs="Times New Roman"/>
          <w:sz w:val="28"/>
          <w:szCs w:val="28"/>
        </w:rPr>
        <w:t xml:space="preserve"> серии и прорывающие их интрузивы с развитой на них корой выветривания образуют сложно построенный фундамент территории. Его породы разбиты древними тектоническими нарушениями. Поверхность фундамента имеет изрезанный эрозионно-тектонический рельеф за счет тектонических процессов и интенсивного выветривания в мезозойскую эру.</w:t>
      </w:r>
    </w:p>
    <w:p w14:paraId="4EFA62D6" w14:textId="77777777" w:rsidR="009E5F49" w:rsidRPr="002F4BAD" w:rsidRDefault="009E5F49"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Образования древней </w:t>
      </w:r>
      <w:proofErr w:type="spellStart"/>
      <w:r w:rsidRPr="002F4BAD">
        <w:rPr>
          <w:rFonts w:ascii="Times New Roman" w:hAnsi="Times New Roman" w:cs="Times New Roman"/>
          <w:sz w:val="28"/>
          <w:szCs w:val="28"/>
        </w:rPr>
        <w:t>коры</w:t>
      </w:r>
      <w:proofErr w:type="spellEnd"/>
      <w:r w:rsidRPr="002F4BAD">
        <w:rPr>
          <w:rFonts w:ascii="Times New Roman" w:hAnsi="Times New Roman" w:cs="Times New Roman"/>
          <w:sz w:val="28"/>
          <w:szCs w:val="28"/>
        </w:rPr>
        <w:t xml:space="preserve"> выветривания палеозойских пород </w:t>
      </w:r>
      <w:proofErr w:type="spellStart"/>
      <w:r w:rsidRPr="002F4BAD">
        <w:rPr>
          <w:rFonts w:ascii="Times New Roman" w:hAnsi="Times New Roman" w:cs="Times New Roman"/>
          <w:sz w:val="28"/>
          <w:szCs w:val="28"/>
        </w:rPr>
        <w:t>мелпалеогенового</w:t>
      </w:r>
      <w:proofErr w:type="spellEnd"/>
      <w:r w:rsidRPr="002F4BAD">
        <w:rPr>
          <w:rFonts w:ascii="Times New Roman" w:hAnsi="Times New Roman" w:cs="Times New Roman"/>
          <w:sz w:val="28"/>
          <w:szCs w:val="28"/>
        </w:rPr>
        <w:t xml:space="preserve"> и неогенового возраста залегают на междуречьях, склонах, днищах долин. </w:t>
      </w:r>
      <w:proofErr w:type="spellStart"/>
      <w:r w:rsidRPr="002F4BAD">
        <w:rPr>
          <w:rFonts w:ascii="Times New Roman" w:hAnsi="Times New Roman" w:cs="Times New Roman"/>
          <w:sz w:val="28"/>
          <w:szCs w:val="28"/>
        </w:rPr>
        <w:t>Коры</w:t>
      </w:r>
      <w:proofErr w:type="spellEnd"/>
      <w:r w:rsidRPr="002F4BAD">
        <w:rPr>
          <w:rFonts w:ascii="Times New Roman" w:hAnsi="Times New Roman" w:cs="Times New Roman"/>
          <w:sz w:val="28"/>
          <w:szCs w:val="28"/>
        </w:rPr>
        <w:t xml:space="preserve"> выветривания сложены </w:t>
      </w:r>
      <w:proofErr w:type="spellStart"/>
      <w:r w:rsidRPr="002F4BAD">
        <w:rPr>
          <w:rFonts w:ascii="Times New Roman" w:hAnsi="Times New Roman" w:cs="Times New Roman"/>
          <w:sz w:val="28"/>
          <w:szCs w:val="28"/>
        </w:rPr>
        <w:t>пестроцветными</w:t>
      </w:r>
      <w:proofErr w:type="spellEnd"/>
      <w:r w:rsidRPr="002F4BAD">
        <w:rPr>
          <w:rFonts w:ascii="Times New Roman" w:hAnsi="Times New Roman" w:cs="Times New Roman"/>
          <w:sz w:val="28"/>
          <w:szCs w:val="28"/>
        </w:rPr>
        <w:t xml:space="preserve"> </w:t>
      </w:r>
      <w:proofErr w:type="spellStart"/>
      <w:r w:rsidRPr="002F4BAD">
        <w:rPr>
          <w:rFonts w:ascii="Times New Roman" w:hAnsi="Times New Roman" w:cs="Times New Roman"/>
          <w:sz w:val="28"/>
          <w:szCs w:val="28"/>
        </w:rPr>
        <w:t>алеврито</w:t>
      </w:r>
      <w:proofErr w:type="spellEnd"/>
      <w:r w:rsidRPr="002F4BAD">
        <w:rPr>
          <w:rFonts w:ascii="Times New Roman" w:hAnsi="Times New Roman" w:cs="Times New Roman"/>
          <w:sz w:val="28"/>
          <w:szCs w:val="28"/>
        </w:rPr>
        <w:t>-глинистыми породами.</w:t>
      </w:r>
    </w:p>
    <w:p w14:paraId="76AE9E3B" w14:textId="77777777" w:rsidR="009E5F49" w:rsidRPr="002F4BAD" w:rsidRDefault="009E5F49"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На возвышенных участках палеозойского фундамента правобережья р. Обь встречаются небольшие поля, сложенные переотложенными продуктами </w:t>
      </w:r>
      <w:proofErr w:type="spellStart"/>
      <w:r w:rsidRPr="002F4BAD">
        <w:rPr>
          <w:rFonts w:ascii="Times New Roman" w:hAnsi="Times New Roman" w:cs="Times New Roman"/>
          <w:sz w:val="28"/>
          <w:szCs w:val="28"/>
        </w:rPr>
        <w:t>коры</w:t>
      </w:r>
      <w:proofErr w:type="spellEnd"/>
      <w:r w:rsidRPr="002F4BAD">
        <w:rPr>
          <w:rFonts w:ascii="Times New Roman" w:hAnsi="Times New Roman" w:cs="Times New Roman"/>
          <w:sz w:val="28"/>
          <w:szCs w:val="28"/>
        </w:rPr>
        <w:t xml:space="preserve"> выветривания - алевритовыми глинами </w:t>
      </w:r>
      <w:proofErr w:type="spellStart"/>
      <w:r w:rsidRPr="002F4BAD">
        <w:rPr>
          <w:rFonts w:ascii="Times New Roman" w:hAnsi="Times New Roman" w:cs="Times New Roman"/>
          <w:sz w:val="28"/>
          <w:szCs w:val="28"/>
        </w:rPr>
        <w:t>каолинито</w:t>
      </w:r>
      <w:proofErr w:type="spellEnd"/>
      <w:r w:rsidRPr="002F4BAD">
        <w:rPr>
          <w:rFonts w:ascii="Times New Roman" w:hAnsi="Times New Roman" w:cs="Times New Roman"/>
          <w:sz w:val="28"/>
          <w:szCs w:val="28"/>
        </w:rPr>
        <w:t>-гидрослюдистого состава. Особенности строения фундамента повлияли на морфоструктурные элементы покровных отложений.</w:t>
      </w:r>
    </w:p>
    <w:p w14:paraId="2ADB521B" w14:textId="640D0FC3" w:rsidR="009E5F49" w:rsidRPr="002F4BAD" w:rsidRDefault="009E5F49"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Практически на всей территории фундамент перекрыт нижнее-</w:t>
      </w:r>
      <w:proofErr w:type="spellStart"/>
      <w:r w:rsidRPr="002F4BAD">
        <w:rPr>
          <w:rFonts w:ascii="Times New Roman" w:hAnsi="Times New Roman" w:cs="Times New Roman"/>
          <w:sz w:val="28"/>
          <w:szCs w:val="28"/>
        </w:rPr>
        <w:t>среднечетвертичными</w:t>
      </w:r>
      <w:proofErr w:type="spellEnd"/>
      <w:r w:rsidRPr="002F4BAD">
        <w:rPr>
          <w:rFonts w:ascii="Times New Roman" w:hAnsi="Times New Roman" w:cs="Times New Roman"/>
          <w:sz w:val="28"/>
          <w:szCs w:val="28"/>
        </w:rPr>
        <w:t xml:space="preserve"> субаэральными и субаквальными отложениями. Поймы рек перекрыты аллювиальными отложениями.</w:t>
      </w:r>
      <w:r w:rsidR="00E67E5D" w:rsidRPr="002F4BAD">
        <w:rPr>
          <w:rFonts w:ascii="Times New Roman" w:hAnsi="Times New Roman" w:cs="Times New Roman"/>
          <w:sz w:val="28"/>
          <w:szCs w:val="28"/>
        </w:rPr>
        <w:t xml:space="preserve"> </w:t>
      </w:r>
      <w:r w:rsidRPr="002F4BAD">
        <w:rPr>
          <w:rFonts w:ascii="Times New Roman" w:hAnsi="Times New Roman" w:cs="Times New Roman"/>
          <w:sz w:val="28"/>
          <w:szCs w:val="28"/>
        </w:rPr>
        <w:t xml:space="preserve">Аллювиальные отложения сформированы речными потоками. Это мелкие </w:t>
      </w:r>
      <w:proofErr w:type="spellStart"/>
      <w:r w:rsidRPr="002F4BAD">
        <w:rPr>
          <w:rFonts w:ascii="Times New Roman" w:hAnsi="Times New Roman" w:cs="Times New Roman"/>
          <w:sz w:val="28"/>
          <w:szCs w:val="28"/>
        </w:rPr>
        <w:t>полимиктовые</w:t>
      </w:r>
      <w:proofErr w:type="spellEnd"/>
      <w:r w:rsidRPr="002F4BAD">
        <w:rPr>
          <w:rFonts w:ascii="Times New Roman" w:hAnsi="Times New Roman" w:cs="Times New Roman"/>
          <w:sz w:val="28"/>
          <w:szCs w:val="28"/>
        </w:rPr>
        <w:t xml:space="preserve"> пески, галька, </w:t>
      </w:r>
      <w:r w:rsidRPr="002F4BAD">
        <w:rPr>
          <w:rFonts w:ascii="Times New Roman" w:hAnsi="Times New Roman" w:cs="Times New Roman"/>
          <w:sz w:val="28"/>
          <w:szCs w:val="28"/>
        </w:rPr>
        <w:lastRenderedPageBreak/>
        <w:t>гравий. Субаквальные сформировались в водной среде акваторий, преобладают глины иловатые, суглинки. Субаэральные отложения распространены на междуречьях, склонах, это суглинки, супеси, имеющие алевритовый состав.</w:t>
      </w:r>
    </w:p>
    <w:p w14:paraId="08D9BFA0" w14:textId="3DC6A0F8" w:rsidR="009E5F49" w:rsidRPr="002F4BAD" w:rsidRDefault="009E5F49"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Четвертую надпойменную террасу р. Оби слагают </w:t>
      </w:r>
      <w:proofErr w:type="spellStart"/>
      <w:r w:rsidRPr="002F4BAD">
        <w:rPr>
          <w:rFonts w:ascii="Times New Roman" w:hAnsi="Times New Roman" w:cs="Times New Roman"/>
          <w:sz w:val="28"/>
          <w:szCs w:val="28"/>
        </w:rPr>
        <w:t>среднечетвертичные</w:t>
      </w:r>
      <w:proofErr w:type="spellEnd"/>
      <w:r w:rsidRPr="002F4BAD">
        <w:rPr>
          <w:rFonts w:ascii="Times New Roman" w:hAnsi="Times New Roman" w:cs="Times New Roman"/>
          <w:sz w:val="28"/>
          <w:szCs w:val="28"/>
        </w:rPr>
        <w:t xml:space="preserve"> отложения. Нижняя часть </w:t>
      </w:r>
      <w:r w:rsidR="00E67E5D" w:rsidRPr="002F4BAD">
        <w:rPr>
          <w:rFonts w:ascii="Times New Roman" w:hAnsi="Times New Roman" w:cs="Times New Roman"/>
          <w:sz w:val="28"/>
          <w:szCs w:val="28"/>
        </w:rPr>
        <w:t>‒</w:t>
      </w:r>
      <w:r w:rsidRPr="002F4BAD">
        <w:rPr>
          <w:rFonts w:ascii="Times New Roman" w:hAnsi="Times New Roman" w:cs="Times New Roman"/>
          <w:sz w:val="28"/>
          <w:szCs w:val="28"/>
        </w:rPr>
        <w:t xml:space="preserve"> русловой аллювий, верхняя ‒ пойменная фация, сложена суглинками, супесями, перекрытыми лессовидными суглинками и супесями или </w:t>
      </w:r>
      <w:proofErr w:type="spellStart"/>
      <w:r w:rsidRPr="002F4BAD">
        <w:rPr>
          <w:rFonts w:ascii="Times New Roman" w:hAnsi="Times New Roman" w:cs="Times New Roman"/>
          <w:sz w:val="28"/>
          <w:szCs w:val="28"/>
        </w:rPr>
        <w:t>эаловыми</w:t>
      </w:r>
      <w:proofErr w:type="spellEnd"/>
      <w:r w:rsidRPr="002F4BAD">
        <w:rPr>
          <w:rFonts w:ascii="Times New Roman" w:hAnsi="Times New Roman" w:cs="Times New Roman"/>
          <w:sz w:val="28"/>
          <w:szCs w:val="28"/>
        </w:rPr>
        <w:t xml:space="preserve"> песками. </w:t>
      </w:r>
      <w:r w:rsidR="00E67E5D" w:rsidRPr="002F4BAD">
        <w:rPr>
          <w:rFonts w:ascii="Times New Roman" w:hAnsi="Times New Roman" w:cs="Times New Roman"/>
          <w:sz w:val="28"/>
          <w:szCs w:val="28"/>
        </w:rPr>
        <w:t xml:space="preserve"> </w:t>
      </w:r>
      <w:r w:rsidRPr="002F4BAD">
        <w:rPr>
          <w:rFonts w:ascii="Times New Roman" w:hAnsi="Times New Roman" w:cs="Times New Roman"/>
          <w:sz w:val="28"/>
          <w:szCs w:val="28"/>
        </w:rPr>
        <w:t xml:space="preserve">Верхнечетвертичные отложения третьей надпойменной террасы Оби глубоко врезаны в осадочный чехол. Нижняя часть ‒ пески с гравием и галькой, верхняя </w:t>
      </w:r>
      <w:r w:rsidR="00E67E5D" w:rsidRPr="002F4BAD">
        <w:rPr>
          <w:rFonts w:ascii="Times New Roman" w:hAnsi="Times New Roman" w:cs="Times New Roman"/>
          <w:sz w:val="28"/>
          <w:szCs w:val="28"/>
        </w:rPr>
        <w:t>‒</w:t>
      </w:r>
      <w:r w:rsidRPr="002F4BAD">
        <w:rPr>
          <w:rFonts w:ascii="Times New Roman" w:hAnsi="Times New Roman" w:cs="Times New Roman"/>
          <w:sz w:val="28"/>
          <w:szCs w:val="28"/>
        </w:rPr>
        <w:t xml:space="preserve"> супеси, пески. С поверхности перекрыты лессовидными суглинками, супесями. Мощность 3</w:t>
      </w:r>
      <w:r w:rsidR="00E67E5D" w:rsidRPr="002F4BAD">
        <w:rPr>
          <w:rFonts w:ascii="Times New Roman" w:hAnsi="Times New Roman" w:cs="Times New Roman"/>
          <w:sz w:val="28"/>
          <w:szCs w:val="28"/>
        </w:rPr>
        <w:t>‒</w:t>
      </w:r>
      <w:r w:rsidRPr="002F4BAD">
        <w:rPr>
          <w:rFonts w:ascii="Times New Roman" w:hAnsi="Times New Roman" w:cs="Times New Roman"/>
          <w:sz w:val="28"/>
          <w:szCs w:val="28"/>
        </w:rPr>
        <w:t>5 м. Третья терраса Ини сложена иловатыми суглинками и супесями мощностью до 15 м, снизу русловыми песками. Общая мощность отложений террасы 25</w:t>
      </w:r>
      <w:r w:rsidR="00E67E5D" w:rsidRPr="002F4BAD">
        <w:rPr>
          <w:rFonts w:ascii="Times New Roman" w:hAnsi="Times New Roman" w:cs="Times New Roman"/>
          <w:sz w:val="28"/>
          <w:szCs w:val="28"/>
        </w:rPr>
        <w:t>‒</w:t>
      </w:r>
      <w:r w:rsidRPr="002F4BAD">
        <w:rPr>
          <w:rFonts w:ascii="Times New Roman" w:hAnsi="Times New Roman" w:cs="Times New Roman"/>
          <w:sz w:val="28"/>
          <w:szCs w:val="28"/>
        </w:rPr>
        <w:t>30 м.</w:t>
      </w:r>
      <w:r w:rsidR="00E67E5D" w:rsidRPr="002F4BAD">
        <w:rPr>
          <w:rFonts w:ascii="Times New Roman" w:hAnsi="Times New Roman" w:cs="Times New Roman"/>
          <w:sz w:val="28"/>
          <w:szCs w:val="28"/>
        </w:rPr>
        <w:t xml:space="preserve"> </w:t>
      </w:r>
      <w:r w:rsidRPr="002F4BAD">
        <w:rPr>
          <w:rFonts w:ascii="Times New Roman" w:hAnsi="Times New Roman" w:cs="Times New Roman"/>
          <w:sz w:val="28"/>
          <w:szCs w:val="28"/>
        </w:rPr>
        <w:t xml:space="preserve">Отложения II террасы р. Обь в основном песчаного состава. II терраса Ини сложена пойменным суглинками с прослоями супесей. Мощность террасы Оби </w:t>
      </w:r>
      <w:r w:rsidR="00E67E5D" w:rsidRPr="002F4BAD">
        <w:rPr>
          <w:rFonts w:ascii="Times New Roman" w:hAnsi="Times New Roman" w:cs="Times New Roman"/>
          <w:sz w:val="28"/>
          <w:szCs w:val="28"/>
        </w:rPr>
        <w:t>‒</w:t>
      </w:r>
      <w:r w:rsidRPr="002F4BAD">
        <w:rPr>
          <w:rFonts w:ascii="Times New Roman" w:hAnsi="Times New Roman" w:cs="Times New Roman"/>
          <w:sz w:val="28"/>
          <w:szCs w:val="28"/>
        </w:rPr>
        <w:t xml:space="preserve"> 13</w:t>
      </w:r>
      <w:r w:rsidR="00E67E5D" w:rsidRPr="002F4BAD">
        <w:rPr>
          <w:rFonts w:ascii="Times New Roman" w:hAnsi="Times New Roman" w:cs="Times New Roman"/>
          <w:sz w:val="28"/>
          <w:szCs w:val="28"/>
        </w:rPr>
        <w:t>‒</w:t>
      </w:r>
      <w:r w:rsidRPr="002F4BAD">
        <w:rPr>
          <w:rFonts w:ascii="Times New Roman" w:hAnsi="Times New Roman" w:cs="Times New Roman"/>
          <w:sz w:val="28"/>
          <w:szCs w:val="28"/>
        </w:rPr>
        <w:t>18 м, Ини</w:t>
      </w:r>
      <w:r w:rsidR="00E67E5D" w:rsidRPr="002F4BAD">
        <w:rPr>
          <w:rFonts w:ascii="Times New Roman" w:hAnsi="Times New Roman" w:cs="Times New Roman"/>
          <w:sz w:val="28"/>
          <w:szCs w:val="28"/>
        </w:rPr>
        <w:t xml:space="preserve"> </w:t>
      </w:r>
      <w:r w:rsidRPr="002F4BAD">
        <w:rPr>
          <w:rFonts w:ascii="Times New Roman" w:hAnsi="Times New Roman" w:cs="Times New Roman"/>
          <w:sz w:val="28"/>
          <w:szCs w:val="28"/>
        </w:rPr>
        <w:t>– 11 м.</w:t>
      </w:r>
    </w:p>
    <w:p w14:paraId="2499134D" w14:textId="77777777" w:rsidR="009E5F49" w:rsidRPr="002F4BAD" w:rsidRDefault="009E5F49" w:rsidP="00DA43CC">
      <w:pPr>
        <w:shd w:val="clear" w:color="auto" w:fill="FFFFFF"/>
        <w:spacing w:after="0" w:line="240" w:lineRule="auto"/>
        <w:ind w:firstLine="709"/>
        <w:jc w:val="both"/>
        <w:rPr>
          <w:rFonts w:ascii="Times New Roman" w:hAnsi="Times New Roman" w:cs="Times New Roman"/>
          <w:sz w:val="28"/>
          <w:szCs w:val="28"/>
        </w:rPr>
      </w:pPr>
      <w:proofErr w:type="spellStart"/>
      <w:r w:rsidRPr="002F4BAD">
        <w:rPr>
          <w:rFonts w:ascii="Times New Roman" w:hAnsi="Times New Roman" w:cs="Times New Roman"/>
          <w:sz w:val="28"/>
          <w:szCs w:val="28"/>
        </w:rPr>
        <w:t>Верхнечетвертичые</w:t>
      </w:r>
      <w:proofErr w:type="spellEnd"/>
      <w:r w:rsidRPr="002F4BAD">
        <w:rPr>
          <w:rFonts w:ascii="Times New Roman" w:hAnsi="Times New Roman" w:cs="Times New Roman"/>
          <w:sz w:val="28"/>
          <w:szCs w:val="28"/>
        </w:rPr>
        <w:t xml:space="preserve"> отложения I надпойменной террасы Оби представлены русловыми разнозернистыми песками с галькой, валунами и пойменными суглинками. Терраса р. Иня сложена суглинками, реже супесями, русловой аллювий состоит из мелкого песка с галькой и гравием мощностью 3 м. Аллювиальные осадки террасы с поверхности перекрыты </w:t>
      </w:r>
      <w:proofErr w:type="spellStart"/>
      <w:r w:rsidRPr="002F4BAD">
        <w:rPr>
          <w:rFonts w:ascii="Times New Roman" w:hAnsi="Times New Roman" w:cs="Times New Roman"/>
          <w:sz w:val="28"/>
          <w:szCs w:val="28"/>
        </w:rPr>
        <w:t>заторфованными</w:t>
      </w:r>
      <w:proofErr w:type="spellEnd"/>
      <w:r w:rsidRPr="002F4BAD">
        <w:rPr>
          <w:rFonts w:ascii="Times New Roman" w:hAnsi="Times New Roman" w:cs="Times New Roman"/>
          <w:sz w:val="28"/>
          <w:szCs w:val="28"/>
        </w:rPr>
        <w:t xml:space="preserve"> суглинками или </w:t>
      </w:r>
      <w:proofErr w:type="spellStart"/>
      <w:r w:rsidRPr="002F4BAD">
        <w:rPr>
          <w:rFonts w:ascii="Times New Roman" w:hAnsi="Times New Roman" w:cs="Times New Roman"/>
          <w:sz w:val="28"/>
          <w:szCs w:val="28"/>
        </w:rPr>
        <w:t>гумусированной</w:t>
      </w:r>
      <w:proofErr w:type="spellEnd"/>
      <w:r w:rsidRPr="002F4BAD">
        <w:rPr>
          <w:rFonts w:ascii="Times New Roman" w:hAnsi="Times New Roman" w:cs="Times New Roman"/>
          <w:sz w:val="28"/>
          <w:szCs w:val="28"/>
        </w:rPr>
        <w:t xml:space="preserve"> почвой.</w:t>
      </w:r>
    </w:p>
    <w:p w14:paraId="1F8630F7" w14:textId="3E8C7901" w:rsidR="009E5F49" w:rsidRPr="002F4BAD" w:rsidRDefault="009E5F49"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У большинства мелких рек высокая пойма выражена в среднем и нижнем течении, паводковыми водами заливается редко. Высота над урезом 3</w:t>
      </w:r>
      <w:r w:rsidR="00E67E5D" w:rsidRPr="002F4BAD">
        <w:rPr>
          <w:rFonts w:ascii="Times New Roman" w:hAnsi="Times New Roman" w:cs="Times New Roman"/>
          <w:sz w:val="28"/>
          <w:szCs w:val="28"/>
        </w:rPr>
        <w:t>‒</w:t>
      </w:r>
      <w:r w:rsidRPr="002F4BAD">
        <w:rPr>
          <w:rFonts w:ascii="Times New Roman" w:hAnsi="Times New Roman" w:cs="Times New Roman"/>
          <w:sz w:val="28"/>
          <w:szCs w:val="28"/>
        </w:rPr>
        <w:t>7 м, сложена суглинками и супесями с обломками раковин, местами переслаивается болотной суглинистой почвой мощность 3</w:t>
      </w:r>
      <w:r w:rsidR="00E67E5D" w:rsidRPr="002F4BAD">
        <w:rPr>
          <w:rFonts w:ascii="Times New Roman" w:hAnsi="Times New Roman" w:cs="Times New Roman"/>
          <w:sz w:val="28"/>
          <w:szCs w:val="28"/>
        </w:rPr>
        <w:t>‒</w:t>
      </w:r>
      <w:r w:rsidRPr="002F4BAD">
        <w:rPr>
          <w:rFonts w:ascii="Times New Roman" w:hAnsi="Times New Roman" w:cs="Times New Roman"/>
          <w:sz w:val="28"/>
          <w:szCs w:val="28"/>
        </w:rPr>
        <w:t>8 м. Отложения низкой пойменной террасы развиты в нижнем течении рек, по составу они аналогичны высокой пойме, мощностью 1</w:t>
      </w:r>
      <w:r w:rsidR="00E67E5D" w:rsidRPr="002F4BAD">
        <w:rPr>
          <w:rFonts w:ascii="Times New Roman" w:hAnsi="Times New Roman" w:cs="Times New Roman"/>
          <w:sz w:val="28"/>
          <w:szCs w:val="28"/>
        </w:rPr>
        <w:t>‒</w:t>
      </w:r>
      <w:r w:rsidRPr="002F4BAD">
        <w:rPr>
          <w:rFonts w:ascii="Times New Roman" w:hAnsi="Times New Roman" w:cs="Times New Roman"/>
          <w:sz w:val="28"/>
          <w:szCs w:val="28"/>
        </w:rPr>
        <w:t>1,5 м.</w:t>
      </w:r>
    </w:p>
    <w:p w14:paraId="7A112BD9" w14:textId="753CBFC2" w:rsidR="009E5F49" w:rsidRPr="002F4BAD" w:rsidRDefault="009E5F49"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Современные озерно-болотные отложения </w:t>
      </w:r>
      <w:r w:rsidR="00E67E5D" w:rsidRPr="002F4BAD">
        <w:rPr>
          <w:rFonts w:ascii="Times New Roman" w:hAnsi="Times New Roman" w:cs="Times New Roman"/>
          <w:sz w:val="28"/>
          <w:szCs w:val="28"/>
        </w:rPr>
        <w:t>‒</w:t>
      </w:r>
      <w:r w:rsidRPr="002F4BAD">
        <w:rPr>
          <w:rFonts w:ascii="Times New Roman" w:hAnsi="Times New Roman" w:cs="Times New Roman"/>
          <w:sz w:val="28"/>
          <w:szCs w:val="28"/>
        </w:rPr>
        <w:t xml:space="preserve"> это иловатые суглинки, супеси, пески, обогащенные растительным материалом, местами </w:t>
      </w:r>
      <w:proofErr w:type="spellStart"/>
      <w:r w:rsidRPr="002F4BAD">
        <w:rPr>
          <w:rFonts w:ascii="Times New Roman" w:hAnsi="Times New Roman" w:cs="Times New Roman"/>
          <w:sz w:val="28"/>
          <w:szCs w:val="28"/>
        </w:rPr>
        <w:t>заторфованные</w:t>
      </w:r>
      <w:proofErr w:type="spellEnd"/>
      <w:r w:rsidRPr="002F4BAD">
        <w:rPr>
          <w:rFonts w:ascii="Times New Roman" w:hAnsi="Times New Roman" w:cs="Times New Roman"/>
          <w:sz w:val="28"/>
          <w:szCs w:val="28"/>
        </w:rPr>
        <w:t xml:space="preserve"> породы и пласты торфа мощностью до 2 м.</w:t>
      </w:r>
    </w:p>
    <w:p w14:paraId="6D1814FF" w14:textId="26F604F1" w:rsidR="007C3B74" w:rsidRPr="002F4BAD" w:rsidRDefault="009E5F49"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По особенностям тектоники и геологии район можно поделить по широте районного центра на две части. Две трети района севернее широты районного центра, находятся в пределах разрушившихся складчатых горных зон, входивших в состав </w:t>
      </w:r>
      <w:proofErr w:type="spellStart"/>
      <w:r w:rsidRPr="002F4BAD">
        <w:rPr>
          <w:rFonts w:ascii="Times New Roman" w:hAnsi="Times New Roman" w:cs="Times New Roman"/>
          <w:sz w:val="28"/>
          <w:szCs w:val="28"/>
        </w:rPr>
        <w:t>Алтайско</w:t>
      </w:r>
      <w:proofErr w:type="spellEnd"/>
      <w:r w:rsidRPr="002F4BAD">
        <w:rPr>
          <w:rFonts w:ascii="Times New Roman" w:hAnsi="Times New Roman" w:cs="Times New Roman"/>
          <w:sz w:val="28"/>
          <w:szCs w:val="28"/>
        </w:rPr>
        <w:t xml:space="preserve">-Саянской складчатой горной системы. Современный рельеф состоит из чередования грив и </w:t>
      </w:r>
      <w:proofErr w:type="spellStart"/>
      <w:r w:rsidRPr="002F4BAD">
        <w:rPr>
          <w:rFonts w:ascii="Times New Roman" w:hAnsi="Times New Roman" w:cs="Times New Roman"/>
          <w:sz w:val="28"/>
          <w:szCs w:val="28"/>
        </w:rPr>
        <w:t>межгривных</w:t>
      </w:r>
      <w:proofErr w:type="spellEnd"/>
      <w:r w:rsidRPr="002F4BAD">
        <w:rPr>
          <w:rFonts w:ascii="Times New Roman" w:hAnsi="Times New Roman" w:cs="Times New Roman"/>
          <w:sz w:val="28"/>
          <w:szCs w:val="28"/>
        </w:rPr>
        <w:t xml:space="preserve"> понижений – логов. Высота грив и глубина логов от 3 до 10 метров. Они тянутся с северо-востока на юго-запад. Длина грив </w:t>
      </w:r>
      <w:r w:rsidR="00E67E5D" w:rsidRPr="002F4BAD">
        <w:rPr>
          <w:rFonts w:ascii="Times New Roman" w:hAnsi="Times New Roman" w:cs="Times New Roman"/>
          <w:sz w:val="28"/>
          <w:szCs w:val="28"/>
        </w:rPr>
        <w:t>250–300</w:t>
      </w:r>
      <w:r w:rsidRPr="002F4BAD">
        <w:rPr>
          <w:rFonts w:ascii="Times New Roman" w:hAnsi="Times New Roman" w:cs="Times New Roman"/>
          <w:sz w:val="28"/>
          <w:szCs w:val="28"/>
        </w:rPr>
        <w:t xml:space="preserve"> метров. Их абсолютная высота колеблется от 150 до 317 метров. Толщина осадочных пород не</w:t>
      </w:r>
      <w:r w:rsidR="00E67E5D" w:rsidRPr="002F4BAD">
        <w:rPr>
          <w:rFonts w:ascii="Times New Roman" w:hAnsi="Times New Roman" w:cs="Times New Roman"/>
          <w:sz w:val="28"/>
          <w:szCs w:val="28"/>
        </w:rPr>
        <w:t xml:space="preserve"> </w:t>
      </w:r>
      <w:r w:rsidRPr="002F4BAD">
        <w:rPr>
          <w:rFonts w:ascii="Times New Roman" w:hAnsi="Times New Roman" w:cs="Times New Roman"/>
          <w:sz w:val="28"/>
          <w:szCs w:val="28"/>
        </w:rPr>
        <w:t>велика, поэтому твердые кристаллические породы, слагающие фундамент, выступают на дневную поверхность в самых высоких точках рельефа, по склонам грив, логов, глубоко врезанных долин рек.</w:t>
      </w:r>
    </w:p>
    <w:p w14:paraId="5A7F5206" w14:textId="7FF9AFCF" w:rsidR="00E67E5D" w:rsidRPr="002F4BAD" w:rsidRDefault="00E67E5D"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Широта Сузуна – граница Западно-Сибирской равнины и </w:t>
      </w:r>
      <w:proofErr w:type="spellStart"/>
      <w:r w:rsidRPr="002F4BAD">
        <w:rPr>
          <w:rFonts w:ascii="Times New Roman" w:hAnsi="Times New Roman" w:cs="Times New Roman"/>
          <w:sz w:val="28"/>
          <w:szCs w:val="28"/>
        </w:rPr>
        <w:t>Предсалаирской</w:t>
      </w:r>
      <w:proofErr w:type="spellEnd"/>
      <w:r w:rsidRPr="002F4BAD">
        <w:rPr>
          <w:rFonts w:ascii="Times New Roman" w:hAnsi="Times New Roman" w:cs="Times New Roman"/>
          <w:sz w:val="28"/>
          <w:szCs w:val="28"/>
        </w:rPr>
        <w:t xml:space="preserve"> возвышенной равнины. По этой линии на большой глубине скрыты тектонические нарушения - проходит стык Западно-Сибирской плиты </w:t>
      </w:r>
      <w:r w:rsidRPr="002F4BAD">
        <w:rPr>
          <w:rFonts w:ascii="Times New Roman" w:hAnsi="Times New Roman" w:cs="Times New Roman"/>
          <w:sz w:val="28"/>
          <w:szCs w:val="28"/>
        </w:rPr>
        <w:lastRenderedPageBreak/>
        <w:t xml:space="preserve">и </w:t>
      </w:r>
      <w:proofErr w:type="spellStart"/>
      <w:r w:rsidRPr="002F4BAD">
        <w:rPr>
          <w:rFonts w:ascii="Times New Roman" w:hAnsi="Times New Roman" w:cs="Times New Roman"/>
          <w:sz w:val="28"/>
          <w:szCs w:val="28"/>
        </w:rPr>
        <w:t>Алтайско</w:t>
      </w:r>
      <w:proofErr w:type="spellEnd"/>
      <w:r w:rsidRPr="002F4BAD">
        <w:rPr>
          <w:rFonts w:ascii="Times New Roman" w:hAnsi="Times New Roman" w:cs="Times New Roman"/>
          <w:sz w:val="28"/>
          <w:szCs w:val="28"/>
        </w:rPr>
        <w:t>-Саянской складчатой системы. В силу этого Сузунский район находится в зоне вероятных землетрясений силой до 7 баллов.</w:t>
      </w:r>
    </w:p>
    <w:p w14:paraId="068F2A81" w14:textId="77777777" w:rsidR="00405E5E" w:rsidRPr="002F4BAD" w:rsidRDefault="00405E5E"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Рельеф в </w:t>
      </w:r>
      <w:proofErr w:type="spellStart"/>
      <w:r w:rsidRPr="002F4BAD">
        <w:rPr>
          <w:rFonts w:ascii="Times New Roman" w:hAnsi="Times New Roman" w:cs="Times New Roman"/>
          <w:sz w:val="28"/>
          <w:szCs w:val="28"/>
        </w:rPr>
        <w:t>Ключиковском</w:t>
      </w:r>
      <w:proofErr w:type="spellEnd"/>
      <w:r w:rsidRPr="002F4BAD">
        <w:rPr>
          <w:rFonts w:ascii="Times New Roman" w:hAnsi="Times New Roman" w:cs="Times New Roman"/>
          <w:sz w:val="28"/>
          <w:szCs w:val="28"/>
        </w:rPr>
        <w:t xml:space="preserve"> сельсовете характеризуется преимущественно равнинной местностью, но также присутствуют небольшие холмы и возвышенности. Рельеф территории благоприятен для поиска площадок под жилищное, промышленное строительство.</w:t>
      </w:r>
    </w:p>
    <w:p w14:paraId="3AD92A73" w14:textId="07FB0073" w:rsidR="00EA035A" w:rsidRPr="002C07F9" w:rsidRDefault="009D0F58" w:rsidP="00DA43CC">
      <w:pPr>
        <w:spacing w:after="0" w:line="240" w:lineRule="auto"/>
        <w:ind w:firstLine="709"/>
        <w:jc w:val="both"/>
        <w:rPr>
          <w:rFonts w:ascii="Times New Roman" w:hAnsi="Times New Roman" w:cs="Times New Roman"/>
          <w:i/>
          <w:iCs/>
          <w:sz w:val="28"/>
          <w:szCs w:val="28"/>
        </w:rPr>
      </w:pPr>
      <w:r w:rsidRPr="002C07F9">
        <w:rPr>
          <w:rFonts w:ascii="Times New Roman" w:hAnsi="Times New Roman" w:cs="Times New Roman"/>
          <w:i/>
          <w:iCs/>
          <w:sz w:val="28"/>
          <w:szCs w:val="28"/>
        </w:rPr>
        <w:t>Гидрография</w:t>
      </w:r>
    </w:p>
    <w:p w14:paraId="5A8C922C" w14:textId="76526A0C" w:rsidR="009D0F58" w:rsidRPr="002F4BAD" w:rsidRDefault="009D0F58" w:rsidP="00DA43CC">
      <w:pPr>
        <w:spacing w:after="0" w:line="240" w:lineRule="auto"/>
        <w:ind w:firstLine="709"/>
        <w:jc w:val="both"/>
        <w:rPr>
          <w:rFonts w:ascii="Times New Roman" w:hAnsi="Times New Roman" w:cs="Times New Roman"/>
          <w:sz w:val="28"/>
          <w:szCs w:val="28"/>
        </w:rPr>
      </w:pPr>
      <w:r w:rsidRPr="002C07F9">
        <w:rPr>
          <w:rFonts w:ascii="Times New Roman" w:hAnsi="Times New Roman" w:cs="Times New Roman"/>
          <w:sz w:val="28"/>
          <w:szCs w:val="28"/>
        </w:rPr>
        <w:t>Поверхностные</w:t>
      </w:r>
      <w:r w:rsidRPr="002F4BAD">
        <w:rPr>
          <w:rFonts w:ascii="Times New Roman" w:hAnsi="Times New Roman" w:cs="Times New Roman"/>
          <w:sz w:val="28"/>
          <w:szCs w:val="28"/>
        </w:rPr>
        <w:t xml:space="preserve"> водные объекты государственного водного фонда Новосибирской области представлены водотоками: реки, ручьи и осушительные каналы – в количестве более 7 тысяч и водоёмами: озера, водохранилища, пруды и болота – в целом свыше 6 тысяч.</w:t>
      </w:r>
    </w:p>
    <w:p w14:paraId="32CBF220" w14:textId="50D6C691" w:rsidR="000801D1" w:rsidRPr="002F4BAD" w:rsidRDefault="00880BDB" w:rsidP="00DA43CC">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Гидрографическую сеть в Сузунском районе создают река Обь, которая проходит по юго-западной границе района, и ее притоки. </w:t>
      </w:r>
      <w:r w:rsidR="00ED72DE" w:rsidRPr="002F4BAD">
        <w:rPr>
          <w:rFonts w:ascii="Times New Roman" w:hAnsi="Times New Roman" w:cs="Times New Roman"/>
          <w:sz w:val="28"/>
          <w:szCs w:val="28"/>
        </w:rPr>
        <w:t>Крупнейшая и полноводная река Обь протекает по Сузунскому району на протяжении 80 км.</w:t>
      </w:r>
      <w:r w:rsidR="00603060" w:rsidRPr="002F4BAD">
        <w:rPr>
          <w:rFonts w:ascii="Times New Roman" w:hAnsi="Times New Roman" w:cs="Times New Roman"/>
          <w:sz w:val="28"/>
          <w:szCs w:val="28"/>
        </w:rPr>
        <w:t xml:space="preserve"> </w:t>
      </w:r>
      <w:r w:rsidRPr="002F4BAD">
        <w:rPr>
          <w:rFonts w:ascii="Times New Roman" w:hAnsi="Times New Roman" w:cs="Times New Roman"/>
          <w:sz w:val="28"/>
          <w:szCs w:val="28"/>
        </w:rPr>
        <w:t xml:space="preserve">Площадь бассейна Оби составляет 2990 тыс. км². По этому показателю река занимает первое место в России. </w:t>
      </w:r>
      <w:r w:rsidR="000801D1" w:rsidRPr="002F4BAD">
        <w:rPr>
          <w:rFonts w:ascii="Times New Roman" w:hAnsi="Times New Roman" w:cs="Times New Roman"/>
          <w:sz w:val="28"/>
          <w:szCs w:val="28"/>
        </w:rPr>
        <w:t xml:space="preserve">Питание реки преимущественно снеговое. За период весенне-летнего половодья река приносит основную часть годового стока. В верхнем течении половодье начинается с начала апреля. Подъём уровней начинается ещё при ледоставе; при вскрытии реки в результате заторов возникают интенсивные кратковременные подъёмы уровней. Из-за этого у некоторых притоков возможно обращение направления течения. Половодье заканчивается в июле, летняя межень неустойчива, в сентябре ‒ октябре проходит дождевой паводок. </w:t>
      </w:r>
    </w:p>
    <w:p w14:paraId="7FA55BEE" w14:textId="55148AF8" w:rsidR="00ED72DE" w:rsidRPr="002F4BAD" w:rsidRDefault="00ED72DE"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 </w:t>
      </w:r>
      <w:r w:rsidR="00880BDB" w:rsidRPr="002F4BAD">
        <w:rPr>
          <w:rFonts w:ascii="Times New Roman" w:hAnsi="Times New Roman" w:cs="Times New Roman"/>
          <w:sz w:val="28"/>
          <w:szCs w:val="28"/>
        </w:rPr>
        <w:t xml:space="preserve">Долины рек, впадающих в р. Обь, выражены слабо. Характерной особенностью этих рек является малая скорость течения, незначительный уклон (от 0,35%) и большая извилистость. </w:t>
      </w:r>
    </w:p>
    <w:p w14:paraId="5BD64D0D" w14:textId="2CC53F96" w:rsidR="00880BDB" w:rsidRPr="002F4BAD" w:rsidRDefault="00ED72DE"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Реки Сузунского района протекают по рыхлым осадочным породам и легко их размывают, образуя глубоко врезанные русла с крутыми берегами. Все реки имеют илистое дно и в летнее время сильно зарастают </w:t>
      </w:r>
      <w:r w:rsidR="00880BDB" w:rsidRPr="002F4BAD">
        <w:rPr>
          <w:rFonts w:ascii="Times New Roman" w:hAnsi="Times New Roman" w:cs="Times New Roman"/>
          <w:sz w:val="28"/>
          <w:szCs w:val="28"/>
        </w:rPr>
        <w:t>травянистой растительностью.</w:t>
      </w:r>
    </w:p>
    <w:p w14:paraId="169FB816" w14:textId="1410F3F4" w:rsidR="00FC0512" w:rsidRPr="002F4BAD" w:rsidRDefault="00FC0512"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Водный режим рек характеризуется весенним половодьем и паводками в теплое время. Летне-осенняя межень, характерная в июле-октябре, ежегодно нарушается прохождением дождевых паводков. Средние модули стока летне-осенней межени составляют от 0,25 до 3,04 л/с на км2. Зимняя межень устойчивая, маловодная. Талые снеговые воды составляют в питании рек района 79–87%, дождевой сток ‒ 3–4%, грунтовый ‒ 10‒17%.</w:t>
      </w:r>
    </w:p>
    <w:p w14:paraId="65E404A7" w14:textId="5A335C2A" w:rsidR="00880BDB" w:rsidRPr="002F4BAD" w:rsidRDefault="00880BDB"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Большая часть озер сосредоточена в южной части района. Берега озёр, в основном, торфянистые и топкие, уровень воды не постоянен. Площади озёр сокращаются, что связано с интенсивной рубкой спелых древостоев, обладающих наибольшими водорегулирующими свойствами в примыкающих к озёрам лесных массивах. В рекреационных целях озёра практически не используются.</w:t>
      </w:r>
    </w:p>
    <w:p w14:paraId="11DF2672" w14:textId="394D2BAC" w:rsidR="00880BDB" w:rsidRPr="002F4BAD" w:rsidRDefault="00880BDB"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Заболоченность территории составляет 9%.</w:t>
      </w:r>
      <w:r w:rsidR="00FC0512" w:rsidRPr="002F4BAD">
        <w:rPr>
          <w:rFonts w:ascii="Times New Roman" w:hAnsi="Times New Roman" w:cs="Times New Roman"/>
          <w:sz w:val="28"/>
          <w:szCs w:val="28"/>
        </w:rPr>
        <w:t xml:space="preserve"> Район занимает второе место после </w:t>
      </w:r>
      <w:proofErr w:type="spellStart"/>
      <w:r w:rsidR="00FC0512" w:rsidRPr="002F4BAD">
        <w:rPr>
          <w:rFonts w:ascii="Times New Roman" w:hAnsi="Times New Roman" w:cs="Times New Roman"/>
          <w:sz w:val="28"/>
          <w:szCs w:val="28"/>
        </w:rPr>
        <w:t>Болотненского</w:t>
      </w:r>
      <w:proofErr w:type="spellEnd"/>
      <w:r w:rsidR="00FC0512" w:rsidRPr="002F4BAD">
        <w:rPr>
          <w:rFonts w:ascii="Times New Roman" w:hAnsi="Times New Roman" w:cs="Times New Roman"/>
          <w:sz w:val="28"/>
          <w:szCs w:val="28"/>
        </w:rPr>
        <w:t xml:space="preserve"> среди районов восточной зоны Новосибирской области. Большая часть болот расположена между гривами, т.е. по </w:t>
      </w:r>
      <w:proofErr w:type="spellStart"/>
      <w:r w:rsidR="00FC0512" w:rsidRPr="002F4BAD">
        <w:rPr>
          <w:rFonts w:ascii="Times New Roman" w:hAnsi="Times New Roman" w:cs="Times New Roman"/>
          <w:sz w:val="28"/>
          <w:szCs w:val="28"/>
        </w:rPr>
        <w:lastRenderedPageBreak/>
        <w:t>межгривным</w:t>
      </w:r>
      <w:proofErr w:type="spellEnd"/>
      <w:r w:rsidR="00FC0512" w:rsidRPr="002F4BAD">
        <w:rPr>
          <w:rFonts w:ascii="Times New Roman" w:hAnsi="Times New Roman" w:cs="Times New Roman"/>
          <w:sz w:val="28"/>
          <w:szCs w:val="28"/>
        </w:rPr>
        <w:t xml:space="preserve"> понижениям и в пределах левобережья Оби. </w:t>
      </w:r>
      <w:r w:rsidR="008415D1" w:rsidRPr="002F4BAD">
        <w:rPr>
          <w:rFonts w:ascii="Times New Roman" w:hAnsi="Times New Roman" w:cs="Times New Roman"/>
          <w:sz w:val="28"/>
          <w:szCs w:val="28"/>
        </w:rPr>
        <w:t>Реки и озера района являются средой обитания не только широко распространенных видов рыб, но и редких, таких как осетр, стерлядь и нельма.</w:t>
      </w:r>
    </w:p>
    <w:p w14:paraId="220E72EE" w14:textId="245980CF" w:rsidR="00297A7B" w:rsidRPr="002F4BAD" w:rsidRDefault="00250A59"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По </w:t>
      </w:r>
      <w:r w:rsidR="009D0F58" w:rsidRPr="002F4BAD">
        <w:rPr>
          <w:rFonts w:ascii="Times New Roman" w:hAnsi="Times New Roman" w:cs="Times New Roman"/>
          <w:sz w:val="28"/>
          <w:szCs w:val="28"/>
        </w:rPr>
        <w:t xml:space="preserve">территории </w:t>
      </w:r>
      <w:proofErr w:type="spellStart"/>
      <w:r w:rsidR="00272411" w:rsidRPr="002F4BAD">
        <w:rPr>
          <w:rFonts w:ascii="Times New Roman" w:hAnsi="Times New Roman" w:cs="Times New Roman"/>
          <w:sz w:val="28"/>
          <w:szCs w:val="28"/>
        </w:rPr>
        <w:t>Ключи</w:t>
      </w:r>
      <w:r w:rsidR="0079610E" w:rsidRPr="002F4BAD">
        <w:rPr>
          <w:rFonts w:ascii="Times New Roman" w:hAnsi="Times New Roman" w:cs="Times New Roman"/>
          <w:sz w:val="28"/>
          <w:szCs w:val="28"/>
        </w:rPr>
        <w:t>ковского</w:t>
      </w:r>
      <w:proofErr w:type="spellEnd"/>
      <w:r w:rsidR="00272411" w:rsidRPr="002F4BAD">
        <w:rPr>
          <w:rFonts w:ascii="Times New Roman" w:hAnsi="Times New Roman" w:cs="Times New Roman"/>
          <w:sz w:val="28"/>
          <w:szCs w:val="28"/>
        </w:rPr>
        <w:t xml:space="preserve"> </w:t>
      </w:r>
      <w:r w:rsidR="009D0F58" w:rsidRPr="002F4BAD">
        <w:rPr>
          <w:rFonts w:ascii="Times New Roman" w:hAnsi="Times New Roman" w:cs="Times New Roman"/>
          <w:sz w:val="28"/>
          <w:szCs w:val="28"/>
        </w:rPr>
        <w:t>сельсовета протека</w:t>
      </w:r>
      <w:r w:rsidR="00272411" w:rsidRPr="002F4BAD">
        <w:rPr>
          <w:rFonts w:ascii="Times New Roman" w:hAnsi="Times New Roman" w:cs="Times New Roman"/>
          <w:sz w:val="28"/>
          <w:szCs w:val="28"/>
        </w:rPr>
        <w:t>ет</w:t>
      </w:r>
      <w:r w:rsidR="009D0F58" w:rsidRPr="002F4BAD">
        <w:rPr>
          <w:rFonts w:ascii="Times New Roman" w:hAnsi="Times New Roman" w:cs="Times New Roman"/>
          <w:sz w:val="28"/>
          <w:szCs w:val="28"/>
        </w:rPr>
        <w:t xml:space="preserve"> река Каменка</w:t>
      </w:r>
      <w:r w:rsidR="00272411" w:rsidRPr="002F4BAD">
        <w:rPr>
          <w:rFonts w:ascii="Times New Roman" w:hAnsi="Times New Roman" w:cs="Times New Roman"/>
          <w:sz w:val="28"/>
          <w:szCs w:val="28"/>
        </w:rPr>
        <w:t xml:space="preserve">. </w:t>
      </w:r>
      <w:r w:rsidRPr="002F4BAD">
        <w:rPr>
          <w:rFonts w:ascii="Times New Roman" w:hAnsi="Times New Roman" w:cs="Times New Roman"/>
          <w:sz w:val="28"/>
          <w:szCs w:val="28"/>
        </w:rPr>
        <w:t>Исток реки Каменка находится в одном из заболоченных логов на юго-восточном склоне высотой 317 метров, к северу от села Ключики.</w:t>
      </w:r>
      <w:r w:rsidR="00297A7B" w:rsidRPr="002F4BAD">
        <w:rPr>
          <w:rFonts w:ascii="Times New Roman" w:hAnsi="Times New Roman" w:cs="Times New Roman"/>
          <w:sz w:val="28"/>
          <w:szCs w:val="28"/>
        </w:rPr>
        <w:t xml:space="preserve"> В верхнем течении (лесостепная часть) имеется крупный населённый пункт – с. Бобровка, а чуть ниже по течению в 2 км – п. Красный </w:t>
      </w:r>
      <w:proofErr w:type="spellStart"/>
      <w:r w:rsidR="00297A7B" w:rsidRPr="002F4BAD">
        <w:rPr>
          <w:rFonts w:ascii="Times New Roman" w:hAnsi="Times New Roman" w:cs="Times New Roman"/>
          <w:sz w:val="28"/>
          <w:szCs w:val="28"/>
        </w:rPr>
        <w:t>Камешок</w:t>
      </w:r>
      <w:proofErr w:type="spellEnd"/>
      <w:r w:rsidR="00297A7B" w:rsidRPr="002F4BAD">
        <w:rPr>
          <w:rFonts w:ascii="Times New Roman" w:hAnsi="Times New Roman" w:cs="Times New Roman"/>
          <w:sz w:val="28"/>
          <w:szCs w:val="28"/>
        </w:rPr>
        <w:t>. Остальная часть реки протекает по частично заболоченной и лесистой местности западной окраины Сузунского бора, где населённые пункты отсутствуют. Берега реки в нижнем течении обрывистые. Русло глубоко врезано в толщу осадочных пород, образуя своеобразный каньон.</w:t>
      </w:r>
    </w:p>
    <w:p w14:paraId="3C984AE7" w14:textId="7F9E8989" w:rsidR="009D0F58" w:rsidRPr="002F4BAD" w:rsidRDefault="00272411"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По территории сельсовета также протекает река </w:t>
      </w:r>
      <w:proofErr w:type="spellStart"/>
      <w:r w:rsidRPr="002F4BAD">
        <w:rPr>
          <w:rFonts w:ascii="Times New Roman" w:hAnsi="Times New Roman" w:cs="Times New Roman"/>
          <w:sz w:val="28"/>
          <w:szCs w:val="28"/>
        </w:rPr>
        <w:t>Сурьянка</w:t>
      </w:r>
      <w:proofErr w:type="spellEnd"/>
      <w:r w:rsidRPr="002F4BAD">
        <w:rPr>
          <w:rFonts w:ascii="Times New Roman" w:hAnsi="Times New Roman" w:cs="Times New Roman"/>
          <w:sz w:val="28"/>
          <w:szCs w:val="28"/>
        </w:rPr>
        <w:t xml:space="preserve">. </w:t>
      </w:r>
      <w:r w:rsidR="00297A7B" w:rsidRPr="002F4BAD">
        <w:rPr>
          <w:rFonts w:ascii="Times New Roman" w:hAnsi="Times New Roman" w:cs="Times New Roman"/>
          <w:sz w:val="28"/>
          <w:szCs w:val="28"/>
        </w:rPr>
        <w:t>Устье реки находится в 3204 км по правому берегу реки Обь</w:t>
      </w:r>
      <w:r w:rsidRPr="002F4BAD">
        <w:rPr>
          <w:rFonts w:ascii="Times New Roman" w:hAnsi="Times New Roman" w:cs="Times New Roman"/>
          <w:sz w:val="28"/>
          <w:szCs w:val="28"/>
        </w:rPr>
        <w:t>. Длина реки составляет 25 км.</w:t>
      </w:r>
    </w:p>
    <w:p w14:paraId="03425FDB" w14:textId="09EC9C3B" w:rsidR="00FC0512" w:rsidRPr="002F4BAD" w:rsidRDefault="009D0F58"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На территории </w:t>
      </w:r>
      <w:proofErr w:type="spellStart"/>
      <w:r w:rsidRPr="002F4BAD">
        <w:rPr>
          <w:rFonts w:ascii="Times New Roman" w:hAnsi="Times New Roman" w:cs="Times New Roman"/>
          <w:sz w:val="28"/>
          <w:szCs w:val="28"/>
        </w:rPr>
        <w:t>Ключиковского</w:t>
      </w:r>
      <w:proofErr w:type="spellEnd"/>
      <w:r w:rsidRPr="002F4BAD">
        <w:rPr>
          <w:rFonts w:ascii="Times New Roman" w:hAnsi="Times New Roman" w:cs="Times New Roman"/>
          <w:sz w:val="28"/>
          <w:szCs w:val="28"/>
        </w:rPr>
        <w:t xml:space="preserve"> сельсовета расположено несколько озер. </w:t>
      </w:r>
      <w:r w:rsidR="00FC0512" w:rsidRPr="002F4BAD">
        <w:rPr>
          <w:rFonts w:ascii="Times New Roman" w:hAnsi="Times New Roman" w:cs="Times New Roman"/>
          <w:sz w:val="28"/>
          <w:szCs w:val="28"/>
        </w:rPr>
        <w:t>В муниципальном образовании находится заболоченные территории, которые несмотря на свою небольшую площадь, играют важную роль в сохранении природного баланса и уникальной экосистемы региона.</w:t>
      </w:r>
    </w:p>
    <w:p w14:paraId="74082F5B" w14:textId="758243BB" w:rsidR="009D0F58" w:rsidRPr="002C07F9" w:rsidRDefault="009D0F58"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Охрана рыбных запасов в районе осуществляется Сузунским участком рыбоохраны </w:t>
      </w:r>
      <w:proofErr w:type="spellStart"/>
      <w:r w:rsidRPr="002F4BAD">
        <w:rPr>
          <w:rFonts w:ascii="Times New Roman" w:hAnsi="Times New Roman" w:cs="Times New Roman"/>
          <w:sz w:val="28"/>
          <w:szCs w:val="28"/>
        </w:rPr>
        <w:t>Верхнеобского</w:t>
      </w:r>
      <w:proofErr w:type="spellEnd"/>
      <w:r w:rsidRPr="002F4BAD">
        <w:rPr>
          <w:rFonts w:ascii="Times New Roman" w:hAnsi="Times New Roman" w:cs="Times New Roman"/>
          <w:sz w:val="28"/>
          <w:szCs w:val="28"/>
        </w:rPr>
        <w:t xml:space="preserve"> территориального управления Федерального агентства по рыболовству. Реки и озера района являются средой обитания не только широко распространенных видов рыб, но и редких, таких как осетр, стерлядь и нельма. Ежегодно с середины апреля до середины мая объявляется </w:t>
      </w:r>
      <w:r w:rsidRPr="002C07F9">
        <w:rPr>
          <w:rFonts w:ascii="Times New Roman" w:hAnsi="Times New Roman" w:cs="Times New Roman"/>
          <w:sz w:val="28"/>
          <w:szCs w:val="28"/>
        </w:rPr>
        <w:t>запрет на лов рыбы, проводятся мероприятия по охране водных биоресурсов, разъяснительная работа с население через СМИ.</w:t>
      </w:r>
    </w:p>
    <w:p w14:paraId="3672B3EE" w14:textId="3F00CE88" w:rsidR="0076096B" w:rsidRPr="002C07F9" w:rsidRDefault="00EA035A" w:rsidP="00DA43CC">
      <w:pPr>
        <w:shd w:val="clear" w:color="auto" w:fill="FFFFFF"/>
        <w:spacing w:after="0" w:line="240" w:lineRule="auto"/>
        <w:ind w:firstLine="709"/>
        <w:jc w:val="both"/>
        <w:rPr>
          <w:rFonts w:ascii="Times New Roman" w:hAnsi="Times New Roman" w:cs="Times New Roman"/>
          <w:i/>
          <w:iCs/>
          <w:sz w:val="28"/>
          <w:szCs w:val="28"/>
        </w:rPr>
      </w:pPr>
      <w:r w:rsidRPr="002C07F9">
        <w:rPr>
          <w:rFonts w:ascii="Times New Roman" w:hAnsi="Times New Roman" w:cs="Times New Roman"/>
          <w:i/>
          <w:iCs/>
          <w:sz w:val="28"/>
          <w:szCs w:val="28"/>
        </w:rPr>
        <w:t>Подземные воды</w:t>
      </w:r>
    </w:p>
    <w:p w14:paraId="26285ABD" w14:textId="07564EED" w:rsidR="00106F59" w:rsidRPr="002C07F9" w:rsidRDefault="00106F59" w:rsidP="00DA43CC">
      <w:pPr>
        <w:shd w:val="clear" w:color="auto" w:fill="FFFFFF"/>
        <w:spacing w:after="0" w:line="240" w:lineRule="auto"/>
        <w:ind w:firstLine="709"/>
        <w:jc w:val="both"/>
        <w:rPr>
          <w:rFonts w:ascii="Times New Roman" w:hAnsi="Times New Roman" w:cs="Times New Roman"/>
          <w:sz w:val="28"/>
          <w:szCs w:val="28"/>
        </w:rPr>
      </w:pPr>
      <w:r w:rsidRPr="002C07F9">
        <w:rPr>
          <w:rFonts w:ascii="Times New Roman" w:hAnsi="Times New Roman" w:cs="Times New Roman"/>
          <w:sz w:val="28"/>
          <w:szCs w:val="28"/>
        </w:rPr>
        <w:t>Подземные воды являются важным источником питьевой воды и используются для полива сельскохозяйственных угодий и промышленных нужд. Согласно гидрогеологическому районированию, территория Сузунского района относится к Саяно-Алтайской гидрогеологической складчатой области.</w:t>
      </w:r>
    </w:p>
    <w:p w14:paraId="6BAD49D5" w14:textId="2BF32669" w:rsidR="004A0259" w:rsidRPr="002C07F9" w:rsidRDefault="00106F59" w:rsidP="00DA43CC">
      <w:pPr>
        <w:shd w:val="clear" w:color="auto" w:fill="FFFFFF"/>
        <w:spacing w:after="0" w:line="240" w:lineRule="auto"/>
        <w:ind w:firstLine="709"/>
        <w:jc w:val="both"/>
        <w:rPr>
          <w:rFonts w:ascii="Times New Roman" w:hAnsi="Times New Roman" w:cs="Times New Roman"/>
          <w:sz w:val="28"/>
          <w:szCs w:val="28"/>
        </w:rPr>
      </w:pPr>
      <w:r w:rsidRPr="002C07F9">
        <w:rPr>
          <w:rFonts w:ascii="Times New Roman" w:hAnsi="Times New Roman" w:cs="Times New Roman"/>
          <w:sz w:val="28"/>
          <w:szCs w:val="28"/>
        </w:rPr>
        <w:t>На значительной площади Саяно-Алтайской гидрогеологической складчатой области единственным перспективным источником для организации питьевого и хозяйственно-бытового водоснабжения является водоносная зона трещиноватости палеозойских пород.</w:t>
      </w:r>
      <w:r w:rsidR="004A0259" w:rsidRPr="002C07F9">
        <w:rPr>
          <w:rFonts w:ascii="Times New Roman" w:hAnsi="Times New Roman" w:cs="Times New Roman"/>
          <w:sz w:val="28"/>
          <w:szCs w:val="28"/>
        </w:rPr>
        <w:t xml:space="preserve"> В крайней южной части выделяется горизонт </w:t>
      </w:r>
      <w:proofErr w:type="spellStart"/>
      <w:r w:rsidR="004A0259" w:rsidRPr="002C07F9">
        <w:rPr>
          <w:rFonts w:ascii="Times New Roman" w:hAnsi="Times New Roman" w:cs="Times New Roman"/>
          <w:sz w:val="28"/>
          <w:szCs w:val="28"/>
        </w:rPr>
        <w:t>безменовской</w:t>
      </w:r>
      <w:proofErr w:type="spellEnd"/>
      <w:r w:rsidR="004A0259" w:rsidRPr="002C07F9">
        <w:rPr>
          <w:rFonts w:ascii="Times New Roman" w:hAnsi="Times New Roman" w:cs="Times New Roman"/>
          <w:sz w:val="28"/>
          <w:szCs w:val="28"/>
        </w:rPr>
        <w:t xml:space="preserve"> свиты.</w:t>
      </w:r>
    </w:p>
    <w:p w14:paraId="48B9376A" w14:textId="71F65F1F" w:rsidR="008415D1" w:rsidRPr="002C07F9" w:rsidRDefault="004A0259" w:rsidP="00DA43CC">
      <w:pPr>
        <w:shd w:val="clear" w:color="auto" w:fill="FFFFFF"/>
        <w:spacing w:after="0" w:line="240" w:lineRule="auto"/>
        <w:ind w:firstLine="709"/>
        <w:jc w:val="both"/>
        <w:rPr>
          <w:rFonts w:ascii="Times New Roman" w:hAnsi="Times New Roman" w:cs="Times New Roman"/>
          <w:sz w:val="28"/>
          <w:szCs w:val="28"/>
        </w:rPr>
      </w:pPr>
      <w:r w:rsidRPr="002C07F9">
        <w:rPr>
          <w:rFonts w:ascii="Times New Roman" w:hAnsi="Times New Roman" w:cs="Times New Roman"/>
          <w:sz w:val="28"/>
          <w:szCs w:val="28"/>
        </w:rPr>
        <w:t>К юрским образованиям, заполнившим локальные впадины в палеозойском фундаменте, приурочен также перспективный для водоснабжения водоносный комплекс юры.</w:t>
      </w:r>
    </w:p>
    <w:p w14:paraId="51085C12" w14:textId="175CC943" w:rsidR="00AD4BC8" w:rsidRPr="002C07F9" w:rsidRDefault="0076096B" w:rsidP="00DA43CC">
      <w:pPr>
        <w:shd w:val="clear" w:color="auto" w:fill="FFFFFF"/>
        <w:tabs>
          <w:tab w:val="left" w:pos="1839"/>
        </w:tabs>
        <w:spacing w:after="0" w:line="240" w:lineRule="auto"/>
        <w:ind w:firstLine="709"/>
        <w:jc w:val="both"/>
        <w:rPr>
          <w:rFonts w:ascii="Times New Roman" w:hAnsi="Times New Roman" w:cs="Times New Roman"/>
          <w:i/>
          <w:iCs/>
          <w:sz w:val="28"/>
          <w:szCs w:val="28"/>
        </w:rPr>
      </w:pPr>
      <w:r w:rsidRPr="002C07F9">
        <w:rPr>
          <w:rFonts w:ascii="Times New Roman" w:hAnsi="Times New Roman" w:cs="Times New Roman"/>
          <w:i/>
          <w:iCs/>
          <w:sz w:val="28"/>
          <w:szCs w:val="28"/>
        </w:rPr>
        <w:t>Почвенный покров</w:t>
      </w:r>
    </w:p>
    <w:p w14:paraId="698543B6" w14:textId="77777777" w:rsidR="0048180B" w:rsidRPr="002F4BAD" w:rsidRDefault="0048180B" w:rsidP="00DA43CC">
      <w:pPr>
        <w:shd w:val="clear" w:color="auto" w:fill="FFFFFF"/>
        <w:tabs>
          <w:tab w:val="left" w:pos="1839"/>
        </w:tabs>
        <w:spacing w:after="0" w:line="240" w:lineRule="auto"/>
        <w:ind w:firstLine="709"/>
        <w:jc w:val="both"/>
        <w:rPr>
          <w:rFonts w:ascii="Times New Roman" w:hAnsi="Times New Roman" w:cs="Times New Roman"/>
          <w:sz w:val="28"/>
          <w:szCs w:val="28"/>
        </w:rPr>
      </w:pPr>
      <w:r w:rsidRPr="002C07F9">
        <w:rPr>
          <w:rFonts w:ascii="Times New Roman" w:hAnsi="Times New Roman" w:cs="Times New Roman"/>
          <w:sz w:val="28"/>
          <w:szCs w:val="28"/>
        </w:rPr>
        <w:t>На территории Сузунского</w:t>
      </w:r>
      <w:r w:rsidRPr="002F4BAD">
        <w:rPr>
          <w:rFonts w:ascii="Times New Roman" w:hAnsi="Times New Roman" w:cs="Times New Roman"/>
          <w:sz w:val="28"/>
          <w:szCs w:val="28"/>
        </w:rPr>
        <w:t xml:space="preserve"> района выделяются четыре основных типа почвы: на юге – дерново-слабоподзолистые песчаные (боровые пески); в центральной части – черноземы выщелоченные; на севере – черноземы оподзоленные и вдоль северо-западной границы – серые лесные. Ввиду высокой заболоченности территории района и засоленности </w:t>
      </w:r>
      <w:r w:rsidRPr="002F4BAD">
        <w:rPr>
          <w:rFonts w:ascii="Times New Roman" w:hAnsi="Times New Roman" w:cs="Times New Roman"/>
          <w:sz w:val="28"/>
          <w:szCs w:val="28"/>
        </w:rPr>
        <w:lastRenderedPageBreak/>
        <w:t>почвообразующих пород, и грунтовых вод можно встретить почвы засоленного ряда: лугово-черноземные, луговые, болотные, солончаки, солонцы и солоди.</w:t>
      </w:r>
    </w:p>
    <w:p w14:paraId="388394A1" w14:textId="3C5F52C2" w:rsidR="0048180B" w:rsidRPr="002F4BAD" w:rsidRDefault="0048180B" w:rsidP="00DA43CC">
      <w:pPr>
        <w:shd w:val="clear" w:color="auto" w:fill="FFFFFF"/>
        <w:tabs>
          <w:tab w:val="left" w:pos="1839"/>
        </w:tabs>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Дерново-слабоподзолистые почвы имеют кислую реакцию по всему профилю, высокую (20–70%) ненасыщенность основаниями. Содержание гумуса может достигать 5–7%, но падение его содержания с глубиной очень резкое, а в составе гумуса преобладают </w:t>
      </w:r>
      <w:proofErr w:type="spellStart"/>
      <w:r w:rsidRPr="002F4BAD">
        <w:rPr>
          <w:rFonts w:ascii="Times New Roman" w:hAnsi="Times New Roman" w:cs="Times New Roman"/>
          <w:sz w:val="28"/>
          <w:szCs w:val="28"/>
        </w:rPr>
        <w:t>фульвокислоты</w:t>
      </w:r>
      <w:proofErr w:type="spellEnd"/>
      <w:r w:rsidRPr="002F4BAD">
        <w:rPr>
          <w:rFonts w:ascii="Times New Roman" w:hAnsi="Times New Roman" w:cs="Times New Roman"/>
          <w:sz w:val="28"/>
          <w:szCs w:val="28"/>
        </w:rPr>
        <w:t xml:space="preserve">. Верхние горизонты дерново-подзолистых почв обеднены полуторными окислами и обогащены кремнеземом. </w:t>
      </w:r>
    </w:p>
    <w:p w14:paraId="2AE9B377" w14:textId="4AC2BDAB" w:rsidR="0048180B" w:rsidRPr="002F4BAD" w:rsidRDefault="0048180B" w:rsidP="00DA43CC">
      <w:pPr>
        <w:shd w:val="clear" w:color="auto" w:fill="FFFFFF"/>
        <w:tabs>
          <w:tab w:val="left" w:pos="1839"/>
        </w:tabs>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Верхние горизонты серых лесных почв имеют слабокислую реакцию (</w:t>
      </w:r>
      <w:proofErr w:type="spellStart"/>
      <w:r w:rsidRPr="002F4BAD">
        <w:rPr>
          <w:rFonts w:ascii="Times New Roman" w:hAnsi="Times New Roman" w:cs="Times New Roman"/>
          <w:sz w:val="28"/>
          <w:szCs w:val="28"/>
        </w:rPr>
        <w:t>pHKCl</w:t>
      </w:r>
      <w:proofErr w:type="spellEnd"/>
      <w:r w:rsidRPr="002F4BAD">
        <w:rPr>
          <w:rFonts w:ascii="Times New Roman" w:hAnsi="Times New Roman" w:cs="Times New Roman"/>
          <w:sz w:val="28"/>
          <w:szCs w:val="28"/>
        </w:rPr>
        <w:t xml:space="preserve"> 4,0–6,5). Степень насыщенности основаниями ‒ 70–80% в верхних горизонтах и 90–95% в нижних. Содержание гумуса колеблется от 4% до 7%.</w:t>
      </w:r>
    </w:p>
    <w:p w14:paraId="7BC907C9" w14:textId="3A7225D7" w:rsidR="0048180B" w:rsidRPr="002F4BAD" w:rsidRDefault="0048180B" w:rsidP="00DA43CC">
      <w:pPr>
        <w:shd w:val="clear" w:color="auto" w:fill="FFFFFF"/>
        <w:tabs>
          <w:tab w:val="left" w:pos="1839"/>
        </w:tabs>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Черноземные почвы имеют высокие агрохимические показатели. Содержание гумуса в верхних 10 см - 6–10%, падение вниз по профилю постепенное. В составе гумуса гуминовые кислоты преобладают над </w:t>
      </w:r>
      <w:proofErr w:type="spellStart"/>
      <w:r w:rsidRPr="002F4BAD">
        <w:rPr>
          <w:rFonts w:ascii="Times New Roman" w:hAnsi="Times New Roman" w:cs="Times New Roman"/>
          <w:sz w:val="28"/>
          <w:szCs w:val="28"/>
        </w:rPr>
        <w:t>фульвокислотами</w:t>
      </w:r>
      <w:proofErr w:type="spellEnd"/>
      <w:r w:rsidRPr="002F4BAD">
        <w:rPr>
          <w:rFonts w:ascii="Times New Roman" w:hAnsi="Times New Roman" w:cs="Times New Roman"/>
          <w:sz w:val="28"/>
          <w:szCs w:val="28"/>
        </w:rPr>
        <w:t xml:space="preserve">. В верхней части гумусового горизонта реакция среды близка к нейтральной или нейтральная и лишь к нижней границе гумусового горизонта происходит ее слабое подкисление. Поглощающий комплекс практически полностью насыщен основаниями. Черноземы обладают оптимальным комплексом водно-физических свойств, в частности сильной </w:t>
      </w:r>
      <w:proofErr w:type="spellStart"/>
      <w:r w:rsidRPr="002F4BAD">
        <w:rPr>
          <w:rFonts w:ascii="Times New Roman" w:hAnsi="Times New Roman" w:cs="Times New Roman"/>
          <w:sz w:val="28"/>
          <w:szCs w:val="28"/>
        </w:rPr>
        <w:t>буферностью</w:t>
      </w:r>
      <w:proofErr w:type="spellEnd"/>
      <w:r w:rsidRPr="002F4BAD">
        <w:rPr>
          <w:rFonts w:ascii="Times New Roman" w:hAnsi="Times New Roman" w:cs="Times New Roman"/>
          <w:sz w:val="28"/>
          <w:szCs w:val="28"/>
        </w:rPr>
        <w:t xml:space="preserve"> почвенного профиля к переувлажнению. Однако распыленность и </w:t>
      </w:r>
      <w:proofErr w:type="spellStart"/>
      <w:r w:rsidRPr="002F4BAD">
        <w:rPr>
          <w:rFonts w:ascii="Times New Roman" w:hAnsi="Times New Roman" w:cs="Times New Roman"/>
          <w:sz w:val="28"/>
          <w:szCs w:val="28"/>
        </w:rPr>
        <w:t>неводопрочность</w:t>
      </w:r>
      <w:proofErr w:type="spellEnd"/>
      <w:r w:rsidRPr="002F4BAD">
        <w:rPr>
          <w:rFonts w:ascii="Times New Roman" w:hAnsi="Times New Roman" w:cs="Times New Roman"/>
          <w:sz w:val="28"/>
          <w:szCs w:val="28"/>
        </w:rPr>
        <w:t xml:space="preserve"> макроструктуры пахотного слоя обусловливает их пониженную водопроницаемость. Поэтому при использовании пашни под орошение часто наблюдается ирригационная эрозия. Лессовидные суглинки, основа многих почв района, слабо водоустойчивы, что в сочетании с расчлененным рельефом способствует водной эрозии.</w:t>
      </w:r>
    </w:p>
    <w:p w14:paraId="05B9EFBA" w14:textId="5DDE5639" w:rsidR="001744A3" w:rsidRPr="002F4BAD" w:rsidRDefault="001744A3"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В распределении почв и растительного покрова значительную роль играют характер и густота расчленения рельефа. Эти факторы определяют существенные различия в режиме увлажнения почв.</w:t>
      </w:r>
    </w:p>
    <w:p w14:paraId="25E97C25" w14:textId="5E30F611" w:rsidR="00467927" w:rsidRPr="002F4BAD" w:rsidRDefault="00467927"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Присутствующее разнообразие типов почв играет важную роль в определении возможностей сельского хозяйства и экологической устойчивости.</w:t>
      </w:r>
      <w:r w:rsidR="001744A3" w:rsidRPr="002F4BAD">
        <w:rPr>
          <w:rFonts w:ascii="Times New Roman" w:hAnsi="Times New Roman" w:cs="Times New Roman"/>
          <w:sz w:val="28"/>
          <w:szCs w:val="28"/>
        </w:rPr>
        <w:t xml:space="preserve"> Изучение разнообразия почв способствует разработке эффективных методов земледелия, поддержанию биоразнообразия и сбалансированному использованию земельных ресурсов.</w:t>
      </w:r>
    </w:p>
    <w:p w14:paraId="39240381" w14:textId="203644B8" w:rsidR="0048180B" w:rsidRPr="002C07F9" w:rsidRDefault="0048180B" w:rsidP="00DA43CC">
      <w:pPr>
        <w:shd w:val="clear" w:color="auto" w:fill="FFFFFF"/>
        <w:spacing w:after="0" w:line="240" w:lineRule="auto"/>
        <w:ind w:firstLine="709"/>
        <w:jc w:val="both"/>
        <w:rPr>
          <w:rFonts w:ascii="Times New Roman" w:hAnsi="Times New Roman" w:cs="Times New Roman"/>
          <w:i/>
          <w:iCs/>
          <w:sz w:val="28"/>
          <w:szCs w:val="28"/>
        </w:rPr>
      </w:pPr>
      <w:r w:rsidRPr="002C07F9">
        <w:rPr>
          <w:rFonts w:ascii="Times New Roman" w:hAnsi="Times New Roman" w:cs="Times New Roman"/>
          <w:i/>
          <w:iCs/>
          <w:sz w:val="28"/>
          <w:szCs w:val="28"/>
        </w:rPr>
        <w:t>Полезные ископаемые</w:t>
      </w:r>
    </w:p>
    <w:p w14:paraId="18A5CFFB" w14:textId="77777777" w:rsidR="0048180B" w:rsidRPr="002F4BAD" w:rsidRDefault="0048180B" w:rsidP="00DA43CC">
      <w:pPr>
        <w:shd w:val="clear" w:color="auto" w:fill="FFFFFF"/>
        <w:spacing w:after="0" w:line="240" w:lineRule="auto"/>
        <w:ind w:firstLine="709"/>
        <w:jc w:val="both"/>
        <w:rPr>
          <w:rFonts w:ascii="Times New Roman" w:hAnsi="Times New Roman" w:cs="Times New Roman"/>
          <w:sz w:val="28"/>
          <w:szCs w:val="28"/>
        </w:rPr>
      </w:pPr>
      <w:r w:rsidRPr="002C07F9">
        <w:rPr>
          <w:rFonts w:ascii="Times New Roman" w:hAnsi="Times New Roman" w:cs="Times New Roman"/>
          <w:sz w:val="28"/>
          <w:szCs w:val="28"/>
        </w:rPr>
        <w:t>Территория Сузунского</w:t>
      </w:r>
      <w:r w:rsidRPr="002F4BAD">
        <w:rPr>
          <w:rFonts w:ascii="Times New Roman" w:hAnsi="Times New Roman" w:cs="Times New Roman"/>
          <w:sz w:val="28"/>
          <w:szCs w:val="28"/>
        </w:rPr>
        <w:t xml:space="preserve"> района имеет средний минерально-ресурсный потенциал. Минерально-сырьевые ресурсы представлены, в основном, полезными ископаемыми, используемыми в качестве строительных материалов и сырья для производства строительных материалов. На территории расположены месторождения суглинков кирпичных, песков строительных, камней строительных, сапропелей. </w:t>
      </w:r>
    </w:p>
    <w:p w14:paraId="2C2889F4" w14:textId="61650DDD" w:rsidR="0048180B" w:rsidRPr="002F4BAD" w:rsidRDefault="0048180B"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На территории района расположено 2 месторождения, из которых 1 находится в резерве и одно разрабатывается ЗАО «Идея». </w:t>
      </w:r>
    </w:p>
    <w:p w14:paraId="2A413134" w14:textId="77777777" w:rsidR="0048180B" w:rsidRPr="002F4BAD" w:rsidRDefault="0048180B"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lastRenderedPageBreak/>
        <w:t xml:space="preserve">Пески строительные представлены Духовым месторождением. Участок недр «Чертово горло» Духового месторождения находится в пользовании АО «Западно-Сибирское речное пароходство. </w:t>
      </w:r>
    </w:p>
    <w:p w14:paraId="2A74C074" w14:textId="68A72D64" w:rsidR="00740138" w:rsidRPr="002F4BAD" w:rsidRDefault="0048180B"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В границах Сузунского района расположено 2 месторождения камней строительных (Бобровское и </w:t>
      </w:r>
      <w:proofErr w:type="spellStart"/>
      <w:r w:rsidRPr="002F4BAD">
        <w:rPr>
          <w:rFonts w:ascii="Times New Roman" w:hAnsi="Times New Roman" w:cs="Times New Roman"/>
          <w:sz w:val="28"/>
          <w:szCs w:val="28"/>
        </w:rPr>
        <w:t>Шайдуровское</w:t>
      </w:r>
      <w:proofErr w:type="spellEnd"/>
      <w:r w:rsidRPr="002F4BAD">
        <w:rPr>
          <w:rFonts w:ascii="Times New Roman" w:hAnsi="Times New Roman" w:cs="Times New Roman"/>
          <w:sz w:val="28"/>
          <w:szCs w:val="28"/>
        </w:rPr>
        <w:t xml:space="preserve">), </w:t>
      </w:r>
      <w:proofErr w:type="spellStart"/>
      <w:r w:rsidRPr="002F4BAD">
        <w:rPr>
          <w:rFonts w:ascii="Times New Roman" w:hAnsi="Times New Roman" w:cs="Times New Roman"/>
          <w:sz w:val="28"/>
          <w:szCs w:val="28"/>
        </w:rPr>
        <w:t>Шайдуровское</w:t>
      </w:r>
      <w:proofErr w:type="spellEnd"/>
      <w:r w:rsidRPr="002F4BAD">
        <w:rPr>
          <w:rFonts w:ascii="Times New Roman" w:hAnsi="Times New Roman" w:cs="Times New Roman"/>
          <w:sz w:val="28"/>
          <w:szCs w:val="28"/>
        </w:rPr>
        <w:t xml:space="preserve"> месторождение разрабатывается АО «Новосибирское карьероуправление», Бобровское месторождение находится в резерве. Имеется 1 месторождение сапропелей (Осиновое), которое в настоящий момент находится в резерве.</w:t>
      </w:r>
    </w:p>
    <w:p w14:paraId="35164F00" w14:textId="70853B27" w:rsidR="00740138" w:rsidRPr="002F4BAD" w:rsidRDefault="00740138" w:rsidP="00DA43CC">
      <w:pPr>
        <w:spacing w:after="0" w:line="240" w:lineRule="auto"/>
        <w:ind w:firstLine="709"/>
        <w:jc w:val="both"/>
        <w:rPr>
          <w:rFonts w:ascii="Times New Roman" w:eastAsia="Times New Roman" w:hAnsi="Times New Roman" w:cs="Times New Roman"/>
          <w:sz w:val="28"/>
          <w:szCs w:val="28"/>
          <w:lang w:eastAsia="ru-RU"/>
        </w:rPr>
      </w:pPr>
      <w:r w:rsidRPr="002F4BAD">
        <w:rPr>
          <w:rFonts w:ascii="Times New Roman" w:eastAsia="Times New Roman" w:hAnsi="Times New Roman" w:cs="Times New Roman"/>
          <w:sz w:val="28"/>
          <w:szCs w:val="28"/>
          <w:lang w:eastAsia="ru-RU"/>
        </w:rPr>
        <w:t>Территория Сузунского района имеет незначительный минерально-ресурсный потенциал. Минерально-сырьевые ресурсы в Сузунском районе выполняют вспомогательную роль в поддержании и развитии смежных отраслей народного хозяйства.</w:t>
      </w:r>
    </w:p>
    <w:p w14:paraId="7650834A" w14:textId="39C866C4" w:rsidR="00272411" w:rsidRPr="002C07F9" w:rsidRDefault="00272411" w:rsidP="00DA43CC">
      <w:pPr>
        <w:shd w:val="clear" w:color="auto" w:fill="FFFFFF"/>
        <w:spacing w:after="0" w:line="240" w:lineRule="auto"/>
        <w:ind w:firstLine="709"/>
        <w:jc w:val="both"/>
        <w:rPr>
          <w:rFonts w:ascii="Times New Roman" w:hAnsi="Times New Roman" w:cs="Times New Roman"/>
          <w:i/>
          <w:iCs/>
          <w:sz w:val="28"/>
          <w:szCs w:val="28"/>
        </w:rPr>
      </w:pPr>
      <w:r w:rsidRPr="002C07F9">
        <w:rPr>
          <w:rFonts w:ascii="Times New Roman" w:hAnsi="Times New Roman" w:cs="Times New Roman"/>
          <w:i/>
          <w:iCs/>
          <w:sz w:val="28"/>
          <w:szCs w:val="28"/>
        </w:rPr>
        <w:t xml:space="preserve">Физико-геологические процессы </w:t>
      </w:r>
    </w:p>
    <w:p w14:paraId="712603BF" w14:textId="77777777" w:rsidR="00272411" w:rsidRPr="002F4BAD" w:rsidRDefault="00272411" w:rsidP="00DA43CC">
      <w:pPr>
        <w:shd w:val="clear" w:color="auto" w:fill="FFFFFF"/>
        <w:spacing w:after="0" w:line="240" w:lineRule="auto"/>
        <w:ind w:firstLine="709"/>
        <w:jc w:val="both"/>
        <w:rPr>
          <w:rFonts w:ascii="Times New Roman" w:hAnsi="Times New Roman" w:cs="Times New Roman"/>
          <w:sz w:val="28"/>
          <w:szCs w:val="28"/>
        </w:rPr>
      </w:pPr>
      <w:r w:rsidRPr="002C07F9">
        <w:rPr>
          <w:rFonts w:ascii="Times New Roman" w:hAnsi="Times New Roman" w:cs="Times New Roman"/>
          <w:sz w:val="28"/>
          <w:szCs w:val="28"/>
        </w:rPr>
        <w:t>На территории района имеют</w:t>
      </w:r>
      <w:r w:rsidRPr="002F4BAD">
        <w:rPr>
          <w:rFonts w:ascii="Times New Roman" w:hAnsi="Times New Roman" w:cs="Times New Roman"/>
          <w:sz w:val="28"/>
          <w:szCs w:val="28"/>
        </w:rPr>
        <w:t xml:space="preserve"> место различные неблагоприятные природные процессы, осложняющие возможное строительство.</w:t>
      </w:r>
    </w:p>
    <w:p w14:paraId="5A6AB816" w14:textId="01DF5E69" w:rsidR="00272411" w:rsidRPr="002F4BAD" w:rsidRDefault="00272411"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i/>
          <w:iCs/>
          <w:sz w:val="28"/>
          <w:szCs w:val="28"/>
        </w:rPr>
        <w:t>Карстово-суффозионные процессы.</w:t>
      </w:r>
      <w:r w:rsidRPr="002F4BAD">
        <w:rPr>
          <w:rFonts w:ascii="Times New Roman" w:hAnsi="Times New Roman" w:cs="Times New Roman"/>
          <w:sz w:val="28"/>
          <w:szCs w:val="28"/>
        </w:rPr>
        <w:t xml:space="preserve"> Распространены в местах, где мощность четвертичных отложений недостаточна для нейтрализации карстовых процессов. Просадочные явления характерны для лессовидных суглинков и супесей, слагающих покровные отложения. Мощность просадочной толщи при нагрузке 0,3 МПа колеблется от 1 до 10 м, при преобладающих мощностях 5–7 м. Наибольшую </w:t>
      </w:r>
      <w:proofErr w:type="spellStart"/>
      <w:r w:rsidRPr="002F4BAD">
        <w:rPr>
          <w:rFonts w:ascii="Times New Roman" w:hAnsi="Times New Roman" w:cs="Times New Roman"/>
          <w:sz w:val="28"/>
          <w:szCs w:val="28"/>
        </w:rPr>
        <w:t>просадочность</w:t>
      </w:r>
      <w:proofErr w:type="spellEnd"/>
      <w:r w:rsidRPr="002F4BAD">
        <w:rPr>
          <w:rFonts w:ascii="Times New Roman" w:hAnsi="Times New Roman" w:cs="Times New Roman"/>
          <w:sz w:val="28"/>
          <w:szCs w:val="28"/>
        </w:rPr>
        <w:t xml:space="preserve"> – до глубины 4–6 м. </w:t>
      </w:r>
    </w:p>
    <w:p w14:paraId="4B250E04" w14:textId="59734FE3" w:rsidR="00272411" w:rsidRPr="002F4BAD" w:rsidRDefault="00272411"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i/>
          <w:iCs/>
          <w:sz w:val="28"/>
          <w:szCs w:val="28"/>
        </w:rPr>
        <w:t>Плоскостной смыв и линейная эрозия.</w:t>
      </w:r>
      <w:r w:rsidRPr="002F4BAD">
        <w:rPr>
          <w:rFonts w:ascii="Times New Roman" w:hAnsi="Times New Roman" w:cs="Times New Roman"/>
          <w:sz w:val="28"/>
          <w:szCs w:val="28"/>
        </w:rPr>
        <w:t xml:space="preserve"> Распространены на склонах эрозионной сети, особенно подвержены участки, покрытые лессовидными суглинками. При распашке или проведении крупных сплошнолесосечных рубок с применением тяжелой техники данным процессам подвержены и склоны другого механического состава, в первую очередь с преобладанием тяжелых почв.</w:t>
      </w:r>
    </w:p>
    <w:p w14:paraId="67978A1D" w14:textId="77777777" w:rsidR="00272411" w:rsidRPr="002F4BAD" w:rsidRDefault="00272411"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i/>
          <w:iCs/>
          <w:sz w:val="28"/>
          <w:szCs w:val="28"/>
        </w:rPr>
        <w:t>Заболачивание.</w:t>
      </w:r>
      <w:r w:rsidRPr="002F4BAD">
        <w:rPr>
          <w:rFonts w:ascii="Times New Roman" w:hAnsi="Times New Roman" w:cs="Times New Roman"/>
          <w:sz w:val="28"/>
          <w:szCs w:val="28"/>
        </w:rPr>
        <w:t xml:space="preserve"> Имеет место на древнеаллювиальных равнинах, в поймах рек в </w:t>
      </w:r>
      <w:proofErr w:type="spellStart"/>
      <w:r w:rsidRPr="002F4BAD">
        <w:rPr>
          <w:rFonts w:ascii="Times New Roman" w:hAnsi="Times New Roman" w:cs="Times New Roman"/>
          <w:sz w:val="28"/>
          <w:szCs w:val="28"/>
        </w:rPr>
        <w:t>межгривных</w:t>
      </w:r>
      <w:proofErr w:type="spellEnd"/>
      <w:r w:rsidRPr="002F4BAD">
        <w:rPr>
          <w:rFonts w:ascii="Times New Roman" w:hAnsi="Times New Roman" w:cs="Times New Roman"/>
          <w:sz w:val="28"/>
          <w:szCs w:val="28"/>
        </w:rPr>
        <w:t xml:space="preserve"> понижениях. Особенно подвержено левобережье р. Обь.</w:t>
      </w:r>
    </w:p>
    <w:p w14:paraId="16FD8CC7" w14:textId="1A9C154C" w:rsidR="00272411" w:rsidRPr="002F4BAD" w:rsidRDefault="00272411"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i/>
          <w:iCs/>
          <w:sz w:val="28"/>
          <w:szCs w:val="28"/>
        </w:rPr>
        <w:t>Землетрясения</w:t>
      </w:r>
      <w:r w:rsidRPr="002F4BAD">
        <w:rPr>
          <w:rFonts w:ascii="Times New Roman" w:hAnsi="Times New Roman" w:cs="Times New Roman"/>
          <w:sz w:val="28"/>
          <w:szCs w:val="28"/>
        </w:rPr>
        <w:t xml:space="preserve">. Высокая вероятность возникновения землетрясений на стыке Западно-Сибирской плиты и </w:t>
      </w:r>
      <w:proofErr w:type="spellStart"/>
      <w:r w:rsidRPr="002F4BAD">
        <w:rPr>
          <w:rFonts w:ascii="Times New Roman" w:hAnsi="Times New Roman" w:cs="Times New Roman"/>
          <w:sz w:val="28"/>
          <w:szCs w:val="28"/>
        </w:rPr>
        <w:t>Алтайско</w:t>
      </w:r>
      <w:proofErr w:type="spellEnd"/>
      <w:r w:rsidR="0008743E" w:rsidRPr="002F4BAD">
        <w:rPr>
          <w:rFonts w:ascii="Times New Roman" w:hAnsi="Times New Roman" w:cs="Times New Roman"/>
          <w:sz w:val="28"/>
          <w:szCs w:val="28"/>
        </w:rPr>
        <w:t>‒</w:t>
      </w:r>
      <w:r w:rsidRPr="002F4BAD">
        <w:rPr>
          <w:rFonts w:ascii="Times New Roman" w:hAnsi="Times New Roman" w:cs="Times New Roman"/>
          <w:sz w:val="28"/>
          <w:szCs w:val="28"/>
        </w:rPr>
        <w:t>Саянской складчатой системы.</w:t>
      </w:r>
    </w:p>
    <w:p w14:paraId="030160A7" w14:textId="77777777" w:rsidR="0008743E" w:rsidRPr="002C07F9" w:rsidRDefault="00272411" w:rsidP="00DA43CC">
      <w:pPr>
        <w:shd w:val="clear" w:color="auto" w:fill="FFFFFF"/>
        <w:spacing w:after="0" w:line="240" w:lineRule="auto"/>
        <w:ind w:firstLine="709"/>
        <w:jc w:val="both"/>
        <w:rPr>
          <w:rFonts w:ascii="Times New Roman" w:hAnsi="Times New Roman" w:cs="Times New Roman"/>
          <w:i/>
          <w:iCs/>
          <w:sz w:val="28"/>
          <w:szCs w:val="28"/>
        </w:rPr>
      </w:pPr>
      <w:r w:rsidRPr="002C07F9">
        <w:rPr>
          <w:rFonts w:ascii="Times New Roman" w:hAnsi="Times New Roman" w:cs="Times New Roman"/>
          <w:i/>
          <w:iCs/>
          <w:sz w:val="28"/>
          <w:szCs w:val="28"/>
        </w:rPr>
        <w:t>Инженерно-строительное районирование</w:t>
      </w:r>
    </w:p>
    <w:p w14:paraId="1FFB8F86" w14:textId="77777777" w:rsidR="0008743E" w:rsidRPr="002F4BAD" w:rsidRDefault="0008743E" w:rsidP="00DA43CC">
      <w:pPr>
        <w:shd w:val="clear" w:color="auto" w:fill="FFFFFF"/>
        <w:spacing w:after="0" w:line="240" w:lineRule="auto"/>
        <w:ind w:firstLine="709"/>
        <w:jc w:val="both"/>
        <w:rPr>
          <w:rFonts w:ascii="Times New Roman" w:hAnsi="Times New Roman" w:cs="Times New Roman"/>
          <w:b/>
          <w:bCs/>
          <w:i/>
          <w:iCs/>
          <w:sz w:val="28"/>
          <w:szCs w:val="28"/>
        </w:rPr>
      </w:pPr>
      <w:r w:rsidRPr="002F4BAD">
        <w:rPr>
          <w:rFonts w:ascii="Times New Roman" w:hAnsi="Times New Roman" w:cs="Times New Roman"/>
          <w:sz w:val="28"/>
          <w:szCs w:val="28"/>
        </w:rPr>
        <w:t xml:space="preserve">Территория района по инженерно-строительным условиям условно разделяется на три района: относительно благоприятным для строительства, благоприятны для строительства и неблагоприятны для застройки территории. </w:t>
      </w:r>
    </w:p>
    <w:p w14:paraId="23D3C975" w14:textId="77777777" w:rsidR="0008743E" w:rsidRPr="002F4BAD" w:rsidRDefault="0008743E" w:rsidP="00DA43CC">
      <w:pPr>
        <w:shd w:val="clear" w:color="auto" w:fill="FFFFFF"/>
        <w:spacing w:after="0" w:line="240" w:lineRule="auto"/>
        <w:ind w:firstLine="709"/>
        <w:jc w:val="both"/>
        <w:rPr>
          <w:rFonts w:ascii="Times New Roman" w:hAnsi="Times New Roman" w:cs="Times New Roman"/>
          <w:b/>
          <w:bCs/>
          <w:i/>
          <w:iCs/>
          <w:sz w:val="28"/>
          <w:szCs w:val="28"/>
        </w:rPr>
      </w:pPr>
      <w:r w:rsidRPr="002F4BAD">
        <w:rPr>
          <w:rFonts w:ascii="Times New Roman" w:hAnsi="Times New Roman" w:cs="Times New Roman"/>
          <w:sz w:val="28"/>
          <w:szCs w:val="28"/>
        </w:rPr>
        <w:t>Основные ограничители строительства – эрозия, заболачивание, вероятность землетрясения.</w:t>
      </w:r>
      <w:r w:rsidRPr="002F4BAD">
        <w:rPr>
          <w:rFonts w:ascii="Times New Roman" w:hAnsi="Times New Roman" w:cs="Times New Roman"/>
          <w:b/>
          <w:bCs/>
          <w:i/>
          <w:iCs/>
          <w:sz w:val="28"/>
          <w:szCs w:val="28"/>
        </w:rPr>
        <w:t xml:space="preserve"> </w:t>
      </w:r>
    </w:p>
    <w:p w14:paraId="409879E8" w14:textId="7A3023A1" w:rsidR="0008743E" w:rsidRPr="002F4BAD" w:rsidRDefault="0008743E" w:rsidP="00DA43CC">
      <w:pPr>
        <w:shd w:val="clear" w:color="auto" w:fill="FFFFFF"/>
        <w:spacing w:after="0" w:line="240" w:lineRule="auto"/>
        <w:ind w:firstLine="709"/>
        <w:jc w:val="both"/>
        <w:rPr>
          <w:rFonts w:ascii="Times New Roman" w:hAnsi="Times New Roman" w:cs="Times New Roman"/>
          <w:b/>
          <w:bCs/>
          <w:i/>
          <w:iCs/>
          <w:sz w:val="28"/>
          <w:szCs w:val="28"/>
        </w:rPr>
      </w:pPr>
      <w:r w:rsidRPr="002F4BAD">
        <w:rPr>
          <w:rFonts w:ascii="Times New Roman" w:hAnsi="Times New Roman" w:cs="Times New Roman"/>
          <w:sz w:val="28"/>
          <w:szCs w:val="28"/>
        </w:rPr>
        <w:t>Территории благоприятные для строительства:</w:t>
      </w:r>
    </w:p>
    <w:p w14:paraId="34898389" w14:textId="010CF5A2" w:rsidR="0008743E" w:rsidRPr="002F4BAD" w:rsidRDefault="0008743E"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речные террасы достаточно хорошо дренированные, сложенные песчаными и супесчаными грунтами;</w:t>
      </w:r>
    </w:p>
    <w:p w14:paraId="1A87F8D6" w14:textId="68AD11BD" w:rsidR="0008743E" w:rsidRPr="002F4BAD" w:rsidRDefault="0008743E"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 территория </w:t>
      </w:r>
      <w:proofErr w:type="spellStart"/>
      <w:r w:rsidRPr="002F4BAD">
        <w:rPr>
          <w:rFonts w:ascii="Times New Roman" w:hAnsi="Times New Roman" w:cs="Times New Roman"/>
          <w:sz w:val="28"/>
          <w:szCs w:val="28"/>
        </w:rPr>
        <w:t>Бийско</w:t>
      </w:r>
      <w:proofErr w:type="spellEnd"/>
      <w:r w:rsidRPr="002F4BAD">
        <w:rPr>
          <w:rFonts w:ascii="Times New Roman" w:hAnsi="Times New Roman" w:cs="Times New Roman"/>
          <w:sz w:val="28"/>
          <w:szCs w:val="28"/>
        </w:rPr>
        <w:t>-Барнаульской впадины.</w:t>
      </w:r>
    </w:p>
    <w:p w14:paraId="6D61E9F4" w14:textId="6D0AC865" w:rsidR="0008743E" w:rsidRPr="002F4BAD" w:rsidRDefault="0008743E"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lastRenderedPageBreak/>
        <w:t xml:space="preserve">Однако негативными фактором является распространение процессов локального заболачивания. При прокладке дорог и проведении прочей инфраструктуры фактор локального заболачивания необходимо учитывать. </w:t>
      </w:r>
    </w:p>
    <w:p w14:paraId="60592907" w14:textId="30AD3E21" w:rsidR="0008743E" w:rsidRPr="002F4BAD" w:rsidRDefault="0008743E"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Территории относительно благоприятные для строительства:</w:t>
      </w:r>
    </w:p>
    <w:p w14:paraId="5787E741" w14:textId="590CE16B" w:rsidR="0008743E" w:rsidRPr="002F4BAD" w:rsidRDefault="0008743E"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территория Колывань-Томской складчатой зоны. Рельеф представлен чередованием грив и логов. Условия осложняются неоднородностью рельефа;</w:t>
      </w:r>
    </w:p>
    <w:p w14:paraId="13BF902B" w14:textId="5D83C797" w:rsidR="0008743E" w:rsidRPr="002F4BAD" w:rsidRDefault="0008743E"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 территории с высокой вероятностью возникновения землетрясений. Расположены на границе Западно-Сибирской равнины и </w:t>
      </w:r>
      <w:proofErr w:type="spellStart"/>
      <w:r w:rsidRPr="002F4BAD">
        <w:rPr>
          <w:rFonts w:ascii="Times New Roman" w:hAnsi="Times New Roman" w:cs="Times New Roman"/>
          <w:sz w:val="28"/>
          <w:szCs w:val="28"/>
        </w:rPr>
        <w:t>Предсалаирской</w:t>
      </w:r>
      <w:proofErr w:type="spellEnd"/>
      <w:r w:rsidRPr="002F4BAD">
        <w:rPr>
          <w:rFonts w:ascii="Times New Roman" w:hAnsi="Times New Roman" w:cs="Times New Roman"/>
          <w:sz w:val="28"/>
          <w:szCs w:val="28"/>
        </w:rPr>
        <w:t xml:space="preserve"> возвышенной равнины;</w:t>
      </w:r>
    </w:p>
    <w:p w14:paraId="370A7626" w14:textId="51B64C22" w:rsidR="0008743E" w:rsidRPr="002F4BAD" w:rsidRDefault="0008743E"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 территории, осложненные карстово-суффозионными процессами. Могут наблюдаться просадки и процессы заболачивания; </w:t>
      </w:r>
    </w:p>
    <w:p w14:paraId="27634FF2" w14:textId="12F96E8C" w:rsidR="0008743E" w:rsidRPr="002F4BAD" w:rsidRDefault="0008743E"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 территории, осложненные локальным заболачиванием. Территории сосредоточены в северной части района. Уровень грунтовых вод находится на небольшой глубине. При проведении строительных работ рекомендуется обустройство искусственного дренажа или </w:t>
      </w:r>
      <w:proofErr w:type="spellStart"/>
      <w:r w:rsidRPr="002F4BAD">
        <w:rPr>
          <w:rFonts w:ascii="Times New Roman" w:hAnsi="Times New Roman" w:cs="Times New Roman"/>
          <w:sz w:val="28"/>
          <w:szCs w:val="28"/>
        </w:rPr>
        <w:t>водоизоляции</w:t>
      </w:r>
      <w:proofErr w:type="spellEnd"/>
      <w:r w:rsidRPr="002F4BAD">
        <w:rPr>
          <w:rFonts w:ascii="Times New Roman" w:hAnsi="Times New Roman" w:cs="Times New Roman"/>
          <w:sz w:val="28"/>
          <w:szCs w:val="28"/>
        </w:rPr>
        <w:t xml:space="preserve"> подвальных помещений.</w:t>
      </w:r>
    </w:p>
    <w:p w14:paraId="27FEBCF9" w14:textId="498FA083" w:rsidR="0008743E" w:rsidRPr="002F4BAD" w:rsidRDefault="0008743E"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Территории неблагоприятные для строительства:</w:t>
      </w:r>
    </w:p>
    <w:p w14:paraId="72A46FED" w14:textId="15765A90" w:rsidR="0008743E" w:rsidRPr="002F4BAD" w:rsidRDefault="0008743E"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эрозионная сеть. Это растущие овраги. Современная эрозия проявляется преимущественно в углублении оврагов и их боковом росте. Значительные уклоны и расчленение территории препятствует использованию в градостроительстве;</w:t>
      </w:r>
    </w:p>
    <w:p w14:paraId="2966BE47" w14:textId="6DE667C9" w:rsidR="0008743E" w:rsidRPr="002F4BAD" w:rsidRDefault="0008743E"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 болота и торфяники. В болотах образуются мощные залежи </w:t>
      </w:r>
      <w:proofErr w:type="spellStart"/>
      <w:r w:rsidRPr="002F4BAD">
        <w:rPr>
          <w:rFonts w:ascii="Times New Roman" w:hAnsi="Times New Roman" w:cs="Times New Roman"/>
          <w:sz w:val="28"/>
          <w:szCs w:val="28"/>
        </w:rPr>
        <w:t>влагонасыщенного</w:t>
      </w:r>
      <w:proofErr w:type="spellEnd"/>
      <w:r w:rsidRPr="002F4BAD">
        <w:rPr>
          <w:rFonts w:ascii="Times New Roman" w:hAnsi="Times New Roman" w:cs="Times New Roman"/>
          <w:sz w:val="28"/>
          <w:szCs w:val="28"/>
        </w:rPr>
        <w:t xml:space="preserve"> торфа. Строительство представляется нецелесообразным;</w:t>
      </w:r>
    </w:p>
    <w:p w14:paraId="6C0F0101" w14:textId="467AACEF" w:rsidR="00272411" w:rsidRPr="002F4BAD" w:rsidRDefault="0008743E"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поймы крупных и долины малых рек. Территории в поймах рек могут с различной вероятностью (в зависимости от уровня поймы) быть подвержены затоплению во время половодья и паводков. Это делает строительство помещений здесь опасным, а при строительстве инфраструктурных объектов необходимо применять соответствующие меры. Пересеченный рельеф в долинах малых рек и распространенность в них процессов заболачивания также препятствуют застройке этих территорий.</w:t>
      </w:r>
    </w:p>
    <w:p w14:paraId="3B1DC43A" w14:textId="4ED08657" w:rsidR="002D0840" w:rsidRPr="002C07F9" w:rsidRDefault="00740138" w:rsidP="00DA43CC">
      <w:pPr>
        <w:shd w:val="clear" w:color="auto" w:fill="FFFFFF"/>
        <w:spacing w:after="0" w:line="240" w:lineRule="auto"/>
        <w:ind w:firstLine="709"/>
        <w:jc w:val="both"/>
        <w:rPr>
          <w:rFonts w:ascii="Times New Roman" w:hAnsi="Times New Roman" w:cs="Times New Roman"/>
          <w:i/>
          <w:iCs/>
          <w:sz w:val="28"/>
          <w:szCs w:val="28"/>
        </w:rPr>
      </w:pPr>
      <w:r w:rsidRPr="002C07F9">
        <w:rPr>
          <w:rFonts w:ascii="Times New Roman" w:hAnsi="Times New Roman" w:cs="Times New Roman"/>
          <w:i/>
          <w:iCs/>
          <w:sz w:val="28"/>
          <w:szCs w:val="28"/>
        </w:rPr>
        <w:t>Лесные ресурсы и животный мир</w:t>
      </w:r>
    </w:p>
    <w:p w14:paraId="6D064C3F" w14:textId="2CB80AC6" w:rsidR="00740138" w:rsidRPr="002F4BAD" w:rsidRDefault="00740138" w:rsidP="00035E17">
      <w:pPr>
        <w:spacing w:after="0" w:line="240" w:lineRule="auto"/>
        <w:ind w:firstLine="709"/>
        <w:jc w:val="both"/>
        <w:rPr>
          <w:rFonts w:ascii="Times New Roman" w:eastAsia="Times New Roman" w:hAnsi="Times New Roman" w:cs="Times New Roman"/>
          <w:sz w:val="28"/>
          <w:szCs w:val="28"/>
          <w:lang w:eastAsia="ru-RU"/>
        </w:rPr>
      </w:pPr>
      <w:r w:rsidRPr="002F4BAD">
        <w:rPr>
          <w:rFonts w:ascii="Times New Roman" w:eastAsia="Times New Roman" w:hAnsi="Times New Roman" w:cs="Times New Roman"/>
          <w:sz w:val="28"/>
          <w:szCs w:val="28"/>
          <w:lang w:eastAsia="ru-RU"/>
        </w:rPr>
        <w:t xml:space="preserve">Территория Сузунского района относится к Сузунскому лесничеству, которое образовано в соответствии с Приказом Федерального агентства лесного хозяйства «Об определении количества лесничеств на территории Новосибирской области и установлении их границ». Леса лесничества относится к равнинным и расположены на правобережье верхней части реки Оби, основной лесной массив сосредоточен на юге района. </w:t>
      </w:r>
      <w:r w:rsidR="00035E17" w:rsidRPr="00401E9F">
        <w:rPr>
          <w:rFonts w:ascii="Times New Roman" w:eastAsia="Times New Roman" w:hAnsi="Times New Roman" w:cs="Times New Roman"/>
          <w:sz w:val="28"/>
          <w:szCs w:val="28"/>
          <w:lang w:eastAsia="ru-RU"/>
        </w:rPr>
        <w:t>По данным Государственного лесного реестра площадь Сузунского лесничества на 01.01.2024 составляет 218663 га</w:t>
      </w:r>
      <w:r w:rsidRPr="00401E9F">
        <w:rPr>
          <w:rFonts w:ascii="Times New Roman" w:eastAsia="Times New Roman" w:hAnsi="Times New Roman" w:cs="Times New Roman"/>
          <w:sz w:val="28"/>
          <w:szCs w:val="28"/>
          <w:lang w:eastAsia="ru-RU"/>
        </w:rPr>
        <w:t>.</w:t>
      </w:r>
      <w:r w:rsidRPr="002F4BAD">
        <w:rPr>
          <w:rFonts w:ascii="Times New Roman" w:eastAsia="Times New Roman" w:hAnsi="Times New Roman" w:cs="Times New Roman"/>
          <w:sz w:val="28"/>
          <w:szCs w:val="28"/>
          <w:lang w:eastAsia="ru-RU"/>
        </w:rPr>
        <w:t xml:space="preserve"> Современная лесистость района лесничества – 70%.</w:t>
      </w:r>
    </w:p>
    <w:p w14:paraId="25A7F650" w14:textId="77777777" w:rsidR="00740138" w:rsidRPr="002F4BAD" w:rsidRDefault="00740138" w:rsidP="00DA43CC">
      <w:pPr>
        <w:spacing w:after="0" w:line="240" w:lineRule="auto"/>
        <w:ind w:firstLine="709"/>
        <w:jc w:val="both"/>
        <w:rPr>
          <w:rFonts w:ascii="Times New Roman" w:eastAsia="Times New Roman" w:hAnsi="Times New Roman" w:cs="Times New Roman"/>
          <w:sz w:val="28"/>
          <w:szCs w:val="28"/>
          <w:lang w:eastAsia="ru-RU"/>
        </w:rPr>
      </w:pPr>
      <w:r w:rsidRPr="002F4BAD">
        <w:rPr>
          <w:rFonts w:ascii="Times New Roman" w:eastAsia="Times New Roman" w:hAnsi="Times New Roman" w:cs="Times New Roman"/>
          <w:sz w:val="28"/>
          <w:szCs w:val="28"/>
          <w:lang w:eastAsia="ru-RU"/>
        </w:rPr>
        <w:t>На территории административного района, кроме лесов Сузунского лесхоза, находятся леса Министерства сельского хозяйства и продовольствия Российской Федерации площадью 19084 га и общим запасом 2662,5 тыс. м</w:t>
      </w:r>
      <w:r w:rsidRPr="002F4BAD">
        <w:rPr>
          <w:rFonts w:ascii="Times New Roman" w:eastAsia="Times New Roman" w:hAnsi="Times New Roman" w:cs="Times New Roman"/>
          <w:sz w:val="28"/>
          <w:szCs w:val="28"/>
          <w:vertAlign w:val="superscript"/>
          <w:lang w:eastAsia="ru-RU"/>
        </w:rPr>
        <w:t>3</w:t>
      </w:r>
      <w:r w:rsidRPr="002F4BAD">
        <w:rPr>
          <w:rFonts w:ascii="Times New Roman" w:eastAsia="Times New Roman" w:hAnsi="Times New Roman" w:cs="Times New Roman"/>
          <w:sz w:val="28"/>
          <w:szCs w:val="28"/>
          <w:lang w:eastAsia="ru-RU"/>
        </w:rPr>
        <w:t>, леса колхозов площадью 30599 га и общим запасом 4321,9 тыс. м</w:t>
      </w:r>
      <w:r w:rsidRPr="002F4BAD">
        <w:rPr>
          <w:rFonts w:ascii="Times New Roman" w:eastAsia="Times New Roman" w:hAnsi="Times New Roman" w:cs="Times New Roman"/>
          <w:sz w:val="28"/>
          <w:szCs w:val="28"/>
          <w:vertAlign w:val="superscript"/>
          <w:lang w:eastAsia="ru-RU"/>
        </w:rPr>
        <w:t>3</w:t>
      </w:r>
      <w:r w:rsidRPr="002F4BAD">
        <w:rPr>
          <w:rFonts w:ascii="Times New Roman" w:eastAsia="Times New Roman" w:hAnsi="Times New Roman" w:cs="Times New Roman"/>
          <w:sz w:val="28"/>
          <w:szCs w:val="28"/>
          <w:lang w:eastAsia="ru-RU"/>
        </w:rPr>
        <w:t xml:space="preserve">, и леса других министерств ведомств общей площадью 5334 га и общим запасом 353 </w:t>
      </w:r>
      <w:r w:rsidRPr="002F4BAD">
        <w:rPr>
          <w:rFonts w:ascii="Times New Roman" w:eastAsia="Times New Roman" w:hAnsi="Times New Roman" w:cs="Times New Roman"/>
          <w:sz w:val="28"/>
          <w:szCs w:val="28"/>
          <w:lang w:eastAsia="ru-RU"/>
        </w:rPr>
        <w:lastRenderedPageBreak/>
        <w:t>тыс. м</w:t>
      </w:r>
      <w:r w:rsidRPr="002F4BAD">
        <w:rPr>
          <w:rFonts w:ascii="Times New Roman" w:eastAsia="Times New Roman" w:hAnsi="Times New Roman" w:cs="Times New Roman"/>
          <w:sz w:val="28"/>
          <w:szCs w:val="28"/>
          <w:vertAlign w:val="superscript"/>
          <w:lang w:eastAsia="ru-RU"/>
        </w:rPr>
        <w:t>3</w:t>
      </w:r>
      <w:r w:rsidRPr="002F4BAD">
        <w:rPr>
          <w:rFonts w:ascii="Times New Roman" w:eastAsia="Times New Roman" w:hAnsi="Times New Roman" w:cs="Times New Roman"/>
          <w:sz w:val="28"/>
          <w:szCs w:val="28"/>
          <w:lang w:eastAsia="ru-RU"/>
        </w:rPr>
        <w:t>. Представлены эти леса, в основном, небольшими массивами с преобладанием березовых насаждений. Лесистость Сузунского района в целом составляет около 35%.</w:t>
      </w:r>
    </w:p>
    <w:p w14:paraId="3BFEF00B" w14:textId="3EF54514" w:rsidR="00740138" w:rsidRPr="002F4BAD" w:rsidRDefault="00FC3442" w:rsidP="00DA43CC">
      <w:pPr>
        <w:spacing w:after="0" w:line="240" w:lineRule="auto"/>
        <w:ind w:firstLine="709"/>
        <w:jc w:val="both"/>
        <w:rPr>
          <w:rFonts w:ascii="Times New Roman" w:eastAsia="Times New Roman" w:hAnsi="Times New Roman" w:cs="Times New Roman"/>
          <w:sz w:val="28"/>
          <w:szCs w:val="28"/>
          <w:lang w:eastAsia="ru-RU"/>
        </w:rPr>
      </w:pPr>
      <w:r w:rsidRPr="002F4BAD">
        <w:rPr>
          <w:rFonts w:ascii="Times New Roman" w:eastAsia="Times New Roman" w:hAnsi="Times New Roman" w:cs="Times New Roman"/>
          <w:sz w:val="28"/>
          <w:szCs w:val="28"/>
          <w:lang w:eastAsia="ru-RU"/>
        </w:rPr>
        <w:t xml:space="preserve">Значительное распространение на территории района имеют сосновые леса – боры. По западной окраине района на границе с Ордынским районом протянулась полоса восточной части </w:t>
      </w:r>
      <w:proofErr w:type="spellStart"/>
      <w:r w:rsidRPr="002F4BAD">
        <w:rPr>
          <w:rFonts w:ascii="Times New Roman" w:eastAsia="Times New Roman" w:hAnsi="Times New Roman" w:cs="Times New Roman"/>
          <w:sz w:val="28"/>
          <w:szCs w:val="28"/>
          <w:lang w:eastAsia="ru-RU"/>
        </w:rPr>
        <w:t>Караканского</w:t>
      </w:r>
      <w:proofErr w:type="spellEnd"/>
      <w:r w:rsidRPr="002F4BAD">
        <w:rPr>
          <w:rFonts w:ascii="Times New Roman" w:eastAsia="Times New Roman" w:hAnsi="Times New Roman" w:cs="Times New Roman"/>
          <w:sz w:val="28"/>
          <w:szCs w:val="28"/>
          <w:lang w:eastAsia="ru-RU"/>
        </w:rPr>
        <w:t xml:space="preserve"> бора. На востоке, юго-востоке расположен Сузунский бор. К основной лесообразующей породе, сосне, в ряде сырых мест примешиваются ель и лиственница. Во втором ярусе растут береза и осина. В подлеске – калина, рябина, черемуха, ивы, акация, боярышник, шиповник. Большие площади вырубок заняты молодой сосной. </w:t>
      </w:r>
      <w:r w:rsidR="00740138" w:rsidRPr="002F4BAD">
        <w:rPr>
          <w:rFonts w:ascii="Times New Roman" w:eastAsia="Times New Roman" w:hAnsi="Times New Roman" w:cs="Times New Roman"/>
          <w:sz w:val="28"/>
          <w:szCs w:val="28"/>
          <w:lang w:eastAsia="ru-RU"/>
        </w:rPr>
        <w:t xml:space="preserve">На территории района расположено три </w:t>
      </w:r>
      <w:proofErr w:type="spellStart"/>
      <w:r w:rsidR="00740138" w:rsidRPr="002F4BAD">
        <w:rPr>
          <w:rFonts w:ascii="Times New Roman" w:eastAsia="Times New Roman" w:hAnsi="Times New Roman" w:cs="Times New Roman"/>
          <w:sz w:val="28"/>
          <w:szCs w:val="28"/>
          <w:lang w:eastAsia="ru-RU"/>
        </w:rPr>
        <w:t>охоничье</w:t>
      </w:r>
      <w:proofErr w:type="spellEnd"/>
      <w:r w:rsidR="00740138" w:rsidRPr="002F4BAD">
        <w:rPr>
          <w:rFonts w:ascii="Times New Roman" w:eastAsia="Times New Roman" w:hAnsi="Times New Roman" w:cs="Times New Roman"/>
          <w:sz w:val="28"/>
          <w:szCs w:val="28"/>
          <w:lang w:eastAsia="ru-RU"/>
        </w:rPr>
        <w:t xml:space="preserve">‒рыболовецких хозяйства: </w:t>
      </w:r>
      <w:proofErr w:type="spellStart"/>
      <w:r w:rsidR="00740138" w:rsidRPr="002F4BAD">
        <w:rPr>
          <w:rFonts w:ascii="Times New Roman" w:eastAsia="Times New Roman" w:hAnsi="Times New Roman" w:cs="Times New Roman"/>
          <w:sz w:val="28"/>
          <w:szCs w:val="28"/>
          <w:lang w:eastAsia="ru-RU"/>
        </w:rPr>
        <w:t>Каргаполовское</w:t>
      </w:r>
      <w:proofErr w:type="spellEnd"/>
      <w:r w:rsidR="00740138" w:rsidRPr="002F4BAD">
        <w:rPr>
          <w:rFonts w:ascii="Times New Roman" w:eastAsia="Times New Roman" w:hAnsi="Times New Roman" w:cs="Times New Roman"/>
          <w:sz w:val="28"/>
          <w:szCs w:val="28"/>
          <w:lang w:eastAsia="ru-RU"/>
        </w:rPr>
        <w:t xml:space="preserve">, Сузунское и </w:t>
      </w:r>
      <w:proofErr w:type="spellStart"/>
      <w:r w:rsidR="00740138" w:rsidRPr="002F4BAD">
        <w:rPr>
          <w:rFonts w:ascii="Times New Roman" w:eastAsia="Times New Roman" w:hAnsi="Times New Roman" w:cs="Times New Roman"/>
          <w:sz w:val="28"/>
          <w:szCs w:val="28"/>
          <w:lang w:eastAsia="ru-RU"/>
        </w:rPr>
        <w:t>Меретское</w:t>
      </w:r>
      <w:proofErr w:type="spellEnd"/>
      <w:r w:rsidR="00740138" w:rsidRPr="002F4BAD">
        <w:rPr>
          <w:rFonts w:ascii="Times New Roman" w:eastAsia="Times New Roman" w:hAnsi="Times New Roman" w:cs="Times New Roman"/>
          <w:sz w:val="28"/>
          <w:szCs w:val="28"/>
          <w:lang w:eastAsia="ru-RU"/>
        </w:rPr>
        <w:t>.</w:t>
      </w:r>
    </w:p>
    <w:p w14:paraId="26A28781" w14:textId="77777777" w:rsidR="00FC3442" w:rsidRPr="002F4BAD" w:rsidRDefault="00FC3442"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Общая площадь защитных лесов – 149,9 тыс. га. К защитным лесам относятся: </w:t>
      </w:r>
    </w:p>
    <w:p w14:paraId="44352266" w14:textId="0DF0D570" w:rsidR="00FC3442" w:rsidRPr="002F4BAD" w:rsidRDefault="00FC3442"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eastAsia="Times New Roman" w:hAnsi="Times New Roman" w:cs="Times New Roman"/>
          <w:sz w:val="28"/>
          <w:szCs w:val="28"/>
          <w:lang w:eastAsia="ru-RU"/>
        </w:rPr>
        <w:t xml:space="preserve">‒ </w:t>
      </w:r>
      <w:r w:rsidRPr="002F4BAD">
        <w:rPr>
          <w:rFonts w:ascii="Times New Roman" w:hAnsi="Times New Roman" w:cs="Times New Roman"/>
          <w:sz w:val="28"/>
          <w:szCs w:val="28"/>
        </w:rPr>
        <w:t>леса, выполняющие функции защиты природных и иных объектов (защитные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РФ; зелёные зоны);</w:t>
      </w:r>
    </w:p>
    <w:p w14:paraId="45758848" w14:textId="02638516" w:rsidR="00FC3442" w:rsidRPr="002F4BAD" w:rsidRDefault="00FC3442"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eastAsia="Times New Roman" w:hAnsi="Times New Roman" w:cs="Times New Roman"/>
          <w:sz w:val="28"/>
          <w:szCs w:val="28"/>
          <w:lang w:eastAsia="ru-RU"/>
        </w:rPr>
        <w:t xml:space="preserve">‒ </w:t>
      </w:r>
      <w:r w:rsidRPr="002F4BAD">
        <w:rPr>
          <w:rFonts w:ascii="Times New Roman" w:hAnsi="Times New Roman" w:cs="Times New Roman"/>
          <w:sz w:val="28"/>
          <w:szCs w:val="28"/>
        </w:rPr>
        <w:t xml:space="preserve">ценные леса (леса, расположенные в пустынных, полупустынных, лесостепных, лесотундровых зонах, степях, горах; запретные полосы, расположенные вдоль водных объектов; </w:t>
      </w:r>
      <w:proofErr w:type="spellStart"/>
      <w:r w:rsidRPr="002F4BAD">
        <w:rPr>
          <w:rFonts w:ascii="Times New Roman" w:hAnsi="Times New Roman" w:cs="Times New Roman"/>
          <w:sz w:val="28"/>
          <w:szCs w:val="28"/>
        </w:rPr>
        <w:t>нерестоохранные</w:t>
      </w:r>
      <w:proofErr w:type="spellEnd"/>
      <w:r w:rsidRPr="002F4BAD">
        <w:rPr>
          <w:rFonts w:ascii="Times New Roman" w:hAnsi="Times New Roman" w:cs="Times New Roman"/>
          <w:sz w:val="28"/>
          <w:szCs w:val="28"/>
        </w:rPr>
        <w:t xml:space="preserve"> полосы; ленточные боры). </w:t>
      </w:r>
    </w:p>
    <w:p w14:paraId="48FA1B35" w14:textId="77777777" w:rsidR="00FC3442" w:rsidRPr="002F4BAD" w:rsidRDefault="00FC3442"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Использование защитных лесов предусматривает устойчивое управление лесами, сохранение биологического разнообразия лесов, повышение их потенциала, сохранение </w:t>
      </w:r>
      <w:proofErr w:type="spellStart"/>
      <w:r w:rsidRPr="002F4BAD">
        <w:rPr>
          <w:rFonts w:ascii="Times New Roman" w:hAnsi="Times New Roman" w:cs="Times New Roman"/>
          <w:sz w:val="28"/>
          <w:szCs w:val="28"/>
        </w:rPr>
        <w:t>средообразующих</w:t>
      </w:r>
      <w:proofErr w:type="spellEnd"/>
      <w:r w:rsidRPr="002F4BAD">
        <w:rPr>
          <w:rFonts w:ascii="Times New Roman" w:hAnsi="Times New Roman" w:cs="Times New Roman"/>
          <w:sz w:val="28"/>
          <w:szCs w:val="28"/>
        </w:rPr>
        <w:t xml:space="preserve">, водоохранных, защитных, санитарно-гигиенических, оздоровительных и иных полезных функций лесов, с одновременным использованием лесов при условии совместимости этого использования с целевым назначением лесов и выполняемыми ими полезными функциями. </w:t>
      </w:r>
    </w:p>
    <w:p w14:paraId="0D0F5970" w14:textId="3DF28D0E" w:rsidR="00740138" w:rsidRPr="002F4BAD" w:rsidRDefault="00FC3442"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Эксплуатационные леса занимают 68,7 тыс. га. Использование эксплуатационных лесов предусматривает получение древесины и других лесных ресурсов. Виды разрешенного использования лесов Сузунского лесничества регламентируются статьей 25 Лесного кодекса Российской Федерации.</w:t>
      </w:r>
    </w:p>
    <w:p w14:paraId="09B497EE" w14:textId="77777777" w:rsidR="00FC3442" w:rsidRPr="002F4BAD" w:rsidRDefault="00FC3442"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Сузунский район обладает значительным видовым составом животного мира. Из-за повсеместного сокращения и ухудшения мест обитания, браконьерства, хищнического отношения к животным и другой антропогенной деятельности происходит существенное снижение численности многих видов животных: птиц, полезных насекомых-опылителей, копытных. Негативное влияние оказывают весенние сельскохозяйственные палы, лесные пожары, в которых гибнут кладки птиц, молодняк млекопитающих.</w:t>
      </w:r>
    </w:p>
    <w:p w14:paraId="449CA372" w14:textId="562D5178" w:rsidR="00FC3442" w:rsidRPr="002F4BAD" w:rsidRDefault="00FC3442"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Основными промысловыми видами являются: лось, косуля, лисица, колонок, горностай, рысь, росомаха, волк, зайцы (русак и беляк), хорь, ласка, </w:t>
      </w:r>
      <w:r w:rsidRPr="002F4BAD">
        <w:rPr>
          <w:rFonts w:ascii="Times New Roman" w:hAnsi="Times New Roman" w:cs="Times New Roman"/>
          <w:sz w:val="28"/>
          <w:szCs w:val="28"/>
        </w:rPr>
        <w:lastRenderedPageBreak/>
        <w:t>белка. Из птиц постоянно обитают глухарь, рябчик, тетерев, белая и серая куропатки, перепел.</w:t>
      </w:r>
    </w:p>
    <w:p w14:paraId="13AC5B0A" w14:textId="66BA4CBF" w:rsidR="00FC3442" w:rsidRPr="002F4BAD" w:rsidRDefault="00FC3442"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 Через район пролегают миграционные пути птиц, поэтому на весенних и осенних перелетах много уток, гусей, куликов. На водоемах района во время перелетов отдыхают лебеди. Летом много водоплавающей дичи: кряква, чирок, шилохвост, чернеть голубая, поганка и другие. На территории района есть птицы, занесенные в Красную книгу.</w:t>
      </w:r>
    </w:p>
    <w:p w14:paraId="701192C4" w14:textId="77777777" w:rsidR="00FC3442" w:rsidRPr="002F4BAD" w:rsidRDefault="00FC3442" w:rsidP="00DA43CC">
      <w:pPr>
        <w:spacing w:after="0" w:line="240" w:lineRule="auto"/>
        <w:ind w:firstLine="709"/>
        <w:jc w:val="both"/>
        <w:rPr>
          <w:rFonts w:ascii="Times New Roman" w:eastAsia="Times New Roman" w:hAnsi="Times New Roman" w:cs="Times New Roman"/>
          <w:sz w:val="28"/>
          <w:szCs w:val="28"/>
          <w:lang w:eastAsia="ru-RU"/>
        </w:rPr>
      </w:pPr>
      <w:r w:rsidRPr="002F4BAD">
        <w:rPr>
          <w:rFonts w:ascii="Times New Roman" w:eastAsia="Times New Roman" w:hAnsi="Times New Roman" w:cs="Times New Roman"/>
          <w:sz w:val="28"/>
          <w:szCs w:val="28"/>
          <w:lang w:eastAsia="ru-RU"/>
        </w:rPr>
        <w:t>В Сузунском районе образованы 3 государственных памятника природы:</w:t>
      </w:r>
    </w:p>
    <w:p w14:paraId="6D385F36" w14:textId="77777777" w:rsidR="00FC3442" w:rsidRPr="002F4BAD" w:rsidRDefault="00FC3442" w:rsidP="00DA43CC">
      <w:pPr>
        <w:spacing w:after="0" w:line="240" w:lineRule="auto"/>
        <w:ind w:firstLine="709"/>
        <w:jc w:val="both"/>
        <w:rPr>
          <w:rFonts w:ascii="Times New Roman" w:eastAsia="Times New Roman" w:hAnsi="Times New Roman" w:cs="Times New Roman"/>
          <w:sz w:val="28"/>
          <w:szCs w:val="28"/>
          <w:lang w:eastAsia="ru-RU"/>
        </w:rPr>
      </w:pPr>
      <w:r w:rsidRPr="002F4BAD">
        <w:rPr>
          <w:rFonts w:ascii="Times New Roman" w:eastAsia="Times New Roman" w:hAnsi="Times New Roman" w:cs="Times New Roman"/>
          <w:sz w:val="28"/>
          <w:szCs w:val="28"/>
          <w:lang w:eastAsia="ru-RU"/>
        </w:rPr>
        <w:t xml:space="preserve">‒ </w:t>
      </w:r>
      <w:proofErr w:type="spellStart"/>
      <w:r w:rsidRPr="002F4BAD">
        <w:rPr>
          <w:rFonts w:ascii="Times New Roman" w:eastAsia="Times New Roman" w:hAnsi="Times New Roman" w:cs="Times New Roman"/>
          <w:sz w:val="28"/>
          <w:szCs w:val="28"/>
          <w:lang w:eastAsia="ru-RU"/>
        </w:rPr>
        <w:t>Шарчинская</w:t>
      </w:r>
      <w:proofErr w:type="spellEnd"/>
      <w:r w:rsidRPr="002F4BAD">
        <w:rPr>
          <w:rFonts w:ascii="Times New Roman" w:eastAsia="Times New Roman" w:hAnsi="Times New Roman" w:cs="Times New Roman"/>
          <w:sz w:val="28"/>
          <w:szCs w:val="28"/>
          <w:lang w:eastAsia="ru-RU"/>
        </w:rPr>
        <w:t xml:space="preserve"> степь» (67,87 га, часть долины реки Верхний </w:t>
      </w:r>
      <w:proofErr w:type="spellStart"/>
      <w:r w:rsidRPr="002F4BAD">
        <w:rPr>
          <w:rFonts w:ascii="Times New Roman" w:eastAsia="Times New Roman" w:hAnsi="Times New Roman" w:cs="Times New Roman"/>
          <w:sz w:val="28"/>
          <w:szCs w:val="28"/>
          <w:lang w:eastAsia="ru-RU"/>
        </w:rPr>
        <w:t>Каракан</w:t>
      </w:r>
      <w:proofErr w:type="spellEnd"/>
      <w:r w:rsidRPr="002F4BAD">
        <w:rPr>
          <w:rFonts w:ascii="Times New Roman" w:eastAsia="Times New Roman" w:hAnsi="Times New Roman" w:cs="Times New Roman"/>
          <w:sz w:val="28"/>
          <w:szCs w:val="28"/>
          <w:lang w:eastAsia="ru-RU"/>
        </w:rPr>
        <w:t>, к западу от села Шарчино).</w:t>
      </w:r>
    </w:p>
    <w:p w14:paraId="26A99E1E" w14:textId="77777777" w:rsidR="00FC3442" w:rsidRPr="002F4BAD" w:rsidRDefault="00FC3442" w:rsidP="00DA43CC">
      <w:pPr>
        <w:spacing w:after="0" w:line="240" w:lineRule="auto"/>
        <w:ind w:firstLine="709"/>
        <w:jc w:val="both"/>
        <w:rPr>
          <w:rFonts w:ascii="Times New Roman" w:eastAsia="Times New Roman" w:hAnsi="Times New Roman" w:cs="Times New Roman"/>
          <w:sz w:val="28"/>
          <w:szCs w:val="28"/>
          <w:lang w:eastAsia="ru-RU"/>
        </w:rPr>
      </w:pPr>
      <w:r w:rsidRPr="002F4BAD">
        <w:rPr>
          <w:rFonts w:ascii="Times New Roman" w:eastAsia="Times New Roman" w:hAnsi="Times New Roman" w:cs="Times New Roman"/>
          <w:sz w:val="28"/>
          <w:szCs w:val="28"/>
          <w:lang w:eastAsia="ru-RU"/>
        </w:rPr>
        <w:t>‒ «Обская песчаная степь» (76,48 га, территория, проходящая параллельно с автодорогой Камышенка – Мереть, в пойме правобережья Оби).</w:t>
      </w:r>
    </w:p>
    <w:p w14:paraId="5423B658" w14:textId="77777777" w:rsidR="00FC3442" w:rsidRPr="002F4BAD" w:rsidRDefault="00FC3442" w:rsidP="00DA43CC">
      <w:pPr>
        <w:spacing w:after="0" w:line="240" w:lineRule="auto"/>
        <w:ind w:firstLine="709"/>
        <w:jc w:val="both"/>
        <w:rPr>
          <w:rFonts w:ascii="Times New Roman" w:eastAsia="Times New Roman" w:hAnsi="Times New Roman" w:cs="Times New Roman"/>
          <w:sz w:val="28"/>
          <w:szCs w:val="28"/>
          <w:lang w:eastAsia="ru-RU"/>
        </w:rPr>
      </w:pPr>
      <w:r w:rsidRPr="002F4BAD">
        <w:rPr>
          <w:rFonts w:ascii="Times New Roman" w:eastAsia="Times New Roman" w:hAnsi="Times New Roman" w:cs="Times New Roman"/>
          <w:sz w:val="28"/>
          <w:szCs w:val="28"/>
          <w:lang w:eastAsia="ru-RU"/>
        </w:rPr>
        <w:t>‒ «Озеро Сплавное» (100 га, на юге Сузунского бора), и биологический заказник «Сузунский», площадью 128,5 тыс. га.</w:t>
      </w:r>
    </w:p>
    <w:p w14:paraId="4FB8EB6F" w14:textId="77777777" w:rsidR="00740138" w:rsidRPr="002F4BAD" w:rsidRDefault="00740138" w:rsidP="00FF29C4">
      <w:pPr>
        <w:shd w:val="clear" w:color="auto" w:fill="FFFFFF"/>
        <w:spacing w:after="0" w:line="240" w:lineRule="auto"/>
        <w:ind w:firstLine="567"/>
        <w:jc w:val="both"/>
        <w:rPr>
          <w:rFonts w:ascii="Times New Roman" w:hAnsi="Times New Roman" w:cs="Times New Roman"/>
          <w:sz w:val="28"/>
          <w:szCs w:val="28"/>
        </w:rPr>
      </w:pPr>
    </w:p>
    <w:p w14:paraId="39EE08CD" w14:textId="3C91A784" w:rsidR="00EA035A" w:rsidRPr="002F4BAD" w:rsidRDefault="00EA035A" w:rsidP="00AB3F78">
      <w:pPr>
        <w:pStyle w:val="10"/>
        <w:spacing w:before="0" w:after="0" w:line="240" w:lineRule="auto"/>
        <w:ind w:firstLine="709"/>
        <w:rPr>
          <w:rFonts w:ascii="Times New Roman" w:hAnsi="Times New Roman" w:cs="Times New Roman"/>
          <w:b/>
          <w:bCs/>
          <w:color w:val="auto"/>
          <w:sz w:val="28"/>
          <w:szCs w:val="28"/>
        </w:rPr>
      </w:pPr>
      <w:bookmarkStart w:id="7" w:name="_Toc190088385"/>
      <w:r w:rsidRPr="002F4BAD">
        <w:rPr>
          <w:rFonts w:ascii="Times New Roman" w:hAnsi="Times New Roman" w:cs="Times New Roman"/>
          <w:b/>
          <w:bCs/>
          <w:color w:val="auto"/>
          <w:sz w:val="28"/>
          <w:szCs w:val="28"/>
        </w:rPr>
        <w:t>3.2 Анализ землепользования</w:t>
      </w:r>
      <w:bookmarkEnd w:id="7"/>
    </w:p>
    <w:p w14:paraId="2085B6DE" w14:textId="77777777" w:rsidR="007F70AE" w:rsidRPr="002F4BAD" w:rsidRDefault="007F70AE" w:rsidP="00AB3F78">
      <w:pPr>
        <w:shd w:val="clear" w:color="auto" w:fill="FFFFFF"/>
        <w:spacing w:after="0" w:line="240" w:lineRule="auto"/>
        <w:ind w:firstLine="709"/>
        <w:jc w:val="both"/>
        <w:rPr>
          <w:rFonts w:ascii="Times New Roman" w:hAnsi="Times New Roman" w:cs="Times New Roman"/>
          <w:sz w:val="28"/>
          <w:szCs w:val="28"/>
        </w:rPr>
      </w:pPr>
    </w:p>
    <w:p w14:paraId="01B5FC26" w14:textId="20AF667B" w:rsidR="005333FB" w:rsidRPr="002F4BAD" w:rsidRDefault="00FC6C23"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Государственный учет земель в Российской Федерации, в т.ч. и в Новосибирской области, осуществляется по категориям земель и угодьям. </w:t>
      </w:r>
      <w:r w:rsidR="005333FB" w:rsidRPr="002F4BAD">
        <w:rPr>
          <w:rFonts w:ascii="Times New Roman" w:hAnsi="Times New Roman" w:cs="Times New Roman"/>
          <w:sz w:val="28"/>
          <w:szCs w:val="28"/>
        </w:rPr>
        <w:t>В составе земельного фонда категория земель – это часть земельного фонда, выделяемая по основному целевому назначению, имеющая определенный правовой режим. Учет земель по угодьям ведется в соответствии с их фактическим состоянием и использованием.</w:t>
      </w:r>
    </w:p>
    <w:p w14:paraId="04666291" w14:textId="77777777" w:rsidR="00066C58" w:rsidRPr="002F4BAD" w:rsidRDefault="007F70AE" w:rsidP="00AB3F78">
      <w:pPr>
        <w:shd w:val="clear" w:color="auto" w:fill="FFFFFF"/>
        <w:spacing w:after="0" w:line="240" w:lineRule="auto"/>
        <w:ind w:firstLine="709"/>
        <w:jc w:val="both"/>
        <w:rPr>
          <w:rFonts w:ascii="Times New Roman" w:hAnsi="Times New Roman" w:cs="Times New Roman"/>
          <w:color w:val="000000"/>
          <w:sz w:val="28"/>
          <w:szCs w:val="28"/>
          <w:shd w:val="clear" w:color="auto" w:fill="FFFFFF"/>
        </w:rPr>
      </w:pPr>
      <w:r w:rsidRPr="002F4BAD">
        <w:rPr>
          <w:rFonts w:ascii="Times New Roman" w:hAnsi="Times New Roman" w:cs="Times New Roman"/>
          <w:kern w:val="0"/>
          <w:sz w:val="28"/>
          <w:szCs w:val="28"/>
        </w:rPr>
        <w:t xml:space="preserve">Правовой режим земель и земельных участков определяется в соответствии с федеральными законами исходя из их принадлежности к той или иной категории земель и разрешенного использования. </w:t>
      </w:r>
      <w:r w:rsidRPr="002F4BAD">
        <w:rPr>
          <w:rFonts w:ascii="Times New Roman" w:hAnsi="Times New Roman" w:cs="Times New Roman"/>
          <w:color w:val="000000"/>
          <w:sz w:val="28"/>
          <w:szCs w:val="28"/>
          <w:shd w:val="clear" w:color="auto" w:fill="FFFFFF"/>
        </w:rPr>
        <w:t>В отношении земельного участка могут быть установлены один или несколько основных, условно разрешенных или вспомогательных видов разрешенного использования. Любой основной или вспомогательный вид разрешенного использования из предусмотренных градостроительным зонированием территорий выбирается правообладателем земельного участка. Правообладателем земельного участка по правилам, может быть получено разрешение на условно разрешенный вид разрешенного использования.</w:t>
      </w:r>
    </w:p>
    <w:p w14:paraId="73849078" w14:textId="4E9E6A97" w:rsidR="001744A3" w:rsidRPr="002F4BAD" w:rsidRDefault="00066C58"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Согласно Земельному кодексу РФ, земельный фонд подразделяется на семь категорий земель</w:t>
      </w:r>
      <w:r w:rsidR="001744A3" w:rsidRPr="002F4BAD">
        <w:rPr>
          <w:rFonts w:ascii="Times New Roman" w:hAnsi="Times New Roman" w:cs="Times New Roman"/>
          <w:sz w:val="28"/>
          <w:szCs w:val="28"/>
        </w:rPr>
        <w:t>:</w:t>
      </w:r>
    </w:p>
    <w:p w14:paraId="613F4747" w14:textId="77777777" w:rsidR="00066C58" w:rsidRPr="002F4BAD" w:rsidRDefault="00066C58"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softHyphen/>
        <w:t>– земли сельскохозяйственного назначения;</w:t>
      </w:r>
    </w:p>
    <w:p w14:paraId="539E48A2" w14:textId="77777777" w:rsidR="00066C58" w:rsidRPr="002F4BAD" w:rsidRDefault="00066C58"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земли населенных пунктов;</w:t>
      </w:r>
    </w:p>
    <w:p w14:paraId="7A554085" w14:textId="0F827ED6" w:rsidR="00066C58" w:rsidRPr="002F4BAD" w:rsidRDefault="00066C58"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w:t>
      </w:r>
      <w:r w:rsidR="00AB3F78" w:rsidRPr="00AB3F78">
        <w:rPr>
          <w:rFonts w:ascii="Times New Roman" w:hAnsi="Times New Roman" w:cs="Times New Roman"/>
          <w:sz w:val="28"/>
          <w:szCs w:val="28"/>
        </w:rPr>
        <w:t xml:space="preserve"> </w:t>
      </w:r>
      <w:r w:rsidRPr="002F4BAD">
        <w:rPr>
          <w:rFonts w:ascii="Times New Roman" w:hAnsi="Times New Roman" w:cs="Times New Roman"/>
          <w:sz w:val="28"/>
          <w:szCs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14:paraId="33992E12" w14:textId="77777777" w:rsidR="00066C58" w:rsidRPr="002F4BAD" w:rsidRDefault="00066C58"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земли особо охраняемых территорий и объектов;</w:t>
      </w:r>
    </w:p>
    <w:p w14:paraId="168936D8" w14:textId="77777777" w:rsidR="00066C58" w:rsidRPr="002F4BAD" w:rsidRDefault="00066C58"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земли лесного фонда;</w:t>
      </w:r>
    </w:p>
    <w:p w14:paraId="2909A8D4" w14:textId="77777777" w:rsidR="00066C58" w:rsidRPr="002F4BAD" w:rsidRDefault="00066C58"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земли водного фонда;</w:t>
      </w:r>
    </w:p>
    <w:p w14:paraId="786D55D5" w14:textId="48C21045" w:rsidR="00066C58" w:rsidRPr="002F4BAD" w:rsidRDefault="00066C58"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земли запаса.</w:t>
      </w:r>
    </w:p>
    <w:p w14:paraId="4DE604F2" w14:textId="0C48ECE9" w:rsidR="007F70AE" w:rsidRPr="002F4BAD" w:rsidRDefault="007F70AE" w:rsidP="00AB3F78">
      <w:pPr>
        <w:shd w:val="clear" w:color="auto" w:fill="FFFFFF"/>
        <w:spacing w:after="0" w:line="240" w:lineRule="auto"/>
        <w:ind w:firstLine="709"/>
        <w:jc w:val="both"/>
        <w:rPr>
          <w:rFonts w:ascii="Times New Roman" w:hAnsi="Times New Roman" w:cs="Times New Roman"/>
          <w:color w:val="000000"/>
          <w:sz w:val="28"/>
          <w:szCs w:val="28"/>
          <w:shd w:val="clear" w:color="auto" w:fill="FFFFFF"/>
        </w:rPr>
      </w:pPr>
      <w:r w:rsidRPr="002F4BAD">
        <w:rPr>
          <w:rFonts w:ascii="Times New Roman" w:hAnsi="Times New Roman" w:cs="Times New Roman"/>
          <w:sz w:val="28"/>
          <w:szCs w:val="28"/>
        </w:rPr>
        <w:lastRenderedPageBreak/>
        <w:t xml:space="preserve"> </w:t>
      </w:r>
      <w:r w:rsidRPr="002F4BAD">
        <w:rPr>
          <w:rFonts w:ascii="Times New Roman" w:hAnsi="Times New Roman" w:cs="Times New Roman"/>
          <w:color w:val="000000"/>
          <w:sz w:val="28"/>
          <w:szCs w:val="28"/>
          <w:shd w:val="clear" w:color="auto" w:fill="FFFFFF"/>
        </w:rPr>
        <w:t xml:space="preserve">В границы </w:t>
      </w:r>
      <w:proofErr w:type="spellStart"/>
      <w:r w:rsidR="00066C58" w:rsidRPr="002F4BAD">
        <w:rPr>
          <w:rFonts w:ascii="Times New Roman" w:hAnsi="Times New Roman" w:cs="Times New Roman"/>
          <w:color w:val="000000"/>
          <w:sz w:val="28"/>
          <w:szCs w:val="28"/>
          <w:shd w:val="clear" w:color="auto" w:fill="FFFFFF"/>
        </w:rPr>
        <w:t>Ключиковского</w:t>
      </w:r>
      <w:proofErr w:type="spellEnd"/>
      <w:r w:rsidR="00066C58" w:rsidRPr="002F4BAD">
        <w:rPr>
          <w:rFonts w:ascii="Times New Roman" w:hAnsi="Times New Roman" w:cs="Times New Roman"/>
          <w:color w:val="000000"/>
          <w:sz w:val="28"/>
          <w:szCs w:val="28"/>
          <w:shd w:val="clear" w:color="auto" w:fill="FFFFFF"/>
        </w:rPr>
        <w:t xml:space="preserve"> сельсовета </w:t>
      </w:r>
      <w:r w:rsidRPr="002F4BAD">
        <w:rPr>
          <w:rFonts w:ascii="Times New Roman" w:hAnsi="Times New Roman" w:cs="Times New Roman"/>
          <w:color w:val="000000"/>
          <w:sz w:val="28"/>
          <w:szCs w:val="28"/>
          <w:shd w:val="clear" w:color="auto" w:fill="FFFFFF"/>
        </w:rPr>
        <w:t>входят земли различных категорий в соответствии со</w:t>
      </w:r>
      <w:r w:rsidR="00066C58" w:rsidRPr="002F4BAD">
        <w:rPr>
          <w:rFonts w:ascii="Times New Roman" w:hAnsi="Times New Roman" w:cs="Times New Roman"/>
          <w:color w:val="000000"/>
          <w:sz w:val="28"/>
          <w:szCs w:val="28"/>
          <w:shd w:val="clear" w:color="auto" w:fill="FFFFFF"/>
        </w:rPr>
        <w:t xml:space="preserve"> </w:t>
      </w:r>
      <w:r w:rsidRPr="002F4BAD">
        <w:rPr>
          <w:rFonts w:ascii="Times New Roman" w:hAnsi="Times New Roman" w:cs="Times New Roman"/>
          <w:color w:val="000000"/>
          <w:sz w:val="28"/>
          <w:szCs w:val="28"/>
          <w:shd w:val="clear" w:color="auto" w:fill="FFFFFF"/>
        </w:rPr>
        <w:t xml:space="preserve">сведениями </w:t>
      </w:r>
      <w:r w:rsidR="00066C58" w:rsidRPr="002F4BAD">
        <w:rPr>
          <w:rFonts w:ascii="Times New Roman" w:hAnsi="Times New Roman" w:cs="Times New Roman"/>
          <w:color w:val="000000"/>
          <w:sz w:val="28"/>
          <w:szCs w:val="28"/>
          <w:shd w:val="clear" w:color="auto" w:fill="FFFFFF"/>
        </w:rPr>
        <w:t>Единого государственного реестра недвижимости (</w:t>
      </w:r>
      <w:r w:rsidRPr="002F4BAD">
        <w:rPr>
          <w:rFonts w:ascii="Times New Roman" w:hAnsi="Times New Roman" w:cs="Times New Roman"/>
          <w:color w:val="000000"/>
          <w:sz w:val="28"/>
          <w:szCs w:val="28"/>
          <w:shd w:val="clear" w:color="auto" w:fill="FFFFFF"/>
        </w:rPr>
        <w:t>ЕГРН</w:t>
      </w:r>
      <w:r w:rsidR="00066C58" w:rsidRPr="002F4BAD">
        <w:rPr>
          <w:rFonts w:ascii="Times New Roman" w:hAnsi="Times New Roman" w:cs="Times New Roman"/>
          <w:color w:val="000000"/>
          <w:sz w:val="28"/>
          <w:szCs w:val="28"/>
          <w:shd w:val="clear" w:color="auto" w:fill="FFFFFF"/>
        </w:rPr>
        <w:t>) и государственного лесного реестра.</w:t>
      </w:r>
      <w:r w:rsidR="00FC3442" w:rsidRPr="002F4BAD">
        <w:rPr>
          <w:rFonts w:ascii="Times New Roman" w:hAnsi="Times New Roman" w:cs="Times New Roman"/>
          <w:sz w:val="28"/>
          <w:szCs w:val="28"/>
        </w:rPr>
        <w:t xml:space="preserve"> </w:t>
      </w:r>
      <w:r w:rsidR="00FC3442" w:rsidRPr="002F4BAD">
        <w:rPr>
          <w:rFonts w:ascii="Times New Roman" w:hAnsi="Times New Roman" w:cs="Times New Roman"/>
          <w:color w:val="000000"/>
          <w:sz w:val="28"/>
          <w:szCs w:val="28"/>
          <w:shd w:val="clear" w:color="auto" w:fill="FFFFFF"/>
        </w:rPr>
        <w:t>Значительная часть территории сельсовета занята землями сельскохозяйственного назначения. Земли населенных пунктов в определяемых (исторически сложившихся) границах составляют около 3% территории сельсовета.</w:t>
      </w:r>
    </w:p>
    <w:p w14:paraId="396E7F9B" w14:textId="2D7B8917" w:rsidR="00824BC1" w:rsidRPr="002C07F9" w:rsidRDefault="00EA035A" w:rsidP="00AB3F78">
      <w:pPr>
        <w:shd w:val="clear" w:color="auto" w:fill="FFFFFF"/>
        <w:spacing w:after="0" w:line="240" w:lineRule="auto"/>
        <w:ind w:firstLine="709"/>
        <w:jc w:val="both"/>
        <w:rPr>
          <w:rFonts w:ascii="Times New Roman" w:hAnsi="Times New Roman" w:cs="Times New Roman"/>
          <w:i/>
          <w:iCs/>
          <w:kern w:val="0"/>
          <w:sz w:val="28"/>
          <w:szCs w:val="28"/>
        </w:rPr>
      </w:pPr>
      <w:r w:rsidRPr="002C07F9">
        <w:rPr>
          <w:rFonts w:ascii="Times New Roman" w:hAnsi="Times New Roman" w:cs="Times New Roman"/>
          <w:i/>
          <w:iCs/>
          <w:kern w:val="0"/>
          <w:sz w:val="28"/>
          <w:szCs w:val="28"/>
        </w:rPr>
        <w:t>Земли населённых пунктов</w:t>
      </w:r>
    </w:p>
    <w:p w14:paraId="56A67C33" w14:textId="70B78455" w:rsidR="00447257" w:rsidRPr="002F4BAD" w:rsidRDefault="00066C58"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 xml:space="preserve">В соответствии </w:t>
      </w:r>
      <w:r w:rsidR="00447257" w:rsidRPr="002F4BAD">
        <w:rPr>
          <w:rFonts w:ascii="Times New Roman" w:hAnsi="Times New Roman" w:cs="Times New Roman"/>
          <w:kern w:val="0"/>
          <w:sz w:val="28"/>
          <w:szCs w:val="28"/>
        </w:rPr>
        <w:t xml:space="preserve">со ст. 83 </w:t>
      </w:r>
      <w:r w:rsidRPr="002F4BAD">
        <w:rPr>
          <w:rFonts w:ascii="Times New Roman" w:hAnsi="Times New Roman" w:cs="Times New Roman"/>
          <w:kern w:val="0"/>
          <w:sz w:val="28"/>
          <w:szCs w:val="28"/>
        </w:rPr>
        <w:t xml:space="preserve">Земельного кодекса РФ, землями населенных пунктов признаются земли, используемые и предназначенные для застройки и развития населенных пунктов. Одновременно с установлением категории земель населенных пунктов вводится определение границ этих земель. В соответствии с п.2 ст.83 Земельного кодекса РФ «границы городских, сельских населенных пунктов отделяют земли населенных пунктов от земель иных категорий». </w:t>
      </w:r>
      <w:r w:rsidR="002D0840" w:rsidRPr="002F4BAD">
        <w:rPr>
          <w:rFonts w:ascii="Times New Roman" w:hAnsi="Times New Roman" w:cs="Times New Roman"/>
          <w:kern w:val="0"/>
          <w:sz w:val="28"/>
          <w:szCs w:val="28"/>
        </w:rPr>
        <w:t xml:space="preserve">На территории </w:t>
      </w:r>
      <w:proofErr w:type="spellStart"/>
      <w:r w:rsidR="002D0840" w:rsidRPr="002F4BAD">
        <w:rPr>
          <w:rFonts w:ascii="Times New Roman" w:hAnsi="Times New Roman" w:cs="Times New Roman"/>
          <w:kern w:val="0"/>
          <w:sz w:val="28"/>
          <w:szCs w:val="28"/>
        </w:rPr>
        <w:t>Ключиковского</w:t>
      </w:r>
      <w:proofErr w:type="spellEnd"/>
      <w:r w:rsidR="002D0840" w:rsidRPr="002F4BAD">
        <w:rPr>
          <w:rFonts w:ascii="Times New Roman" w:hAnsi="Times New Roman" w:cs="Times New Roman"/>
          <w:kern w:val="0"/>
          <w:sz w:val="28"/>
          <w:szCs w:val="28"/>
        </w:rPr>
        <w:t xml:space="preserve"> сельсовета располагаются 2 населенных пункта, занимающих площадь 389,56 га. </w:t>
      </w:r>
    </w:p>
    <w:p w14:paraId="453E2672" w14:textId="025B207E" w:rsidR="00EA035A" w:rsidRPr="002C07F9" w:rsidRDefault="00EA035A" w:rsidP="00AB3F78">
      <w:pPr>
        <w:shd w:val="clear" w:color="auto" w:fill="FFFFFF"/>
        <w:spacing w:after="0" w:line="240" w:lineRule="auto"/>
        <w:ind w:firstLine="709"/>
        <w:jc w:val="both"/>
        <w:rPr>
          <w:rFonts w:ascii="Times New Roman" w:hAnsi="Times New Roman" w:cs="Times New Roman"/>
          <w:i/>
          <w:iCs/>
          <w:kern w:val="0"/>
          <w:sz w:val="28"/>
          <w:szCs w:val="28"/>
        </w:rPr>
      </w:pPr>
      <w:r w:rsidRPr="002C07F9">
        <w:rPr>
          <w:rFonts w:ascii="Times New Roman" w:hAnsi="Times New Roman" w:cs="Times New Roman"/>
          <w:i/>
          <w:iCs/>
          <w:kern w:val="0"/>
          <w:sz w:val="28"/>
          <w:szCs w:val="28"/>
        </w:rPr>
        <w:t>Земли сельскохозяйственного назначения</w:t>
      </w:r>
    </w:p>
    <w:p w14:paraId="0573A79B" w14:textId="5A5DF959" w:rsidR="00447257" w:rsidRPr="002C07F9" w:rsidRDefault="00447257" w:rsidP="00AB3F78">
      <w:pPr>
        <w:shd w:val="clear" w:color="auto" w:fill="FFFFFF"/>
        <w:spacing w:after="0" w:line="240" w:lineRule="auto"/>
        <w:ind w:firstLine="709"/>
        <w:jc w:val="both"/>
        <w:rPr>
          <w:rFonts w:ascii="Times New Roman" w:hAnsi="Times New Roman" w:cs="Times New Roman"/>
          <w:kern w:val="0"/>
          <w:sz w:val="28"/>
          <w:szCs w:val="28"/>
        </w:rPr>
      </w:pPr>
      <w:r w:rsidRPr="002C07F9">
        <w:rPr>
          <w:rFonts w:ascii="Times New Roman" w:hAnsi="Times New Roman" w:cs="Times New Roman"/>
          <w:kern w:val="0"/>
          <w:sz w:val="28"/>
          <w:szCs w:val="28"/>
        </w:rPr>
        <w:t xml:space="preserve">Земли сельскохозяйственного назначения </w:t>
      </w:r>
      <w:r w:rsidRPr="002C07F9">
        <w:rPr>
          <w:rFonts w:ascii="Times New Roman" w:hAnsi="Times New Roman" w:cs="Times New Roman"/>
          <w:sz w:val="28"/>
          <w:szCs w:val="28"/>
        </w:rPr>
        <w:t xml:space="preserve">– </w:t>
      </w:r>
      <w:r w:rsidRPr="002C07F9">
        <w:rPr>
          <w:rFonts w:ascii="Times New Roman" w:hAnsi="Times New Roman" w:cs="Times New Roman"/>
          <w:kern w:val="0"/>
          <w:sz w:val="28"/>
          <w:szCs w:val="28"/>
        </w:rPr>
        <w:t>это земли, предоставленные для нужд сельского хозяйства или предназначенные для этих целей. Земли данной категории располагаются за чертой населённого пункта и выступают как основное средство производства продуктов питания, кормов для скота, сырья, имеют особый правовой режим и подлежат особой охране, направленной на сохранение их площади, предотвращение развития негативных процессов и повышение плодородия почв.</w:t>
      </w:r>
    </w:p>
    <w:p w14:paraId="1E1E4554" w14:textId="5A2394F9" w:rsidR="00447257" w:rsidRPr="002C07F9" w:rsidRDefault="00447257" w:rsidP="00AB3F78">
      <w:pPr>
        <w:shd w:val="clear" w:color="auto" w:fill="FFFFFF"/>
        <w:spacing w:after="0" w:line="240" w:lineRule="auto"/>
        <w:ind w:firstLine="709"/>
        <w:jc w:val="both"/>
        <w:rPr>
          <w:rFonts w:ascii="Times New Roman" w:hAnsi="Times New Roman" w:cs="Times New Roman"/>
          <w:kern w:val="0"/>
          <w:sz w:val="28"/>
          <w:szCs w:val="28"/>
        </w:rPr>
      </w:pPr>
      <w:r w:rsidRPr="002C07F9">
        <w:rPr>
          <w:rFonts w:ascii="Times New Roman" w:hAnsi="Times New Roman" w:cs="Times New Roman"/>
          <w:kern w:val="0"/>
          <w:sz w:val="28"/>
          <w:szCs w:val="28"/>
        </w:rPr>
        <w:t>К данной категории отнесены земли, ранее предоставленные сельскохозяйственным предприятиям и организациям. В нее обычно входят также земельные участки, предоставленные гражданам для ведения крестьянского (фермерского) хозяйства, личного подсобного хозяйства, садоводства, огородничества, животноводства, сенокошения и выпаса скота.</w:t>
      </w:r>
    </w:p>
    <w:p w14:paraId="4DC84F5B" w14:textId="73C822F2" w:rsidR="00FC5EEE" w:rsidRPr="002C07F9" w:rsidRDefault="00447257" w:rsidP="00AB3F78">
      <w:pPr>
        <w:shd w:val="clear" w:color="auto" w:fill="FFFFFF"/>
        <w:spacing w:after="0" w:line="240" w:lineRule="auto"/>
        <w:ind w:firstLine="709"/>
        <w:jc w:val="both"/>
        <w:rPr>
          <w:rFonts w:ascii="Times New Roman" w:hAnsi="Times New Roman" w:cs="Times New Roman"/>
          <w:kern w:val="0"/>
          <w:sz w:val="28"/>
          <w:szCs w:val="28"/>
        </w:rPr>
      </w:pPr>
      <w:r w:rsidRPr="002C07F9">
        <w:rPr>
          <w:rFonts w:ascii="Times New Roman" w:hAnsi="Times New Roman" w:cs="Times New Roman"/>
          <w:kern w:val="0"/>
          <w:sz w:val="28"/>
          <w:szCs w:val="28"/>
        </w:rPr>
        <w:t>В составе земель сельскохозяйственного назначения выделяются:</w:t>
      </w:r>
    </w:p>
    <w:p w14:paraId="3F08D40F" w14:textId="280B1F9B" w:rsidR="0099280E" w:rsidRPr="002C07F9" w:rsidRDefault="0099280E" w:rsidP="00AB3F78">
      <w:pPr>
        <w:shd w:val="clear" w:color="auto" w:fill="FFFFFF"/>
        <w:spacing w:after="0" w:line="240" w:lineRule="auto"/>
        <w:ind w:firstLine="709"/>
        <w:jc w:val="both"/>
        <w:rPr>
          <w:rFonts w:ascii="Times New Roman" w:hAnsi="Times New Roman" w:cs="Times New Roman"/>
          <w:kern w:val="0"/>
          <w:sz w:val="28"/>
          <w:szCs w:val="28"/>
        </w:rPr>
      </w:pPr>
      <w:r w:rsidRPr="002C07F9">
        <w:rPr>
          <w:rFonts w:ascii="Times New Roman" w:hAnsi="Times New Roman" w:cs="Times New Roman"/>
          <w:sz w:val="28"/>
          <w:szCs w:val="28"/>
        </w:rPr>
        <w:t xml:space="preserve">– </w:t>
      </w:r>
      <w:r w:rsidRPr="002C07F9">
        <w:rPr>
          <w:rFonts w:ascii="Times New Roman" w:hAnsi="Times New Roman" w:cs="Times New Roman"/>
          <w:kern w:val="0"/>
          <w:sz w:val="28"/>
          <w:szCs w:val="28"/>
        </w:rPr>
        <w:t>сельскохозяйственные угодья;</w:t>
      </w:r>
    </w:p>
    <w:p w14:paraId="50BC0BC1" w14:textId="6FAA1528" w:rsidR="0099280E" w:rsidRPr="002C07F9" w:rsidRDefault="0099280E" w:rsidP="00AB3F78">
      <w:pPr>
        <w:shd w:val="clear" w:color="auto" w:fill="FFFFFF"/>
        <w:spacing w:after="0" w:line="240" w:lineRule="auto"/>
        <w:ind w:firstLine="709"/>
        <w:jc w:val="both"/>
        <w:rPr>
          <w:rFonts w:ascii="Times New Roman" w:hAnsi="Times New Roman" w:cs="Times New Roman"/>
          <w:kern w:val="0"/>
          <w:sz w:val="28"/>
          <w:szCs w:val="28"/>
        </w:rPr>
      </w:pPr>
      <w:r w:rsidRPr="002C07F9">
        <w:rPr>
          <w:rFonts w:ascii="Times New Roman" w:hAnsi="Times New Roman" w:cs="Times New Roman"/>
          <w:sz w:val="28"/>
          <w:szCs w:val="28"/>
        </w:rPr>
        <w:t xml:space="preserve">– </w:t>
      </w:r>
      <w:r w:rsidRPr="002C07F9">
        <w:rPr>
          <w:rFonts w:ascii="Times New Roman" w:hAnsi="Times New Roman" w:cs="Times New Roman"/>
          <w:kern w:val="0"/>
          <w:sz w:val="28"/>
          <w:szCs w:val="28"/>
        </w:rPr>
        <w:t>земли, занятые внутрихозяйственными дорогами, коммуникациями;</w:t>
      </w:r>
    </w:p>
    <w:p w14:paraId="591BCFD1" w14:textId="2C4D3B5B" w:rsidR="0099280E" w:rsidRPr="002C07F9" w:rsidRDefault="0099280E" w:rsidP="00AB3F78">
      <w:pPr>
        <w:shd w:val="clear" w:color="auto" w:fill="FFFFFF"/>
        <w:spacing w:after="0" w:line="240" w:lineRule="auto"/>
        <w:ind w:firstLine="709"/>
        <w:jc w:val="both"/>
        <w:rPr>
          <w:rFonts w:ascii="Times New Roman" w:hAnsi="Times New Roman" w:cs="Times New Roman"/>
          <w:kern w:val="0"/>
          <w:sz w:val="28"/>
          <w:szCs w:val="28"/>
        </w:rPr>
      </w:pPr>
      <w:r w:rsidRPr="002C07F9">
        <w:rPr>
          <w:rFonts w:ascii="Times New Roman" w:hAnsi="Times New Roman" w:cs="Times New Roman"/>
          <w:sz w:val="28"/>
          <w:szCs w:val="28"/>
        </w:rPr>
        <w:t xml:space="preserve">– </w:t>
      </w:r>
      <w:proofErr w:type="spellStart"/>
      <w:r w:rsidRPr="002C07F9">
        <w:rPr>
          <w:rFonts w:ascii="Times New Roman" w:hAnsi="Times New Roman" w:cs="Times New Roman"/>
          <w:kern w:val="0"/>
          <w:sz w:val="28"/>
          <w:szCs w:val="28"/>
        </w:rPr>
        <w:t>агролесомелиоративные</w:t>
      </w:r>
      <w:proofErr w:type="spellEnd"/>
      <w:r w:rsidRPr="002C07F9">
        <w:rPr>
          <w:rFonts w:ascii="Times New Roman" w:hAnsi="Times New Roman" w:cs="Times New Roman"/>
          <w:kern w:val="0"/>
          <w:sz w:val="28"/>
          <w:szCs w:val="28"/>
        </w:rPr>
        <w:t xml:space="preserve"> насаждения;</w:t>
      </w:r>
    </w:p>
    <w:p w14:paraId="1B006390" w14:textId="31384CF5" w:rsidR="0099280E" w:rsidRPr="002C07F9" w:rsidRDefault="0099280E" w:rsidP="00AB3F78">
      <w:pPr>
        <w:shd w:val="clear" w:color="auto" w:fill="FFFFFF"/>
        <w:spacing w:after="0" w:line="240" w:lineRule="auto"/>
        <w:ind w:firstLine="709"/>
        <w:jc w:val="both"/>
        <w:rPr>
          <w:rFonts w:ascii="Times New Roman" w:hAnsi="Times New Roman" w:cs="Times New Roman"/>
          <w:kern w:val="0"/>
          <w:sz w:val="28"/>
          <w:szCs w:val="28"/>
        </w:rPr>
      </w:pPr>
      <w:r w:rsidRPr="002C07F9">
        <w:rPr>
          <w:rFonts w:ascii="Times New Roman" w:hAnsi="Times New Roman" w:cs="Times New Roman"/>
          <w:sz w:val="28"/>
          <w:szCs w:val="28"/>
        </w:rPr>
        <w:t xml:space="preserve">– </w:t>
      </w:r>
      <w:proofErr w:type="spellStart"/>
      <w:r w:rsidRPr="002C07F9">
        <w:rPr>
          <w:rFonts w:ascii="Times New Roman" w:hAnsi="Times New Roman" w:cs="Times New Roman"/>
          <w:kern w:val="0"/>
          <w:sz w:val="28"/>
          <w:szCs w:val="28"/>
        </w:rPr>
        <w:t>агрофитомелиоративные</w:t>
      </w:r>
      <w:proofErr w:type="spellEnd"/>
      <w:r w:rsidRPr="002C07F9">
        <w:rPr>
          <w:rFonts w:ascii="Times New Roman" w:hAnsi="Times New Roman" w:cs="Times New Roman"/>
          <w:kern w:val="0"/>
          <w:sz w:val="28"/>
          <w:szCs w:val="28"/>
        </w:rPr>
        <w:t xml:space="preserve"> насаждения;</w:t>
      </w:r>
    </w:p>
    <w:p w14:paraId="78F84E98" w14:textId="3DF88D82" w:rsidR="0099280E" w:rsidRPr="002C07F9" w:rsidRDefault="0099280E" w:rsidP="00AB3F78">
      <w:pPr>
        <w:shd w:val="clear" w:color="auto" w:fill="FFFFFF"/>
        <w:spacing w:after="0" w:line="240" w:lineRule="auto"/>
        <w:ind w:firstLine="709"/>
        <w:jc w:val="both"/>
        <w:rPr>
          <w:rFonts w:ascii="Times New Roman" w:hAnsi="Times New Roman" w:cs="Times New Roman"/>
          <w:kern w:val="0"/>
          <w:sz w:val="28"/>
          <w:szCs w:val="28"/>
        </w:rPr>
      </w:pPr>
      <w:r w:rsidRPr="002C07F9">
        <w:rPr>
          <w:rFonts w:ascii="Times New Roman" w:hAnsi="Times New Roman" w:cs="Times New Roman"/>
          <w:sz w:val="28"/>
          <w:szCs w:val="28"/>
        </w:rPr>
        <w:t xml:space="preserve">– </w:t>
      </w:r>
      <w:r w:rsidRPr="002C07F9">
        <w:rPr>
          <w:rFonts w:ascii="Times New Roman" w:hAnsi="Times New Roman" w:cs="Times New Roman"/>
          <w:kern w:val="0"/>
          <w:sz w:val="28"/>
          <w:szCs w:val="28"/>
        </w:rPr>
        <w:t>водные объекты, включая пруды, образованные водоподпорными сооружениями на водотоках и используемые в целях осуществления прудовой аквакультуры;</w:t>
      </w:r>
    </w:p>
    <w:p w14:paraId="68EC21C4" w14:textId="1BF70782" w:rsidR="0099280E" w:rsidRPr="002C07F9" w:rsidRDefault="0099280E" w:rsidP="00AB3F78">
      <w:pPr>
        <w:shd w:val="clear" w:color="auto" w:fill="FFFFFF"/>
        <w:spacing w:after="0" w:line="240" w:lineRule="auto"/>
        <w:ind w:firstLine="709"/>
        <w:jc w:val="both"/>
        <w:rPr>
          <w:rFonts w:ascii="Times New Roman" w:hAnsi="Times New Roman" w:cs="Times New Roman"/>
          <w:kern w:val="0"/>
          <w:sz w:val="28"/>
          <w:szCs w:val="28"/>
        </w:rPr>
      </w:pPr>
      <w:r w:rsidRPr="002C07F9">
        <w:rPr>
          <w:rFonts w:ascii="Times New Roman" w:hAnsi="Times New Roman" w:cs="Times New Roman"/>
          <w:sz w:val="28"/>
          <w:szCs w:val="28"/>
        </w:rPr>
        <w:t xml:space="preserve">– </w:t>
      </w:r>
      <w:r w:rsidRPr="002C07F9">
        <w:rPr>
          <w:rFonts w:ascii="Times New Roman" w:hAnsi="Times New Roman" w:cs="Times New Roman"/>
          <w:kern w:val="0"/>
          <w:sz w:val="28"/>
          <w:szCs w:val="28"/>
        </w:rPr>
        <w:t>объекты капитального строительства;</w:t>
      </w:r>
    </w:p>
    <w:p w14:paraId="45D8427B" w14:textId="4C9DAB1C" w:rsidR="0099280E" w:rsidRPr="002C07F9" w:rsidRDefault="0099280E" w:rsidP="00AB3F78">
      <w:pPr>
        <w:shd w:val="clear" w:color="auto" w:fill="FFFFFF"/>
        <w:spacing w:after="0" w:line="240" w:lineRule="auto"/>
        <w:ind w:firstLine="709"/>
        <w:jc w:val="both"/>
        <w:rPr>
          <w:rFonts w:ascii="Times New Roman" w:hAnsi="Times New Roman" w:cs="Times New Roman"/>
          <w:kern w:val="0"/>
          <w:sz w:val="28"/>
          <w:szCs w:val="28"/>
        </w:rPr>
      </w:pPr>
      <w:r w:rsidRPr="002C07F9">
        <w:rPr>
          <w:rFonts w:ascii="Times New Roman" w:hAnsi="Times New Roman" w:cs="Times New Roman"/>
          <w:sz w:val="28"/>
          <w:szCs w:val="28"/>
        </w:rPr>
        <w:t xml:space="preserve">– </w:t>
      </w:r>
      <w:r w:rsidRPr="002C07F9">
        <w:rPr>
          <w:rFonts w:ascii="Times New Roman" w:hAnsi="Times New Roman" w:cs="Times New Roman"/>
          <w:kern w:val="0"/>
          <w:sz w:val="28"/>
          <w:szCs w:val="28"/>
        </w:rPr>
        <w:t>некапитальные строения, сооружения, используемые для производства, хранения и первичной переработки сельскохозяйственной продукции;</w:t>
      </w:r>
    </w:p>
    <w:p w14:paraId="147B4034" w14:textId="14FC03D9" w:rsidR="0099280E" w:rsidRPr="002C07F9" w:rsidRDefault="0099280E" w:rsidP="00AB3F78">
      <w:pPr>
        <w:shd w:val="clear" w:color="auto" w:fill="FFFFFF"/>
        <w:spacing w:after="0" w:line="240" w:lineRule="auto"/>
        <w:ind w:firstLine="709"/>
        <w:jc w:val="both"/>
        <w:rPr>
          <w:rFonts w:ascii="Times New Roman" w:hAnsi="Times New Roman" w:cs="Times New Roman"/>
          <w:kern w:val="0"/>
          <w:sz w:val="28"/>
          <w:szCs w:val="28"/>
        </w:rPr>
      </w:pPr>
      <w:r w:rsidRPr="002C07F9">
        <w:rPr>
          <w:rFonts w:ascii="Times New Roman" w:hAnsi="Times New Roman" w:cs="Times New Roman"/>
          <w:sz w:val="28"/>
          <w:szCs w:val="28"/>
        </w:rPr>
        <w:t xml:space="preserve">– </w:t>
      </w:r>
      <w:r w:rsidRPr="002C07F9">
        <w:rPr>
          <w:rFonts w:ascii="Times New Roman" w:hAnsi="Times New Roman" w:cs="Times New Roman"/>
          <w:kern w:val="0"/>
          <w:sz w:val="28"/>
          <w:szCs w:val="28"/>
        </w:rPr>
        <w:t>нестационарные торговые объекты;</w:t>
      </w:r>
    </w:p>
    <w:p w14:paraId="0418BEA0" w14:textId="6F6BEF07" w:rsidR="00447257" w:rsidRPr="002C07F9" w:rsidRDefault="0099280E" w:rsidP="00AB3F78">
      <w:pPr>
        <w:shd w:val="clear" w:color="auto" w:fill="FFFFFF"/>
        <w:spacing w:after="0" w:line="240" w:lineRule="auto"/>
        <w:ind w:firstLine="709"/>
        <w:jc w:val="both"/>
        <w:rPr>
          <w:rFonts w:ascii="Times New Roman" w:hAnsi="Times New Roman" w:cs="Times New Roman"/>
          <w:kern w:val="0"/>
          <w:sz w:val="28"/>
          <w:szCs w:val="28"/>
        </w:rPr>
      </w:pPr>
      <w:r w:rsidRPr="002C07F9">
        <w:rPr>
          <w:rFonts w:ascii="Times New Roman" w:hAnsi="Times New Roman" w:cs="Times New Roman"/>
          <w:sz w:val="28"/>
          <w:szCs w:val="28"/>
        </w:rPr>
        <w:t xml:space="preserve">– </w:t>
      </w:r>
      <w:r w:rsidRPr="002C07F9">
        <w:rPr>
          <w:rFonts w:ascii="Times New Roman" w:hAnsi="Times New Roman" w:cs="Times New Roman"/>
          <w:kern w:val="0"/>
          <w:sz w:val="28"/>
          <w:szCs w:val="28"/>
        </w:rPr>
        <w:t>жилые дома, строительство, реконструкция и эксплуатация которых допускаются на земельных участках, используемых крестьянскими (фермерскими) хозяйствами для осуществления своей деятельности, либо на</w:t>
      </w:r>
      <w:r w:rsidRPr="002C07F9">
        <w:rPr>
          <w:rFonts w:ascii="Times New Roman" w:hAnsi="Times New Roman" w:cs="Times New Roman"/>
          <w:sz w:val="28"/>
          <w:szCs w:val="28"/>
        </w:rPr>
        <w:t xml:space="preserve"> </w:t>
      </w:r>
      <w:r w:rsidRPr="002C07F9">
        <w:rPr>
          <w:rFonts w:ascii="Times New Roman" w:hAnsi="Times New Roman" w:cs="Times New Roman"/>
          <w:kern w:val="0"/>
          <w:sz w:val="28"/>
          <w:szCs w:val="28"/>
        </w:rPr>
        <w:lastRenderedPageBreak/>
        <w:t>земельных участках, предназначенных для ведения гражданами садоводства для собственных нужд.</w:t>
      </w:r>
    </w:p>
    <w:p w14:paraId="06CA46F1" w14:textId="6F718D3D" w:rsidR="00DD5C15" w:rsidRPr="002C07F9" w:rsidRDefault="00DD5C15" w:rsidP="00AB3F78">
      <w:pPr>
        <w:shd w:val="clear" w:color="auto" w:fill="FFFFFF"/>
        <w:spacing w:after="0" w:line="240" w:lineRule="auto"/>
        <w:ind w:firstLine="709"/>
        <w:jc w:val="both"/>
        <w:rPr>
          <w:rFonts w:ascii="Times New Roman" w:hAnsi="Times New Roman" w:cs="Times New Roman"/>
          <w:kern w:val="0"/>
          <w:sz w:val="28"/>
          <w:szCs w:val="28"/>
        </w:rPr>
      </w:pPr>
      <w:r w:rsidRPr="002C07F9">
        <w:rPr>
          <w:rFonts w:ascii="Times New Roman" w:hAnsi="Times New Roman" w:cs="Times New Roman"/>
          <w:kern w:val="0"/>
          <w:sz w:val="28"/>
          <w:szCs w:val="28"/>
        </w:rPr>
        <w:t>За счет земельных участков из земель сельскохозяйственного назначения формируется фонд перераспределения земель, который предназначен для перераспределения и предоставления земельных участков для определенных целей. Фонд перераспределения земель может использоваться для предоставления земли крестьянским (фермерским) хозяйствам для их формирования и расширения, а также для создания и развития личных подсобных хозяйств, организации садоводства, огородничества, сенокошения и выпаса скота. Земельные участки из фонда перераспределения могут быть предоставлены гражданам и организациям в аренду или собственность с определенными условиями использования.</w:t>
      </w:r>
    </w:p>
    <w:p w14:paraId="72BC3489" w14:textId="72444289" w:rsidR="0099280E" w:rsidRPr="002C07F9" w:rsidRDefault="00DD5C15" w:rsidP="00AB3F78">
      <w:pPr>
        <w:shd w:val="clear" w:color="auto" w:fill="FFFFFF"/>
        <w:spacing w:after="0" w:line="240" w:lineRule="auto"/>
        <w:ind w:firstLine="709"/>
        <w:jc w:val="both"/>
        <w:rPr>
          <w:rFonts w:ascii="Times New Roman" w:hAnsi="Times New Roman" w:cs="Times New Roman"/>
          <w:kern w:val="0"/>
          <w:sz w:val="28"/>
          <w:szCs w:val="28"/>
        </w:rPr>
      </w:pPr>
      <w:r w:rsidRPr="002C07F9">
        <w:rPr>
          <w:rFonts w:ascii="Times New Roman" w:hAnsi="Times New Roman" w:cs="Times New Roman"/>
          <w:kern w:val="0"/>
          <w:sz w:val="28"/>
          <w:szCs w:val="28"/>
        </w:rPr>
        <w:t>Фонд перераспределения земель играет важную роль в обеспечении устойчивого развития сельского хозяйства, поддержке малых сельскохозяйственных предприятий и создании благоприятных условий для использования земельных ресурсов в сельской местности.</w:t>
      </w:r>
    </w:p>
    <w:p w14:paraId="38C82BDB" w14:textId="42483B1B" w:rsidR="004804AF" w:rsidRPr="002C07F9" w:rsidRDefault="004804AF" w:rsidP="00AB3F78">
      <w:pPr>
        <w:shd w:val="clear" w:color="auto" w:fill="FFFFFF"/>
        <w:spacing w:after="0" w:line="240" w:lineRule="auto"/>
        <w:ind w:firstLine="709"/>
        <w:jc w:val="both"/>
        <w:rPr>
          <w:rFonts w:ascii="Times New Roman" w:hAnsi="Times New Roman" w:cs="Times New Roman"/>
          <w:kern w:val="0"/>
          <w:sz w:val="28"/>
          <w:szCs w:val="28"/>
        </w:rPr>
      </w:pPr>
      <w:r w:rsidRPr="002C07F9">
        <w:rPr>
          <w:rFonts w:ascii="Times New Roman" w:hAnsi="Times New Roman" w:cs="Times New Roman"/>
          <w:kern w:val="0"/>
          <w:sz w:val="28"/>
          <w:szCs w:val="28"/>
        </w:rPr>
        <w:t xml:space="preserve">На основании сведений единого государственного реестра недвижимости на территории </w:t>
      </w:r>
      <w:proofErr w:type="spellStart"/>
      <w:r w:rsidRPr="002C07F9">
        <w:rPr>
          <w:rFonts w:ascii="Times New Roman" w:hAnsi="Times New Roman" w:cs="Times New Roman"/>
          <w:kern w:val="0"/>
          <w:sz w:val="28"/>
          <w:szCs w:val="28"/>
        </w:rPr>
        <w:t>Ключиковского</w:t>
      </w:r>
      <w:proofErr w:type="spellEnd"/>
      <w:r w:rsidRPr="002C07F9">
        <w:rPr>
          <w:rFonts w:ascii="Times New Roman" w:hAnsi="Times New Roman" w:cs="Times New Roman"/>
          <w:kern w:val="0"/>
          <w:sz w:val="28"/>
          <w:szCs w:val="28"/>
        </w:rPr>
        <w:t xml:space="preserve"> сельсовета площадь земель сельскохозяйственного назначения </w:t>
      </w:r>
      <w:r w:rsidRPr="006F565C">
        <w:rPr>
          <w:rFonts w:ascii="Times New Roman" w:hAnsi="Times New Roman" w:cs="Times New Roman"/>
          <w:kern w:val="0"/>
          <w:sz w:val="28"/>
          <w:szCs w:val="28"/>
        </w:rPr>
        <w:t xml:space="preserve">составляет – </w:t>
      </w:r>
      <w:r w:rsidR="006F565C" w:rsidRPr="006F565C">
        <w:rPr>
          <w:rFonts w:ascii="Times New Roman" w:hAnsi="Times New Roman" w:cs="Times New Roman"/>
          <w:kern w:val="0"/>
          <w:sz w:val="28"/>
          <w:szCs w:val="28"/>
        </w:rPr>
        <w:t>8238,33</w:t>
      </w:r>
      <w:r w:rsidR="00DF034D" w:rsidRPr="006F565C">
        <w:rPr>
          <w:rFonts w:ascii="Times New Roman" w:hAnsi="Times New Roman" w:cs="Times New Roman"/>
          <w:kern w:val="0"/>
          <w:sz w:val="28"/>
          <w:szCs w:val="28"/>
        </w:rPr>
        <w:t xml:space="preserve"> </w:t>
      </w:r>
      <w:r w:rsidRPr="006F565C">
        <w:rPr>
          <w:rFonts w:ascii="Times New Roman" w:hAnsi="Times New Roman" w:cs="Times New Roman"/>
          <w:kern w:val="0"/>
          <w:sz w:val="28"/>
          <w:szCs w:val="28"/>
        </w:rPr>
        <w:t>га.</w:t>
      </w:r>
    </w:p>
    <w:p w14:paraId="27271AED" w14:textId="74952FD5" w:rsidR="00EA035A" w:rsidRPr="00135740" w:rsidRDefault="00EA035A" w:rsidP="00AB3F78">
      <w:pPr>
        <w:shd w:val="clear" w:color="auto" w:fill="FFFFFF"/>
        <w:spacing w:after="0" w:line="240" w:lineRule="auto"/>
        <w:ind w:firstLine="709"/>
        <w:jc w:val="both"/>
        <w:rPr>
          <w:rFonts w:ascii="Times New Roman" w:hAnsi="Times New Roman" w:cs="Times New Roman"/>
          <w:i/>
          <w:iCs/>
          <w:sz w:val="28"/>
          <w:szCs w:val="28"/>
        </w:rPr>
      </w:pPr>
      <w:r w:rsidRPr="002C07F9">
        <w:rPr>
          <w:rFonts w:ascii="Times New Roman" w:hAnsi="Times New Roman" w:cs="Times New Roman"/>
          <w:i/>
          <w:iCs/>
          <w:sz w:val="28"/>
          <w:szCs w:val="28"/>
        </w:rPr>
        <w:t>Земли промышленности, энергетики, транспорта, связи, радиовещания,</w:t>
      </w:r>
      <w:r w:rsidR="00436B78" w:rsidRPr="002C07F9">
        <w:rPr>
          <w:rFonts w:ascii="Times New Roman" w:hAnsi="Times New Roman" w:cs="Times New Roman"/>
          <w:i/>
          <w:iCs/>
          <w:sz w:val="28"/>
          <w:szCs w:val="28"/>
        </w:rPr>
        <w:t xml:space="preserve"> </w:t>
      </w:r>
      <w:r w:rsidRPr="002C07F9">
        <w:rPr>
          <w:rFonts w:ascii="Times New Roman" w:hAnsi="Times New Roman" w:cs="Times New Roman"/>
          <w:i/>
          <w:iCs/>
          <w:sz w:val="28"/>
          <w:szCs w:val="28"/>
        </w:rPr>
        <w:t xml:space="preserve">телевидения, </w:t>
      </w:r>
      <w:r w:rsidRPr="00135740">
        <w:rPr>
          <w:rFonts w:ascii="Times New Roman" w:hAnsi="Times New Roman" w:cs="Times New Roman"/>
          <w:i/>
          <w:iCs/>
          <w:sz w:val="28"/>
          <w:szCs w:val="28"/>
        </w:rPr>
        <w:t>информатики, земли для обеспечения космической деятельности,</w:t>
      </w:r>
      <w:r w:rsidR="00436B78" w:rsidRPr="00135740">
        <w:rPr>
          <w:rFonts w:ascii="Times New Roman" w:hAnsi="Times New Roman" w:cs="Times New Roman"/>
          <w:i/>
          <w:iCs/>
          <w:sz w:val="28"/>
          <w:szCs w:val="28"/>
        </w:rPr>
        <w:t xml:space="preserve"> </w:t>
      </w:r>
      <w:r w:rsidRPr="00135740">
        <w:rPr>
          <w:rFonts w:ascii="Times New Roman" w:hAnsi="Times New Roman" w:cs="Times New Roman"/>
          <w:i/>
          <w:iCs/>
          <w:sz w:val="28"/>
          <w:szCs w:val="28"/>
        </w:rPr>
        <w:t>земли обороны и иного специального назначения</w:t>
      </w:r>
    </w:p>
    <w:p w14:paraId="495D4EFB" w14:textId="477EFBD2" w:rsidR="00CA5750" w:rsidRPr="002F4BAD" w:rsidRDefault="008D668E" w:rsidP="00AB3F78">
      <w:pPr>
        <w:shd w:val="clear" w:color="auto" w:fill="FFFFFF"/>
        <w:spacing w:after="0" w:line="240" w:lineRule="auto"/>
        <w:ind w:firstLine="709"/>
        <w:jc w:val="both"/>
        <w:rPr>
          <w:rFonts w:ascii="Times New Roman" w:hAnsi="Times New Roman" w:cs="Times New Roman"/>
          <w:sz w:val="28"/>
          <w:szCs w:val="28"/>
        </w:rPr>
      </w:pPr>
      <w:r w:rsidRPr="00135740">
        <w:rPr>
          <w:rFonts w:ascii="Times New Roman" w:hAnsi="Times New Roman" w:cs="Times New Roman"/>
          <w:sz w:val="28"/>
          <w:szCs w:val="28"/>
        </w:rPr>
        <w:t>В данную категорию включены</w:t>
      </w:r>
      <w:r w:rsidRPr="002F4BAD">
        <w:rPr>
          <w:rFonts w:ascii="Times New Roman" w:hAnsi="Times New Roman" w:cs="Times New Roman"/>
          <w:sz w:val="28"/>
          <w:szCs w:val="28"/>
        </w:rPr>
        <w:t xml:space="preserve"> земли, предоставленные в установленном порядке предприятиям, учреждениям, организациям для осуществления возложенных на них специальных задач. Земли, подлежащие отнесению к данной категории, расположены за границами населённых пунктов.</w:t>
      </w:r>
    </w:p>
    <w:p w14:paraId="01849166" w14:textId="33DDDECA" w:rsidR="008D668E" w:rsidRPr="002F4BAD" w:rsidRDefault="008D668E" w:rsidP="00AB3F78">
      <w:pPr>
        <w:shd w:val="clear" w:color="auto" w:fill="FFFFFF"/>
        <w:spacing w:after="0" w:line="240" w:lineRule="auto"/>
        <w:ind w:firstLine="709"/>
        <w:jc w:val="both"/>
        <w:rPr>
          <w:rFonts w:ascii="Times New Roman" w:hAnsi="Times New Roman" w:cs="Times New Roman"/>
          <w:b/>
          <w:bCs/>
          <w:i/>
          <w:iCs/>
          <w:sz w:val="28"/>
          <w:szCs w:val="28"/>
        </w:rPr>
      </w:pPr>
      <w:r w:rsidRPr="002F4BAD">
        <w:rPr>
          <w:rFonts w:ascii="Times New Roman" w:hAnsi="Times New Roman" w:cs="Times New Roman"/>
          <w:sz w:val="28"/>
          <w:szCs w:val="28"/>
        </w:rPr>
        <w:t>Земли промышленности и иного специального назначения в зависимости от характера специальных задач, для решения которых они используются или предназначены, подразделяются на</w:t>
      </w:r>
      <w:r w:rsidRPr="002F4BAD">
        <w:rPr>
          <w:rFonts w:ascii="Times New Roman" w:hAnsi="Times New Roman" w:cs="Times New Roman"/>
          <w:b/>
          <w:bCs/>
          <w:i/>
          <w:iCs/>
          <w:sz w:val="28"/>
          <w:szCs w:val="28"/>
        </w:rPr>
        <w:t>:</w:t>
      </w:r>
    </w:p>
    <w:p w14:paraId="5ACDF877" w14:textId="2D852C0E" w:rsidR="008D668E" w:rsidRPr="002F4BAD" w:rsidRDefault="008D668E"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земли промышленности;</w:t>
      </w:r>
    </w:p>
    <w:p w14:paraId="6A7FA6DC" w14:textId="5793A3D6" w:rsidR="008D668E" w:rsidRPr="002F4BAD" w:rsidRDefault="008D668E"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земли энергетики;</w:t>
      </w:r>
    </w:p>
    <w:p w14:paraId="0053EE38" w14:textId="12938D47" w:rsidR="008D668E" w:rsidRPr="002F4BAD" w:rsidRDefault="008D668E"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земли транспорта;</w:t>
      </w:r>
    </w:p>
    <w:p w14:paraId="5DD0037A" w14:textId="226C1908" w:rsidR="008D668E" w:rsidRPr="002F4BAD" w:rsidRDefault="008D668E"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земли связи, радиовещания, телевидения, информатики;</w:t>
      </w:r>
    </w:p>
    <w:p w14:paraId="1086B710" w14:textId="213362B4" w:rsidR="008D668E" w:rsidRPr="002F4BAD" w:rsidRDefault="008D668E"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земли для обеспечения космической деятельности;</w:t>
      </w:r>
    </w:p>
    <w:p w14:paraId="275293BA" w14:textId="3CAB2768" w:rsidR="008D668E" w:rsidRPr="002F4BAD" w:rsidRDefault="008D668E"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земли обороны и безопасности;</w:t>
      </w:r>
    </w:p>
    <w:p w14:paraId="2A7A7E9E" w14:textId="59E0E9AC" w:rsidR="00CA5750" w:rsidRPr="002F4BAD" w:rsidRDefault="008D668E"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земли иного специального назначения.</w:t>
      </w:r>
    </w:p>
    <w:p w14:paraId="5C8B7455" w14:textId="77777777" w:rsidR="008D668E" w:rsidRPr="002F4BAD" w:rsidRDefault="008D668E" w:rsidP="00AB3F78">
      <w:pPr>
        <w:shd w:val="clear" w:color="auto" w:fill="FFFFFF"/>
        <w:spacing w:after="0" w:line="240" w:lineRule="auto"/>
        <w:ind w:firstLine="709"/>
        <w:jc w:val="both"/>
        <w:rPr>
          <w:rFonts w:ascii="Times New Roman" w:hAnsi="Times New Roman" w:cs="Times New Roman"/>
          <w:i/>
          <w:iCs/>
          <w:sz w:val="28"/>
          <w:szCs w:val="28"/>
        </w:rPr>
      </w:pPr>
      <w:r w:rsidRPr="002F4BAD">
        <w:rPr>
          <w:rFonts w:ascii="Times New Roman" w:hAnsi="Times New Roman" w:cs="Times New Roman"/>
          <w:i/>
          <w:iCs/>
          <w:sz w:val="28"/>
          <w:szCs w:val="28"/>
        </w:rPr>
        <w:t>Земли промышленности</w:t>
      </w:r>
    </w:p>
    <w:p w14:paraId="493DC323" w14:textId="1DAB9057" w:rsidR="008D668E" w:rsidRPr="002F4BAD" w:rsidRDefault="008D668E"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Землями промышленности признаются земли, которые используются или предназначены для обеспечения деятельности организаций и (или) эксплуатации объектов промышленности и права на которые возникли у участников земельных отношений по основаниям,</w:t>
      </w:r>
      <w:r w:rsidR="00750983" w:rsidRPr="002F4BAD">
        <w:rPr>
          <w:rFonts w:ascii="Times New Roman" w:hAnsi="Times New Roman" w:cs="Times New Roman"/>
          <w:sz w:val="28"/>
          <w:szCs w:val="28"/>
        </w:rPr>
        <w:t xml:space="preserve"> предусмотренными</w:t>
      </w:r>
      <w:r w:rsidRPr="002F4BAD">
        <w:rPr>
          <w:rFonts w:ascii="Times New Roman" w:hAnsi="Times New Roman" w:cs="Times New Roman"/>
          <w:sz w:val="28"/>
          <w:szCs w:val="28"/>
        </w:rPr>
        <w:t xml:space="preserve"> федеральными законами и законами субъектов Российской Федерации. В целях обеспечения деятельности организаций и (или) эксплуатации объектов промышленности могут предоставляться земельные участки для размещения </w:t>
      </w:r>
      <w:r w:rsidRPr="002F4BAD">
        <w:rPr>
          <w:rFonts w:ascii="Times New Roman" w:hAnsi="Times New Roman" w:cs="Times New Roman"/>
          <w:sz w:val="28"/>
          <w:szCs w:val="28"/>
        </w:rPr>
        <w:lastRenderedPageBreak/>
        <w:t>производственных и административных зданий, сооружений и обслуживающих их объектов.</w:t>
      </w:r>
    </w:p>
    <w:p w14:paraId="6173EC68" w14:textId="15336839" w:rsidR="008D668E" w:rsidRPr="002F4BAD" w:rsidRDefault="00750983" w:rsidP="00AB3F78">
      <w:pPr>
        <w:shd w:val="clear" w:color="auto" w:fill="FFFFFF"/>
        <w:spacing w:after="0" w:line="240" w:lineRule="auto"/>
        <w:ind w:firstLine="709"/>
        <w:jc w:val="both"/>
        <w:rPr>
          <w:rFonts w:ascii="Times New Roman" w:hAnsi="Times New Roman" w:cs="Times New Roman"/>
          <w:i/>
          <w:iCs/>
          <w:sz w:val="28"/>
          <w:szCs w:val="28"/>
        </w:rPr>
      </w:pPr>
      <w:r w:rsidRPr="002F4BAD">
        <w:rPr>
          <w:rFonts w:ascii="Times New Roman" w:hAnsi="Times New Roman" w:cs="Times New Roman"/>
          <w:i/>
          <w:iCs/>
          <w:sz w:val="28"/>
          <w:szCs w:val="28"/>
        </w:rPr>
        <w:t>Земли транспорта</w:t>
      </w:r>
    </w:p>
    <w:p w14:paraId="3356B73D" w14:textId="70663FB9" w:rsidR="00750983" w:rsidRPr="002F4BAD" w:rsidRDefault="00750983"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Землями транспорта признаются земли, которые используются или предназначены для обеспечения деятельности организаций и (или) эксплуатации объектов автомобильного, морского, внутреннего водного, железнодорожного, воздушного, трубопроводного и иных видов транспорта и права на которые возникли у участников земельных отношений по основаниям, предусмотренными федеральными законами и законами субъектов Российской Федерации.</w:t>
      </w:r>
    </w:p>
    <w:p w14:paraId="4985F1DC" w14:textId="046A9DBE" w:rsidR="00750983" w:rsidRPr="002F4BAD" w:rsidRDefault="00B86014" w:rsidP="00AB3F78">
      <w:pPr>
        <w:shd w:val="clear" w:color="auto" w:fill="FFFFFF"/>
        <w:spacing w:after="0" w:line="240" w:lineRule="auto"/>
        <w:ind w:firstLine="709"/>
        <w:jc w:val="both"/>
        <w:rPr>
          <w:rFonts w:ascii="Times New Roman" w:hAnsi="Times New Roman" w:cs="Times New Roman"/>
          <w:i/>
          <w:iCs/>
          <w:sz w:val="28"/>
          <w:szCs w:val="28"/>
        </w:rPr>
      </w:pPr>
      <w:r w:rsidRPr="002F4BAD">
        <w:rPr>
          <w:rFonts w:ascii="Times New Roman" w:hAnsi="Times New Roman" w:cs="Times New Roman"/>
          <w:i/>
          <w:iCs/>
          <w:sz w:val="28"/>
          <w:szCs w:val="28"/>
        </w:rPr>
        <w:t>Земли иного специального назначения</w:t>
      </w:r>
    </w:p>
    <w:p w14:paraId="5565E28B" w14:textId="0090EF5B" w:rsidR="008D668E" w:rsidRPr="002F4BAD" w:rsidRDefault="00083348"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К землям специального назначения в зависимости от характера специальных задач, для решения которых они используются или предназначены, могут относиться земельные участки, предоставленные для специализированной деятельности.</w:t>
      </w:r>
    </w:p>
    <w:p w14:paraId="0308B90F" w14:textId="351D07BF" w:rsidR="004804AF" w:rsidRPr="002F4BAD" w:rsidRDefault="004804AF" w:rsidP="00AB3F78">
      <w:pPr>
        <w:shd w:val="clear" w:color="auto" w:fill="FFFFFF"/>
        <w:spacing w:after="0" w:line="240" w:lineRule="auto"/>
        <w:ind w:firstLine="709"/>
        <w:jc w:val="both"/>
        <w:rPr>
          <w:rFonts w:ascii="Times New Roman" w:hAnsi="Times New Roman" w:cs="Times New Roman"/>
          <w:sz w:val="28"/>
          <w:szCs w:val="28"/>
        </w:rPr>
      </w:pPr>
      <w:r w:rsidRPr="005645B3">
        <w:rPr>
          <w:rFonts w:ascii="Times New Roman" w:hAnsi="Times New Roman" w:cs="Times New Roman"/>
          <w:sz w:val="28"/>
          <w:szCs w:val="28"/>
        </w:rPr>
        <w:t xml:space="preserve">На основании сведений единого государственного реестра недвижимости на территории </w:t>
      </w:r>
      <w:proofErr w:type="spellStart"/>
      <w:r w:rsidR="005645B3" w:rsidRPr="005645B3">
        <w:rPr>
          <w:rFonts w:ascii="Times New Roman" w:hAnsi="Times New Roman" w:cs="Times New Roman"/>
          <w:sz w:val="28"/>
          <w:szCs w:val="28"/>
        </w:rPr>
        <w:t>Ключиковского</w:t>
      </w:r>
      <w:proofErr w:type="spellEnd"/>
      <w:r w:rsidR="005645B3" w:rsidRPr="005645B3">
        <w:rPr>
          <w:rFonts w:ascii="Times New Roman" w:hAnsi="Times New Roman" w:cs="Times New Roman"/>
          <w:sz w:val="28"/>
          <w:szCs w:val="28"/>
        </w:rPr>
        <w:t xml:space="preserve"> сельсовета</w:t>
      </w:r>
      <w:r w:rsidRPr="005645B3">
        <w:rPr>
          <w:rFonts w:ascii="Times New Roman" w:hAnsi="Times New Roman" w:cs="Times New Roman"/>
          <w:sz w:val="28"/>
          <w:szCs w:val="28"/>
        </w:rPr>
        <w:t xml:space="preserve"> площадь земель промышленности, энергетики, транспорта, связи, радиовещания, телевидения, информатики, земли для обеспечения космической деятельности, земли обороны и иного специального назначения составляет – </w:t>
      </w:r>
      <w:r w:rsidR="00360442" w:rsidRPr="006F565C">
        <w:rPr>
          <w:rFonts w:ascii="Times New Roman" w:hAnsi="Times New Roman" w:cs="Times New Roman"/>
          <w:sz w:val="28"/>
          <w:szCs w:val="28"/>
        </w:rPr>
        <w:t>43,32</w:t>
      </w:r>
      <w:r w:rsidRPr="006F565C">
        <w:rPr>
          <w:rFonts w:ascii="Times New Roman" w:hAnsi="Times New Roman" w:cs="Times New Roman"/>
          <w:sz w:val="28"/>
          <w:szCs w:val="28"/>
        </w:rPr>
        <w:t xml:space="preserve"> га.</w:t>
      </w:r>
    </w:p>
    <w:p w14:paraId="437B0AC7" w14:textId="15AA3073" w:rsidR="00EA035A" w:rsidRPr="002C07F9" w:rsidRDefault="00EA035A" w:rsidP="00AB3F78">
      <w:pPr>
        <w:shd w:val="clear" w:color="auto" w:fill="FFFFFF"/>
        <w:spacing w:after="0" w:line="240" w:lineRule="auto"/>
        <w:ind w:firstLine="709"/>
        <w:jc w:val="both"/>
        <w:rPr>
          <w:rFonts w:ascii="Times New Roman" w:hAnsi="Times New Roman" w:cs="Times New Roman"/>
          <w:i/>
          <w:iCs/>
          <w:kern w:val="0"/>
          <w:sz w:val="28"/>
          <w:szCs w:val="28"/>
        </w:rPr>
      </w:pPr>
      <w:r w:rsidRPr="002C07F9">
        <w:rPr>
          <w:rFonts w:ascii="Times New Roman" w:hAnsi="Times New Roman" w:cs="Times New Roman"/>
          <w:i/>
          <w:iCs/>
          <w:kern w:val="0"/>
          <w:sz w:val="28"/>
          <w:szCs w:val="28"/>
        </w:rPr>
        <w:t>Земли особо охраняемых территорий и объектов</w:t>
      </w:r>
    </w:p>
    <w:p w14:paraId="6ED3A95F" w14:textId="0FE0E828" w:rsidR="00D05F42" w:rsidRPr="002F4BAD" w:rsidRDefault="00D05F42"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На основании п.4 ст.2 Федерального закона «Об особо охраняемых природных</w:t>
      </w:r>
      <w:r w:rsidRPr="002F4BAD">
        <w:rPr>
          <w:rFonts w:ascii="Times New Roman" w:hAnsi="Times New Roman" w:cs="Times New Roman"/>
          <w:b/>
          <w:bCs/>
          <w:i/>
          <w:iCs/>
          <w:kern w:val="0"/>
          <w:sz w:val="28"/>
          <w:szCs w:val="28"/>
        </w:rPr>
        <w:t xml:space="preserve"> </w:t>
      </w:r>
      <w:r w:rsidRPr="002F4BAD">
        <w:rPr>
          <w:rFonts w:ascii="Times New Roman" w:hAnsi="Times New Roman" w:cs="Times New Roman"/>
          <w:kern w:val="0"/>
          <w:sz w:val="28"/>
          <w:szCs w:val="28"/>
        </w:rPr>
        <w:t>территориях» от 14 марта 1995</w:t>
      </w:r>
      <w:r w:rsidR="004804AF" w:rsidRPr="002F4BAD">
        <w:rPr>
          <w:rFonts w:ascii="Times New Roman" w:hAnsi="Times New Roman" w:cs="Times New Roman"/>
          <w:kern w:val="0"/>
          <w:sz w:val="28"/>
          <w:szCs w:val="28"/>
        </w:rPr>
        <w:t xml:space="preserve"> </w:t>
      </w:r>
      <w:r w:rsidRPr="002F4BAD">
        <w:rPr>
          <w:rFonts w:ascii="Times New Roman" w:hAnsi="Times New Roman" w:cs="Times New Roman"/>
          <w:kern w:val="0"/>
          <w:sz w:val="28"/>
          <w:szCs w:val="28"/>
        </w:rPr>
        <w:t>г. №33, все особо охраняемые природные территории учитываются при разработке территориальных комплексных схем, схем землеустройства и районной планировки.</w:t>
      </w:r>
    </w:p>
    <w:p w14:paraId="5D93536E" w14:textId="17811143" w:rsidR="00C71F1C" w:rsidRPr="002F4BAD" w:rsidRDefault="00D05F42"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 xml:space="preserve">В соответствии со статьей 94 Земельного кодекса РФ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 </w:t>
      </w:r>
      <w:r w:rsidR="00F502FF" w:rsidRPr="002F4BAD">
        <w:rPr>
          <w:rFonts w:ascii="Times New Roman" w:hAnsi="Times New Roman" w:cs="Times New Roman"/>
          <w:kern w:val="0"/>
          <w:sz w:val="28"/>
          <w:szCs w:val="28"/>
        </w:rPr>
        <w:t>Основное целевое назначение земель особо охраняемых территорий – обеспечение сохранности природных территорий и объектов путем полного и частичного ограничения хозяйственной деятельности.</w:t>
      </w:r>
    </w:p>
    <w:p w14:paraId="0FFA998D" w14:textId="77777777" w:rsidR="00FE6F52" w:rsidRPr="002F4BAD" w:rsidRDefault="00FE6F52"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К землям особо охраняемых территорий относятся:</w:t>
      </w:r>
    </w:p>
    <w:p w14:paraId="3614692F" w14:textId="3762AF74" w:rsidR="00FE6F52" w:rsidRPr="002F4BAD" w:rsidRDefault="00FE6F52"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 особо охраняемые природные территории (земли заповедников, заказников, памятники природы, природных парков), а также земли лечебно-оздоровительных местностей и курортов;</w:t>
      </w:r>
    </w:p>
    <w:p w14:paraId="67F2AB53" w14:textId="340A94E0" w:rsidR="00FE6F52" w:rsidRPr="002F4BAD" w:rsidRDefault="00FE6F52"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 xml:space="preserve">− земли природоохранного назначения, занятые лесами, </w:t>
      </w:r>
      <w:r w:rsidR="000D0075" w:rsidRPr="002F4BAD">
        <w:rPr>
          <w:rFonts w:ascii="Times New Roman" w:hAnsi="Times New Roman" w:cs="Times New Roman"/>
          <w:kern w:val="0"/>
          <w:sz w:val="28"/>
          <w:szCs w:val="28"/>
        </w:rPr>
        <w:t>предусмотренными</w:t>
      </w:r>
      <w:r w:rsidRPr="002F4BAD">
        <w:rPr>
          <w:rFonts w:ascii="Times New Roman" w:hAnsi="Times New Roman" w:cs="Times New Roman"/>
          <w:kern w:val="0"/>
          <w:sz w:val="28"/>
          <w:szCs w:val="28"/>
        </w:rPr>
        <w:t xml:space="preserve"> </w:t>
      </w:r>
      <w:r w:rsidR="000D0075" w:rsidRPr="002F4BAD">
        <w:rPr>
          <w:rFonts w:ascii="Times New Roman" w:hAnsi="Times New Roman" w:cs="Times New Roman"/>
          <w:kern w:val="0"/>
          <w:sz w:val="28"/>
          <w:szCs w:val="28"/>
        </w:rPr>
        <w:t>лесным</w:t>
      </w:r>
      <w:r w:rsidRPr="002F4BAD">
        <w:rPr>
          <w:rFonts w:ascii="Times New Roman" w:hAnsi="Times New Roman" w:cs="Times New Roman"/>
          <w:kern w:val="0"/>
          <w:sz w:val="28"/>
          <w:szCs w:val="28"/>
        </w:rPr>
        <w:t xml:space="preserve"> законодательством (за исключением защитных лесов, расположенных на землях лесного фонда, особо охраняемых территорий), иные земли, выполняющие природоохранные значения;</w:t>
      </w:r>
    </w:p>
    <w:p w14:paraId="68C9D218" w14:textId="14FE2481" w:rsidR="00FE6F52" w:rsidRPr="002F4BAD" w:rsidRDefault="00FE6F52"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lastRenderedPageBreak/>
        <w:t>− земли рекреационного назначения (земли, предназначенные и используемые для организации отдыха, туризма, физкультурно-оздоровительной и спортивной занятости граждан). В состав земель входят земельные участки, на которых находятся дома отдыха, пансионаты, кемпинги, объекты физической культуры и спорта, туристические базы, лесопарки, детские и спортивные лагеря, другие аналогичные объекты;</w:t>
      </w:r>
    </w:p>
    <w:p w14:paraId="609C5EC0" w14:textId="77777777" w:rsidR="000D0075" w:rsidRPr="002F4BAD" w:rsidRDefault="00FE6F52"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 земли историко-культурного назначения (земли объектов культурного наследия, в том числе археологического наследия, достопримечательные места, земли военных и гражданских захоронений)</w:t>
      </w:r>
      <w:r w:rsidR="000D0075" w:rsidRPr="002F4BAD">
        <w:rPr>
          <w:rFonts w:ascii="Times New Roman" w:hAnsi="Times New Roman" w:cs="Times New Roman"/>
          <w:kern w:val="0"/>
          <w:sz w:val="28"/>
          <w:szCs w:val="28"/>
        </w:rPr>
        <w:t>.</w:t>
      </w:r>
    </w:p>
    <w:p w14:paraId="64C72B0A" w14:textId="7129833B" w:rsidR="00C71F1C" w:rsidRPr="002C07F9" w:rsidRDefault="00EA035A" w:rsidP="00AB3F78">
      <w:pPr>
        <w:shd w:val="clear" w:color="auto" w:fill="FFFFFF"/>
        <w:spacing w:after="0" w:line="240" w:lineRule="auto"/>
        <w:ind w:firstLine="709"/>
        <w:jc w:val="both"/>
        <w:rPr>
          <w:rFonts w:ascii="Times New Roman" w:hAnsi="Times New Roman" w:cs="Times New Roman"/>
          <w:i/>
          <w:iCs/>
          <w:kern w:val="0"/>
          <w:sz w:val="28"/>
          <w:szCs w:val="28"/>
        </w:rPr>
      </w:pPr>
      <w:r w:rsidRPr="002C07F9">
        <w:rPr>
          <w:rFonts w:ascii="Times New Roman" w:hAnsi="Times New Roman" w:cs="Times New Roman"/>
          <w:i/>
          <w:iCs/>
          <w:kern w:val="0"/>
          <w:sz w:val="28"/>
          <w:szCs w:val="28"/>
        </w:rPr>
        <w:t>Земли лесного фонда</w:t>
      </w:r>
    </w:p>
    <w:p w14:paraId="6EE46853" w14:textId="5FEF93DD" w:rsidR="000D0075" w:rsidRDefault="000D0075" w:rsidP="00AB3F78">
      <w:pPr>
        <w:shd w:val="clear" w:color="auto" w:fill="FFFFFF"/>
        <w:spacing w:after="0" w:line="240" w:lineRule="auto"/>
        <w:ind w:firstLine="709"/>
        <w:jc w:val="both"/>
        <w:rPr>
          <w:rFonts w:ascii="Times New Roman" w:hAnsi="Times New Roman" w:cs="Times New Roman"/>
          <w:kern w:val="0"/>
          <w:sz w:val="28"/>
          <w:szCs w:val="28"/>
        </w:rPr>
      </w:pPr>
      <w:r w:rsidRPr="002C07F9">
        <w:rPr>
          <w:rFonts w:ascii="Times New Roman" w:hAnsi="Times New Roman" w:cs="Times New Roman"/>
          <w:kern w:val="0"/>
          <w:sz w:val="28"/>
          <w:szCs w:val="28"/>
        </w:rPr>
        <w:t>Согласно статье 101 Земельного кодекса РФ к землям лесного фонда относятся лесные земли и нелесные земли, состав которых устанавливается лесным законодательством.</w:t>
      </w:r>
      <w:r w:rsidR="00D05F42" w:rsidRPr="002C07F9">
        <w:rPr>
          <w:rFonts w:ascii="Times New Roman" w:hAnsi="Times New Roman" w:cs="Times New Roman"/>
          <w:kern w:val="0"/>
          <w:sz w:val="28"/>
          <w:szCs w:val="28"/>
        </w:rPr>
        <w:t xml:space="preserve"> Порядок использования и охраны земель лесного фонда устанавливается Земельным кодексом и лесным законодательством.</w:t>
      </w:r>
    </w:p>
    <w:p w14:paraId="248B676E" w14:textId="02EDBEC8" w:rsidR="00E31586" w:rsidRPr="005645B3" w:rsidRDefault="00FE6DBE" w:rsidP="00E31586">
      <w:pPr>
        <w:shd w:val="clear" w:color="auto" w:fill="FFFFFF"/>
        <w:spacing w:after="0" w:line="240" w:lineRule="auto"/>
        <w:ind w:firstLine="709"/>
        <w:jc w:val="both"/>
        <w:rPr>
          <w:rFonts w:ascii="Times New Roman" w:hAnsi="Times New Roman" w:cs="Times New Roman"/>
          <w:kern w:val="0"/>
          <w:sz w:val="28"/>
          <w:szCs w:val="28"/>
        </w:rPr>
      </w:pPr>
      <w:r w:rsidRPr="005645B3">
        <w:rPr>
          <w:rFonts w:ascii="Times New Roman" w:hAnsi="Times New Roman" w:cs="Times New Roman"/>
          <w:kern w:val="0"/>
          <w:sz w:val="28"/>
          <w:szCs w:val="28"/>
        </w:rPr>
        <w:t>Вопросы использования и охраны земель лесного фонда подробно изложены в материалах Лесохозяйственного регламента Сузунского лесничества Новосибирской области</w:t>
      </w:r>
      <w:r w:rsidR="00AC5ABF" w:rsidRPr="005645B3">
        <w:rPr>
          <w:rFonts w:ascii="Times New Roman" w:hAnsi="Times New Roman" w:cs="Times New Roman"/>
          <w:kern w:val="0"/>
          <w:sz w:val="28"/>
          <w:szCs w:val="28"/>
        </w:rPr>
        <w:t xml:space="preserve"> на</w:t>
      </w:r>
      <w:r w:rsidR="00AC5ABF" w:rsidRPr="005645B3">
        <w:rPr>
          <w:bCs/>
        </w:rPr>
        <w:t xml:space="preserve"> </w:t>
      </w:r>
      <w:r w:rsidR="00AC5ABF" w:rsidRPr="005645B3">
        <w:rPr>
          <w:rFonts w:ascii="Times New Roman" w:hAnsi="Times New Roman" w:cs="Times New Roman"/>
          <w:bCs/>
          <w:sz w:val="28"/>
          <w:szCs w:val="28"/>
        </w:rPr>
        <w:t>период 2019-2028 годы</w:t>
      </w:r>
      <w:r w:rsidRPr="005645B3">
        <w:rPr>
          <w:rFonts w:ascii="Times New Roman" w:hAnsi="Times New Roman" w:cs="Times New Roman"/>
          <w:kern w:val="0"/>
          <w:sz w:val="28"/>
          <w:szCs w:val="28"/>
        </w:rPr>
        <w:t>, утвержденного приказом Министерства природных ресурсов и экологии Новосибирской области от 27.12.2018</w:t>
      </w:r>
      <w:r w:rsidR="0076487D" w:rsidRPr="005645B3">
        <w:rPr>
          <w:rFonts w:ascii="Times New Roman" w:hAnsi="Times New Roman" w:cs="Times New Roman"/>
          <w:kern w:val="0"/>
          <w:sz w:val="28"/>
          <w:szCs w:val="28"/>
        </w:rPr>
        <w:t xml:space="preserve"> г.</w:t>
      </w:r>
      <w:r w:rsidRPr="005645B3">
        <w:rPr>
          <w:rFonts w:ascii="Times New Roman" w:hAnsi="Times New Roman" w:cs="Times New Roman"/>
          <w:kern w:val="0"/>
          <w:sz w:val="28"/>
          <w:szCs w:val="28"/>
        </w:rPr>
        <w:t xml:space="preserve"> №2180 «О лесохозяйственно</w:t>
      </w:r>
      <w:r w:rsidR="00AC5ABF" w:rsidRPr="005645B3">
        <w:rPr>
          <w:rFonts w:ascii="Times New Roman" w:hAnsi="Times New Roman" w:cs="Times New Roman"/>
          <w:kern w:val="0"/>
          <w:sz w:val="28"/>
          <w:szCs w:val="28"/>
        </w:rPr>
        <w:t>м</w:t>
      </w:r>
      <w:r w:rsidRPr="005645B3">
        <w:rPr>
          <w:rFonts w:ascii="Times New Roman" w:hAnsi="Times New Roman" w:cs="Times New Roman"/>
          <w:kern w:val="0"/>
          <w:sz w:val="28"/>
          <w:szCs w:val="28"/>
        </w:rPr>
        <w:t xml:space="preserve"> регламент</w:t>
      </w:r>
      <w:r w:rsidR="00AC5ABF" w:rsidRPr="005645B3">
        <w:rPr>
          <w:rFonts w:ascii="Times New Roman" w:hAnsi="Times New Roman" w:cs="Times New Roman"/>
          <w:kern w:val="0"/>
          <w:sz w:val="28"/>
          <w:szCs w:val="28"/>
        </w:rPr>
        <w:t>е</w:t>
      </w:r>
      <w:r w:rsidRPr="005645B3">
        <w:rPr>
          <w:rFonts w:ascii="Times New Roman" w:hAnsi="Times New Roman" w:cs="Times New Roman"/>
          <w:kern w:val="0"/>
          <w:sz w:val="28"/>
          <w:szCs w:val="28"/>
        </w:rPr>
        <w:t xml:space="preserve"> Сузунского лесничества Новосибирской области» и исключены из содержания документов </w:t>
      </w:r>
      <w:r w:rsidR="00AC5ABF" w:rsidRPr="005645B3">
        <w:rPr>
          <w:rFonts w:ascii="Times New Roman" w:hAnsi="Times New Roman" w:cs="Times New Roman"/>
          <w:kern w:val="0"/>
          <w:sz w:val="28"/>
          <w:szCs w:val="28"/>
        </w:rPr>
        <w:t xml:space="preserve">территориального планирования, так как регулируются положениями Лесного кодекса РФ. </w:t>
      </w:r>
    </w:p>
    <w:p w14:paraId="0EC015B0" w14:textId="46DCE4C9" w:rsidR="00E31586" w:rsidRPr="00E31586" w:rsidRDefault="00E31586" w:rsidP="00E31586">
      <w:pPr>
        <w:shd w:val="clear" w:color="auto" w:fill="FFFFFF"/>
        <w:spacing w:after="0" w:line="240" w:lineRule="auto"/>
        <w:ind w:firstLine="709"/>
        <w:jc w:val="both"/>
        <w:rPr>
          <w:rFonts w:ascii="Times New Roman" w:hAnsi="Times New Roman" w:cs="Times New Roman"/>
          <w:kern w:val="0"/>
          <w:sz w:val="28"/>
          <w:szCs w:val="28"/>
        </w:rPr>
      </w:pPr>
      <w:r w:rsidRPr="005645B3">
        <w:rPr>
          <w:rFonts w:ascii="Times New Roman" w:hAnsi="Times New Roman" w:cs="Times New Roman"/>
          <w:kern w:val="0"/>
          <w:sz w:val="28"/>
          <w:szCs w:val="28"/>
        </w:rPr>
        <w:t>Границы Сузунского лесничества, расположенного на землях лесного фонда, установлены на основании Приказа Федерального агентства лесного хозяйства от 18</w:t>
      </w:r>
      <w:r w:rsidR="0076487D" w:rsidRPr="005645B3">
        <w:rPr>
          <w:rFonts w:ascii="Times New Roman" w:hAnsi="Times New Roman" w:cs="Times New Roman"/>
          <w:kern w:val="0"/>
          <w:sz w:val="28"/>
          <w:szCs w:val="28"/>
        </w:rPr>
        <w:t>.02.</w:t>
      </w:r>
      <w:r w:rsidRPr="005645B3">
        <w:rPr>
          <w:rFonts w:ascii="Times New Roman" w:hAnsi="Times New Roman" w:cs="Times New Roman"/>
          <w:kern w:val="0"/>
          <w:sz w:val="28"/>
          <w:szCs w:val="28"/>
        </w:rPr>
        <w:t>19 г</w:t>
      </w:r>
      <w:r w:rsidR="0076487D" w:rsidRPr="005645B3">
        <w:rPr>
          <w:rFonts w:ascii="Times New Roman" w:hAnsi="Times New Roman" w:cs="Times New Roman"/>
          <w:kern w:val="0"/>
          <w:sz w:val="28"/>
          <w:szCs w:val="28"/>
        </w:rPr>
        <w:t>.</w:t>
      </w:r>
      <w:r w:rsidRPr="005645B3">
        <w:rPr>
          <w:rFonts w:ascii="Times New Roman" w:hAnsi="Times New Roman" w:cs="Times New Roman"/>
          <w:kern w:val="0"/>
          <w:sz w:val="28"/>
          <w:szCs w:val="28"/>
        </w:rPr>
        <w:t xml:space="preserve"> №339 «Об установлении границ Сузунского лесничества в Новосибирской области».</w:t>
      </w:r>
      <w:r w:rsidRPr="00E31586">
        <w:rPr>
          <w:rFonts w:ascii="Times New Roman" w:hAnsi="Times New Roman" w:cs="Times New Roman"/>
          <w:kern w:val="0"/>
          <w:sz w:val="28"/>
          <w:szCs w:val="28"/>
        </w:rPr>
        <w:t> </w:t>
      </w:r>
    </w:p>
    <w:p w14:paraId="40994AF6" w14:textId="770C1AC5" w:rsidR="00EA035A" w:rsidRPr="002C07F9" w:rsidRDefault="00EA035A" w:rsidP="00AB3F78">
      <w:pPr>
        <w:shd w:val="clear" w:color="auto" w:fill="FFFFFF"/>
        <w:spacing w:after="0" w:line="240" w:lineRule="auto"/>
        <w:ind w:firstLine="709"/>
        <w:jc w:val="both"/>
        <w:rPr>
          <w:rFonts w:ascii="Times New Roman" w:hAnsi="Times New Roman" w:cs="Times New Roman"/>
          <w:i/>
          <w:iCs/>
          <w:kern w:val="0"/>
          <w:sz w:val="28"/>
          <w:szCs w:val="28"/>
        </w:rPr>
      </w:pPr>
      <w:r w:rsidRPr="002C07F9">
        <w:rPr>
          <w:rFonts w:ascii="Times New Roman" w:hAnsi="Times New Roman" w:cs="Times New Roman"/>
          <w:i/>
          <w:iCs/>
          <w:kern w:val="0"/>
          <w:sz w:val="28"/>
          <w:szCs w:val="28"/>
        </w:rPr>
        <w:t>Земли водного фонда</w:t>
      </w:r>
    </w:p>
    <w:p w14:paraId="7FE3A5BD" w14:textId="109A35A9" w:rsidR="00366161" w:rsidRPr="002F4BAD" w:rsidRDefault="00366161"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С принятием Водного кодекса Российской Федерации от 03.06.2006 г. были внесены принципиально новые изменения и в положения Земельного кодекса РФ, регламентирующие состав земель водного фонда и порядок установления границ земель водного фонда:</w:t>
      </w:r>
    </w:p>
    <w:p w14:paraId="3163019A" w14:textId="7C7C174F" w:rsidR="00366161" w:rsidRPr="002F4BAD" w:rsidRDefault="00366161"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 xml:space="preserve">Землями водного фонда являются земли, на которых находятся поверхностные водные объекты. </w:t>
      </w:r>
    </w:p>
    <w:p w14:paraId="5199D87E" w14:textId="30344AD9" w:rsidR="00366161" w:rsidRPr="002F4BAD" w:rsidRDefault="00366161"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Водный объект - природный или искусственный водоем, водоток либо иной объект, постоянное или временное сосредоточение вод в котором имеет характерные формы и признаки водного режима.</w:t>
      </w:r>
    </w:p>
    <w:p w14:paraId="79EF1CDC" w14:textId="63D3F063" w:rsidR="00366161" w:rsidRPr="002F4BAD" w:rsidRDefault="00366161"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Если водные объекты полностью находятся в пределах земель сельскохозяйственного назначения и (или) земель других категорий, такие земли не относятся к землям водного фонда.</w:t>
      </w:r>
    </w:p>
    <w:p w14:paraId="19ADF48F" w14:textId="02E9CF20" w:rsidR="00366161" w:rsidRPr="002F4BAD" w:rsidRDefault="00366161"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Классификация водных объектов согласно Водному кодексу РФ №74-ФЗ от 03.06.2006 г:</w:t>
      </w:r>
    </w:p>
    <w:p w14:paraId="2E660721" w14:textId="3F747B98" w:rsidR="00366161" w:rsidRPr="002F4BAD" w:rsidRDefault="004B103C"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 xml:space="preserve">1) </w:t>
      </w:r>
      <w:r w:rsidR="00366161" w:rsidRPr="002F4BAD">
        <w:rPr>
          <w:rFonts w:ascii="Times New Roman" w:hAnsi="Times New Roman" w:cs="Times New Roman"/>
          <w:kern w:val="0"/>
          <w:sz w:val="28"/>
          <w:szCs w:val="28"/>
        </w:rPr>
        <w:t>Водные объекты в зависимости от особенностей их режима, физико-географических, морфометрических и других особенностей подразделяются на:</w:t>
      </w:r>
    </w:p>
    <w:p w14:paraId="1B2C36E9" w14:textId="77777777" w:rsidR="00366161" w:rsidRPr="002F4BAD" w:rsidRDefault="00366161"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 поверхностные водные объекты;</w:t>
      </w:r>
    </w:p>
    <w:p w14:paraId="0A434BC9" w14:textId="77777777" w:rsidR="00366161" w:rsidRPr="002F4BAD" w:rsidRDefault="00366161"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lastRenderedPageBreak/>
        <w:t>− подземные водные объекты.</w:t>
      </w:r>
    </w:p>
    <w:p w14:paraId="52BF07E7" w14:textId="3A1327F8" w:rsidR="00366161" w:rsidRPr="002F4BAD" w:rsidRDefault="004B103C" w:rsidP="00AB3F78">
      <w:pPr>
        <w:pStyle w:val="a8"/>
        <w:shd w:val="clear" w:color="auto" w:fill="FFFFFF"/>
        <w:spacing w:after="0" w:line="240" w:lineRule="auto"/>
        <w:ind w:left="0"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 xml:space="preserve">2) </w:t>
      </w:r>
      <w:r w:rsidR="00366161" w:rsidRPr="002F4BAD">
        <w:rPr>
          <w:rFonts w:ascii="Times New Roman" w:hAnsi="Times New Roman" w:cs="Times New Roman"/>
          <w:kern w:val="0"/>
          <w:sz w:val="28"/>
          <w:szCs w:val="28"/>
        </w:rPr>
        <w:t>К поверхностным водным объектам относятся:</w:t>
      </w:r>
    </w:p>
    <w:p w14:paraId="43501A95" w14:textId="24139E4F" w:rsidR="00366161" w:rsidRPr="002F4BAD" w:rsidRDefault="00366161"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 моря или их отдельные части (проливы, заливы, в том числе бухты, лиманы и</w:t>
      </w:r>
      <w:r w:rsidR="004B103C" w:rsidRPr="002F4BAD">
        <w:rPr>
          <w:rFonts w:ascii="Times New Roman" w:hAnsi="Times New Roman" w:cs="Times New Roman"/>
          <w:kern w:val="0"/>
          <w:sz w:val="28"/>
          <w:szCs w:val="28"/>
        </w:rPr>
        <w:t xml:space="preserve"> </w:t>
      </w:r>
      <w:r w:rsidRPr="002F4BAD">
        <w:rPr>
          <w:rFonts w:ascii="Times New Roman" w:hAnsi="Times New Roman" w:cs="Times New Roman"/>
          <w:kern w:val="0"/>
          <w:sz w:val="28"/>
          <w:szCs w:val="28"/>
        </w:rPr>
        <w:t>другие);</w:t>
      </w:r>
    </w:p>
    <w:p w14:paraId="7318B120" w14:textId="77777777" w:rsidR="00366161" w:rsidRPr="002F4BAD" w:rsidRDefault="00366161"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 водотоки (реки, ручьи, каналы);</w:t>
      </w:r>
    </w:p>
    <w:p w14:paraId="15500127" w14:textId="77777777" w:rsidR="00366161" w:rsidRPr="002F4BAD" w:rsidRDefault="00366161"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 водоемы (озера, пруды, обводненные карьеры, водохранилища);</w:t>
      </w:r>
    </w:p>
    <w:p w14:paraId="3948F7A1" w14:textId="77777777" w:rsidR="00366161" w:rsidRPr="002F4BAD" w:rsidRDefault="00366161"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 болота (низинные, переходные, верховые);</w:t>
      </w:r>
    </w:p>
    <w:p w14:paraId="6C09DDC9" w14:textId="77777777" w:rsidR="004B103C" w:rsidRPr="002F4BAD" w:rsidRDefault="00366161"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 природные выходы подземных вод (родники, гейзеры).</w:t>
      </w:r>
    </w:p>
    <w:p w14:paraId="073FE4C9" w14:textId="6E23BCAB" w:rsidR="00366161" w:rsidRPr="002F4BAD" w:rsidRDefault="004B103C"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 xml:space="preserve">3) </w:t>
      </w:r>
      <w:r w:rsidR="00366161" w:rsidRPr="002F4BAD">
        <w:rPr>
          <w:rFonts w:ascii="Times New Roman" w:hAnsi="Times New Roman" w:cs="Times New Roman"/>
          <w:kern w:val="0"/>
          <w:sz w:val="28"/>
          <w:szCs w:val="28"/>
        </w:rPr>
        <w:t>Поверхностные водные объекты состоят из поверхностных вод и покрытых ими земель</w:t>
      </w:r>
      <w:r w:rsidRPr="002F4BAD">
        <w:rPr>
          <w:rFonts w:ascii="Times New Roman" w:hAnsi="Times New Roman" w:cs="Times New Roman"/>
          <w:kern w:val="0"/>
          <w:sz w:val="28"/>
          <w:szCs w:val="28"/>
        </w:rPr>
        <w:t xml:space="preserve"> </w:t>
      </w:r>
      <w:r w:rsidR="00366161" w:rsidRPr="002F4BAD">
        <w:rPr>
          <w:rFonts w:ascii="Times New Roman" w:hAnsi="Times New Roman" w:cs="Times New Roman"/>
          <w:kern w:val="0"/>
          <w:sz w:val="28"/>
          <w:szCs w:val="28"/>
        </w:rPr>
        <w:t>в пределах береговой линии.</w:t>
      </w:r>
    </w:p>
    <w:p w14:paraId="5029A759" w14:textId="566A6892" w:rsidR="00366161" w:rsidRPr="002F4BAD" w:rsidRDefault="00366161"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Водный кодекс вводит понятие береговой линии и береговой полосы – как полосы земли вдоль береговой линии водного объекта, предназначенной для общего пользования. Ширина водоохраной зоны устанавливается от соответствующей береговой линии. В соответствии с пунктом 4 статьи 65 Водного кодекса РФ ширина водоохраной зоны строго регламентирована в зависимости от протяженности реки.</w:t>
      </w:r>
    </w:p>
    <w:p w14:paraId="09DB22E4" w14:textId="610AF390" w:rsidR="009B2AE9" w:rsidRPr="002F4BAD" w:rsidRDefault="009B2AE9"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Соблюдение режима использования водоохранных зон рек необходимо в целях охраны рек и водоемов как источников питьевого и хозяйственно-бытового водоснабжения.</w:t>
      </w:r>
    </w:p>
    <w:p w14:paraId="2EE072D2" w14:textId="77777777" w:rsidR="00565C08" w:rsidRPr="002F4BAD" w:rsidRDefault="009B2AE9"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Вопросы использования и охраны земель водного фонда (земель федерального уровня собственности) исключены из содержания документов территориального планирования и регулируются положениями Водного кодекса РФ.</w:t>
      </w:r>
      <w:r w:rsidR="00565C08" w:rsidRPr="002F4BAD">
        <w:rPr>
          <w:rFonts w:ascii="Times New Roman" w:hAnsi="Times New Roman" w:cs="Times New Roman"/>
          <w:kern w:val="0"/>
          <w:sz w:val="28"/>
          <w:szCs w:val="28"/>
        </w:rPr>
        <w:t xml:space="preserve"> </w:t>
      </w:r>
    </w:p>
    <w:p w14:paraId="35D59286" w14:textId="437D0974" w:rsidR="00366161" w:rsidRPr="002F4BAD" w:rsidRDefault="00565C08"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Земли данной категории используются для водохозяйственных, рыбохозяйственных, транспортных и других государственных и общественных потребностей.</w:t>
      </w:r>
    </w:p>
    <w:p w14:paraId="1352BD41" w14:textId="0A886106" w:rsidR="00EA035A" w:rsidRPr="002C07F9" w:rsidRDefault="00EA035A" w:rsidP="00AB3F78">
      <w:pPr>
        <w:shd w:val="clear" w:color="auto" w:fill="FFFFFF"/>
        <w:spacing w:after="0" w:line="240" w:lineRule="auto"/>
        <w:ind w:firstLine="709"/>
        <w:jc w:val="both"/>
        <w:rPr>
          <w:rFonts w:ascii="Times New Roman" w:hAnsi="Times New Roman" w:cs="Times New Roman"/>
          <w:i/>
          <w:iCs/>
          <w:sz w:val="28"/>
          <w:szCs w:val="28"/>
        </w:rPr>
      </w:pPr>
      <w:r w:rsidRPr="002C07F9">
        <w:rPr>
          <w:rFonts w:ascii="Times New Roman" w:hAnsi="Times New Roman" w:cs="Times New Roman"/>
          <w:i/>
          <w:iCs/>
          <w:kern w:val="0"/>
          <w:sz w:val="28"/>
          <w:szCs w:val="28"/>
        </w:rPr>
        <w:t>Земли запаса</w:t>
      </w:r>
    </w:p>
    <w:p w14:paraId="30A751C2" w14:textId="7B8C292B" w:rsidR="00F91AC6" w:rsidRPr="002F4BAD" w:rsidRDefault="00A04017"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статьей 80 Земельного кодекса и относящихся к землям сельскохозяйственного назначения. Использование земель запаса допускается после перевода их в другую категорию, за исключением случаев, если земли запаса включены в границы охотничьих угодий, случаев осуществления пользования недрами на таких землях и иных предусмотренных федеральными законами случаев.</w:t>
      </w:r>
    </w:p>
    <w:p w14:paraId="54B35D6F" w14:textId="77777777" w:rsidR="00A04017" w:rsidRPr="002F4BAD" w:rsidRDefault="00A04017"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Анализ земель на территории поселения показал невозможность точного подсчета площадей земель различных категорий. Это связано с незавершенностью работ по постановке земельных участков на кадастровый учет. </w:t>
      </w:r>
    </w:p>
    <w:p w14:paraId="77767C9C" w14:textId="1185AAD7" w:rsidR="00A04017" w:rsidRPr="002F4BAD" w:rsidRDefault="00A04017"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Таким образом, в составе земельного фонда поселения в обязательном порядке необходимо установить границы земельных участков и территорий, попадающих под юрисдикцию градостроительного законодательства. </w:t>
      </w:r>
    </w:p>
    <w:p w14:paraId="00F8FF67" w14:textId="613DB419" w:rsidR="00A04017" w:rsidRPr="002F4BAD" w:rsidRDefault="00A04017"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lastRenderedPageBreak/>
        <w:t>В таблице 2 пред</w:t>
      </w:r>
      <w:r w:rsidR="005645B3">
        <w:rPr>
          <w:rFonts w:ascii="Times New Roman" w:hAnsi="Times New Roman" w:cs="Times New Roman"/>
          <w:sz w:val="28"/>
          <w:szCs w:val="28"/>
        </w:rPr>
        <w:t>ставлен</w:t>
      </w:r>
      <w:r w:rsidRPr="002F4BAD">
        <w:rPr>
          <w:rFonts w:ascii="Times New Roman" w:hAnsi="Times New Roman" w:cs="Times New Roman"/>
          <w:sz w:val="28"/>
          <w:szCs w:val="28"/>
        </w:rPr>
        <w:t xml:space="preserve"> примерный баланс земель в границах муниципального образования по категориям земель на 01.01.2024 год на основании</w:t>
      </w:r>
      <w:r w:rsidR="005645B3">
        <w:rPr>
          <w:rFonts w:ascii="Times New Roman" w:hAnsi="Times New Roman" w:cs="Times New Roman"/>
          <w:sz w:val="28"/>
          <w:szCs w:val="28"/>
        </w:rPr>
        <w:t>,</w:t>
      </w:r>
      <w:r w:rsidR="005645B3" w:rsidRPr="002F4BAD">
        <w:rPr>
          <w:rFonts w:ascii="Times New Roman" w:hAnsi="Times New Roman" w:cs="Times New Roman"/>
          <w:sz w:val="28"/>
          <w:szCs w:val="28"/>
        </w:rPr>
        <w:t xml:space="preserve"> имеющихся</w:t>
      </w:r>
      <w:r w:rsidRPr="002F4BAD">
        <w:rPr>
          <w:rFonts w:ascii="Times New Roman" w:hAnsi="Times New Roman" w:cs="Times New Roman"/>
          <w:sz w:val="28"/>
          <w:szCs w:val="28"/>
        </w:rPr>
        <w:t xml:space="preserve"> сведений ЕГРН.</w:t>
      </w:r>
    </w:p>
    <w:p w14:paraId="15FD96BC" w14:textId="77777777" w:rsidR="00741FEA" w:rsidRPr="002F4BAD" w:rsidRDefault="00741FEA" w:rsidP="00FF29C4">
      <w:pPr>
        <w:shd w:val="clear" w:color="auto" w:fill="FFFFFF"/>
        <w:spacing w:after="0" w:line="240" w:lineRule="auto"/>
        <w:ind w:firstLine="567"/>
        <w:jc w:val="both"/>
        <w:rPr>
          <w:rFonts w:ascii="Times New Roman" w:hAnsi="Times New Roman" w:cs="Times New Roman"/>
          <w:sz w:val="28"/>
          <w:szCs w:val="28"/>
        </w:rPr>
      </w:pPr>
    </w:p>
    <w:p w14:paraId="7944FFAC" w14:textId="1AEE0518" w:rsidR="00A04017" w:rsidRPr="002F4BAD" w:rsidRDefault="00A04017" w:rsidP="00E22D7D">
      <w:pPr>
        <w:shd w:val="clear" w:color="auto" w:fill="FFFFFF"/>
        <w:spacing w:after="0" w:line="240" w:lineRule="auto"/>
        <w:jc w:val="both"/>
        <w:rPr>
          <w:rFonts w:ascii="Times New Roman" w:hAnsi="Times New Roman" w:cs="Times New Roman"/>
          <w:kern w:val="0"/>
          <w:sz w:val="28"/>
          <w:szCs w:val="28"/>
        </w:rPr>
      </w:pPr>
      <w:r w:rsidRPr="002F4BAD">
        <w:rPr>
          <w:rFonts w:ascii="Times New Roman" w:hAnsi="Times New Roman" w:cs="Times New Roman"/>
          <w:sz w:val="28"/>
          <w:szCs w:val="28"/>
        </w:rPr>
        <w:t xml:space="preserve">Таблица 2 </w:t>
      </w:r>
      <w:r w:rsidRPr="002F4BAD">
        <w:rPr>
          <w:rFonts w:ascii="Times New Roman" w:hAnsi="Times New Roman" w:cs="Times New Roman"/>
          <w:kern w:val="0"/>
          <w:sz w:val="28"/>
          <w:szCs w:val="28"/>
        </w:rPr>
        <w:t xml:space="preserve">– Баланс земель в границах </w:t>
      </w:r>
      <w:proofErr w:type="spellStart"/>
      <w:r w:rsidR="00DF034D" w:rsidRPr="002F4BAD">
        <w:rPr>
          <w:rFonts w:ascii="Times New Roman" w:hAnsi="Times New Roman" w:cs="Times New Roman"/>
          <w:kern w:val="0"/>
          <w:sz w:val="28"/>
          <w:szCs w:val="28"/>
        </w:rPr>
        <w:t>Ключиковского</w:t>
      </w:r>
      <w:proofErr w:type="spellEnd"/>
      <w:r w:rsidR="00DF034D" w:rsidRPr="002F4BAD">
        <w:rPr>
          <w:rFonts w:ascii="Times New Roman" w:hAnsi="Times New Roman" w:cs="Times New Roman"/>
          <w:kern w:val="0"/>
          <w:sz w:val="28"/>
          <w:szCs w:val="28"/>
        </w:rPr>
        <w:t xml:space="preserve"> сельсовета</w:t>
      </w:r>
      <w:r w:rsidR="0064428D" w:rsidRPr="002F4BAD">
        <w:rPr>
          <w:rFonts w:ascii="Times New Roman" w:hAnsi="Times New Roman" w:cs="Times New Roman"/>
          <w:kern w:val="0"/>
          <w:sz w:val="28"/>
          <w:szCs w:val="28"/>
        </w:rPr>
        <w:t xml:space="preserve"> </w:t>
      </w:r>
      <w:r w:rsidRPr="002F4BAD">
        <w:rPr>
          <w:rFonts w:ascii="Times New Roman" w:hAnsi="Times New Roman" w:cs="Times New Roman"/>
          <w:kern w:val="0"/>
          <w:sz w:val="28"/>
          <w:szCs w:val="28"/>
        </w:rPr>
        <w:t xml:space="preserve">по категориям земель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54"/>
        <w:gridCol w:w="7206"/>
        <w:gridCol w:w="1484"/>
      </w:tblGrid>
      <w:tr w:rsidR="00356D30" w:rsidRPr="002F4BAD" w14:paraId="2DCFD821" w14:textId="77777777" w:rsidTr="00550234">
        <w:trPr>
          <w:trHeight w:val="727"/>
          <w:jc w:val="center"/>
        </w:trPr>
        <w:tc>
          <w:tcPr>
            <w:tcW w:w="0" w:type="auto"/>
            <w:vAlign w:val="center"/>
          </w:tcPr>
          <w:p w14:paraId="6C72584D" w14:textId="77777777" w:rsidR="00E22D7D" w:rsidRPr="002F4BAD" w:rsidRDefault="00E22D7D" w:rsidP="00356D30">
            <w:pPr>
              <w:pStyle w:val="TableParagraph"/>
              <w:contextualSpacing/>
              <w:jc w:val="center"/>
              <w:rPr>
                <w:sz w:val="28"/>
                <w:szCs w:val="28"/>
              </w:rPr>
            </w:pPr>
            <w:r w:rsidRPr="002F4BAD">
              <w:rPr>
                <w:sz w:val="28"/>
                <w:szCs w:val="28"/>
              </w:rPr>
              <w:t>№ п/п</w:t>
            </w:r>
          </w:p>
        </w:tc>
        <w:tc>
          <w:tcPr>
            <w:tcW w:w="0" w:type="auto"/>
            <w:vAlign w:val="center"/>
          </w:tcPr>
          <w:p w14:paraId="79B27D4D" w14:textId="77777777" w:rsidR="00E22D7D" w:rsidRPr="002F4BAD" w:rsidRDefault="00E22D7D" w:rsidP="00356D30">
            <w:pPr>
              <w:pStyle w:val="TableParagraph"/>
              <w:contextualSpacing/>
              <w:jc w:val="center"/>
              <w:rPr>
                <w:sz w:val="28"/>
                <w:szCs w:val="28"/>
              </w:rPr>
            </w:pPr>
            <w:r w:rsidRPr="002F4BAD">
              <w:rPr>
                <w:sz w:val="28"/>
                <w:szCs w:val="28"/>
              </w:rPr>
              <w:t>Категории земель</w:t>
            </w:r>
          </w:p>
        </w:tc>
        <w:tc>
          <w:tcPr>
            <w:tcW w:w="0" w:type="auto"/>
            <w:vAlign w:val="center"/>
          </w:tcPr>
          <w:p w14:paraId="4F7DF293" w14:textId="77777777" w:rsidR="00E22D7D" w:rsidRPr="002F4BAD" w:rsidRDefault="00E22D7D" w:rsidP="00356D30">
            <w:pPr>
              <w:pStyle w:val="TableParagraph"/>
              <w:contextualSpacing/>
              <w:jc w:val="center"/>
              <w:rPr>
                <w:sz w:val="28"/>
                <w:szCs w:val="28"/>
              </w:rPr>
            </w:pPr>
            <w:r w:rsidRPr="002F4BAD">
              <w:rPr>
                <w:sz w:val="28"/>
                <w:szCs w:val="28"/>
              </w:rPr>
              <w:t>Площадь сущ., га</w:t>
            </w:r>
          </w:p>
        </w:tc>
      </w:tr>
      <w:tr w:rsidR="00356D30" w:rsidRPr="002F4BAD" w14:paraId="6C8FE1C8" w14:textId="77777777" w:rsidTr="00550234">
        <w:trPr>
          <w:trHeight w:val="313"/>
          <w:jc w:val="center"/>
        </w:trPr>
        <w:tc>
          <w:tcPr>
            <w:tcW w:w="0" w:type="auto"/>
          </w:tcPr>
          <w:p w14:paraId="19A344F4" w14:textId="77777777" w:rsidR="00E22D7D" w:rsidRPr="002F4BAD" w:rsidRDefault="00E22D7D" w:rsidP="00356D30">
            <w:pPr>
              <w:pStyle w:val="TableParagraph"/>
              <w:contextualSpacing/>
              <w:rPr>
                <w:sz w:val="28"/>
                <w:szCs w:val="28"/>
              </w:rPr>
            </w:pPr>
          </w:p>
        </w:tc>
        <w:tc>
          <w:tcPr>
            <w:tcW w:w="0" w:type="auto"/>
          </w:tcPr>
          <w:p w14:paraId="27990BC0" w14:textId="0259F7C6" w:rsidR="00E22D7D" w:rsidRPr="002F4BAD" w:rsidRDefault="00E22D7D" w:rsidP="00356D30">
            <w:pPr>
              <w:pStyle w:val="TableParagraph"/>
              <w:contextualSpacing/>
              <w:rPr>
                <w:b/>
                <w:sz w:val="28"/>
                <w:szCs w:val="28"/>
              </w:rPr>
            </w:pPr>
            <w:r w:rsidRPr="002F4BAD">
              <w:rPr>
                <w:sz w:val="28"/>
                <w:szCs w:val="28"/>
              </w:rPr>
              <w:t>Общая площадь в границах сельсовета</w:t>
            </w:r>
          </w:p>
        </w:tc>
        <w:tc>
          <w:tcPr>
            <w:tcW w:w="0" w:type="auto"/>
          </w:tcPr>
          <w:p w14:paraId="356486B0" w14:textId="77777777" w:rsidR="00E22D7D" w:rsidRPr="002F4BAD" w:rsidRDefault="00E22D7D" w:rsidP="00356D30">
            <w:pPr>
              <w:pStyle w:val="TableParagraph"/>
              <w:contextualSpacing/>
              <w:rPr>
                <w:b/>
                <w:sz w:val="28"/>
                <w:szCs w:val="28"/>
                <w:lang w:val="en-US"/>
              </w:rPr>
            </w:pPr>
            <w:r w:rsidRPr="002F4BAD">
              <w:rPr>
                <w:kern w:val="24"/>
                <w:sz w:val="28"/>
                <w:szCs w:val="28"/>
              </w:rPr>
              <w:t>13365,31</w:t>
            </w:r>
          </w:p>
        </w:tc>
      </w:tr>
      <w:tr w:rsidR="00356D30" w:rsidRPr="002F4BAD" w14:paraId="76BB1F6C" w14:textId="77777777" w:rsidTr="00550234">
        <w:trPr>
          <w:trHeight w:val="317"/>
          <w:jc w:val="center"/>
        </w:trPr>
        <w:tc>
          <w:tcPr>
            <w:tcW w:w="0" w:type="auto"/>
          </w:tcPr>
          <w:p w14:paraId="66D5994F" w14:textId="77777777" w:rsidR="00E22D7D" w:rsidRPr="002F4BAD" w:rsidRDefault="00E22D7D" w:rsidP="00356D30">
            <w:pPr>
              <w:pStyle w:val="TableParagraph"/>
              <w:contextualSpacing/>
              <w:rPr>
                <w:sz w:val="28"/>
                <w:szCs w:val="28"/>
              </w:rPr>
            </w:pPr>
            <w:r w:rsidRPr="002F4BAD">
              <w:rPr>
                <w:sz w:val="28"/>
                <w:szCs w:val="28"/>
              </w:rPr>
              <w:t>1</w:t>
            </w:r>
          </w:p>
        </w:tc>
        <w:tc>
          <w:tcPr>
            <w:tcW w:w="0" w:type="auto"/>
          </w:tcPr>
          <w:p w14:paraId="2B675C05" w14:textId="77777777" w:rsidR="00E22D7D" w:rsidRPr="002F4BAD" w:rsidRDefault="00E22D7D" w:rsidP="00356D30">
            <w:pPr>
              <w:pStyle w:val="TableParagraph"/>
              <w:contextualSpacing/>
              <w:rPr>
                <w:sz w:val="28"/>
                <w:szCs w:val="28"/>
              </w:rPr>
            </w:pPr>
            <w:r w:rsidRPr="002F4BAD">
              <w:rPr>
                <w:sz w:val="28"/>
                <w:szCs w:val="28"/>
              </w:rPr>
              <w:t>Земли сельскохозяйственного назначения</w:t>
            </w:r>
          </w:p>
        </w:tc>
        <w:tc>
          <w:tcPr>
            <w:tcW w:w="0" w:type="auto"/>
          </w:tcPr>
          <w:p w14:paraId="3741EA02" w14:textId="2312BDF6" w:rsidR="00DE64B8" w:rsidRPr="002F4BAD" w:rsidRDefault="00DE64B8" w:rsidP="00356D30">
            <w:pPr>
              <w:pStyle w:val="TableParagraph"/>
              <w:contextualSpacing/>
              <w:rPr>
                <w:sz w:val="28"/>
                <w:szCs w:val="28"/>
              </w:rPr>
            </w:pPr>
            <w:r w:rsidRPr="00DE64B8">
              <w:rPr>
                <w:sz w:val="28"/>
                <w:szCs w:val="28"/>
              </w:rPr>
              <w:t>8238,33</w:t>
            </w:r>
          </w:p>
        </w:tc>
      </w:tr>
      <w:tr w:rsidR="00356D30" w:rsidRPr="002F4BAD" w14:paraId="266C2110" w14:textId="77777777" w:rsidTr="00550234">
        <w:trPr>
          <w:trHeight w:val="313"/>
          <w:jc w:val="center"/>
        </w:trPr>
        <w:tc>
          <w:tcPr>
            <w:tcW w:w="0" w:type="auto"/>
          </w:tcPr>
          <w:p w14:paraId="03B16421" w14:textId="77777777" w:rsidR="00E22D7D" w:rsidRPr="002F4BAD" w:rsidRDefault="00E22D7D" w:rsidP="00356D30">
            <w:pPr>
              <w:pStyle w:val="TableParagraph"/>
              <w:contextualSpacing/>
              <w:rPr>
                <w:sz w:val="28"/>
                <w:szCs w:val="28"/>
              </w:rPr>
            </w:pPr>
            <w:r w:rsidRPr="002F4BAD">
              <w:rPr>
                <w:sz w:val="28"/>
                <w:szCs w:val="28"/>
              </w:rPr>
              <w:t>2</w:t>
            </w:r>
          </w:p>
        </w:tc>
        <w:tc>
          <w:tcPr>
            <w:tcW w:w="0" w:type="auto"/>
          </w:tcPr>
          <w:p w14:paraId="475AFD0F" w14:textId="77777777" w:rsidR="00E22D7D" w:rsidRPr="002F4BAD" w:rsidRDefault="00E22D7D" w:rsidP="00356D30">
            <w:pPr>
              <w:pStyle w:val="TableParagraph"/>
              <w:contextualSpacing/>
              <w:rPr>
                <w:sz w:val="28"/>
                <w:szCs w:val="28"/>
              </w:rPr>
            </w:pPr>
            <w:r w:rsidRPr="002F4BAD">
              <w:rPr>
                <w:sz w:val="28"/>
                <w:szCs w:val="28"/>
              </w:rPr>
              <w:t>Земли населенных пунктов</w:t>
            </w:r>
          </w:p>
        </w:tc>
        <w:tc>
          <w:tcPr>
            <w:tcW w:w="0" w:type="auto"/>
          </w:tcPr>
          <w:p w14:paraId="08AB15B3" w14:textId="77777777" w:rsidR="00E22D7D" w:rsidRPr="002F4BAD" w:rsidRDefault="00E22D7D" w:rsidP="00356D30">
            <w:pPr>
              <w:pStyle w:val="TableParagraph"/>
              <w:contextualSpacing/>
              <w:rPr>
                <w:bCs/>
                <w:sz w:val="28"/>
                <w:szCs w:val="28"/>
              </w:rPr>
            </w:pPr>
            <w:r w:rsidRPr="002F4BAD">
              <w:rPr>
                <w:bCs/>
                <w:sz w:val="28"/>
                <w:szCs w:val="28"/>
              </w:rPr>
              <w:t>389</w:t>
            </w:r>
            <w:r w:rsidRPr="002F4BAD">
              <w:rPr>
                <w:bCs/>
                <w:sz w:val="28"/>
                <w:szCs w:val="28"/>
                <w:lang w:val="en-US"/>
              </w:rPr>
              <w:t>,56</w:t>
            </w:r>
          </w:p>
        </w:tc>
      </w:tr>
      <w:tr w:rsidR="00292A24" w:rsidRPr="002F4BAD" w14:paraId="6C407423" w14:textId="77777777" w:rsidTr="00550234">
        <w:trPr>
          <w:trHeight w:val="313"/>
          <w:jc w:val="center"/>
        </w:trPr>
        <w:tc>
          <w:tcPr>
            <w:tcW w:w="0" w:type="auto"/>
          </w:tcPr>
          <w:p w14:paraId="693400B6" w14:textId="06B1D9DE" w:rsidR="00292A24" w:rsidRPr="002F4BAD" w:rsidRDefault="00292A24" w:rsidP="00292A24">
            <w:pPr>
              <w:pStyle w:val="TableParagraph"/>
              <w:contextualSpacing/>
              <w:rPr>
                <w:sz w:val="28"/>
                <w:szCs w:val="28"/>
              </w:rPr>
            </w:pPr>
            <w:r w:rsidRPr="002F4BAD">
              <w:rPr>
                <w:sz w:val="28"/>
                <w:szCs w:val="28"/>
              </w:rPr>
              <w:t>3</w:t>
            </w:r>
          </w:p>
        </w:tc>
        <w:tc>
          <w:tcPr>
            <w:tcW w:w="0" w:type="auto"/>
          </w:tcPr>
          <w:p w14:paraId="0B0C3996" w14:textId="6FFFD237" w:rsidR="00292A24" w:rsidRPr="002F4BAD" w:rsidRDefault="00292A24" w:rsidP="00292A24">
            <w:pPr>
              <w:pStyle w:val="TableParagraph"/>
              <w:contextualSpacing/>
              <w:rPr>
                <w:sz w:val="28"/>
                <w:szCs w:val="28"/>
              </w:rPr>
            </w:pPr>
            <w:r w:rsidRPr="002F4BAD">
              <w:rPr>
                <w:sz w:val="28"/>
                <w:szCs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vAlign w:val="center"/>
          </w:tcPr>
          <w:p w14:paraId="6F09F672" w14:textId="44308D81" w:rsidR="00292A24" w:rsidRPr="002F4BAD" w:rsidRDefault="00292A24" w:rsidP="00292A24">
            <w:pPr>
              <w:pStyle w:val="TableParagraph"/>
              <w:contextualSpacing/>
              <w:rPr>
                <w:bCs/>
                <w:sz w:val="28"/>
                <w:szCs w:val="28"/>
              </w:rPr>
            </w:pPr>
            <w:r w:rsidRPr="002F4BAD">
              <w:rPr>
                <w:sz w:val="28"/>
                <w:szCs w:val="28"/>
              </w:rPr>
              <w:t>43,32</w:t>
            </w:r>
          </w:p>
        </w:tc>
      </w:tr>
      <w:tr w:rsidR="00292A24" w:rsidRPr="002F4BAD" w14:paraId="6B129431" w14:textId="77777777" w:rsidTr="00550234">
        <w:trPr>
          <w:trHeight w:val="313"/>
          <w:jc w:val="center"/>
        </w:trPr>
        <w:tc>
          <w:tcPr>
            <w:tcW w:w="0" w:type="auto"/>
          </w:tcPr>
          <w:p w14:paraId="257F1271" w14:textId="15B15BB7" w:rsidR="00292A24" w:rsidRPr="002F4BAD" w:rsidRDefault="00292A24" w:rsidP="00292A24">
            <w:pPr>
              <w:pStyle w:val="TableParagraph"/>
              <w:contextualSpacing/>
              <w:rPr>
                <w:sz w:val="28"/>
                <w:szCs w:val="28"/>
              </w:rPr>
            </w:pPr>
            <w:r w:rsidRPr="002F4BAD">
              <w:rPr>
                <w:sz w:val="28"/>
                <w:szCs w:val="28"/>
              </w:rPr>
              <w:t>4</w:t>
            </w:r>
          </w:p>
        </w:tc>
        <w:tc>
          <w:tcPr>
            <w:tcW w:w="0" w:type="auto"/>
          </w:tcPr>
          <w:p w14:paraId="16F3439B" w14:textId="50184AC1" w:rsidR="00292A24" w:rsidRPr="002F4BAD" w:rsidRDefault="00292A24" w:rsidP="00292A24">
            <w:pPr>
              <w:pStyle w:val="TableParagraph"/>
              <w:contextualSpacing/>
              <w:rPr>
                <w:sz w:val="28"/>
                <w:szCs w:val="28"/>
              </w:rPr>
            </w:pPr>
            <w:r w:rsidRPr="002F4BAD">
              <w:rPr>
                <w:sz w:val="28"/>
                <w:szCs w:val="28"/>
              </w:rPr>
              <w:t>Земли особо охраняемых территорий и объектов</w:t>
            </w:r>
          </w:p>
        </w:tc>
        <w:tc>
          <w:tcPr>
            <w:tcW w:w="0" w:type="auto"/>
          </w:tcPr>
          <w:p w14:paraId="0D7560E3" w14:textId="4EF8AEB2" w:rsidR="00292A24" w:rsidRPr="002F4BAD" w:rsidRDefault="00292A24" w:rsidP="00292A24">
            <w:pPr>
              <w:pStyle w:val="TableParagraph"/>
              <w:contextualSpacing/>
              <w:rPr>
                <w:bCs/>
                <w:sz w:val="28"/>
                <w:szCs w:val="28"/>
              </w:rPr>
            </w:pPr>
            <w:r w:rsidRPr="002F4BAD">
              <w:rPr>
                <w:sz w:val="28"/>
                <w:szCs w:val="28"/>
              </w:rPr>
              <w:t>1,96</w:t>
            </w:r>
          </w:p>
        </w:tc>
      </w:tr>
      <w:tr w:rsidR="00292A24" w:rsidRPr="002F4BAD" w14:paraId="47CA3D18" w14:textId="77777777" w:rsidTr="00550234">
        <w:trPr>
          <w:trHeight w:val="313"/>
          <w:jc w:val="center"/>
        </w:trPr>
        <w:tc>
          <w:tcPr>
            <w:tcW w:w="0" w:type="auto"/>
          </w:tcPr>
          <w:p w14:paraId="48DA4100" w14:textId="3552C1AD" w:rsidR="00292A24" w:rsidRPr="002F4BAD" w:rsidRDefault="00292A24" w:rsidP="00292A24">
            <w:pPr>
              <w:pStyle w:val="TableParagraph"/>
              <w:contextualSpacing/>
              <w:rPr>
                <w:sz w:val="28"/>
                <w:szCs w:val="28"/>
              </w:rPr>
            </w:pPr>
            <w:r w:rsidRPr="002F4BAD">
              <w:rPr>
                <w:sz w:val="28"/>
                <w:szCs w:val="28"/>
              </w:rPr>
              <w:t>5</w:t>
            </w:r>
          </w:p>
        </w:tc>
        <w:tc>
          <w:tcPr>
            <w:tcW w:w="0" w:type="auto"/>
          </w:tcPr>
          <w:p w14:paraId="77FC89CB" w14:textId="42DCC99D" w:rsidR="00292A24" w:rsidRPr="002F4BAD" w:rsidRDefault="00292A24" w:rsidP="00292A24">
            <w:pPr>
              <w:pStyle w:val="TableParagraph"/>
              <w:contextualSpacing/>
              <w:rPr>
                <w:sz w:val="28"/>
                <w:szCs w:val="28"/>
              </w:rPr>
            </w:pPr>
            <w:r w:rsidRPr="002F4BAD">
              <w:rPr>
                <w:sz w:val="28"/>
                <w:szCs w:val="28"/>
              </w:rPr>
              <w:t>Земли лесного фонда</w:t>
            </w:r>
          </w:p>
        </w:tc>
        <w:tc>
          <w:tcPr>
            <w:tcW w:w="0" w:type="auto"/>
          </w:tcPr>
          <w:p w14:paraId="2E3F270F" w14:textId="43580709" w:rsidR="00292A24" w:rsidRPr="002F4BAD" w:rsidRDefault="006F565C" w:rsidP="00292A24">
            <w:pPr>
              <w:pStyle w:val="TableParagraph"/>
              <w:contextualSpacing/>
              <w:rPr>
                <w:bCs/>
                <w:sz w:val="28"/>
                <w:szCs w:val="28"/>
              </w:rPr>
            </w:pPr>
            <w:r w:rsidRPr="006F565C">
              <w:rPr>
                <w:bCs/>
                <w:sz w:val="28"/>
                <w:szCs w:val="28"/>
              </w:rPr>
              <w:t>2799,04</w:t>
            </w:r>
          </w:p>
        </w:tc>
      </w:tr>
      <w:tr w:rsidR="00292A24" w:rsidRPr="002F4BAD" w14:paraId="01B9C4F0" w14:textId="77777777" w:rsidTr="00550234">
        <w:trPr>
          <w:trHeight w:val="313"/>
          <w:jc w:val="center"/>
        </w:trPr>
        <w:tc>
          <w:tcPr>
            <w:tcW w:w="0" w:type="auto"/>
          </w:tcPr>
          <w:p w14:paraId="3FDF11B0" w14:textId="51F4501C" w:rsidR="00292A24" w:rsidRPr="002F4BAD" w:rsidRDefault="00292A24" w:rsidP="00292A24">
            <w:pPr>
              <w:pStyle w:val="TableParagraph"/>
              <w:contextualSpacing/>
              <w:rPr>
                <w:sz w:val="28"/>
                <w:szCs w:val="28"/>
              </w:rPr>
            </w:pPr>
            <w:r w:rsidRPr="002F4BAD">
              <w:rPr>
                <w:sz w:val="28"/>
                <w:szCs w:val="28"/>
              </w:rPr>
              <w:t>6</w:t>
            </w:r>
          </w:p>
        </w:tc>
        <w:tc>
          <w:tcPr>
            <w:tcW w:w="0" w:type="auto"/>
          </w:tcPr>
          <w:p w14:paraId="6BB66E7E" w14:textId="24B2277A" w:rsidR="00292A24" w:rsidRPr="002F4BAD" w:rsidRDefault="00292A24" w:rsidP="00292A24">
            <w:pPr>
              <w:pStyle w:val="TableParagraph"/>
              <w:contextualSpacing/>
              <w:rPr>
                <w:sz w:val="28"/>
                <w:szCs w:val="28"/>
              </w:rPr>
            </w:pPr>
            <w:r w:rsidRPr="002F4BAD">
              <w:rPr>
                <w:sz w:val="28"/>
                <w:szCs w:val="28"/>
              </w:rPr>
              <w:t>Земли водного фонда</w:t>
            </w:r>
          </w:p>
        </w:tc>
        <w:tc>
          <w:tcPr>
            <w:tcW w:w="0" w:type="auto"/>
          </w:tcPr>
          <w:p w14:paraId="50B9C4A5" w14:textId="4D4D5857" w:rsidR="006F565C" w:rsidRPr="002F4BAD" w:rsidRDefault="006F565C" w:rsidP="00292A24">
            <w:pPr>
              <w:pStyle w:val="TableParagraph"/>
              <w:contextualSpacing/>
              <w:rPr>
                <w:bCs/>
                <w:sz w:val="28"/>
                <w:szCs w:val="28"/>
              </w:rPr>
            </w:pPr>
            <w:r w:rsidRPr="006F565C">
              <w:rPr>
                <w:bCs/>
                <w:sz w:val="28"/>
                <w:szCs w:val="28"/>
              </w:rPr>
              <w:t>67,0</w:t>
            </w:r>
            <w:r>
              <w:rPr>
                <w:bCs/>
                <w:sz w:val="28"/>
                <w:szCs w:val="28"/>
              </w:rPr>
              <w:t>6</w:t>
            </w:r>
          </w:p>
        </w:tc>
      </w:tr>
      <w:tr w:rsidR="00292A24" w:rsidRPr="002F4BAD" w14:paraId="10AF344C" w14:textId="77777777" w:rsidTr="00550234">
        <w:trPr>
          <w:trHeight w:val="313"/>
          <w:jc w:val="center"/>
        </w:trPr>
        <w:tc>
          <w:tcPr>
            <w:tcW w:w="0" w:type="auto"/>
          </w:tcPr>
          <w:p w14:paraId="6CF46154" w14:textId="01AD0B81" w:rsidR="00292A24" w:rsidRPr="002F4BAD" w:rsidRDefault="00292A24" w:rsidP="00292A24">
            <w:pPr>
              <w:pStyle w:val="TableParagraph"/>
              <w:contextualSpacing/>
              <w:rPr>
                <w:sz w:val="28"/>
                <w:szCs w:val="28"/>
              </w:rPr>
            </w:pPr>
            <w:r w:rsidRPr="002F4BAD">
              <w:rPr>
                <w:sz w:val="28"/>
                <w:szCs w:val="28"/>
              </w:rPr>
              <w:t>7</w:t>
            </w:r>
          </w:p>
        </w:tc>
        <w:tc>
          <w:tcPr>
            <w:tcW w:w="0" w:type="auto"/>
          </w:tcPr>
          <w:p w14:paraId="7646B704" w14:textId="669F0EAE" w:rsidR="00292A24" w:rsidRPr="002F4BAD" w:rsidRDefault="00292A24" w:rsidP="00292A24">
            <w:pPr>
              <w:pStyle w:val="TableParagraph"/>
              <w:contextualSpacing/>
              <w:rPr>
                <w:sz w:val="28"/>
                <w:szCs w:val="28"/>
              </w:rPr>
            </w:pPr>
            <w:r w:rsidRPr="002F4BAD">
              <w:rPr>
                <w:sz w:val="28"/>
                <w:szCs w:val="28"/>
              </w:rPr>
              <w:t>Земли запаса</w:t>
            </w:r>
          </w:p>
        </w:tc>
        <w:tc>
          <w:tcPr>
            <w:tcW w:w="0" w:type="auto"/>
          </w:tcPr>
          <w:p w14:paraId="11E81D0D" w14:textId="7F03199A" w:rsidR="00292A24" w:rsidRPr="002F4BAD" w:rsidRDefault="00292A24" w:rsidP="00292A24">
            <w:pPr>
              <w:pStyle w:val="TableParagraph"/>
              <w:contextualSpacing/>
              <w:rPr>
                <w:bCs/>
                <w:sz w:val="28"/>
                <w:szCs w:val="28"/>
              </w:rPr>
            </w:pPr>
            <w:r w:rsidRPr="002F4BAD">
              <w:rPr>
                <w:sz w:val="28"/>
                <w:szCs w:val="28"/>
              </w:rPr>
              <w:t>‒</w:t>
            </w:r>
          </w:p>
        </w:tc>
      </w:tr>
    </w:tbl>
    <w:p w14:paraId="3B7DEB07" w14:textId="77777777" w:rsidR="00F94790" w:rsidRDefault="00F94790" w:rsidP="00356D30">
      <w:pPr>
        <w:shd w:val="clear" w:color="auto" w:fill="FFFFFF"/>
        <w:spacing w:after="0" w:line="240" w:lineRule="auto"/>
        <w:jc w:val="both"/>
        <w:rPr>
          <w:rFonts w:ascii="Times New Roman" w:hAnsi="Times New Roman" w:cs="Times New Roman"/>
          <w:sz w:val="28"/>
          <w:szCs w:val="28"/>
        </w:rPr>
      </w:pPr>
    </w:p>
    <w:p w14:paraId="17A23322" w14:textId="5527FEB8" w:rsidR="00952657" w:rsidRPr="00FC1982" w:rsidRDefault="00952657" w:rsidP="00FC1982">
      <w:pPr>
        <w:shd w:val="clear" w:color="auto" w:fill="FFFFFF"/>
        <w:spacing w:after="0" w:line="240" w:lineRule="auto"/>
        <w:ind w:firstLine="709"/>
        <w:jc w:val="both"/>
        <w:rPr>
          <w:rFonts w:ascii="Times New Roman" w:hAnsi="Times New Roman" w:cs="Times New Roman"/>
          <w:sz w:val="28"/>
          <w:szCs w:val="28"/>
        </w:rPr>
      </w:pPr>
      <w:r w:rsidRPr="00FC1982">
        <w:rPr>
          <w:rFonts w:ascii="Times New Roman" w:hAnsi="Times New Roman" w:cs="Times New Roman"/>
          <w:sz w:val="28"/>
          <w:szCs w:val="28"/>
        </w:rPr>
        <w:t>Площадь территории земель, категори</w:t>
      </w:r>
      <w:r w:rsidR="00FC1982">
        <w:rPr>
          <w:rFonts w:ascii="Times New Roman" w:hAnsi="Times New Roman" w:cs="Times New Roman"/>
          <w:sz w:val="28"/>
          <w:szCs w:val="28"/>
        </w:rPr>
        <w:t>я использования которых не установлена в соответствии с действующим законодательством,</w:t>
      </w:r>
      <w:r w:rsidR="00FC1982" w:rsidRPr="00FC1982">
        <w:rPr>
          <w:rFonts w:ascii="Times New Roman" w:hAnsi="Times New Roman" w:cs="Times New Roman"/>
          <w:sz w:val="28"/>
          <w:szCs w:val="28"/>
        </w:rPr>
        <w:t xml:space="preserve"> </w:t>
      </w:r>
      <w:r w:rsidR="00FC1982">
        <w:rPr>
          <w:rFonts w:ascii="Times New Roman" w:hAnsi="Times New Roman" w:cs="Times New Roman"/>
          <w:sz w:val="28"/>
          <w:szCs w:val="28"/>
        </w:rPr>
        <w:t>составляет 1826</w:t>
      </w:r>
      <w:r w:rsidR="00FC1982" w:rsidRPr="00FC1982">
        <w:rPr>
          <w:rFonts w:ascii="Times New Roman" w:hAnsi="Times New Roman" w:cs="Times New Roman"/>
          <w:sz w:val="28"/>
          <w:szCs w:val="28"/>
        </w:rPr>
        <w:t xml:space="preserve">,04 </w:t>
      </w:r>
      <w:r w:rsidR="00FC1982">
        <w:rPr>
          <w:rFonts w:ascii="Times New Roman" w:hAnsi="Times New Roman" w:cs="Times New Roman"/>
          <w:sz w:val="28"/>
          <w:szCs w:val="28"/>
        </w:rPr>
        <w:t xml:space="preserve">га. </w:t>
      </w:r>
    </w:p>
    <w:p w14:paraId="6F92A303" w14:textId="77777777" w:rsidR="00952657" w:rsidRPr="002F4BAD" w:rsidRDefault="00952657" w:rsidP="00356D30">
      <w:pPr>
        <w:shd w:val="clear" w:color="auto" w:fill="FFFFFF"/>
        <w:spacing w:after="0" w:line="240" w:lineRule="auto"/>
        <w:jc w:val="both"/>
        <w:rPr>
          <w:rFonts w:ascii="Times New Roman" w:hAnsi="Times New Roman" w:cs="Times New Roman"/>
          <w:sz w:val="28"/>
          <w:szCs w:val="28"/>
        </w:rPr>
      </w:pPr>
    </w:p>
    <w:p w14:paraId="7F687898" w14:textId="77777777" w:rsidR="0064428D" w:rsidRPr="002F4BAD" w:rsidRDefault="0064428D" w:rsidP="00135740">
      <w:pPr>
        <w:pStyle w:val="10"/>
        <w:spacing w:before="0" w:after="0" w:line="240" w:lineRule="auto"/>
        <w:ind w:firstLine="709"/>
        <w:jc w:val="both"/>
        <w:rPr>
          <w:rFonts w:ascii="Times New Roman" w:hAnsi="Times New Roman" w:cs="Times New Roman"/>
          <w:b/>
          <w:bCs/>
          <w:color w:val="auto"/>
          <w:sz w:val="28"/>
          <w:szCs w:val="28"/>
        </w:rPr>
      </w:pPr>
      <w:bookmarkStart w:id="8" w:name="_Toc190088386"/>
      <w:r w:rsidRPr="002F4BAD">
        <w:rPr>
          <w:rFonts w:ascii="Times New Roman" w:hAnsi="Times New Roman" w:cs="Times New Roman"/>
          <w:b/>
          <w:bCs/>
          <w:color w:val="auto"/>
          <w:sz w:val="28"/>
          <w:szCs w:val="28"/>
        </w:rPr>
        <w:t>3.3 Современное состояние и планировочная структура</w:t>
      </w:r>
      <w:bookmarkEnd w:id="8"/>
    </w:p>
    <w:p w14:paraId="31B3924A" w14:textId="77777777" w:rsidR="0064428D" w:rsidRPr="00356D30" w:rsidRDefault="0064428D" w:rsidP="00135740">
      <w:pPr>
        <w:shd w:val="clear" w:color="auto" w:fill="FFFFFF"/>
        <w:spacing w:after="0" w:line="240" w:lineRule="auto"/>
        <w:ind w:firstLine="709"/>
        <w:jc w:val="both"/>
        <w:rPr>
          <w:rFonts w:ascii="Times New Roman" w:hAnsi="Times New Roman" w:cs="Times New Roman"/>
          <w:sz w:val="28"/>
          <w:szCs w:val="28"/>
        </w:rPr>
      </w:pPr>
    </w:p>
    <w:p w14:paraId="7FDC4168" w14:textId="4997A3D5" w:rsidR="00D50CEA" w:rsidRPr="002F4BAD" w:rsidRDefault="00D50CEA"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Территория муниципального образования «</w:t>
      </w:r>
      <w:proofErr w:type="spellStart"/>
      <w:r w:rsidRPr="002F4BAD">
        <w:rPr>
          <w:rFonts w:ascii="Times New Roman" w:hAnsi="Times New Roman" w:cs="Times New Roman"/>
          <w:sz w:val="28"/>
          <w:szCs w:val="28"/>
        </w:rPr>
        <w:t>Ключиковский</w:t>
      </w:r>
      <w:proofErr w:type="spellEnd"/>
      <w:r w:rsidRPr="002F4BAD">
        <w:rPr>
          <w:rFonts w:ascii="Times New Roman" w:hAnsi="Times New Roman" w:cs="Times New Roman"/>
          <w:sz w:val="28"/>
          <w:szCs w:val="28"/>
        </w:rPr>
        <w:t xml:space="preserve"> сельсовет» занимает 13365,31 га, и находится в западной части Сузунского района. </w:t>
      </w:r>
      <w:r w:rsidR="006B66B3" w:rsidRPr="002F4BAD">
        <w:rPr>
          <w:rFonts w:ascii="Times New Roman" w:hAnsi="Times New Roman" w:cs="Times New Roman"/>
          <w:sz w:val="28"/>
          <w:szCs w:val="28"/>
        </w:rPr>
        <w:t>Муниципальное образование состоит из двух населённых пунктов: села Ключики, занимающего площадь 209,40 га, и посёлка Земледелец, площадью 180,16 га.</w:t>
      </w:r>
      <w:r w:rsidR="009D3A58" w:rsidRPr="002F4BAD">
        <w:rPr>
          <w:rFonts w:ascii="Times New Roman" w:hAnsi="Times New Roman" w:cs="Times New Roman"/>
          <w:sz w:val="28"/>
          <w:szCs w:val="28"/>
        </w:rPr>
        <w:t xml:space="preserve"> Административный центр, село Ключики, располагается к</w:t>
      </w:r>
      <w:r w:rsidR="00C55F21" w:rsidRPr="002F4BAD">
        <w:rPr>
          <w:rFonts w:ascii="Times New Roman" w:hAnsi="Times New Roman" w:cs="Times New Roman"/>
          <w:sz w:val="28"/>
          <w:szCs w:val="28"/>
        </w:rPr>
        <w:t xml:space="preserve"> западу</w:t>
      </w:r>
      <w:r w:rsidR="009D3A58" w:rsidRPr="002F4BAD">
        <w:rPr>
          <w:rFonts w:ascii="Times New Roman" w:hAnsi="Times New Roman" w:cs="Times New Roman"/>
          <w:sz w:val="28"/>
          <w:szCs w:val="28"/>
        </w:rPr>
        <w:t xml:space="preserve"> от центральной части </w:t>
      </w:r>
      <w:proofErr w:type="spellStart"/>
      <w:r w:rsidR="009D3A58" w:rsidRPr="002F4BAD">
        <w:rPr>
          <w:rFonts w:ascii="Times New Roman" w:hAnsi="Times New Roman" w:cs="Times New Roman"/>
          <w:sz w:val="28"/>
          <w:szCs w:val="28"/>
        </w:rPr>
        <w:t>Ключиковского</w:t>
      </w:r>
      <w:proofErr w:type="spellEnd"/>
      <w:r w:rsidR="009D3A58" w:rsidRPr="002F4BAD">
        <w:rPr>
          <w:rFonts w:ascii="Times New Roman" w:hAnsi="Times New Roman" w:cs="Times New Roman"/>
          <w:sz w:val="28"/>
          <w:szCs w:val="28"/>
        </w:rPr>
        <w:t xml:space="preserve"> сельсовета, в то время как на юго-</w:t>
      </w:r>
      <w:r w:rsidR="00C55F21" w:rsidRPr="002F4BAD">
        <w:rPr>
          <w:rFonts w:ascii="Times New Roman" w:hAnsi="Times New Roman" w:cs="Times New Roman"/>
          <w:sz w:val="28"/>
          <w:szCs w:val="28"/>
        </w:rPr>
        <w:t>востоке</w:t>
      </w:r>
      <w:r w:rsidR="009D3A58" w:rsidRPr="002F4BAD">
        <w:rPr>
          <w:rFonts w:ascii="Times New Roman" w:hAnsi="Times New Roman" w:cs="Times New Roman"/>
          <w:sz w:val="28"/>
          <w:szCs w:val="28"/>
        </w:rPr>
        <w:t xml:space="preserve"> находится поселок Земледелец.</w:t>
      </w:r>
    </w:p>
    <w:p w14:paraId="0031673E" w14:textId="51D1A318" w:rsidR="002C32A6" w:rsidRPr="002F4BAD" w:rsidRDefault="002C32A6"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Организующая основа планировочной структуры – это природно-ландшафтный и урбанизированный каркас территории. Природно-ландшафтный каркас представлен основными природными составляющими. Основу урбанизированного каркаса составляют планировочные оси, сформированные транспортными составляющими ‒автомобильными дорогами. Дополняют урбанизированный каркас территории населенных пунктов коридоры инженерных коммуникаций – ЛЭП, трубопроводы.</w:t>
      </w:r>
    </w:p>
    <w:p w14:paraId="49B3D65A" w14:textId="7F5713BE" w:rsidR="005D16F2" w:rsidRPr="002F4BAD" w:rsidRDefault="0047799C"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Планировочная структура населенных пунктов представлена, в основном, индивидуальной усадебной застройкой, разделенной сеткой улиц, повторяющих рельеф местности. Главные улицы населенных пунктов являются составной частью общественно-деловых зон и способствуют </w:t>
      </w:r>
      <w:r w:rsidRPr="002F4BAD">
        <w:rPr>
          <w:rFonts w:ascii="Times New Roman" w:hAnsi="Times New Roman" w:cs="Times New Roman"/>
          <w:sz w:val="28"/>
          <w:szCs w:val="28"/>
        </w:rPr>
        <w:lastRenderedPageBreak/>
        <w:t>пространственной связи центров со всей системой улично-дорожной сети внутри каждого из перечисленных населенных пунктов</w:t>
      </w:r>
      <w:r w:rsidR="002C32A6" w:rsidRPr="002F4BAD">
        <w:rPr>
          <w:rFonts w:ascii="Times New Roman" w:hAnsi="Times New Roman" w:cs="Times New Roman"/>
          <w:sz w:val="28"/>
          <w:szCs w:val="28"/>
        </w:rPr>
        <w:t>.</w:t>
      </w:r>
    </w:p>
    <w:p w14:paraId="7BED265B" w14:textId="1D06FBC8" w:rsidR="003A2A82" w:rsidRPr="002F4BAD" w:rsidRDefault="005D16F2"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Основу урбанизированного каркаса составляют планировочные оси, </w:t>
      </w:r>
      <w:r w:rsidR="003A2A82" w:rsidRPr="002F4BAD">
        <w:rPr>
          <w:rFonts w:ascii="Times New Roman" w:hAnsi="Times New Roman" w:cs="Times New Roman"/>
          <w:sz w:val="28"/>
          <w:szCs w:val="28"/>
        </w:rPr>
        <w:t xml:space="preserve">сформированные транспортной составляющей: автомобильной дорогой «8 км а/д «Н-2404» – Красный </w:t>
      </w:r>
      <w:proofErr w:type="spellStart"/>
      <w:r w:rsidR="003A2A82" w:rsidRPr="002F4BAD">
        <w:rPr>
          <w:rFonts w:ascii="Times New Roman" w:hAnsi="Times New Roman" w:cs="Times New Roman"/>
          <w:sz w:val="28"/>
          <w:szCs w:val="28"/>
        </w:rPr>
        <w:t>Камешок</w:t>
      </w:r>
      <w:proofErr w:type="spellEnd"/>
      <w:r w:rsidR="003A2A82" w:rsidRPr="002F4BAD">
        <w:rPr>
          <w:rFonts w:ascii="Times New Roman" w:hAnsi="Times New Roman" w:cs="Times New Roman"/>
          <w:sz w:val="28"/>
          <w:szCs w:val="28"/>
        </w:rPr>
        <w:t xml:space="preserve"> – Ключики», а также природной составляющей – рекой Каменка.</w:t>
      </w:r>
    </w:p>
    <w:p w14:paraId="7F3A09D5" w14:textId="410DCE65" w:rsidR="006B66B3" w:rsidRPr="002F4BAD" w:rsidRDefault="006B66B3"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Одним из основных инструментов регулирования градостроительной деятельности является функциональное зонирование территории.</w:t>
      </w:r>
    </w:p>
    <w:p w14:paraId="6A505C0B" w14:textId="1E719CBB" w:rsidR="006B66B3" w:rsidRPr="002F4BAD" w:rsidRDefault="006B66B3"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В настоящее время в </w:t>
      </w:r>
      <w:r w:rsidR="003A2A82" w:rsidRPr="002F4BAD">
        <w:rPr>
          <w:rFonts w:ascii="Times New Roman" w:hAnsi="Times New Roman" w:cs="Times New Roman"/>
          <w:sz w:val="28"/>
          <w:szCs w:val="28"/>
        </w:rPr>
        <w:t>сельсовете</w:t>
      </w:r>
      <w:r w:rsidRPr="002F4BAD">
        <w:rPr>
          <w:rFonts w:ascii="Times New Roman" w:hAnsi="Times New Roman" w:cs="Times New Roman"/>
          <w:sz w:val="28"/>
          <w:szCs w:val="28"/>
        </w:rPr>
        <w:t xml:space="preserve"> выделены следующие функциональные зоны:</w:t>
      </w:r>
    </w:p>
    <w:p w14:paraId="596B2407" w14:textId="25C1C041" w:rsidR="006B66B3" w:rsidRPr="002F4BAD" w:rsidRDefault="006B66B3"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жилая зона;</w:t>
      </w:r>
    </w:p>
    <w:p w14:paraId="7E5209DA" w14:textId="3C7A505D" w:rsidR="006B66B3" w:rsidRPr="002F4BAD" w:rsidRDefault="006B66B3"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общественно-деловая зона;</w:t>
      </w:r>
    </w:p>
    <w:p w14:paraId="2C50E888" w14:textId="6477F884" w:rsidR="006B66B3" w:rsidRPr="002F4BAD" w:rsidRDefault="006B66B3"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производственная зона;</w:t>
      </w:r>
    </w:p>
    <w:p w14:paraId="36F57875" w14:textId="4DA50AD8" w:rsidR="006B66B3" w:rsidRPr="002F4BAD" w:rsidRDefault="006B66B3"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зона инженерной инфраструктуры</w:t>
      </w:r>
    </w:p>
    <w:p w14:paraId="021AEC30" w14:textId="7679529C" w:rsidR="006B66B3" w:rsidRPr="002F4BAD" w:rsidRDefault="006B66B3"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зона транспортной инфраструктуры;</w:t>
      </w:r>
    </w:p>
    <w:p w14:paraId="5DE38C15" w14:textId="1FD00363" w:rsidR="006B66B3" w:rsidRPr="002F4BAD" w:rsidRDefault="006B66B3"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зона сельскохозяйственного использования;</w:t>
      </w:r>
    </w:p>
    <w:p w14:paraId="7D81E6A2" w14:textId="55C12C6B" w:rsidR="006B66B3" w:rsidRPr="002F4BAD" w:rsidRDefault="006B66B3"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зона рекреационного назначения;</w:t>
      </w:r>
    </w:p>
    <w:p w14:paraId="7B79BFFF" w14:textId="1E7A82E0" w:rsidR="006B66B3" w:rsidRPr="002F4BAD" w:rsidRDefault="006B66B3"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зона кладбищ;</w:t>
      </w:r>
    </w:p>
    <w:p w14:paraId="3145D58E" w14:textId="338FB9F7" w:rsidR="00B738C4" w:rsidRPr="002C07F9" w:rsidRDefault="00B738C4" w:rsidP="00135740">
      <w:pPr>
        <w:shd w:val="clear" w:color="auto" w:fill="FFFFFF"/>
        <w:spacing w:after="0" w:line="240" w:lineRule="auto"/>
        <w:ind w:firstLine="709"/>
        <w:jc w:val="both"/>
        <w:rPr>
          <w:rFonts w:ascii="Times New Roman" w:hAnsi="Times New Roman" w:cs="Times New Roman"/>
          <w:i/>
          <w:iCs/>
          <w:sz w:val="28"/>
          <w:szCs w:val="28"/>
        </w:rPr>
      </w:pPr>
      <w:r w:rsidRPr="002C07F9">
        <w:rPr>
          <w:rFonts w:ascii="Times New Roman" w:hAnsi="Times New Roman" w:cs="Times New Roman"/>
          <w:i/>
          <w:iCs/>
          <w:sz w:val="28"/>
          <w:szCs w:val="28"/>
        </w:rPr>
        <w:t>Жилая зона</w:t>
      </w:r>
    </w:p>
    <w:p w14:paraId="42265B1D" w14:textId="7199C591" w:rsidR="008C77A0" w:rsidRPr="002F4BAD" w:rsidRDefault="008C77A0"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Жил</w:t>
      </w:r>
      <w:r w:rsidR="00EE72CD" w:rsidRPr="002F4BAD">
        <w:rPr>
          <w:rFonts w:ascii="Times New Roman" w:hAnsi="Times New Roman" w:cs="Times New Roman"/>
          <w:sz w:val="28"/>
          <w:szCs w:val="28"/>
        </w:rPr>
        <w:t>ая</w:t>
      </w:r>
      <w:r w:rsidRPr="002F4BAD">
        <w:rPr>
          <w:rFonts w:ascii="Times New Roman" w:hAnsi="Times New Roman" w:cs="Times New Roman"/>
          <w:sz w:val="28"/>
          <w:szCs w:val="28"/>
        </w:rPr>
        <w:t xml:space="preserve"> зон</w:t>
      </w:r>
      <w:r w:rsidR="00EE72CD" w:rsidRPr="002F4BAD">
        <w:rPr>
          <w:rFonts w:ascii="Times New Roman" w:hAnsi="Times New Roman" w:cs="Times New Roman"/>
          <w:sz w:val="28"/>
          <w:szCs w:val="28"/>
        </w:rPr>
        <w:t>а</w:t>
      </w:r>
      <w:r w:rsidRPr="002F4BAD">
        <w:rPr>
          <w:rFonts w:ascii="Times New Roman" w:hAnsi="Times New Roman" w:cs="Times New Roman"/>
          <w:sz w:val="28"/>
          <w:szCs w:val="28"/>
        </w:rPr>
        <w:t xml:space="preserve"> определя</w:t>
      </w:r>
      <w:r w:rsidR="00EE72CD" w:rsidRPr="002F4BAD">
        <w:rPr>
          <w:rFonts w:ascii="Times New Roman" w:hAnsi="Times New Roman" w:cs="Times New Roman"/>
          <w:sz w:val="28"/>
          <w:szCs w:val="28"/>
        </w:rPr>
        <w:t>е</w:t>
      </w:r>
      <w:r w:rsidRPr="002F4BAD">
        <w:rPr>
          <w:rFonts w:ascii="Times New Roman" w:hAnsi="Times New Roman" w:cs="Times New Roman"/>
          <w:sz w:val="28"/>
          <w:szCs w:val="28"/>
        </w:rPr>
        <w:t xml:space="preserve">тся в границах </w:t>
      </w:r>
      <w:r w:rsidR="00EE72CD" w:rsidRPr="002F4BAD">
        <w:rPr>
          <w:rFonts w:ascii="Times New Roman" w:hAnsi="Times New Roman" w:cs="Times New Roman"/>
          <w:sz w:val="28"/>
          <w:szCs w:val="28"/>
        </w:rPr>
        <w:t xml:space="preserve">муниципального образования </w:t>
      </w:r>
      <w:r w:rsidRPr="002F4BAD">
        <w:rPr>
          <w:rFonts w:ascii="Times New Roman" w:hAnsi="Times New Roman" w:cs="Times New Roman"/>
          <w:sz w:val="28"/>
          <w:szCs w:val="28"/>
        </w:rPr>
        <w:t>по фактическому использованию и состоят из одного типа застройки.</w:t>
      </w:r>
    </w:p>
    <w:p w14:paraId="04E792C7" w14:textId="00086D66" w:rsidR="00B738C4" w:rsidRPr="00135740" w:rsidRDefault="00B738C4" w:rsidP="00135740">
      <w:pPr>
        <w:shd w:val="clear" w:color="auto" w:fill="FFFFFF"/>
        <w:spacing w:after="0" w:line="240" w:lineRule="auto"/>
        <w:ind w:firstLine="709"/>
        <w:jc w:val="both"/>
        <w:rPr>
          <w:rFonts w:ascii="Times New Roman" w:hAnsi="Times New Roman" w:cs="Times New Roman"/>
          <w:i/>
          <w:iCs/>
          <w:sz w:val="28"/>
          <w:szCs w:val="28"/>
        </w:rPr>
      </w:pPr>
      <w:r w:rsidRPr="00135740">
        <w:rPr>
          <w:rFonts w:ascii="Times New Roman" w:hAnsi="Times New Roman" w:cs="Times New Roman"/>
          <w:i/>
          <w:iCs/>
          <w:sz w:val="28"/>
          <w:szCs w:val="28"/>
        </w:rPr>
        <w:t>Общественно-деловая зона</w:t>
      </w:r>
    </w:p>
    <w:p w14:paraId="2406B83D" w14:textId="4101FC96" w:rsidR="00916380" w:rsidRPr="00135740" w:rsidRDefault="00916380" w:rsidP="00135740">
      <w:pPr>
        <w:shd w:val="clear" w:color="auto" w:fill="FFFFFF"/>
        <w:spacing w:after="0" w:line="240" w:lineRule="auto"/>
        <w:ind w:firstLine="709"/>
        <w:jc w:val="both"/>
        <w:rPr>
          <w:rFonts w:ascii="Times New Roman" w:hAnsi="Times New Roman" w:cs="Times New Roman"/>
          <w:sz w:val="28"/>
          <w:szCs w:val="28"/>
        </w:rPr>
      </w:pPr>
      <w:r w:rsidRPr="00135740">
        <w:rPr>
          <w:rFonts w:ascii="Times New Roman" w:hAnsi="Times New Roman" w:cs="Times New Roman"/>
          <w:sz w:val="28"/>
          <w:szCs w:val="28"/>
        </w:rPr>
        <w:t>Общественно-деловая зона предназначена для размещения объектов здравоохранения, социальной защиты, спортивных и физкультурно-оздоровительных сооружений, учреждений культуры и искусства, предприятий торговли и общественного питания, культовых зданий, стоянок автомобильного транспорта, иных объектов, связанных с обеспечением жизнедеятельности граждан.</w:t>
      </w:r>
    </w:p>
    <w:p w14:paraId="43B18998" w14:textId="1E35C1D5" w:rsidR="00AC173F" w:rsidRPr="00135740" w:rsidRDefault="00860F32" w:rsidP="00135740">
      <w:pPr>
        <w:shd w:val="clear" w:color="auto" w:fill="FFFFFF"/>
        <w:spacing w:after="0" w:line="240" w:lineRule="auto"/>
        <w:ind w:firstLine="709"/>
        <w:jc w:val="both"/>
        <w:rPr>
          <w:rFonts w:ascii="Times New Roman" w:hAnsi="Times New Roman" w:cs="Times New Roman"/>
          <w:sz w:val="28"/>
          <w:szCs w:val="28"/>
        </w:rPr>
      </w:pPr>
      <w:r w:rsidRPr="00135740">
        <w:rPr>
          <w:rFonts w:ascii="Times New Roman" w:hAnsi="Times New Roman" w:cs="Times New Roman"/>
          <w:sz w:val="28"/>
          <w:szCs w:val="28"/>
        </w:rPr>
        <w:t xml:space="preserve">Общественно-деловая зона в селе Ключики сформирована </w:t>
      </w:r>
      <w:r w:rsidR="00ED4350" w:rsidRPr="00135740">
        <w:rPr>
          <w:rFonts w:ascii="Times New Roman" w:hAnsi="Times New Roman" w:cs="Times New Roman"/>
          <w:sz w:val="28"/>
          <w:szCs w:val="28"/>
        </w:rPr>
        <w:t xml:space="preserve">в основном </w:t>
      </w:r>
      <w:r w:rsidRPr="00135740">
        <w:rPr>
          <w:rFonts w:ascii="Times New Roman" w:hAnsi="Times New Roman" w:cs="Times New Roman"/>
          <w:sz w:val="28"/>
          <w:szCs w:val="28"/>
        </w:rPr>
        <w:t>на улице Кирова и включает в себя здания, в которых размещены школа</w:t>
      </w:r>
      <w:r w:rsidR="00360442" w:rsidRPr="00135740">
        <w:rPr>
          <w:rFonts w:ascii="Times New Roman" w:hAnsi="Times New Roman" w:cs="Times New Roman"/>
          <w:sz w:val="28"/>
          <w:szCs w:val="28"/>
        </w:rPr>
        <w:t xml:space="preserve">, </w:t>
      </w:r>
      <w:r w:rsidRPr="00135740">
        <w:rPr>
          <w:rFonts w:ascii="Times New Roman" w:hAnsi="Times New Roman" w:cs="Times New Roman"/>
          <w:sz w:val="28"/>
          <w:szCs w:val="28"/>
        </w:rPr>
        <w:t>администрация, почта, амбулатория</w:t>
      </w:r>
      <w:r w:rsidR="00360442" w:rsidRPr="00135740">
        <w:rPr>
          <w:rFonts w:ascii="Times New Roman" w:hAnsi="Times New Roman" w:cs="Times New Roman"/>
          <w:sz w:val="28"/>
          <w:szCs w:val="28"/>
        </w:rPr>
        <w:t>,</w:t>
      </w:r>
      <w:r w:rsidRPr="00135740">
        <w:rPr>
          <w:rFonts w:ascii="Times New Roman" w:hAnsi="Times New Roman" w:cs="Times New Roman"/>
          <w:sz w:val="28"/>
          <w:szCs w:val="28"/>
        </w:rPr>
        <w:t xml:space="preserve"> дом культуры, предприятия торговли и другие учреждения. На улице Судакова расположен детский сад, а на улице Северная - ещё один магазин.</w:t>
      </w:r>
    </w:p>
    <w:p w14:paraId="315A17AC" w14:textId="6CCFDACA" w:rsidR="00AC173F" w:rsidRPr="00135740" w:rsidRDefault="00AC173F" w:rsidP="00135740">
      <w:pPr>
        <w:shd w:val="clear" w:color="auto" w:fill="FFFFFF"/>
        <w:spacing w:after="0" w:line="240" w:lineRule="auto"/>
        <w:ind w:firstLine="709"/>
        <w:jc w:val="both"/>
        <w:rPr>
          <w:rFonts w:ascii="Times New Roman" w:hAnsi="Times New Roman" w:cs="Times New Roman"/>
          <w:sz w:val="28"/>
          <w:szCs w:val="28"/>
        </w:rPr>
      </w:pPr>
      <w:r w:rsidRPr="00135740">
        <w:rPr>
          <w:rFonts w:ascii="Times New Roman" w:hAnsi="Times New Roman" w:cs="Times New Roman"/>
          <w:sz w:val="28"/>
          <w:szCs w:val="28"/>
        </w:rPr>
        <w:t xml:space="preserve">Общественно-деловая зона в поселке Земледелец сформировалась в районе центральной площади населённого пункта. </w:t>
      </w:r>
      <w:r w:rsidR="00256256" w:rsidRPr="00135740">
        <w:rPr>
          <w:rFonts w:ascii="Times New Roman" w:hAnsi="Times New Roman" w:cs="Times New Roman"/>
          <w:sz w:val="28"/>
          <w:szCs w:val="28"/>
        </w:rPr>
        <w:t>На улице Центральной располагается здание, в котором находятся клуб и библиотека, а на улице Солнечной – детский сад, ФАП и магазин.</w:t>
      </w:r>
    </w:p>
    <w:p w14:paraId="42F69769" w14:textId="5E039F69" w:rsidR="00B738C4" w:rsidRPr="00135740" w:rsidRDefault="00B738C4" w:rsidP="00135740">
      <w:pPr>
        <w:shd w:val="clear" w:color="auto" w:fill="FFFFFF"/>
        <w:spacing w:after="0" w:line="240" w:lineRule="auto"/>
        <w:ind w:firstLine="709"/>
        <w:jc w:val="both"/>
        <w:rPr>
          <w:rFonts w:ascii="Times New Roman" w:hAnsi="Times New Roman" w:cs="Times New Roman"/>
          <w:i/>
          <w:iCs/>
          <w:sz w:val="28"/>
          <w:szCs w:val="28"/>
        </w:rPr>
      </w:pPr>
      <w:r w:rsidRPr="00135740">
        <w:rPr>
          <w:rFonts w:ascii="Times New Roman" w:hAnsi="Times New Roman" w:cs="Times New Roman"/>
          <w:i/>
          <w:iCs/>
          <w:sz w:val="28"/>
          <w:szCs w:val="28"/>
        </w:rPr>
        <w:t>Производственная зона</w:t>
      </w:r>
    </w:p>
    <w:p w14:paraId="4E752C17" w14:textId="60E136BD" w:rsidR="00181BAB" w:rsidRPr="00135740" w:rsidRDefault="00181BAB" w:rsidP="00135740">
      <w:pPr>
        <w:shd w:val="clear" w:color="auto" w:fill="FFFFFF"/>
        <w:spacing w:after="0" w:line="240" w:lineRule="auto"/>
        <w:ind w:firstLine="709"/>
        <w:jc w:val="both"/>
        <w:rPr>
          <w:rFonts w:ascii="Times New Roman" w:hAnsi="Times New Roman" w:cs="Times New Roman"/>
          <w:sz w:val="28"/>
          <w:szCs w:val="28"/>
        </w:rPr>
      </w:pPr>
      <w:r w:rsidRPr="00135740">
        <w:rPr>
          <w:rFonts w:ascii="Times New Roman" w:hAnsi="Times New Roman" w:cs="Times New Roman"/>
          <w:sz w:val="28"/>
          <w:szCs w:val="28"/>
        </w:rPr>
        <w:t>Согласно п.7 ст. 85 Земельного кодекса РФ: производственная зона ‒ территория, предназначенная для застройки промышленными, коммунально-складскими, иными, предназначенными для этих целей производственными объектами (объектами жилищно-коммунального хозяйства, объектами транспорта, объектами оптовой торговли и пр.).</w:t>
      </w:r>
    </w:p>
    <w:p w14:paraId="75BABB87" w14:textId="59F1A0F2" w:rsidR="00181BAB" w:rsidRPr="00135740" w:rsidRDefault="00181BAB" w:rsidP="00135740">
      <w:pPr>
        <w:shd w:val="clear" w:color="auto" w:fill="FFFFFF"/>
        <w:spacing w:after="0" w:line="240" w:lineRule="auto"/>
        <w:ind w:firstLine="709"/>
        <w:jc w:val="both"/>
        <w:rPr>
          <w:rFonts w:ascii="Times New Roman" w:hAnsi="Times New Roman" w:cs="Times New Roman"/>
          <w:sz w:val="28"/>
          <w:szCs w:val="28"/>
        </w:rPr>
      </w:pPr>
      <w:r w:rsidRPr="00135740">
        <w:rPr>
          <w:rFonts w:ascii="Times New Roman" w:hAnsi="Times New Roman" w:cs="Times New Roman"/>
          <w:sz w:val="28"/>
          <w:szCs w:val="28"/>
        </w:rPr>
        <w:t xml:space="preserve">Производственная зона </w:t>
      </w:r>
      <w:r w:rsidR="003323EB" w:rsidRPr="00135740">
        <w:rPr>
          <w:rFonts w:ascii="Times New Roman" w:hAnsi="Times New Roman" w:cs="Times New Roman"/>
          <w:sz w:val="28"/>
          <w:szCs w:val="28"/>
        </w:rPr>
        <w:t>образована комплексом складских объектов и гаражей сельскохозяйственной техники, котельными</w:t>
      </w:r>
      <w:r w:rsidR="00916380" w:rsidRPr="00135740">
        <w:rPr>
          <w:rFonts w:ascii="Times New Roman" w:hAnsi="Times New Roman" w:cs="Times New Roman"/>
          <w:sz w:val="28"/>
          <w:szCs w:val="28"/>
        </w:rPr>
        <w:t xml:space="preserve"> и т.д.</w:t>
      </w:r>
    </w:p>
    <w:p w14:paraId="329FA6C7" w14:textId="60E6FFB1" w:rsidR="00181BAB" w:rsidRPr="00135740" w:rsidRDefault="00181BAB" w:rsidP="00135740">
      <w:pPr>
        <w:shd w:val="clear" w:color="auto" w:fill="FFFFFF"/>
        <w:spacing w:after="0" w:line="240" w:lineRule="auto"/>
        <w:ind w:firstLine="709"/>
        <w:jc w:val="both"/>
        <w:rPr>
          <w:rFonts w:ascii="Times New Roman" w:hAnsi="Times New Roman" w:cs="Times New Roman"/>
          <w:sz w:val="28"/>
          <w:szCs w:val="28"/>
        </w:rPr>
      </w:pPr>
      <w:r w:rsidRPr="00135740">
        <w:rPr>
          <w:rFonts w:ascii="Times New Roman" w:hAnsi="Times New Roman" w:cs="Times New Roman"/>
          <w:sz w:val="28"/>
          <w:szCs w:val="28"/>
        </w:rPr>
        <w:lastRenderedPageBreak/>
        <w:t xml:space="preserve">Для улучшения экологического состояния прилегающих к производственным зонам территорий необходимо по периметру предприятий создать зеленый пояс из древесно-кустарниковых пород, а также проводить мероприятия по модернизации технологического процесса. На территории производственной зоны необходимо выполнение комплекса мероприятий по её благоустройству. С целью обеспечения экологической безопасности </w:t>
      </w:r>
      <w:r w:rsidR="0093333A">
        <w:rPr>
          <w:rFonts w:ascii="Times New Roman" w:hAnsi="Times New Roman" w:cs="Times New Roman"/>
          <w:sz w:val="28"/>
          <w:szCs w:val="28"/>
        </w:rPr>
        <w:t>сельсовета</w:t>
      </w:r>
      <w:r w:rsidRPr="00135740">
        <w:rPr>
          <w:rFonts w:ascii="Times New Roman" w:hAnsi="Times New Roman" w:cs="Times New Roman"/>
          <w:sz w:val="28"/>
          <w:szCs w:val="28"/>
        </w:rPr>
        <w:t xml:space="preserve"> предприятиям необходимо разработать и утвердить проекты санитарно-защитных зон.</w:t>
      </w:r>
    </w:p>
    <w:p w14:paraId="20CDA0A1" w14:textId="4755CFB3" w:rsidR="00B738C4" w:rsidRPr="00135740" w:rsidRDefault="00B738C4" w:rsidP="00135740">
      <w:pPr>
        <w:shd w:val="clear" w:color="auto" w:fill="FFFFFF"/>
        <w:spacing w:after="0" w:line="240" w:lineRule="auto"/>
        <w:ind w:firstLine="709"/>
        <w:jc w:val="both"/>
        <w:rPr>
          <w:rFonts w:ascii="Times New Roman" w:hAnsi="Times New Roman" w:cs="Times New Roman"/>
          <w:i/>
          <w:iCs/>
          <w:sz w:val="28"/>
          <w:szCs w:val="28"/>
        </w:rPr>
      </w:pPr>
      <w:r w:rsidRPr="00135740">
        <w:rPr>
          <w:rFonts w:ascii="Times New Roman" w:hAnsi="Times New Roman" w:cs="Times New Roman"/>
          <w:i/>
          <w:iCs/>
          <w:sz w:val="28"/>
          <w:szCs w:val="28"/>
        </w:rPr>
        <w:t>Зона инженерной инфраструктуры</w:t>
      </w:r>
    </w:p>
    <w:p w14:paraId="56D0B2EB" w14:textId="1D2140AE" w:rsidR="0047799C" w:rsidRPr="00135740" w:rsidRDefault="0047799C" w:rsidP="00135740">
      <w:pPr>
        <w:shd w:val="clear" w:color="auto" w:fill="FFFFFF"/>
        <w:spacing w:after="0" w:line="240" w:lineRule="auto"/>
        <w:ind w:firstLine="709"/>
        <w:jc w:val="both"/>
        <w:rPr>
          <w:rFonts w:ascii="Times New Roman" w:hAnsi="Times New Roman" w:cs="Times New Roman"/>
          <w:sz w:val="28"/>
          <w:szCs w:val="28"/>
        </w:rPr>
      </w:pPr>
      <w:r w:rsidRPr="00135740">
        <w:rPr>
          <w:rFonts w:ascii="Times New Roman" w:hAnsi="Times New Roman" w:cs="Times New Roman"/>
          <w:sz w:val="28"/>
          <w:szCs w:val="28"/>
        </w:rPr>
        <w:t>Предназначается для размещения объектов инженерной инфраструктуры. По территории с</w:t>
      </w:r>
      <w:r w:rsidR="008A306F" w:rsidRPr="00135740">
        <w:rPr>
          <w:rFonts w:ascii="Times New Roman" w:hAnsi="Times New Roman" w:cs="Times New Roman"/>
          <w:sz w:val="28"/>
          <w:szCs w:val="28"/>
        </w:rPr>
        <w:t>.</w:t>
      </w:r>
      <w:r w:rsidRPr="00135740">
        <w:rPr>
          <w:rFonts w:ascii="Times New Roman" w:hAnsi="Times New Roman" w:cs="Times New Roman"/>
          <w:sz w:val="28"/>
          <w:szCs w:val="28"/>
        </w:rPr>
        <w:t xml:space="preserve"> Ключики</w:t>
      </w:r>
      <w:r w:rsidR="008A306F" w:rsidRPr="00135740">
        <w:rPr>
          <w:rFonts w:ascii="Times New Roman" w:hAnsi="Times New Roman" w:cs="Times New Roman"/>
          <w:sz w:val="28"/>
          <w:szCs w:val="28"/>
        </w:rPr>
        <w:t xml:space="preserve"> проходят линии ЛЭП 10 </w:t>
      </w:r>
      <w:proofErr w:type="spellStart"/>
      <w:r w:rsidR="008A306F" w:rsidRPr="00135740">
        <w:rPr>
          <w:rFonts w:ascii="Times New Roman" w:hAnsi="Times New Roman" w:cs="Times New Roman"/>
          <w:sz w:val="28"/>
          <w:szCs w:val="28"/>
        </w:rPr>
        <w:t>кВ.</w:t>
      </w:r>
      <w:proofErr w:type="spellEnd"/>
      <w:r w:rsidR="008A306F" w:rsidRPr="00135740">
        <w:rPr>
          <w:rFonts w:ascii="Times New Roman" w:hAnsi="Times New Roman" w:cs="Times New Roman"/>
          <w:sz w:val="28"/>
          <w:szCs w:val="28"/>
        </w:rPr>
        <w:t xml:space="preserve">, а в </w:t>
      </w:r>
      <w:r w:rsidRPr="00135740">
        <w:rPr>
          <w:rFonts w:ascii="Times New Roman" w:hAnsi="Times New Roman" w:cs="Times New Roman"/>
          <w:sz w:val="28"/>
          <w:szCs w:val="28"/>
        </w:rPr>
        <w:t xml:space="preserve">п. Земледелец </w:t>
      </w:r>
      <w:r w:rsidR="008A306F" w:rsidRPr="00135740">
        <w:rPr>
          <w:rFonts w:ascii="Times New Roman" w:hAnsi="Times New Roman" w:cs="Times New Roman"/>
          <w:sz w:val="28"/>
          <w:szCs w:val="28"/>
        </w:rPr>
        <w:t xml:space="preserve">− ЛЭП 10 </w:t>
      </w:r>
      <w:proofErr w:type="spellStart"/>
      <w:r w:rsidR="008A306F" w:rsidRPr="00135740">
        <w:rPr>
          <w:rFonts w:ascii="Times New Roman" w:hAnsi="Times New Roman" w:cs="Times New Roman"/>
          <w:sz w:val="28"/>
          <w:szCs w:val="28"/>
        </w:rPr>
        <w:t>кВ</w:t>
      </w:r>
      <w:proofErr w:type="spellEnd"/>
      <w:r w:rsidR="008A306F" w:rsidRPr="00135740">
        <w:rPr>
          <w:rFonts w:ascii="Times New Roman" w:hAnsi="Times New Roman" w:cs="Times New Roman"/>
          <w:sz w:val="28"/>
          <w:szCs w:val="28"/>
        </w:rPr>
        <w:t xml:space="preserve"> и ВЛ-35 </w:t>
      </w:r>
      <w:proofErr w:type="spellStart"/>
      <w:r w:rsidR="008A306F" w:rsidRPr="00135740">
        <w:rPr>
          <w:rFonts w:ascii="Times New Roman" w:hAnsi="Times New Roman" w:cs="Times New Roman"/>
          <w:sz w:val="28"/>
          <w:szCs w:val="28"/>
        </w:rPr>
        <w:t>кВ.</w:t>
      </w:r>
      <w:proofErr w:type="spellEnd"/>
      <w:r w:rsidR="008A306F" w:rsidRPr="00135740">
        <w:rPr>
          <w:rFonts w:ascii="Times New Roman" w:hAnsi="Times New Roman" w:cs="Times New Roman"/>
          <w:sz w:val="28"/>
          <w:szCs w:val="28"/>
        </w:rPr>
        <w:t xml:space="preserve"> </w:t>
      </w:r>
      <w:r w:rsidRPr="00135740">
        <w:rPr>
          <w:rFonts w:ascii="Times New Roman" w:hAnsi="Times New Roman" w:cs="Times New Roman"/>
          <w:sz w:val="28"/>
          <w:szCs w:val="28"/>
        </w:rPr>
        <w:t xml:space="preserve"> </w:t>
      </w:r>
    </w:p>
    <w:p w14:paraId="7E991065" w14:textId="2B3DA335" w:rsidR="00B738C4" w:rsidRPr="00135740" w:rsidRDefault="00B738C4" w:rsidP="00135740">
      <w:pPr>
        <w:shd w:val="clear" w:color="auto" w:fill="FFFFFF"/>
        <w:spacing w:after="0" w:line="240" w:lineRule="auto"/>
        <w:ind w:firstLine="709"/>
        <w:jc w:val="both"/>
        <w:rPr>
          <w:rFonts w:ascii="Times New Roman" w:hAnsi="Times New Roman" w:cs="Times New Roman"/>
          <w:i/>
          <w:iCs/>
          <w:sz w:val="28"/>
          <w:szCs w:val="28"/>
        </w:rPr>
      </w:pPr>
      <w:r w:rsidRPr="00135740">
        <w:rPr>
          <w:rFonts w:ascii="Times New Roman" w:hAnsi="Times New Roman" w:cs="Times New Roman"/>
          <w:i/>
          <w:iCs/>
          <w:sz w:val="28"/>
          <w:szCs w:val="28"/>
        </w:rPr>
        <w:t>Зона транспортной инфраструктуры</w:t>
      </w:r>
    </w:p>
    <w:p w14:paraId="1CAA8071" w14:textId="13C576C6" w:rsidR="008A306F" w:rsidRPr="002F4BAD" w:rsidRDefault="0047799C"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Предназначается для размещения объектов транспортной инфраструктуры. </w:t>
      </w:r>
    </w:p>
    <w:p w14:paraId="199547F7" w14:textId="77777777" w:rsidR="008A306F" w:rsidRPr="002F4BAD" w:rsidRDefault="008A306F"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Земельные участки в составе зон инженерной и транспортной инфраструктур согласно положениям Земельного кодекса РФ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14:paraId="2EAC66B0" w14:textId="1FBB0231" w:rsidR="00B738C4" w:rsidRPr="002F4BAD" w:rsidRDefault="008A306F"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Для предотвращения вредного воздействия от сооружений и коммуникаций транспорта, связи, инженерного оборудования на среду жизнедеятельности обеспечивается соблюдение необходимых расстояний до территорий жилых, общественно-деловых и рекреационных зон и других требований в соответствии с государственными градостроительными нормативами и правилами.</w:t>
      </w:r>
    </w:p>
    <w:p w14:paraId="5116E721" w14:textId="174B9D9D" w:rsidR="00B738C4" w:rsidRPr="00135740" w:rsidRDefault="00B738C4" w:rsidP="00135740">
      <w:pPr>
        <w:shd w:val="clear" w:color="auto" w:fill="FFFFFF"/>
        <w:spacing w:after="0" w:line="240" w:lineRule="auto"/>
        <w:ind w:firstLine="709"/>
        <w:jc w:val="both"/>
        <w:rPr>
          <w:rFonts w:ascii="Times New Roman" w:hAnsi="Times New Roman" w:cs="Times New Roman"/>
          <w:i/>
          <w:iCs/>
          <w:sz w:val="28"/>
          <w:szCs w:val="28"/>
        </w:rPr>
      </w:pPr>
      <w:r w:rsidRPr="00135740">
        <w:rPr>
          <w:rFonts w:ascii="Times New Roman" w:hAnsi="Times New Roman" w:cs="Times New Roman"/>
          <w:i/>
          <w:iCs/>
          <w:sz w:val="28"/>
          <w:szCs w:val="28"/>
        </w:rPr>
        <w:t>Зона сельскохозяйственного использования</w:t>
      </w:r>
    </w:p>
    <w:p w14:paraId="19F2FAA9" w14:textId="77777777" w:rsidR="000C6CB9" w:rsidRPr="00135740" w:rsidRDefault="000C6CB9" w:rsidP="00135740">
      <w:pPr>
        <w:shd w:val="clear" w:color="auto" w:fill="FFFFFF"/>
        <w:spacing w:after="0" w:line="240" w:lineRule="auto"/>
        <w:ind w:firstLine="709"/>
        <w:jc w:val="both"/>
        <w:rPr>
          <w:rFonts w:ascii="Times New Roman" w:hAnsi="Times New Roman" w:cs="Times New Roman"/>
          <w:sz w:val="28"/>
          <w:szCs w:val="28"/>
        </w:rPr>
      </w:pPr>
      <w:r w:rsidRPr="00135740">
        <w:rPr>
          <w:rFonts w:ascii="Times New Roman" w:hAnsi="Times New Roman" w:cs="Times New Roman"/>
          <w:sz w:val="28"/>
          <w:szCs w:val="28"/>
        </w:rPr>
        <w:t>В состав зон сельскохозяйственного использования могут включаться:</w:t>
      </w:r>
    </w:p>
    <w:p w14:paraId="683A3227" w14:textId="5DCEB35B" w:rsidR="000C6CB9" w:rsidRPr="00135740" w:rsidRDefault="000C6CB9" w:rsidP="00135740">
      <w:pPr>
        <w:shd w:val="clear" w:color="auto" w:fill="FFFFFF"/>
        <w:spacing w:after="0" w:line="240" w:lineRule="auto"/>
        <w:ind w:firstLine="709"/>
        <w:jc w:val="both"/>
        <w:rPr>
          <w:rFonts w:ascii="Times New Roman" w:hAnsi="Times New Roman" w:cs="Times New Roman"/>
          <w:sz w:val="28"/>
          <w:szCs w:val="28"/>
        </w:rPr>
      </w:pPr>
      <w:r w:rsidRPr="00135740">
        <w:rPr>
          <w:rFonts w:ascii="Times New Roman" w:hAnsi="Times New Roman" w:cs="Times New Roman"/>
          <w:sz w:val="28"/>
          <w:szCs w:val="28"/>
        </w:rPr>
        <w:t>− зоны сельскохозяйственных угодий – пашни, сенокосы, пастбища, земли, занятые</w:t>
      </w:r>
      <w:r w:rsidR="002A3716" w:rsidRPr="00135740">
        <w:rPr>
          <w:rFonts w:ascii="Times New Roman" w:hAnsi="Times New Roman" w:cs="Times New Roman"/>
          <w:sz w:val="28"/>
          <w:szCs w:val="28"/>
        </w:rPr>
        <w:t xml:space="preserve"> </w:t>
      </w:r>
      <w:r w:rsidRPr="00135740">
        <w:rPr>
          <w:rFonts w:ascii="Times New Roman" w:hAnsi="Times New Roman" w:cs="Times New Roman"/>
          <w:sz w:val="28"/>
          <w:szCs w:val="28"/>
        </w:rPr>
        <w:t>многолетними насаждениями;</w:t>
      </w:r>
    </w:p>
    <w:p w14:paraId="474048F4" w14:textId="530D09B4" w:rsidR="000C6CB9" w:rsidRPr="00135740" w:rsidRDefault="000C6CB9" w:rsidP="00135740">
      <w:pPr>
        <w:shd w:val="clear" w:color="auto" w:fill="FFFFFF"/>
        <w:spacing w:after="0" w:line="240" w:lineRule="auto"/>
        <w:ind w:firstLine="709"/>
        <w:jc w:val="both"/>
        <w:rPr>
          <w:rFonts w:ascii="Times New Roman" w:hAnsi="Times New Roman" w:cs="Times New Roman"/>
          <w:sz w:val="28"/>
          <w:szCs w:val="28"/>
        </w:rPr>
      </w:pPr>
      <w:r w:rsidRPr="00135740">
        <w:rPr>
          <w:rFonts w:ascii="Times New Roman" w:hAnsi="Times New Roman" w:cs="Times New Roman"/>
          <w:sz w:val="28"/>
          <w:szCs w:val="28"/>
        </w:rPr>
        <w:t>−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сельского хозяйства.</w:t>
      </w:r>
    </w:p>
    <w:p w14:paraId="76ADC150" w14:textId="17D0CE67" w:rsidR="00B738C4" w:rsidRPr="00135740" w:rsidRDefault="00B738C4" w:rsidP="00135740">
      <w:pPr>
        <w:shd w:val="clear" w:color="auto" w:fill="FFFFFF"/>
        <w:spacing w:after="0" w:line="240" w:lineRule="auto"/>
        <w:ind w:firstLine="709"/>
        <w:jc w:val="both"/>
        <w:rPr>
          <w:rFonts w:ascii="Times New Roman" w:hAnsi="Times New Roman" w:cs="Times New Roman"/>
          <w:i/>
          <w:iCs/>
          <w:sz w:val="28"/>
          <w:szCs w:val="28"/>
        </w:rPr>
      </w:pPr>
      <w:r w:rsidRPr="00135740">
        <w:rPr>
          <w:rFonts w:ascii="Times New Roman" w:hAnsi="Times New Roman" w:cs="Times New Roman"/>
          <w:i/>
          <w:iCs/>
          <w:sz w:val="28"/>
          <w:szCs w:val="28"/>
        </w:rPr>
        <w:t>Зона рекреационного назначения</w:t>
      </w:r>
    </w:p>
    <w:p w14:paraId="18EC5529" w14:textId="29B8893B" w:rsidR="00B738C4" w:rsidRPr="002F4BAD" w:rsidRDefault="00B738C4"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Предназнача</w:t>
      </w:r>
      <w:r w:rsidR="000C6CB9" w:rsidRPr="002F4BAD">
        <w:rPr>
          <w:rFonts w:ascii="Times New Roman" w:hAnsi="Times New Roman" w:cs="Times New Roman"/>
          <w:sz w:val="28"/>
          <w:szCs w:val="28"/>
        </w:rPr>
        <w:t>е</w:t>
      </w:r>
      <w:r w:rsidRPr="002F4BAD">
        <w:rPr>
          <w:rFonts w:ascii="Times New Roman" w:hAnsi="Times New Roman" w:cs="Times New Roman"/>
          <w:sz w:val="28"/>
          <w:szCs w:val="28"/>
        </w:rPr>
        <w:t>тся для организации мест отдыха населения</w:t>
      </w:r>
      <w:r w:rsidR="000C6CB9" w:rsidRPr="002F4BAD">
        <w:rPr>
          <w:rFonts w:ascii="Times New Roman" w:hAnsi="Times New Roman" w:cs="Times New Roman"/>
          <w:sz w:val="28"/>
          <w:szCs w:val="28"/>
        </w:rPr>
        <w:t xml:space="preserve">, включая </w:t>
      </w:r>
      <w:r w:rsidRPr="002F4BAD">
        <w:rPr>
          <w:rFonts w:ascii="Times New Roman" w:hAnsi="Times New Roman" w:cs="Times New Roman"/>
          <w:sz w:val="28"/>
          <w:szCs w:val="28"/>
        </w:rPr>
        <w:t xml:space="preserve">парки, сады, лесопарки, пляжи, водоемы, спортивные сооружения, учреждения отдыха. </w:t>
      </w:r>
    </w:p>
    <w:p w14:paraId="276B076C" w14:textId="2D9E6BB3" w:rsidR="00B738C4" w:rsidRPr="002F4BAD" w:rsidRDefault="00B738C4"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В настоящее время в муниципальном образовании отсутствует организованная система учреждений и мест для активных видов отдыха населения. </w:t>
      </w:r>
    </w:p>
    <w:p w14:paraId="7E440847" w14:textId="402DE24A" w:rsidR="00B738C4" w:rsidRPr="002F4BAD" w:rsidRDefault="00B738C4"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lastRenderedPageBreak/>
        <w:t>Территория имеет благоприятные ландшафтно-рекреационные ресурсы, в связи с чем предусматривается организация оборудованных зон отдыха.</w:t>
      </w:r>
    </w:p>
    <w:p w14:paraId="645AFD0A" w14:textId="30EDDEAC" w:rsidR="00B738C4" w:rsidRPr="00135740" w:rsidRDefault="00B738C4" w:rsidP="00135740">
      <w:pPr>
        <w:shd w:val="clear" w:color="auto" w:fill="FFFFFF"/>
        <w:spacing w:after="0" w:line="240" w:lineRule="auto"/>
        <w:ind w:firstLine="709"/>
        <w:jc w:val="both"/>
        <w:rPr>
          <w:rFonts w:ascii="Times New Roman" w:hAnsi="Times New Roman" w:cs="Times New Roman"/>
          <w:i/>
          <w:iCs/>
          <w:sz w:val="28"/>
          <w:szCs w:val="28"/>
        </w:rPr>
      </w:pPr>
      <w:r w:rsidRPr="00135740">
        <w:rPr>
          <w:rFonts w:ascii="Times New Roman" w:hAnsi="Times New Roman" w:cs="Times New Roman"/>
          <w:i/>
          <w:iCs/>
          <w:sz w:val="28"/>
          <w:szCs w:val="28"/>
        </w:rPr>
        <w:t>Зона кладбищ</w:t>
      </w:r>
    </w:p>
    <w:p w14:paraId="26F1A96E" w14:textId="121DA9EC" w:rsidR="006B66B3" w:rsidRPr="002F4BAD" w:rsidRDefault="000C6CB9" w:rsidP="00135740">
      <w:pPr>
        <w:shd w:val="clear" w:color="auto" w:fill="FFFFFF"/>
        <w:spacing w:after="0" w:line="240" w:lineRule="auto"/>
        <w:ind w:firstLine="709"/>
        <w:jc w:val="both"/>
        <w:rPr>
          <w:rFonts w:ascii="Times New Roman" w:hAnsi="Times New Roman" w:cs="Times New Roman"/>
          <w:b/>
          <w:bCs/>
          <w:sz w:val="28"/>
          <w:szCs w:val="28"/>
        </w:rPr>
      </w:pPr>
      <w:r w:rsidRPr="002F4BAD">
        <w:rPr>
          <w:rFonts w:ascii="Times New Roman" w:hAnsi="Times New Roman" w:cs="Times New Roman"/>
          <w:sz w:val="28"/>
          <w:szCs w:val="28"/>
        </w:rPr>
        <w:t>В данную зону относятся земельные участки, предоставленные для размещения кладбищ.</w:t>
      </w:r>
      <w:r w:rsidR="00AC173F" w:rsidRPr="002F4BAD">
        <w:rPr>
          <w:rFonts w:ascii="Times New Roman" w:hAnsi="Times New Roman" w:cs="Times New Roman"/>
          <w:sz w:val="28"/>
          <w:szCs w:val="28"/>
        </w:rPr>
        <w:t xml:space="preserve"> В п. Земледелец кладбище располагается в границах населённого пункта.</w:t>
      </w:r>
      <w:r w:rsidR="008C77A0" w:rsidRPr="002F4BAD">
        <w:rPr>
          <w:rFonts w:ascii="Times New Roman" w:hAnsi="Times New Roman" w:cs="Times New Roman"/>
          <w:sz w:val="28"/>
          <w:szCs w:val="28"/>
        </w:rPr>
        <w:t xml:space="preserve"> Вблизи с. Ключики находится второе действующее кладбище. </w:t>
      </w:r>
    </w:p>
    <w:p w14:paraId="31CE2256" w14:textId="77777777" w:rsidR="006B66B3" w:rsidRPr="002F4BAD" w:rsidRDefault="006B66B3" w:rsidP="00FF29C4">
      <w:pPr>
        <w:shd w:val="clear" w:color="auto" w:fill="FFFFFF"/>
        <w:spacing w:after="0" w:line="240" w:lineRule="auto"/>
        <w:ind w:firstLine="567"/>
        <w:jc w:val="both"/>
        <w:rPr>
          <w:rFonts w:ascii="Times New Roman" w:hAnsi="Times New Roman" w:cs="Times New Roman"/>
          <w:b/>
          <w:bCs/>
          <w:sz w:val="28"/>
          <w:szCs w:val="28"/>
        </w:rPr>
      </w:pPr>
    </w:p>
    <w:p w14:paraId="638F18F6" w14:textId="77777777" w:rsidR="00F94790" w:rsidRPr="002F4BAD" w:rsidRDefault="00F94790" w:rsidP="00135740">
      <w:pPr>
        <w:pStyle w:val="a6"/>
        <w:spacing w:after="0" w:line="240" w:lineRule="auto"/>
        <w:ind w:firstLine="709"/>
        <w:contextualSpacing/>
        <w:outlineLvl w:val="0"/>
        <w:rPr>
          <w:rFonts w:ascii="Times New Roman" w:hAnsi="Times New Roman" w:cs="Times New Roman"/>
          <w:b/>
          <w:color w:val="auto"/>
          <w:spacing w:val="0"/>
        </w:rPr>
      </w:pPr>
      <w:bookmarkStart w:id="9" w:name="_Toc135911450"/>
      <w:bookmarkStart w:id="10" w:name="_Toc138761139"/>
      <w:bookmarkStart w:id="11" w:name="_Toc141343095"/>
      <w:bookmarkStart w:id="12" w:name="_Toc190088387"/>
      <w:r w:rsidRPr="002F4BAD">
        <w:rPr>
          <w:rFonts w:ascii="Times New Roman" w:hAnsi="Times New Roman" w:cs="Times New Roman"/>
          <w:b/>
          <w:color w:val="auto"/>
          <w:spacing w:val="0"/>
        </w:rPr>
        <w:t>3.4 Экономическая база</w:t>
      </w:r>
      <w:bookmarkEnd w:id="9"/>
      <w:bookmarkEnd w:id="10"/>
      <w:bookmarkEnd w:id="11"/>
      <w:bookmarkEnd w:id="12"/>
    </w:p>
    <w:p w14:paraId="72C533FA" w14:textId="77777777" w:rsidR="001227B9" w:rsidRPr="002F4BAD" w:rsidRDefault="001227B9" w:rsidP="00135740">
      <w:pPr>
        <w:spacing w:after="0" w:line="240" w:lineRule="auto"/>
        <w:ind w:firstLine="709"/>
        <w:rPr>
          <w:rFonts w:ascii="Times New Roman" w:hAnsi="Times New Roman" w:cs="Times New Roman"/>
          <w:sz w:val="28"/>
          <w:szCs w:val="28"/>
        </w:rPr>
      </w:pPr>
    </w:p>
    <w:p w14:paraId="70A71311" w14:textId="538A04CB" w:rsidR="008705F8" w:rsidRPr="002F4BAD" w:rsidRDefault="008705F8" w:rsidP="00135740">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Необходимым условием жизнеспособности </w:t>
      </w:r>
      <w:r w:rsidR="00276244" w:rsidRPr="002F4BAD">
        <w:rPr>
          <w:rFonts w:ascii="Times New Roman" w:hAnsi="Times New Roman" w:cs="Times New Roman"/>
          <w:sz w:val="28"/>
          <w:szCs w:val="28"/>
        </w:rPr>
        <w:t>сельсовета</w:t>
      </w:r>
      <w:r w:rsidRPr="002F4BAD">
        <w:rPr>
          <w:rFonts w:ascii="Times New Roman" w:hAnsi="Times New Roman" w:cs="Times New Roman"/>
          <w:sz w:val="28"/>
          <w:szCs w:val="28"/>
        </w:rPr>
        <w:t xml:space="preserve"> в целях сбалансированного территориального развития является наличие эффективно развивающейся системы хозяйственного комплекса. </w:t>
      </w:r>
    </w:p>
    <w:p w14:paraId="5854CFC9" w14:textId="462EF84E" w:rsidR="008705F8" w:rsidRPr="002F4BAD" w:rsidRDefault="008705F8" w:rsidP="00135740">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Создание экономического механизма саморазвития </w:t>
      </w:r>
      <w:r w:rsidR="00276244" w:rsidRPr="002F4BAD">
        <w:rPr>
          <w:rFonts w:ascii="Times New Roman" w:hAnsi="Times New Roman" w:cs="Times New Roman"/>
          <w:sz w:val="28"/>
          <w:szCs w:val="28"/>
        </w:rPr>
        <w:t>сельсовета</w:t>
      </w:r>
      <w:r w:rsidRPr="002F4BAD">
        <w:rPr>
          <w:rFonts w:ascii="Times New Roman" w:hAnsi="Times New Roman" w:cs="Times New Roman"/>
          <w:sz w:val="28"/>
          <w:szCs w:val="28"/>
        </w:rPr>
        <w:t>, формирование бюджетов органов местного самоуправления на основе надёжных источников финансирования являются целью успешного функционирования поселения как административно-территориальной единицы.</w:t>
      </w:r>
    </w:p>
    <w:p w14:paraId="67EE80BA" w14:textId="77777777" w:rsidR="001D66AB" w:rsidRPr="002F4BAD" w:rsidRDefault="000033B7" w:rsidP="00135740">
      <w:pPr>
        <w:spacing w:after="0" w:line="240" w:lineRule="auto"/>
        <w:ind w:firstLine="709"/>
        <w:jc w:val="both"/>
        <w:rPr>
          <w:rFonts w:ascii="Times New Roman" w:hAnsi="Times New Roman" w:cs="Times New Roman"/>
          <w:sz w:val="28"/>
          <w:szCs w:val="28"/>
        </w:rPr>
      </w:pPr>
      <w:bookmarkStart w:id="13" w:name="_Hlk161769660"/>
      <w:r w:rsidRPr="002F4BAD">
        <w:rPr>
          <w:rFonts w:ascii="Times New Roman" w:hAnsi="Times New Roman" w:cs="Times New Roman"/>
          <w:sz w:val="28"/>
          <w:szCs w:val="28"/>
        </w:rPr>
        <w:t xml:space="preserve">Жилищно-коммунальное хозяйство в </w:t>
      </w:r>
      <w:proofErr w:type="spellStart"/>
      <w:r w:rsidRPr="002F4BAD">
        <w:rPr>
          <w:rFonts w:ascii="Times New Roman" w:hAnsi="Times New Roman" w:cs="Times New Roman"/>
          <w:sz w:val="28"/>
          <w:szCs w:val="28"/>
        </w:rPr>
        <w:t>Ключиковском</w:t>
      </w:r>
      <w:proofErr w:type="spellEnd"/>
      <w:r w:rsidRPr="002F4BAD">
        <w:rPr>
          <w:rFonts w:ascii="Times New Roman" w:hAnsi="Times New Roman" w:cs="Times New Roman"/>
          <w:sz w:val="28"/>
          <w:szCs w:val="28"/>
        </w:rPr>
        <w:t xml:space="preserve"> сельсовете представлено муниципальным унитарным предприятием «Бобровское ЖКХ»</w:t>
      </w:r>
      <w:bookmarkEnd w:id="13"/>
      <w:r w:rsidRPr="002F4BAD">
        <w:rPr>
          <w:rFonts w:ascii="Times New Roman" w:hAnsi="Times New Roman" w:cs="Times New Roman"/>
          <w:sz w:val="28"/>
          <w:szCs w:val="28"/>
        </w:rPr>
        <w:t xml:space="preserve"> в с. Ключики. </w:t>
      </w:r>
    </w:p>
    <w:p w14:paraId="017DE7B4" w14:textId="77777777" w:rsidR="00E31B33" w:rsidRPr="002F4BAD" w:rsidRDefault="001D66AB" w:rsidP="00135740">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Сузунский район отнесён к территориям со смешанным типом производства. В районе развито как </w:t>
      </w:r>
      <w:bookmarkStart w:id="14" w:name="_Hlk162209590"/>
      <w:r w:rsidRPr="002F4BAD">
        <w:rPr>
          <w:rFonts w:ascii="Times New Roman" w:hAnsi="Times New Roman" w:cs="Times New Roman"/>
          <w:sz w:val="28"/>
          <w:szCs w:val="28"/>
        </w:rPr>
        <w:t>сельское хозяйство</w:t>
      </w:r>
      <w:bookmarkEnd w:id="14"/>
      <w:r w:rsidRPr="002F4BAD">
        <w:rPr>
          <w:rFonts w:ascii="Times New Roman" w:hAnsi="Times New Roman" w:cs="Times New Roman"/>
          <w:sz w:val="28"/>
          <w:szCs w:val="28"/>
        </w:rPr>
        <w:t xml:space="preserve">, так и промышленность. Также на территории района размещены предприятия торговли и общественного питания, строительства, связи, транспорта и жилищно-коммунального хозяйства. </w:t>
      </w:r>
    </w:p>
    <w:p w14:paraId="428E63A5" w14:textId="562EA248" w:rsidR="007D0718" w:rsidRPr="002F4BAD" w:rsidRDefault="00E31B33" w:rsidP="00135740">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Малое предпринимательство на территории </w:t>
      </w:r>
      <w:proofErr w:type="spellStart"/>
      <w:r w:rsidRPr="002F4BAD">
        <w:rPr>
          <w:rFonts w:ascii="Times New Roman" w:hAnsi="Times New Roman" w:cs="Times New Roman"/>
          <w:sz w:val="28"/>
          <w:szCs w:val="28"/>
        </w:rPr>
        <w:t>Ключиковского</w:t>
      </w:r>
      <w:proofErr w:type="spellEnd"/>
      <w:r w:rsidRPr="002F4BAD">
        <w:rPr>
          <w:rFonts w:ascii="Times New Roman" w:hAnsi="Times New Roman" w:cs="Times New Roman"/>
          <w:sz w:val="28"/>
          <w:szCs w:val="28"/>
        </w:rPr>
        <w:t xml:space="preserve"> сельсовета сконцентрировано в основном в двух отраслях экономики: сельское хозяйство, торговля.</w:t>
      </w:r>
    </w:p>
    <w:p w14:paraId="6B919977" w14:textId="279D00C8" w:rsidR="007D0718" w:rsidRPr="002F4BAD" w:rsidRDefault="007D0718" w:rsidP="00135740">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Доминирующее положение занимает сельское хозяйство. На территории </w:t>
      </w:r>
      <w:proofErr w:type="spellStart"/>
      <w:r w:rsidRPr="002F4BAD">
        <w:rPr>
          <w:rFonts w:ascii="Times New Roman" w:hAnsi="Times New Roman" w:cs="Times New Roman"/>
          <w:sz w:val="28"/>
          <w:szCs w:val="28"/>
        </w:rPr>
        <w:t>Ключиковского</w:t>
      </w:r>
      <w:proofErr w:type="spellEnd"/>
      <w:r w:rsidRPr="002F4BAD">
        <w:rPr>
          <w:rFonts w:ascii="Times New Roman" w:hAnsi="Times New Roman" w:cs="Times New Roman"/>
          <w:sz w:val="28"/>
          <w:szCs w:val="28"/>
        </w:rPr>
        <w:t xml:space="preserve"> сельсовета КФХ занимает около 0,49% земель сельскохозяйственного производства. </w:t>
      </w:r>
      <w:r w:rsidR="00E31B33" w:rsidRPr="002F4BAD">
        <w:rPr>
          <w:rFonts w:ascii="Times New Roman" w:hAnsi="Times New Roman" w:cs="Times New Roman"/>
          <w:sz w:val="28"/>
          <w:szCs w:val="28"/>
        </w:rPr>
        <w:t>Крестьянско-фермерские хозяйства з</w:t>
      </w:r>
      <w:r w:rsidRPr="002F4BAD">
        <w:rPr>
          <w:rFonts w:ascii="Times New Roman" w:hAnsi="Times New Roman" w:cs="Times New Roman"/>
          <w:sz w:val="28"/>
          <w:szCs w:val="28"/>
        </w:rPr>
        <w:t>анима</w:t>
      </w:r>
      <w:r w:rsidR="00E31B33" w:rsidRPr="002F4BAD">
        <w:rPr>
          <w:rFonts w:ascii="Times New Roman" w:hAnsi="Times New Roman" w:cs="Times New Roman"/>
          <w:sz w:val="28"/>
          <w:szCs w:val="28"/>
        </w:rPr>
        <w:t>ются</w:t>
      </w:r>
      <w:r w:rsidRPr="002F4BAD">
        <w:rPr>
          <w:rFonts w:ascii="Times New Roman" w:hAnsi="Times New Roman" w:cs="Times New Roman"/>
          <w:sz w:val="28"/>
          <w:szCs w:val="28"/>
        </w:rPr>
        <w:t xml:space="preserve"> выращиванием зерновых культур, заготовкой грубых кормов, что позволяет частично решать проблемы в приобретении кормов для ЛПХ населения </w:t>
      </w:r>
      <w:proofErr w:type="spellStart"/>
      <w:r w:rsidRPr="002F4BAD">
        <w:rPr>
          <w:rFonts w:ascii="Times New Roman" w:hAnsi="Times New Roman" w:cs="Times New Roman"/>
          <w:sz w:val="28"/>
          <w:szCs w:val="28"/>
        </w:rPr>
        <w:t>Ключиковского</w:t>
      </w:r>
      <w:proofErr w:type="spellEnd"/>
      <w:r w:rsidRPr="002F4BAD">
        <w:rPr>
          <w:rFonts w:ascii="Times New Roman" w:hAnsi="Times New Roman" w:cs="Times New Roman"/>
          <w:sz w:val="28"/>
          <w:szCs w:val="28"/>
        </w:rPr>
        <w:t xml:space="preserve"> сельсовета. </w:t>
      </w:r>
    </w:p>
    <w:p w14:paraId="1FB13EA1" w14:textId="4BB955D4" w:rsidR="007D0718" w:rsidRPr="002F4BAD" w:rsidRDefault="007D0718" w:rsidP="00135740">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ЛПХ является важным экономическим показателем </w:t>
      </w:r>
      <w:proofErr w:type="spellStart"/>
      <w:r w:rsidRPr="002F4BAD">
        <w:rPr>
          <w:rFonts w:ascii="Times New Roman" w:hAnsi="Times New Roman" w:cs="Times New Roman"/>
          <w:sz w:val="28"/>
          <w:szCs w:val="28"/>
        </w:rPr>
        <w:t>Ключиковского</w:t>
      </w:r>
      <w:proofErr w:type="spellEnd"/>
      <w:r w:rsidRPr="002F4BAD">
        <w:rPr>
          <w:rFonts w:ascii="Times New Roman" w:hAnsi="Times New Roman" w:cs="Times New Roman"/>
          <w:sz w:val="28"/>
          <w:szCs w:val="28"/>
        </w:rPr>
        <w:t xml:space="preserve"> сельсовета. Личные подсобные хозяйства производят практически все виды сельхозпродукции (кроме зерна и некоторых видов кормов). Почти 70% продукции производится для реализации</w:t>
      </w:r>
      <w:r w:rsidR="009644A4" w:rsidRPr="002F4BAD">
        <w:rPr>
          <w:rFonts w:ascii="Times New Roman" w:hAnsi="Times New Roman" w:cs="Times New Roman"/>
          <w:sz w:val="28"/>
          <w:szCs w:val="28"/>
        </w:rPr>
        <w:t>.</w:t>
      </w:r>
      <w:r w:rsidRPr="002F4BAD">
        <w:rPr>
          <w:rFonts w:ascii="Times New Roman" w:hAnsi="Times New Roman" w:cs="Times New Roman"/>
          <w:sz w:val="28"/>
          <w:szCs w:val="28"/>
        </w:rPr>
        <w:t xml:space="preserve"> ЛПХ стало важнейшим источником существования жителей сел.  </w:t>
      </w:r>
    </w:p>
    <w:p w14:paraId="6DBC58FD" w14:textId="7FACA52C" w:rsidR="007D0718" w:rsidRPr="002F4BAD" w:rsidRDefault="007D0718" w:rsidP="00135740">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Главным фактором, характеризующим динамику экономического развития территории, является сложившаяся производственная специализация (высокий удельный вес малого и среднего бизнеса) практически во всех отраслях экономики поселения, за исключением сельского хозяйства и </w:t>
      </w:r>
      <w:r w:rsidRPr="002F4BAD">
        <w:rPr>
          <w:rFonts w:ascii="Times New Roman" w:hAnsi="Times New Roman" w:cs="Times New Roman"/>
          <w:sz w:val="28"/>
          <w:szCs w:val="28"/>
        </w:rPr>
        <w:lastRenderedPageBreak/>
        <w:t>животноводства. Именно сельское хозяйство является базовой отраслью экономики.</w:t>
      </w:r>
    </w:p>
    <w:p w14:paraId="6DAECC15" w14:textId="5D87616E" w:rsidR="007D0718" w:rsidRPr="002F4BAD" w:rsidRDefault="007D0718" w:rsidP="00135740">
      <w:pPr>
        <w:spacing w:after="0" w:line="240" w:lineRule="auto"/>
        <w:ind w:firstLine="709"/>
        <w:jc w:val="both"/>
        <w:rPr>
          <w:rFonts w:ascii="Times New Roman" w:hAnsi="Times New Roman" w:cs="Times New Roman"/>
          <w:sz w:val="28"/>
          <w:szCs w:val="28"/>
        </w:rPr>
      </w:pPr>
      <w:bookmarkStart w:id="15" w:name="_Hlk162209929"/>
      <w:r w:rsidRPr="002F4BAD">
        <w:rPr>
          <w:rFonts w:ascii="Times New Roman" w:hAnsi="Times New Roman" w:cs="Times New Roman"/>
          <w:sz w:val="28"/>
          <w:szCs w:val="28"/>
        </w:rPr>
        <w:t xml:space="preserve">Производством сельскохозяйственной продукции на территории </w:t>
      </w:r>
      <w:proofErr w:type="spellStart"/>
      <w:r w:rsidRPr="002F4BAD">
        <w:rPr>
          <w:rFonts w:ascii="Times New Roman" w:hAnsi="Times New Roman" w:cs="Times New Roman"/>
          <w:sz w:val="28"/>
          <w:szCs w:val="28"/>
        </w:rPr>
        <w:t>Ключиковского</w:t>
      </w:r>
      <w:proofErr w:type="spellEnd"/>
      <w:r w:rsidRPr="002F4BAD">
        <w:rPr>
          <w:rFonts w:ascii="Times New Roman" w:hAnsi="Times New Roman" w:cs="Times New Roman"/>
          <w:sz w:val="28"/>
          <w:szCs w:val="28"/>
        </w:rPr>
        <w:t xml:space="preserve"> сельсовета занимаются ЗАО им. Кирова</w:t>
      </w:r>
      <w:bookmarkEnd w:id="15"/>
      <w:r w:rsidRPr="002F4BAD">
        <w:rPr>
          <w:rFonts w:ascii="Times New Roman" w:hAnsi="Times New Roman" w:cs="Times New Roman"/>
          <w:sz w:val="28"/>
          <w:szCs w:val="28"/>
        </w:rPr>
        <w:t xml:space="preserve">, ООО «АКХ Александровка», крестьянско-фермерское хозяйство «Эдельвейс» и личные подсобные хозяйства населения. </w:t>
      </w:r>
    </w:p>
    <w:p w14:paraId="65D82A4D" w14:textId="6B53C165" w:rsidR="007D0718" w:rsidRPr="002F4BAD" w:rsidRDefault="007D0718" w:rsidP="00135740">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ЗАО им. Кирова является градообразующим предприятием поселения, от которого в консолидированный бюджет поселения поступает наибольшая доля налога на доходы физических лиц</w:t>
      </w:r>
      <w:r w:rsidR="009644A4" w:rsidRPr="002F4BAD">
        <w:rPr>
          <w:rFonts w:ascii="Times New Roman" w:hAnsi="Times New Roman" w:cs="Times New Roman"/>
          <w:sz w:val="28"/>
          <w:szCs w:val="28"/>
        </w:rPr>
        <w:t>.</w:t>
      </w:r>
    </w:p>
    <w:p w14:paraId="45A7D823" w14:textId="4C7A36BC" w:rsidR="003A312B" w:rsidRPr="002F4BAD" w:rsidRDefault="003A312B" w:rsidP="00135740">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В</w:t>
      </w:r>
      <w:r w:rsidR="007D0718" w:rsidRPr="002F4BAD">
        <w:rPr>
          <w:rFonts w:ascii="Times New Roman" w:hAnsi="Times New Roman" w:cs="Times New Roman"/>
          <w:sz w:val="28"/>
          <w:szCs w:val="28"/>
        </w:rPr>
        <w:t xml:space="preserve"> закрытом акционерном обществе достигнута положительная динамика валового производства молока, удоев на одну фуражную корову, а так </w:t>
      </w:r>
      <w:r w:rsidR="009644A4" w:rsidRPr="002F4BAD">
        <w:rPr>
          <w:rFonts w:ascii="Times New Roman" w:hAnsi="Times New Roman" w:cs="Times New Roman"/>
          <w:sz w:val="28"/>
          <w:szCs w:val="28"/>
        </w:rPr>
        <w:t>же производства</w:t>
      </w:r>
      <w:r w:rsidR="007D0718" w:rsidRPr="002F4BAD">
        <w:rPr>
          <w:rFonts w:ascii="Times New Roman" w:hAnsi="Times New Roman" w:cs="Times New Roman"/>
          <w:sz w:val="28"/>
          <w:szCs w:val="28"/>
        </w:rPr>
        <w:t xml:space="preserve"> мяса на убой в живом весе.</w:t>
      </w:r>
      <w:r w:rsidRPr="002F4BAD">
        <w:rPr>
          <w:rFonts w:ascii="Times New Roman" w:hAnsi="Times New Roman" w:cs="Times New Roman"/>
          <w:sz w:val="28"/>
          <w:szCs w:val="28"/>
        </w:rPr>
        <w:t xml:space="preserve"> </w:t>
      </w:r>
      <w:r w:rsidR="007D0718" w:rsidRPr="002F4BAD">
        <w:rPr>
          <w:rFonts w:ascii="Times New Roman" w:hAnsi="Times New Roman" w:cs="Times New Roman"/>
          <w:sz w:val="28"/>
          <w:szCs w:val="28"/>
        </w:rPr>
        <w:t>Объем валового производства молока увеличился на 49,60% и составил 7091 тонн. ЗАО им. Кирова является передовым хозяйством Сузунского района.</w:t>
      </w:r>
      <w:r w:rsidR="009644A4" w:rsidRPr="002F4BAD">
        <w:rPr>
          <w:rFonts w:ascii="Times New Roman" w:hAnsi="Times New Roman" w:cs="Times New Roman"/>
          <w:sz w:val="28"/>
          <w:szCs w:val="28"/>
        </w:rPr>
        <w:t xml:space="preserve"> </w:t>
      </w:r>
    </w:p>
    <w:p w14:paraId="5F92CC48" w14:textId="634F816D" w:rsidR="003A312B" w:rsidRPr="002F4BAD" w:rsidRDefault="009644A4" w:rsidP="00135740">
      <w:pPr>
        <w:spacing w:after="0" w:line="240" w:lineRule="auto"/>
        <w:ind w:firstLine="709"/>
        <w:jc w:val="both"/>
        <w:rPr>
          <w:rFonts w:ascii="Times New Roman" w:hAnsi="Times New Roman" w:cs="Times New Roman"/>
          <w:sz w:val="28"/>
          <w:szCs w:val="28"/>
        </w:rPr>
      </w:pPr>
      <w:bookmarkStart w:id="16" w:name="_Hlk161787565"/>
      <w:r w:rsidRPr="002F4BAD">
        <w:rPr>
          <w:rFonts w:ascii="Times New Roman" w:hAnsi="Times New Roman" w:cs="Times New Roman"/>
          <w:sz w:val="28"/>
          <w:szCs w:val="28"/>
        </w:rPr>
        <w:t xml:space="preserve">На территории </w:t>
      </w:r>
      <w:proofErr w:type="spellStart"/>
      <w:r w:rsidRPr="002F4BAD">
        <w:rPr>
          <w:rFonts w:ascii="Times New Roman" w:hAnsi="Times New Roman" w:cs="Times New Roman"/>
          <w:sz w:val="28"/>
          <w:szCs w:val="28"/>
        </w:rPr>
        <w:t>Ключиковского</w:t>
      </w:r>
      <w:proofErr w:type="spellEnd"/>
      <w:r w:rsidRPr="002F4BAD">
        <w:rPr>
          <w:rFonts w:ascii="Times New Roman" w:hAnsi="Times New Roman" w:cs="Times New Roman"/>
          <w:sz w:val="28"/>
          <w:szCs w:val="28"/>
        </w:rPr>
        <w:t xml:space="preserve"> сельсовета находятся 7 торговых точек: 1 точка принадлежит Сузунскому ПТПО, 2 точки ЗАО им. Кирова, 5 торговых точек принадлежат индивидуальным предпринимателям.</w:t>
      </w:r>
      <w:r w:rsidR="003A312B" w:rsidRPr="002F4BAD">
        <w:rPr>
          <w:rFonts w:ascii="Times New Roman" w:hAnsi="Times New Roman" w:cs="Times New Roman"/>
          <w:sz w:val="28"/>
          <w:szCs w:val="28"/>
        </w:rPr>
        <w:t xml:space="preserve"> Проводится торговля товарами народного потребления отделением почтовой связи, а также приезжающими частными предпринимателями из с. Бобровка, </w:t>
      </w:r>
      <w:proofErr w:type="spellStart"/>
      <w:r w:rsidR="003A312B" w:rsidRPr="002F4BAD">
        <w:rPr>
          <w:rFonts w:ascii="Times New Roman" w:hAnsi="Times New Roman" w:cs="Times New Roman"/>
          <w:sz w:val="28"/>
          <w:szCs w:val="28"/>
        </w:rPr>
        <w:t>р.п</w:t>
      </w:r>
      <w:proofErr w:type="spellEnd"/>
      <w:r w:rsidR="003A312B" w:rsidRPr="002F4BAD">
        <w:rPr>
          <w:rFonts w:ascii="Times New Roman" w:hAnsi="Times New Roman" w:cs="Times New Roman"/>
          <w:sz w:val="28"/>
          <w:szCs w:val="28"/>
        </w:rPr>
        <w:t>. Сузун.</w:t>
      </w:r>
      <w:r w:rsidR="003A312B" w:rsidRPr="002F4BAD">
        <w:rPr>
          <w:rFonts w:ascii="Times New Roman" w:hAnsi="Times New Roman" w:cs="Times New Roman"/>
          <w:sz w:val="28"/>
          <w:szCs w:val="28"/>
        </w:rPr>
        <w:tab/>
        <w:t xml:space="preserve">                                                                                                       </w:t>
      </w:r>
    </w:p>
    <w:p w14:paraId="40C9E67C" w14:textId="0D73C06C" w:rsidR="003A312B" w:rsidRPr="002F4BAD" w:rsidRDefault="003A312B" w:rsidP="00135740">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Потребность в традиционных и востребованных услугах, таких как парикмахерские услуги, ремонт бытовой техники и ремонт одежды и обуви, может стать полем деятельности для развития малого и среднего предпринимательства на территории </w:t>
      </w:r>
      <w:proofErr w:type="spellStart"/>
      <w:r w:rsidR="00205D75" w:rsidRPr="002F4BAD">
        <w:rPr>
          <w:rFonts w:ascii="Times New Roman" w:hAnsi="Times New Roman" w:cs="Times New Roman"/>
          <w:sz w:val="28"/>
          <w:szCs w:val="28"/>
        </w:rPr>
        <w:t>Ключиковского</w:t>
      </w:r>
      <w:proofErr w:type="spellEnd"/>
      <w:r w:rsidR="00205D75" w:rsidRPr="002F4BAD">
        <w:rPr>
          <w:rFonts w:ascii="Times New Roman" w:hAnsi="Times New Roman" w:cs="Times New Roman"/>
          <w:sz w:val="28"/>
          <w:szCs w:val="28"/>
        </w:rPr>
        <w:t xml:space="preserve"> сельсовета</w:t>
      </w:r>
      <w:r w:rsidRPr="002F4BAD">
        <w:rPr>
          <w:rFonts w:ascii="Times New Roman" w:hAnsi="Times New Roman" w:cs="Times New Roman"/>
          <w:sz w:val="28"/>
          <w:szCs w:val="28"/>
        </w:rPr>
        <w:t>.</w:t>
      </w:r>
    </w:p>
    <w:bookmarkEnd w:id="16"/>
    <w:p w14:paraId="48C81352" w14:textId="77777777" w:rsidR="00F94790" w:rsidRPr="002F4BAD" w:rsidRDefault="00F94790" w:rsidP="00135740">
      <w:pPr>
        <w:shd w:val="clear" w:color="auto" w:fill="FFFFFF"/>
        <w:spacing w:after="0" w:line="240" w:lineRule="auto"/>
        <w:ind w:firstLine="709"/>
        <w:jc w:val="both"/>
        <w:rPr>
          <w:rFonts w:ascii="Times New Roman" w:hAnsi="Times New Roman" w:cs="Times New Roman"/>
          <w:b/>
          <w:bCs/>
          <w:sz w:val="28"/>
          <w:szCs w:val="28"/>
        </w:rPr>
      </w:pPr>
    </w:p>
    <w:p w14:paraId="38655F57" w14:textId="63A293CD" w:rsidR="00F94790" w:rsidRPr="002F4BAD" w:rsidRDefault="00F94790" w:rsidP="00135740">
      <w:pPr>
        <w:pStyle w:val="10"/>
        <w:spacing w:before="0" w:after="0" w:line="240" w:lineRule="auto"/>
        <w:ind w:firstLine="709"/>
        <w:rPr>
          <w:rFonts w:ascii="Times New Roman" w:hAnsi="Times New Roman" w:cs="Times New Roman"/>
          <w:b/>
          <w:bCs/>
          <w:color w:val="auto"/>
          <w:sz w:val="28"/>
          <w:szCs w:val="28"/>
        </w:rPr>
      </w:pPr>
      <w:bookmarkStart w:id="17" w:name="_Toc190088388"/>
      <w:r w:rsidRPr="002F4BAD">
        <w:rPr>
          <w:rFonts w:ascii="Times New Roman" w:hAnsi="Times New Roman" w:cs="Times New Roman"/>
          <w:b/>
          <w:bCs/>
          <w:color w:val="auto"/>
          <w:sz w:val="28"/>
          <w:szCs w:val="28"/>
        </w:rPr>
        <w:t>3.5 Население</w:t>
      </w:r>
      <w:bookmarkEnd w:id="17"/>
      <w:r w:rsidRPr="002F4BAD">
        <w:rPr>
          <w:rFonts w:ascii="Times New Roman" w:hAnsi="Times New Roman" w:cs="Times New Roman"/>
          <w:b/>
          <w:bCs/>
          <w:color w:val="auto"/>
          <w:sz w:val="28"/>
          <w:szCs w:val="28"/>
        </w:rPr>
        <w:t xml:space="preserve"> </w:t>
      </w:r>
    </w:p>
    <w:p w14:paraId="221A492B" w14:textId="77777777" w:rsidR="00F94790" w:rsidRPr="002F4BAD" w:rsidRDefault="00F94790" w:rsidP="00135740">
      <w:pPr>
        <w:spacing w:after="0" w:line="240" w:lineRule="auto"/>
        <w:ind w:firstLine="709"/>
        <w:jc w:val="both"/>
        <w:rPr>
          <w:rFonts w:ascii="Times New Roman" w:hAnsi="Times New Roman" w:cs="Times New Roman"/>
          <w:sz w:val="28"/>
          <w:szCs w:val="28"/>
        </w:rPr>
      </w:pPr>
    </w:p>
    <w:p w14:paraId="53ECA34C" w14:textId="77777777" w:rsidR="005B7947" w:rsidRPr="002F4BAD" w:rsidRDefault="005B7947" w:rsidP="00D53C19">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В качестве значимых факторов в определении проблем и перспектив развития рынка рабочей силы, а, следовательно, и производственного потенциала того или иного региона выступает анализ демографической ситуации. </w:t>
      </w:r>
    </w:p>
    <w:p w14:paraId="7149B219" w14:textId="1FCAB65A" w:rsidR="000C5436" w:rsidRPr="002F4BAD" w:rsidRDefault="005B7947" w:rsidP="00D53C19">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На начало 2024 года в </w:t>
      </w:r>
      <w:r w:rsidR="00205D75" w:rsidRPr="002F4BAD">
        <w:rPr>
          <w:rFonts w:ascii="Times New Roman" w:hAnsi="Times New Roman" w:cs="Times New Roman"/>
          <w:sz w:val="28"/>
          <w:szCs w:val="28"/>
        </w:rPr>
        <w:t>сельсовете</w:t>
      </w:r>
      <w:r w:rsidRPr="002F4BAD">
        <w:rPr>
          <w:rFonts w:ascii="Times New Roman" w:hAnsi="Times New Roman" w:cs="Times New Roman"/>
          <w:sz w:val="28"/>
          <w:szCs w:val="28"/>
        </w:rPr>
        <w:t xml:space="preserve"> </w:t>
      </w:r>
      <w:r w:rsidR="00544DD1" w:rsidRPr="002F4BAD">
        <w:rPr>
          <w:rFonts w:ascii="Times New Roman" w:hAnsi="Times New Roman" w:cs="Times New Roman"/>
          <w:sz w:val="28"/>
          <w:szCs w:val="28"/>
        </w:rPr>
        <w:t>проживает</w:t>
      </w:r>
      <w:r w:rsidRPr="002F4BAD">
        <w:rPr>
          <w:rFonts w:ascii="Times New Roman" w:hAnsi="Times New Roman" w:cs="Times New Roman"/>
          <w:sz w:val="28"/>
          <w:szCs w:val="28"/>
        </w:rPr>
        <w:t xml:space="preserve"> </w:t>
      </w:r>
      <w:r w:rsidR="00EF2627">
        <w:rPr>
          <w:rFonts w:ascii="Times New Roman" w:hAnsi="Times New Roman" w:cs="Times New Roman"/>
          <w:sz w:val="28"/>
          <w:szCs w:val="28"/>
        </w:rPr>
        <w:t>1236</w:t>
      </w:r>
      <w:r w:rsidRPr="002F4BAD">
        <w:rPr>
          <w:rFonts w:ascii="Times New Roman" w:hAnsi="Times New Roman" w:cs="Times New Roman"/>
          <w:sz w:val="28"/>
          <w:szCs w:val="28"/>
        </w:rPr>
        <w:t xml:space="preserve"> человек.</w:t>
      </w:r>
      <w:r w:rsidR="000C5436" w:rsidRPr="002F4BAD">
        <w:rPr>
          <w:rFonts w:ascii="Times New Roman" w:hAnsi="Times New Roman" w:cs="Times New Roman"/>
          <w:sz w:val="28"/>
          <w:szCs w:val="28"/>
        </w:rPr>
        <w:t xml:space="preserve"> Динамика численности населения характеризуется естественной убылью, приростом, а также миграцией населения. Динамика численности населения характеризуется данными, представленными в таблице 3. </w:t>
      </w:r>
      <w:r w:rsidR="000C5436" w:rsidRPr="00CC115D">
        <w:rPr>
          <w:rFonts w:ascii="Times New Roman" w:hAnsi="Times New Roman" w:cs="Times New Roman"/>
          <w:sz w:val="28"/>
          <w:szCs w:val="28"/>
        </w:rPr>
        <w:t xml:space="preserve">По данным статистики наблюдается </w:t>
      </w:r>
      <w:r w:rsidR="00CC115D" w:rsidRPr="00CC115D">
        <w:rPr>
          <w:rFonts w:ascii="Times New Roman" w:hAnsi="Times New Roman" w:cs="Times New Roman"/>
          <w:sz w:val="28"/>
          <w:szCs w:val="28"/>
        </w:rPr>
        <w:t>уменьшение</w:t>
      </w:r>
      <w:r w:rsidR="000C5436" w:rsidRPr="00CC115D">
        <w:rPr>
          <w:rFonts w:ascii="Times New Roman" w:hAnsi="Times New Roman" w:cs="Times New Roman"/>
          <w:sz w:val="28"/>
          <w:szCs w:val="28"/>
        </w:rPr>
        <w:t xml:space="preserve"> численности населения.</w:t>
      </w:r>
      <w:r w:rsidR="000C5436" w:rsidRPr="002F4BAD">
        <w:rPr>
          <w:rFonts w:ascii="Times New Roman" w:hAnsi="Times New Roman" w:cs="Times New Roman"/>
          <w:sz w:val="28"/>
          <w:szCs w:val="28"/>
        </w:rPr>
        <w:t xml:space="preserve"> </w:t>
      </w:r>
    </w:p>
    <w:p w14:paraId="514327CF" w14:textId="621DDB53" w:rsidR="000C5436" w:rsidRPr="002F4BAD" w:rsidRDefault="000C5436" w:rsidP="00D53C19">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Естественная убыль населения происходит за счет роста смертности. Высокая смертность является прямым отражением ухудшения здоровья населения, его старения. Убыль населения происходит как за счет смертности, так и за счет миграции.</w:t>
      </w:r>
    </w:p>
    <w:p w14:paraId="32D385A3" w14:textId="77777777" w:rsidR="00544DD1" w:rsidRPr="002F4BAD" w:rsidRDefault="00544DD1" w:rsidP="00205D75">
      <w:pPr>
        <w:spacing w:after="0" w:line="240" w:lineRule="auto"/>
        <w:jc w:val="both"/>
        <w:rPr>
          <w:rFonts w:ascii="Times New Roman" w:hAnsi="Times New Roman" w:cs="Times New Roman"/>
          <w:sz w:val="28"/>
          <w:szCs w:val="28"/>
        </w:rPr>
      </w:pPr>
    </w:p>
    <w:p w14:paraId="7C88B3D4" w14:textId="53485C01" w:rsidR="005B7947" w:rsidRPr="002F4BAD" w:rsidRDefault="00544DD1" w:rsidP="00205D75">
      <w:pPr>
        <w:spacing w:after="0" w:line="240" w:lineRule="auto"/>
        <w:jc w:val="both"/>
        <w:rPr>
          <w:rFonts w:ascii="Times New Roman" w:hAnsi="Times New Roman" w:cs="Times New Roman"/>
          <w:sz w:val="28"/>
          <w:szCs w:val="28"/>
        </w:rPr>
      </w:pPr>
      <w:r w:rsidRPr="002F4BAD">
        <w:rPr>
          <w:rFonts w:ascii="Times New Roman" w:hAnsi="Times New Roman" w:cs="Times New Roman"/>
          <w:sz w:val="28"/>
          <w:szCs w:val="28"/>
        </w:rPr>
        <w:t>Таблица 3 ‒ Численность населения</w:t>
      </w:r>
      <w:r w:rsidR="00205D75" w:rsidRPr="002F4BAD">
        <w:rPr>
          <w:rFonts w:ascii="Times New Roman" w:hAnsi="Times New Roman" w:cs="Times New Roman"/>
          <w:sz w:val="28"/>
          <w:szCs w:val="28"/>
        </w:rPr>
        <w:t xml:space="preserve"> </w:t>
      </w:r>
      <w:proofErr w:type="spellStart"/>
      <w:r w:rsidR="00205D75" w:rsidRPr="002F4BAD">
        <w:rPr>
          <w:rFonts w:ascii="Times New Roman" w:hAnsi="Times New Roman" w:cs="Times New Roman"/>
          <w:sz w:val="28"/>
          <w:szCs w:val="28"/>
        </w:rPr>
        <w:t>Ключиковского</w:t>
      </w:r>
      <w:proofErr w:type="spellEnd"/>
      <w:r w:rsidR="00205D75" w:rsidRPr="002F4BAD">
        <w:rPr>
          <w:rFonts w:ascii="Times New Roman" w:hAnsi="Times New Roman" w:cs="Times New Roman"/>
          <w:sz w:val="28"/>
          <w:szCs w:val="28"/>
        </w:rPr>
        <w:t xml:space="preserve"> сельсовета</w:t>
      </w:r>
      <w:r w:rsidRPr="002F4BAD">
        <w:rPr>
          <w:rFonts w:ascii="Times New Roman" w:hAnsi="Times New Roman" w:cs="Times New Roman"/>
          <w:sz w:val="28"/>
          <w:szCs w:val="28"/>
        </w:rPr>
        <w:t>, чел.</w:t>
      </w:r>
    </w:p>
    <w:tbl>
      <w:tblPr>
        <w:tblStyle w:val="ad"/>
        <w:tblW w:w="5000" w:type="pct"/>
        <w:jc w:val="center"/>
        <w:tblLook w:val="04A0" w:firstRow="1" w:lastRow="0" w:firstColumn="1" w:lastColumn="0" w:noHBand="0" w:noVBand="1"/>
      </w:tblPr>
      <w:tblGrid>
        <w:gridCol w:w="1075"/>
        <w:gridCol w:w="5431"/>
        <w:gridCol w:w="947"/>
        <w:gridCol w:w="947"/>
        <w:gridCol w:w="944"/>
      </w:tblGrid>
      <w:tr w:rsidR="005642A1" w:rsidRPr="002F4BAD" w14:paraId="0EEA1712" w14:textId="77777777" w:rsidTr="005642A1">
        <w:trPr>
          <w:jc w:val="center"/>
        </w:trPr>
        <w:tc>
          <w:tcPr>
            <w:tcW w:w="575" w:type="pct"/>
            <w:vMerge w:val="restart"/>
            <w:vAlign w:val="center"/>
          </w:tcPr>
          <w:p w14:paraId="6AFCCA5E" w14:textId="77777777" w:rsidR="005642A1" w:rsidRPr="002F4BAD" w:rsidRDefault="005642A1" w:rsidP="005642A1">
            <w:pPr>
              <w:jc w:val="center"/>
              <w:rPr>
                <w:rFonts w:ascii="Times New Roman" w:hAnsi="Times New Roman" w:cs="Times New Roman"/>
                <w:sz w:val="28"/>
                <w:szCs w:val="28"/>
              </w:rPr>
            </w:pPr>
            <w:r w:rsidRPr="002F4BAD">
              <w:rPr>
                <w:rFonts w:ascii="Times New Roman" w:hAnsi="Times New Roman" w:cs="Times New Roman"/>
                <w:sz w:val="28"/>
                <w:szCs w:val="28"/>
                <w14:ligatures w14:val="none"/>
              </w:rPr>
              <w:t>№ п\п</w:t>
            </w:r>
          </w:p>
          <w:p w14:paraId="07908D45" w14:textId="72AF4567" w:rsidR="005642A1" w:rsidRPr="005642A1" w:rsidRDefault="005642A1" w:rsidP="005642A1">
            <w:pPr>
              <w:jc w:val="center"/>
              <w:rPr>
                <w:rFonts w:ascii="Times New Roman" w:hAnsi="Times New Roman" w:cs="Times New Roman"/>
                <w:sz w:val="28"/>
                <w:szCs w:val="28"/>
                <w:lang w:val="en-US"/>
              </w:rPr>
            </w:pPr>
          </w:p>
        </w:tc>
        <w:tc>
          <w:tcPr>
            <w:tcW w:w="2906" w:type="pct"/>
            <w:vMerge w:val="restart"/>
          </w:tcPr>
          <w:p w14:paraId="5D39E0A9" w14:textId="6AEBC24E" w:rsidR="005642A1" w:rsidRPr="002F4BAD" w:rsidRDefault="005642A1" w:rsidP="005642A1">
            <w:pPr>
              <w:jc w:val="center"/>
              <w:rPr>
                <w:rFonts w:ascii="Times New Roman" w:hAnsi="Times New Roman" w:cs="Times New Roman"/>
                <w:sz w:val="28"/>
                <w:szCs w:val="28"/>
              </w:rPr>
            </w:pPr>
            <w:r w:rsidRPr="002F4BAD">
              <w:rPr>
                <w:rFonts w:ascii="Times New Roman" w:hAnsi="Times New Roman" w:cs="Times New Roman"/>
                <w:sz w:val="28"/>
                <w:szCs w:val="28"/>
              </w:rPr>
              <w:t xml:space="preserve">Наименование </w:t>
            </w:r>
          </w:p>
        </w:tc>
        <w:tc>
          <w:tcPr>
            <w:tcW w:w="1519" w:type="pct"/>
            <w:gridSpan w:val="3"/>
          </w:tcPr>
          <w:p w14:paraId="55CC0509" w14:textId="685D4556" w:rsidR="005642A1" w:rsidRPr="002F4BAD" w:rsidRDefault="005642A1" w:rsidP="005642A1">
            <w:pPr>
              <w:jc w:val="center"/>
              <w:rPr>
                <w:rFonts w:ascii="Times New Roman" w:hAnsi="Times New Roman" w:cs="Times New Roman"/>
                <w:sz w:val="28"/>
                <w:szCs w:val="28"/>
              </w:rPr>
            </w:pPr>
            <w:r w:rsidRPr="002F4BAD">
              <w:rPr>
                <w:rFonts w:ascii="Times New Roman" w:hAnsi="Times New Roman" w:cs="Times New Roman"/>
                <w:sz w:val="28"/>
                <w:szCs w:val="28"/>
              </w:rPr>
              <w:t>Годы</w:t>
            </w:r>
          </w:p>
        </w:tc>
      </w:tr>
      <w:tr w:rsidR="005642A1" w:rsidRPr="002F4BAD" w14:paraId="26BB04D4" w14:textId="77777777" w:rsidTr="005642A1">
        <w:trPr>
          <w:jc w:val="center"/>
        </w:trPr>
        <w:tc>
          <w:tcPr>
            <w:tcW w:w="575" w:type="pct"/>
            <w:vMerge/>
          </w:tcPr>
          <w:p w14:paraId="56DCA01D" w14:textId="77777777" w:rsidR="005642A1" w:rsidRPr="002F4BAD" w:rsidRDefault="005642A1" w:rsidP="005642A1">
            <w:pPr>
              <w:jc w:val="both"/>
              <w:rPr>
                <w:rFonts w:ascii="Times New Roman" w:hAnsi="Times New Roman" w:cs="Times New Roman"/>
                <w:sz w:val="28"/>
                <w:szCs w:val="28"/>
              </w:rPr>
            </w:pPr>
          </w:p>
        </w:tc>
        <w:tc>
          <w:tcPr>
            <w:tcW w:w="2906" w:type="pct"/>
            <w:vMerge/>
          </w:tcPr>
          <w:p w14:paraId="343E713F" w14:textId="77777777" w:rsidR="005642A1" w:rsidRPr="002F4BAD" w:rsidRDefault="005642A1" w:rsidP="005642A1">
            <w:pPr>
              <w:jc w:val="center"/>
              <w:rPr>
                <w:rFonts w:ascii="Times New Roman" w:hAnsi="Times New Roman" w:cs="Times New Roman"/>
                <w:sz w:val="28"/>
                <w:szCs w:val="28"/>
              </w:rPr>
            </w:pPr>
          </w:p>
        </w:tc>
        <w:tc>
          <w:tcPr>
            <w:tcW w:w="507" w:type="pct"/>
          </w:tcPr>
          <w:p w14:paraId="5C3281BE" w14:textId="106CAD3B" w:rsidR="005642A1" w:rsidRPr="002F4BAD" w:rsidRDefault="005642A1" w:rsidP="005642A1">
            <w:pPr>
              <w:jc w:val="center"/>
              <w:rPr>
                <w:rFonts w:ascii="Times New Roman" w:hAnsi="Times New Roman" w:cs="Times New Roman"/>
                <w:sz w:val="28"/>
                <w:szCs w:val="28"/>
              </w:rPr>
            </w:pPr>
            <w:r w:rsidRPr="002F4BAD">
              <w:rPr>
                <w:rFonts w:ascii="Times New Roman" w:hAnsi="Times New Roman" w:cs="Times New Roman"/>
                <w:sz w:val="28"/>
                <w:szCs w:val="28"/>
              </w:rPr>
              <w:t>2022</w:t>
            </w:r>
          </w:p>
        </w:tc>
        <w:tc>
          <w:tcPr>
            <w:tcW w:w="507" w:type="pct"/>
          </w:tcPr>
          <w:p w14:paraId="18A8400D" w14:textId="2DBD5D5A" w:rsidR="005642A1" w:rsidRPr="002F4BAD" w:rsidRDefault="005642A1" w:rsidP="005642A1">
            <w:pPr>
              <w:jc w:val="center"/>
              <w:rPr>
                <w:rFonts w:ascii="Times New Roman" w:hAnsi="Times New Roman" w:cs="Times New Roman"/>
                <w:sz w:val="28"/>
                <w:szCs w:val="28"/>
              </w:rPr>
            </w:pPr>
            <w:r w:rsidRPr="002F4BAD">
              <w:rPr>
                <w:rFonts w:ascii="Times New Roman" w:hAnsi="Times New Roman" w:cs="Times New Roman"/>
                <w:sz w:val="28"/>
                <w:szCs w:val="28"/>
              </w:rPr>
              <w:t>2023</w:t>
            </w:r>
          </w:p>
        </w:tc>
        <w:tc>
          <w:tcPr>
            <w:tcW w:w="505" w:type="pct"/>
          </w:tcPr>
          <w:p w14:paraId="09ADE707" w14:textId="54B30B4E" w:rsidR="005642A1" w:rsidRPr="002F4BAD" w:rsidRDefault="005642A1" w:rsidP="005642A1">
            <w:pPr>
              <w:jc w:val="center"/>
              <w:rPr>
                <w:rFonts w:ascii="Times New Roman" w:hAnsi="Times New Roman" w:cs="Times New Roman"/>
                <w:sz w:val="28"/>
                <w:szCs w:val="28"/>
              </w:rPr>
            </w:pPr>
            <w:r w:rsidRPr="002F4BAD">
              <w:rPr>
                <w:rFonts w:ascii="Times New Roman" w:hAnsi="Times New Roman" w:cs="Times New Roman"/>
                <w:sz w:val="28"/>
                <w:szCs w:val="28"/>
              </w:rPr>
              <w:t>2024</w:t>
            </w:r>
          </w:p>
        </w:tc>
      </w:tr>
      <w:tr w:rsidR="005642A1" w:rsidRPr="002F4BAD" w14:paraId="3A676E97" w14:textId="77777777" w:rsidTr="005642A1">
        <w:trPr>
          <w:jc w:val="center"/>
        </w:trPr>
        <w:tc>
          <w:tcPr>
            <w:tcW w:w="575" w:type="pct"/>
          </w:tcPr>
          <w:p w14:paraId="042570A1" w14:textId="43AA5811" w:rsidR="005642A1" w:rsidRPr="003F5675" w:rsidRDefault="003F5675" w:rsidP="005642A1">
            <w:pPr>
              <w:jc w:val="both"/>
              <w:rPr>
                <w:rFonts w:ascii="Times New Roman" w:hAnsi="Times New Roman" w:cs="Times New Roman"/>
                <w:sz w:val="28"/>
                <w:szCs w:val="28"/>
              </w:rPr>
            </w:pPr>
            <w:r>
              <w:rPr>
                <w:rFonts w:ascii="Times New Roman" w:hAnsi="Times New Roman" w:cs="Times New Roman"/>
                <w:sz w:val="28"/>
                <w:szCs w:val="28"/>
              </w:rPr>
              <w:t>1</w:t>
            </w:r>
          </w:p>
        </w:tc>
        <w:tc>
          <w:tcPr>
            <w:tcW w:w="2906" w:type="pct"/>
          </w:tcPr>
          <w:p w14:paraId="1F92B57F" w14:textId="24C5EAF0" w:rsidR="005642A1" w:rsidRPr="002F4BAD" w:rsidRDefault="003F5675" w:rsidP="005642A1">
            <w:pPr>
              <w:rPr>
                <w:rFonts w:ascii="Times New Roman" w:hAnsi="Times New Roman" w:cs="Times New Roman"/>
                <w:sz w:val="28"/>
                <w:szCs w:val="28"/>
              </w:rPr>
            </w:pPr>
            <w:proofErr w:type="spellStart"/>
            <w:r>
              <w:rPr>
                <w:rFonts w:ascii="Times New Roman" w:hAnsi="Times New Roman" w:cs="Times New Roman"/>
                <w:sz w:val="28"/>
                <w:szCs w:val="28"/>
              </w:rPr>
              <w:t>Ключиковский</w:t>
            </w:r>
            <w:proofErr w:type="spellEnd"/>
            <w:r>
              <w:rPr>
                <w:rFonts w:ascii="Times New Roman" w:hAnsi="Times New Roman" w:cs="Times New Roman"/>
                <w:sz w:val="28"/>
                <w:szCs w:val="28"/>
              </w:rPr>
              <w:t xml:space="preserve"> сельсовет</w:t>
            </w:r>
          </w:p>
        </w:tc>
        <w:tc>
          <w:tcPr>
            <w:tcW w:w="507" w:type="pct"/>
          </w:tcPr>
          <w:p w14:paraId="2DFF4AA6" w14:textId="30344F89" w:rsidR="005642A1" w:rsidRPr="00294307" w:rsidRDefault="00294307" w:rsidP="005642A1">
            <w:pPr>
              <w:rPr>
                <w:rFonts w:ascii="Times New Roman" w:hAnsi="Times New Roman" w:cs="Times New Roman"/>
                <w:sz w:val="28"/>
                <w:szCs w:val="28"/>
                <w:highlight w:val="yellow"/>
              </w:rPr>
            </w:pPr>
            <w:r w:rsidRPr="00294307">
              <w:rPr>
                <w:rFonts w:ascii="Times New Roman" w:hAnsi="Times New Roman" w:cs="Times New Roman"/>
                <w:sz w:val="28"/>
                <w:szCs w:val="28"/>
              </w:rPr>
              <w:t>1290</w:t>
            </w:r>
          </w:p>
        </w:tc>
        <w:tc>
          <w:tcPr>
            <w:tcW w:w="507" w:type="pct"/>
          </w:tcPr>
          <w:p w14:paraId="35DF952D" w14:textId="0EFC9F23" w:rsidR="005642A1" w:rsidRPr="00294307" w:rsidRDefault="00294307" w:rsidP="005642A1">
            <w:pPr>
              <w:rPr>
                <w:rFonts w:ascii="Times New Roman" w:hAnsi="Times New Roman" w:cs="Times New Roman"/>
                <w:sz w:val="28"/>
                <w:szCs w:val="28"/>
                <w:highlight w:val="yellow"/>
              </w:rPr>
            </w:pPr>
            <w:r w:rsidRPr="00294307">
              <w:rPr>
                <w:rFonts w:ascii="Times New Roman" w:hAnsi="Times New Roman" w:cs="Times New Roman"/>
                <w:sz w:val="28"/>
                <w:szCs w:val="28"/>
              </w:rPr>
              <w:t>1273</w:t>
            </w:r>
          </w:p>
        </w:tc>
        <w:tc>
          <w:tcPr>
            <w:tcW w:w="505" w:type="pct"/>
          </w:tcPr>
          <w:p w14:paraId="5D6AB524" w14:textId="29BFB25E" w:rsidR="005642A1" w:rsidRPr="00294307" w:rsidRDefault="008E1F27" w:rsidP="005642A1">
            <w:pPr>
              <w:rPr>
                <w:rFonts w:ascii="Times New Roman" w:hAnsi="Times New Roman" w:cs="Times New Roman"/>
                <w:sz w:val="28"/>
                <w:szCs w:val="28"/>
                <w:highlight w:val="yellow"/>
              </w:rPr>
            </w:pPr>
            <w:r w:rsidRPr="008E1F27">
              <w:rPr>
                <w:rFonts w:ascii="Times New Roman" w:hAnsi="Times New Roman" w:cs="Times New Roman"/>
                <w:sz w:val="28"/>
                <w:szCs w:val="28"/>
              </w:rPr>
              <w:t>1236</w:t>
            </w:r>
          </w:p>
        </w:tc>
      </w:tr>
    </w:tbl>
    <w:p w14:paraId="5A78D1EA" w14:textId="77777777" w:rsidR="00F12B46" w:rsidRDefault="00F12B46" w:rsidP="00FF29C4">
      <w:pPr>
        <w:spacing w:after="0" w:line="240" w:lineRule="auto"/>
        <w:ind w:firstLine="567"/>
        <w:jc w:val="both"/>
        <w:rPr>
          <w:rFonts w:ascii="Times New Roman" w:hAnsi="Times New Roman" w:cs="Times New Roman"/>
          <w:sz w:val="28"/>
          <w:szCs w:val="28"/>
        </w:rPr>
      </w:pPr>
    </w:p>
    <w:p w14:paraId="54847BB9" w14:textId="74D03A87" w:rsidR="003F5675" w:rsidRDefault="00F12B46" w:rsidP="00D53C19">
      <w:pPr>
        <w:spacing w:after="0" w:line="240" w:lineRule="auto"/>
        <w:ind w:firstLine="709"/>
        <w:jc w:val="both"/>
        <w:rPr>
          <w:rFonts w:ascii="Times New Roman" w:hAnsi="Times New Roman" w:cs="Times New Roman"/>
          <w:sz w:val="28"/>
          <w:szCs w:val="28"/>
        </w:rPr>
      </w:pPr>
      <w:r w:rsidRPr="003F5675">
        <w:rPr>
          <w:rFonts w:ascii="Times New Roman" w:hAnsi="Times New Roman" w:cs="Times New Roman"/>
          <w:sz w:val="28"/>
          <w:szCs w:val="28"/>
        </w:rPr>
        <w:lastRenderedPageBreak/>
        <w:t xml:space="preserve">Доля трудоспособного населения (женщины в возрасте от 18 до 49 лет, мужчины в возрасте от 18 до 54 лет) составляет </w:t>
      </w:r>
      <w:r w:rsidR="007B398C" w:rsidRPr="003F5675">
        <w:rPr>
          <w:rFonts w:ascii="Times New Roman" w:hAnsi="Times New Roman" w:cs="Times New Roman"/>
          <w:sz w:val="28"/>
          <w:szCs w:val="28"/>
        </w:rPr>
        <w:t>4</w:t>
      </w:r>
      <w:r w:rsidR="003F5675">
        <w:rPr>
          <w:rFonts w:ascii="Times New Roman" w:hAnsi="Times New Roman" w:cs="Times New Roman"/>
          <w:sz w:val="28"/>
          <w:szCs w:val="28"/>
        </w:rPr>
        <w:t>7</w:t>
      </w:r>
      <w:r w:rsidRPr="003F5675">
        <w:rPr>
          <w:rFonts w:ascii="Times New Roman" w:hAnsi="Times New Roman" w:cs="Times New Roman"/>
          <w:sz w:val="28"/>
          <w:szCs w:val="28"/>
        </w:rPr>
        <w:t>% от общей численности, население дошкольного и школьного возрастов – 2</w:t>
      </w:r>
      <w:r w:rsidR="003F5675">
        <w:rPr>
          <w:rFonts w:ascii="Times New Roman" w:hAnsi="Times New Roman" w:cs="Times New Roman"/>
          <w:sz w:val="28"/>
          <w:szCs w:val="28"/>
        </w:rPr>
        <w:t>2</w:t>
      </w:r>
      <w:r w:rsidRPr="003F5675">
        <w:rPr>
          <w:rFonts w:ascii="Times New Roman" w:hAnsi="Times New Roman" w:cs="Times New Roman"/>
          <w:sz w:val="28"/>
          <w:szCs w:val="28"/>
        </w:rPr>
        <w:t xml:space="preserve">%, население пенсионного возраста – </w:t>
      </w:r>
      <w:r w:rsidR="003F5675">
        <w:rPr>
          <w:rFonts w:ascii="Times New Roman" w:hAnsi="Times New Roman" w:cs="Times New Roman"/>
          <w:sz w:val="28"/>
          <w:szCs w:val="28"/>
        </w:rPr>
        <w:t>31</w:t>
      </w:r>
      <w:r w:rsidRPr="003F5675">
        <w:rPr>
          <w:rFonts w:ascii="Times New Roman" w:hAnsi="Times New Roman" w:cs="Times New Roman"/>
          <w:sz w:val="28"/>
          <w:szCs w:val="28"/>
        </w:rPr>
        <w:t>%.</w:t>
      </w:r>
      <w:r w:rsidR="00200841">
        <w:rPr>
          <w:rFonts w:ascii="Times New Roman" w:hAnsi="Times New Roman" w:cs="Times New Roman"/>
          <w:sz w:val="28"/>
          <w:szCs w:val="28"/>
        </w:rPr>
        <w:t xml:space="preserve"> </w:t>
      </w:r>
    </w:p>
    <w:p w14:paraId="2859397B" w14:textId="41B99BDB" w:rsidR="00D54BC3" w:rsidRPr="002F4BAD" w:rsidRDefault="00D54BC3" w:rsidP="00D54BC3">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Смертность превышает рождаемость за период с 2020 по 202</w:t>
      </w:r>
      <w:r>
        <w:rPr>
          <w:rFonts w:ascii="Times New Roman" w:hAnsi="Times New Roman" w:cs="Times New Roman"/>
          <w:sz w:val="28"/>
          <w:szCs w:val="28"/>
        </w:rPr>
        <w:t>3</w:t>
      </w:r>
      <w:r w:rsidRPr="002F4BAD">
        <w:rPr>
          <w:rFonts w:ascii="Times New Roman" w:hAnsi="Times New Roman" w:cs="Times New Roman"/>
          <w:sz w:val="28"/>
          <w:szCs w:val="28"/>
        </w:rPr>
        <w:t xml:space="preserve"> год на </w:t>
      </w:r>
      <w:r>
        <w:rPr>
          <w:rFonts w:ascii="Times New Roman" w:hAnsi="Times New Roman" w:cs="Times New Roman"/>
          <w:sz w:val="28"/>
          <w:szCs w:val="28"/>
        </w:rPr>
        <w:t>6</w:t>
      </w:r>
      <w:r w:rsidRPr="002F4BAD">
        <w:rPr>
          <w:rFonts w:ascii="Times New Roman" w:hAnsi="Times New Roman" w:cs="Times New Roman"/>
          <w:sz w:val="28"/>
          <w:szCs w:val="28"/>
        </w:rPr>
        <w:t xml:space="preserve"> человек</w:t>
      </w:r>
      <w:r>
        <w:rPr>
          <w:rFonts w:ascii="Times New Roman" w:hAnsi="Times New Roman" w:cs="Times New Roman"/>
          <w:sz w:val="28"/>
          <w:szCs w:val="28"/>
        </w:rPr>
        <w:t>, в 2022 году число родившихся прев</w:t>
      </w:r>
      <w:r w:rsidR="00DE64B8">
        <w:rPr>
          <w:rFonts w:ascii="Times New Roman" w:hAnsi="Times New Roman" w:cs="Times New Roman"/>
          <w:sz w:val="28"/>
          <w:szCs w:val="28"/>
        </w:rPr>
        <w:t>ысило</w:t>
      </w:r>
      <w:r>
        <w:rPr>
          <w:rFonts w:ascii="Times New Roman" w:hAnsi="Times New Roman" w:cs="Times New Roman"/>
          <w:sz w:val="28"/>
          <w:szCs w:val="28"/>
        </w:rPr>
        <w:t xml:space="preserve"> число умерших на 2 человека, а в 2023 году смертность превысила рождаемость на 3 человека.</w:t>
      </w:r>
      <w:r w:rsidRPr="002F4BAD">
        <w:rPr>
          <w:rFonts w:ascii="Times New Roman" w:hAnsi="Times New Roman" w:cs="Times New Roman"/>
          <w:sz w:val="28"/>
          <w:szCs w:val="28"/>
        </w:rPr>
        <w:t xml:space="preserve"> В таблице </w:t>
      </w:r>
      <w:r w:rsidR="003F5675">
        <w:rPr>
          <w:rFonts w:ascii="Times New Roman" w:hAnsi="Times New Roman" w:cs="Times New Roman"/>
          <w:sz w:val="28"/>
          <w:szCs w:val="28"/>
        </w:rPr>
        <w:t>4</w:t>
      </w:r>
      <w:r w:rsidRPr="002F4BAD">
        <w:rPr>
          <w:rFonts w:ascii="Times New Roman" w:hAnsi="Times New Roman" w:cs="Times New Roman"/>
          <w:sz w:val="28"/>
          <w:szCs w:val="28"/>
        </w:rPr>
        <w:t xml:space="preserve"> представлены основные демографические показатели.</w:t>
      </w:r>
    </w:p>
    <w:p w14:paraId="01FEE21A" w14:textId="77777777" w:rsidR="00D54BC3" w:rsidRDefault="00D54BC3" w:rsidP="00D54BC3">
      <w:pPr>
        <w:spacing w:after="0" w:line="240" w:lineRule="auto"/>
        <w:jc w:val="both"/>
        <w:rPr>
          <w:rFonts w:ascii="Times New Roman" w:hAnsi="Times New Roman" w:cs="Times New Roman"/>
          <w:sz w:val="28"/>
          <w:szCs w:val="28"/>
        </w:rPr>
      </w:pPr>
    </w:p>
    <w:p w14:paraId="2A34BEB0" w14:textId="09BA872B" w:rsidR="00D54BC3" w:rsidRPr="00FA2AF0" w:rsidRDefault="00D54BC3" w:rsidP="00D54BC3">
      <w:pPr>
        <w:spacing w:after="0" w:line="240" w:lineRule="auto"/>
        <w:jc w:val="both"/>
        <w:rPr>
          <w:rFonts w:ascii="Times New Roman" w:hAnsi="Times New Roman" w:cs="Times New Roman"/>
          <w:sz w:val="28"/>
          <w:szCs w:val="28"/>
        </w:rPr>
      </w:pPr>
      <w:r w:rsidRPr="002F4BAD">
        <w:rPr>
          <w:rFonts w:ascii="Times New Roman" w:hAnsi="Times New Roman" w:cs="Times New Roman"/>
          <w:sz w:val="28"/>
          <w:szCs w:val="28"/>
        </w:rPr>
        <w:t xml:space="preserve">Таблица </w:t>
      </w:r>
      <w:r w:rsidR="003F5675">
        <w:rPr>
          <w:rFonts w:ascii="Times New Roman" w:hAnsi="Times New Roman" w:cs="Times New Roman"/>
          <w:sz w:val="28"/>
          <w:szCs w:val="28"/>
        </w:rPr>
        <w:t>4</w:t>
      </w:r>
      <w:r w:rsidRPr="002F4BAD">
        <w:rPr>
          <w:rFonts w:ascii="Times New Roman" w:hAnsi="Times New Roman" w:cs="Times New Roman"/>
          <w:sz w:val="28"/>
          <w:szCs w:val="28"/>
        </w:rPr>
        <w:t xml:space="preserve"> ‒ Основные демографические показатели</w:t>
      </w:r>
    </w:p>
    <w:tbl>
      <w:tblPr>
        <w:tblW w:w="0" w:type="auto"/>
        <w:jc w:val="center"/>
        <w:tblCellMar>
          <w:left w:w="0" w:type="dxa"/>
          <w:right w:w="0" w:type="dxa"/>
        </w:tblCellMar>
        <w:tblLook w:val="04A0" w:firstRow="1" w:lastRow="0" w:firstColumn="1" w:lastColumn="0" w:noHBand="0" w:noVBand="1"/>
      </w:tblPr>
      <w:tblGrid>
        <w:gridCol w:w="675"/>
        <w:gridCol w:w="4057"/>
        <w:gridCol w:w="776"/>
        <w:gridCol w:w="776"/>
        <w:gridCol w:w="776"/>
        <w:gridCol w:w="776"/>
        <w:gridCol w:w="1503"/>
      </w:tblGrid>
      <w:tr w:rsidR="00D54BC3" w:rsidRPr="002F4BAD" w14:paraId="072E200E" w14:textId="77777777" w:rsidTr="00E11E45">
        <w:trPr>
          <w:trHeight w:val="293"/>
          <w:jc w:val="center"/>
        </w:trPr>
        <w:tc>
          <w:tcPr>
            <w:tcW w:w="675" w:type="dxa"/>
            <w:vMerge w:val="restart"/>
            <w:tcBorders>
              <w:top w:val="single" w:sz="8" w:space="0" w:color="000000"/>
              <w:left w:val="single" w:sz="8" w:space="0" w:color="000000"/>
              <w:bottom w:val="single" w:sz="8" w:space="0" w:color="000000"/>
              <w:right w:val="single" w:sz="4" w:space="0" w:color="auto"/>
            </w:tcBorders>
            <w:tcMar>
              <w:top w:w="0" w:type="dxa"/>
              <w:left w:w="108" w:type="dxa"/>
              <w:bottom w:w="0" w:type="dxa"/>
              <w:right w:w="108" w:type="dxa"/>
            </w:tcMar>
            <w:vAlign w:val="center"/>
          </w:tcPr>
          <w:p w14:paraId="4484251B" w14:textId="77777777" w:rsidR="00D54BC3" w:rsidRPr="002F4BAD" w:rsidRDefault="00D54BC3" w:rsidP="00E11E45">
            <w:pPr>
              <w:jc w:val="center"/>
              <w:rPr>
                <w:rFonts w:ascii="Times New Roman" w:hAnsi="Times New Roman" w:cs="Times New Roman"/>
                <w:sz w:val="28"/>
                <w:szCs w:val="28"/>
              </w:rPr>
            </w:pPr>
            <w:r w:rsidRPr="002F4BAD">
              <w:rPr>
                <w:rFonts w:ascii="Times New Roman" w:hAnsi="Times New Roman" w:cs="Times New Roman"/>
                <w:sz w:val="28"/>
                <w:szCs w:val="28"/>
                <w14:ligatures w14:val="none"/>
              </w:rPr>
              <w:t>№ п\п</w:t>
            </w:r>
          </w:p>
          <w:p w14:paraId="1C904C03" w14:textId="77777777" w:rsidR="00D54BC3" w:rsidRPr="002F4BAD" w:rsidRDefault="00D54BC3" w:rsidP="00E11E45">
            <w:pPr>
              <w:spacing w:after="0" w:line="240" w:lineRule="auto"/>
              <w:jc w:val="center"/>
              <w:rPr>
                <w:rFonts w:ascii="Times New Roman" w:eastAsia="Calibri" w:hAnsi="Times New Roman" w:cs="Times New Roman"/>
                <w:kern w:val="0"/>
                <w:sz w:val="28"/>
                <w:szCs w:val="28"/>
                <w14:ligatures w14:val="none"/>
              </w:rPr>
            </w:pPr>
          </w:p>
        </w:tc>
        <w:tc>
          <w:tcPr>
            <w:tcW w:w="4057" w:type="dxa"/>
            <w:vMerge w:val="restart"/>
            <w:tcBorders>
              <w:top w:val="single" w:sz="4" w:space="0" w:color="auto"/>
              <w:left w:val="single" w:sz="4" w:space="0" w:color="auto"/>
              <w:right w:val="single" w:sz="4" w:space="0" w:color="auto"/>
            </w:tcBorders>
          </w:tcPr>
          <w:p w14:paraId="66C0C257" w14:textId="77777777" w:rsidR="00D54BC3" w:rsidRPr="002F4BAD" w:rsidRDefault="00D54BC3" w:rsidP="00E11E45">
            <w:pPr>
              <w:spacing w:after="0" w:line="240" w:lineRule="auto"/>
              <w:jc w:val="center"/>
              <w:rPr>
                <w:rFonts w:ascii="Times New Roman" w:eastAsia="Calibri" w:hAnsi="Times New Roman" w:cs="Times New Roman"/>
                <w:kern w:val="0"/>
                <w:sz w:val="28"/>
                <w:szCs w:val="28"/>
                <w14:ligatures w14:val="none"/>
              </w:rPr>
            </w:pPr>
            <w:r w:rsidRPr="002F4BAD">
              <w:rPr>
                <w:rFonts w:ascii="Times New Roman" w:eastAsia="Calibri" w:hAnsi="Times New Roman" w:cs="Times New Roman"/>
                <w:kern w:val="0"/>
                <w:sz w:val="28"/>
                <w:szCs w:val="28"/>
                <w14:ligatures w14:val="none"/>
              </w:rPr>
              <w:t>Показатели</w:t>
            </w:r>
          </w:p>
        </w:tc>
        <w:tc>
          <w:tcPr>
            <w:tcW w:w="0" w:type="auto"/>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EC66BD" w14:textId="77777777" w:rsidR="00D54BC3" w:rsidRPr="002F4BAD" w:rsidRDefault="00D54BC3" w:rsidP="00E11E45">
            <w:pPr>
              <w:spacing w:after="0" w:line="240" w:lineRule="auto"/>
              <w:jc w:val="center"/>
              <w:rPr>
                <w:rFonts w:ascii="Times New Roman" w:eastAsia="Calibri" w:hAnsi="Times New Roman" w:cs="Times New Roman"/>
                <w:kern w:val="0"/>
                <w:sz w:val="28"/>
                <w:szCs w:val="28"/>
                <w14:ligatures w14:val="none"/>
              </w:rPr>
            </w:pPr>
            <w:r w:rsidRPr="002F4BAD">
              <w:rPr>
                <w:rFonts w:ascii="Times New Roman" w:eastAsia="Calibri" w:hAnsi="Times New Roman" w:cs="Times New Roman"/>
                <w:kern w:val="0"/>
                <w:sz w:val="28"/>
                <w:szCs w:val="28"/>
                <w14:ligatures w14:val="none"/>
              </w:rPr>
              <w:t>Годы</w:t>
            </w:r>
          </w:p>
        </w:tc>
      </w:tr>
      <w:tr w:rsidR="00D54BC3" w:rsidRPr="002F4BAD" w14:paraId="35532897" w14:textId="77777777" w:rsidTr="00E11E45">
        <w:trPr>
          <w:trHeight w:val="527"/>
          <w:jc w:val="center"/>
        </w:trPr>
        <w:tc>
          <w:tcPr>
            <w:tcW w:w="675" w:type="dxa"/>
            <w:vMerge/>
            <w:tcBorders>
              <w:top w:val="single" w:sz="8" w:space="0" w:color="000000"/>
              <w:left w:val="single" w:sz="8" w:space="0" w:color="000000"/>
              <w:bottom w:val="single" w:sz="4" w:space="0" w:color="auto"/>
              <w:right w:val="single" w:sz="4" w:space="0" w:color="auto"/>
            </w:tcBorders>
            <w:vAlign w:val="center"/>
          </w:tcPr>
          <w:p w14:paraId="0F905FD4" w14:textId="77777777" w:rsidR="00D54BC3" w:rsidRPr="002F4BAD" w:rsidRDefault="00D54BC3" w:rsidP="00E11E45">
            <w:pPr>
              <w:spacing w:after="0" w:line="240" w:lineRule="auto"/>
              <w:jc w:val="center"/>
              <w:rPr>
                <w:rFonts w:ascii="Times New Roman" w:eastAsia="Calibri" w:hAnsi="Times New Roman" w:cs="Times New Roman"/>
                <w:kern w:val="0"/>
                <w:sz w:val="28"/>
                <w:szCs w:val="28"/>
                <w14:ligatures w14:val="none"/>
              </w:rPr>
            </w:pPr>
          </w:p>
        </w:tc>
        <w:tc>
          <w:tcPr>
            <w:tcW w:w="4057" w:type="dxa"/>
            <w:vMerge/>
            <w:tcBorders>
              <w:left w:val="single" w:sz="4" w:space="0" w:color="auto"/>
              <w:bottom w:val="single" w:sz="4" w:space="0" w:color="auto"/>
              <w:right w:val="single" w:sz="4" w:space="0" w:color="auto"/>
            </w:tcBorders>
          </w:tcPr>
          <w:p w14:paraId="30B8F7F9" w14:textId="77777777" w:rsidR="00D54BC3" w:rsidRPr="002F4BAD" w:rsidRDefault="00D54BC3" w:rsidP="00E11E45">
            <w:pPr>
              <w:spacing w:after="0" w:line="240" w:lineRule="auto"/>
              <w:jc w:val="center"/>
              <w:rPr>
                <w:rFonts w:ascii="Times New Roman" w:eastAsia="Calibri" w:hAnsi="Times New Roman" w:cs="Times New Roman"/>
                <w:kern w:val="0"/>
                <w:sz w:val="28"/>
                <w:szCs w:val="28"/>
                <w14:ligatures w14:val="none"/>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30DC886" w14:textId="77777777" w:rsidR="00D54BC3" w:rsidRPr="002F4BAD" w:rsidRDefault="00D54BC3" w:rsidP="00E11E45">
            <w:pPr>
              <w:spacing w:after="0" w:line="240" w:lineRule="auto"/>
              <w:jc w:val="center"/>
              <w:rPr>
                <w:rFonts w:ascii="Times New Roman" w:eastAsia="Calibri" w:hAnsi="Times New Roman" w:cs="Times New Roman"/>
                <w:kern w:val="0"/>
                <w:sz w:val="28"/>
                <w:szCs w:val="28"/>
                <w14:ligatures w14:val="none"/>
              </w:rPr>
            </w:pPr>
            <w:r w:rsidRPr="002F4BAD">
              <w:rPr>
                <w:rFonts w:ascii="Times New Roman" w:eastAsia="Calibri" w:hAnsi="Times New Roman" w:cs="Times New Roman"/>
                <w:kern w:val="0"/>
                <w:sz w:val="28"/>
                <w:szCs w:val="28"/>
                <w14:ligatures w14:val="none"/>
              </w:rPr>
              <w:t>2020</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D297F2" w14:textId="77777777" w:rsidR="00D54BC3" w:rsidRPr="002F4BAD" w:rsidRDefault="00D54BC3" w:rsidP="00E11E45">
            <w:pPr>
              <w:spacing w:after="0" w:line="240" w:lineRule="auto"/>
              <w:jc w:val="center"/>
              <w:rPr>
                <w:rFonts w:ascii="Times New Roman" w:eastAsia="Calibri" w:hAnsi="Times New Roman" w:cs="Times New Roman"/>
                <w:kern w:val="0"/>
                <w:sz w:val="28"/>
                <w:szCs w:val="28"/>
                <w14:ligatures w14:val="none"/>
              </w:rPr>
            </w:pPr>
            <w:r w:rsidRPr="002F4BAD">
              <w:rPr>
                <w:rFonts w:ascii="Times New Roman" w:eastAsia="Calibri" w:hAnsi="Times New Roman" w:cs="Times New Roman"/>
                <w:kern w:val="0"/>
                <w:sz w:val="28"/>
                <w:szCs w:val="28"/>
                <w14:ligatures w14:val="none"/>
              </w:rPr>
              <w:t>2021</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1BDB87" w14:textId="77777777" w:rsidR="00D54BC3" w:rsidRPr="002F4BAD" w:rsidRDefault="00D54BC3" w:rsidP="00E11E45">
            <w:pPr>
              <w:spacing w:after="0" w:line="240" w:lineRule="auto"/>
              <w:jc w:val="center"/>
              <w:rPr>
                <w:rFonts w:ascii="Times New Roman" w:eastAsia="Calibri" w:hAnsi="Times New Roman" w:cs="Times New Roman"/>
                <w:kern w:val="0"/>
                <w:sz w:val="28"/>
                <w:szCs w:val="28"/>
                <w14:ligatures w14:val="none"/>
              </w:rPr>
            </w:pPr>
            <w:r w:rsidRPr="002F4BAD">
              <w:rPr>
                <w:rFonts w:ascii="Times New Roman" w:eastAsia="Calibri" w:hAnsi="Times New Roman" w:cs="Times New Roman"/>
                <w:kern w:val="0"/>
                <w:sz w:val="28"/>
                <w:szCs w:val="28"/>
                <w14:ligatures w14:val="none"/>
              </w:rPr>
              <w:t>2022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BC1C83A" w14:textId="77777777" w:rsidR="00D54BC3" w:rsidRPr="002F4BAD" w:rsidRDefault="00D54BC3" w:rsidP="00E11E45">
            <w:pPr>
              <w:spacing w:after="0" w:line="240" w:lineRule="auto"/>
              <w:jc w:val="center"/>
              <w:rPr>
                <w:rFonts w:ascii="Times New Roman" w:eastAsia="Calibri" w:hAnsi="Times New Roman" w:cs="Times New Roman"/>
                <w:kern w:val="0"/>
                <w:sz w:val="28"/>
                <w:szCs w:val="28"/>
                <w14:ligatures w14:val="none"/>
              </w:rPr>
            </w:pPr>
            <w:r w:rsidRPr="002F4BAD">
              <w:rPr>
                <w:rFonts w:ascii="Times New Roman" w:eastAsia="Calibri" w:hAnsi="Times New Roman" w:cs="Times New Roman"/>
                <w:kern w:val="0"/>
                <w:sz w:val="28"/>
                <w:szCs w:val="28"/>
                <w14:ligatures w14:val="none"/>
              </w:rPr>
              <w:t>2023</w:t>
            </w:r>
          </w:p>
        </w:tc>
        <w:tc>
          <w:tcPr>
            <w:tcW w:w="0" w:type="auto"/>
            <w:tcBorders>
              <w:top w:val="single" w:sz="4" w:space="0" w:color="auto"/>
              <w:left w:val="single" w:sz="4" w:space="0" w:color="auto"/>
              <w:bottom w:val="single" w:sz="4" w:space="0" w:color="auto"/>
              <w:right w:val="single" w:sz="4" w:space="0" w:color="auto"/>
            </w:tcBorders>
            <w:vAlign w:val="center"/>
          </w:tcPr>
          <w:p w14:paraId="742B1F0D" w14:textId="77777777" w:rsidR="00D54BC3" w:rsidRPr="002F4BAD" w:rsidRDefault="00D54BC3" w:rsidP="00E11E45">
            <w:pPr>
              <w:spacing w:after="0" w:line="240" w:lineRule="auto"/>
              <w:jc w:val="center"/>
              <w:rPr>
                <w:rFonts w:ascii="Times New Roman" w:eastAsia="Calibri" w:hAnsi="Times New Roman" w:cs="Times New Roman"/>
                <w:kern w:val="0"/>
                <w:sz w:val="28"/>
                <w:szCs w:val="28"/>
                <w14:ligatures w14:val="none"/>
              </w:rPr>
            </w:pPr>
            <w:r w:rsidRPr="002F4BAD">
              <w:rPr>
                <w:rFonts w:ascii="Times New Roman" w:eastAsia="Calibri" w:hAnsi="Times New Roman" w:cs="Times New Roman"/>
                <w:kern w:val="0"/>
                <w:sz w:val="28"/>
                <w:szCs w:val="28"/>
                <w14:ligatures w14:val="none"/>
              </w:rPr>
              <w:t>2024 (прогноз)</w:t>
            </w:r>
          </w:p>
        </w:tc>
      </w:tr>
      <w:tr w:rsidR="00D54BC3" w:rsidRPr="002F4BAD" w14:paraId="6802F546" w14:textId="77777777" w:rsidTr="00E11E45">
        <w:trPr>
          <w:trHeight w:val="266"/>
          <w:jc w:val="center"/>
        </w:trPr>
        <w:tc>
          <w:tcPr>
            <w:tcW w:w="6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248EDDD" w14:textId="77777777" w:rsidR="00D54BC3" w:rsidRPr="0010252D" w:rsidRDefault="00D54BC3" w:rsidP="00E11E45">
            <w:pPr>
              <w:spacing w:after="0" w:line="240" w:lineRule="auto"/>
              <w:jc w:val="both"/>
              <w:rPr>
                <w:rFonts w:ascii="Times New Roman" w:eastAsia="Calibri" w:hAnsi="Times New Roman" w:cs="Times New Roman"/>
                <w:kern w:val="0"/>
                <w:sz w:val="28"/>
                <w:szCs w:val="28"/>
                <w:lang w:val="en-US"/>
                <w14:ligatures w14:val="none"/>
              </w:rPr>
            </w:pPr>
            <w:r>
              <w:rPr>
                <w:rFonts w:ascii="Times New Roman" w:eastAsia="Calibri" w:hAnsi="Times New Roman" w:cs="Times New Roman"/>
                <w:kern w:val="0"/>
                <w:sz w:val="28"/>
                <w:szCs w:val="28"/>
                <w:lang w:val="en-US"/>
                <w14:ligatures w14:val="none"/>
              </w:rPr>
              <w:t>1</w:t>
            </w:r>
          </w:p>
        </w:tc>
        <w:tc>
          <w:tcPr>
            <w:tcW w:w="4057" w:type="dxa"/>
            <w:tcBorders>
              <w:top w:val="single" w:sz="4" w:space="0" w:color="auto"/>
              <w:left w:val="single" w:sz="4" w:space="0" w:color="auto"/>
              <w:bottom w:val="single" w:sz="4" w:space="0" w:color="auto"/>
              <w:right w:val="single" w:sz="4" w:space="0" w:color="auto"/>
            </w:tcBorders>
          </w:tcPr>
          <w:p w14:paraId="52DA1C4A" w14:textId="77777777" w:rsidR="00D54BC3" w:rsidRPr="002F4BAD" w:rsidRDefault="00D54BC3" w:rsidP="00E11E45">
            <w:pPr>
              <w:spacing w:after="0" w:line="240" w:lineRule="auto"/>
              <w:jc w:val="both"/>
              <w:rPr>
                <w:rFonts w:ascii="Times New Roman" w:eastAsia="Calibri" w:hAnsi="Times New Roman" w:cs="Times New Roman"/>
                <w:kern w:val="0"/>
                <w:sz w:val="28"/>
                <w:szCs w:val="28"/>
                <w14:ligatures w14:val="none"/>
              </w:rPr>
            </w:pPr>
            <w:r w:rsidRPr="002F4BAD">
              <w:rPr>
                <w:rFonts w:ascii="Times New Roman" w:eastAsia="Calibri" w:hAnsi="Times New Roman" w:cs="Times New Roman"/>
                <w:kern w:val="0"/>
                <w:sz w:val="28"/>
                <w:szCs w:val="28"/>
                <w14:ligatures w14:val="none"/>
              </w:rPr>
              <w:t>Число родившихся</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47C1708" w14:textId="77777777" w:rsidR="00D54BC3" w:rsidRPr="00EF2627" w:rsidRDefault="00D54BC3" w:rsidP="00E11E45">
            <w:pPr>
              <w:spacing w:after="0" w:line="240" w:lineRule="auto"/>
              <w:jc w:val="both"/>
              <w:rPr>
                <w:rFonts w:ascii="Times New Roman" w:eastAsia="Calibri" w:hAnsi="Times New Roman" w:cs="Times New Roman"/>
                <w:kern w:val="0"/>
                <w:sz w:val="28"/>
                <w:szCs w:val="28"/>
                <w14:ligatures w14:val="none"/>
              </w:rPr>
            </w:pPr>
            <w:r w:rsidRPr="00EF2627">
              <w:rPr>
                <w:rFonts w:ascii="Times New Roman" w:eastAsia="Calibri" w:hAnsi="Times New Roman" w:cs="Times New Roman"/>
                <w:kern w:val="0"/>
                <w:sz w:val="28"/>
                <w:szCs w:val="28"/>
                <w14:ligatures w14:val="none"/>
              </w:rPr>
              <w:t>6</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8C40B4" w14:textId="77777777" w:rsidR="00D54BC3" w:rsidRPr="00EF2627" w:rsidRDefault="00D54BC3" w:rsidP="00E11E45">
            <w:pPr>
              <w:spacing w:after="0" w:line="240" w:lineRule="auto"/>
              <w:jc w:val="both"/>
              <w:rPr>
                <w:rFonts w:ascii="Times New Roman" w:eastAsia="Calibri" w:hAnsi="Times New Roman" w:cs="Times New Roman"/>
                <w:kern w:val="0"/>
                <w:sz w:val="28"/>
                <w:szCs w:val="28"/>
                <w14:ligatures w14:val="none"/>
              </w:rPr>
            </w:pPr>
            <w:r w:rsidRPr="00EF2627">
              <w:rPr>
                <w:rFonts w:ascii="Times New Roman" w:eastAsia="Calibri" w:hAnsi="Times New Roman" w:cs="Times New Roman"/>
                <w:kern w:val="0"/>
                <w:sz w:val="28"/>
                <w:szCs w:val="28"/>
                <w14:ligatures w14:val="none"/>
              </w:rPr>
              <w:t>16</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9B3F70" w14:textId="77777777" w:rsidR="00D54BC3" w:rsidRPr="00EF2627" w:rsidRDefault="00D54BC3" w:rsidP="00E11E45">
            <w:pPr>
              <w:spacing w:after="0" w:line="240" w:lineRule="auto"/>
              <w:jc w:val="both"/>
              <w:rPr>
                <w:rFonts w:ascii="Times New Roman" w:eastAsia="Calibri" w:hAnsi="Times New Roman" w:cs="Times New Roman"/>
                <w:kern w:val="0"/>
                <w:sz w:val="28"/>
                <w:szCs w:val="28"/>
                <w14:ligatures w14:val="none"/>
              </w:rPr>
            </w:pPr>
            <w:r w:rsidRPr="00EF2627">
              <w:rPr>
                <w:rFonts w:ascii="Times New Roman" w:eastAsia="Calibri" w:hAnsi="Times New Roman" w:cs="Times New Roman"/>
                <w:kern w:val="0"/>
                <w:sz w:val="28"/>
                <w:szCs w:val="28"/>
                <w14:ligatures w14:val="none"/>
              </w:rPr>
              <w:t>12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DD83E2" w14:textId="77777777" w:rsidR="00D54BC3" w:rsidRPr="00EF2627" w:rsidRDefault="00D54BC3" w:rsidP="00E11E45">
            <w:pPr>
              <w:spacing w:after="0" w:line="240" w:lineRule="auto"/>
              <w:jc w:val="both"/>
              <w:rPr>
                <w:rFonts w:ascii="Times New Roman" w:eastAsia="Calibri" w:hAnsi="Times New Roman" w:cs="Times New Roman"/>
                <w:kern w:val="0"/>
                <w:sz w:val="28"/>
                <w:szCs w:val="28"/>
                <w14:ligatures w14:val="none"/>
              </w:rPr>
            </w:pPr>
            <w:r w:rsidRPr="00EF2627">
              <w:rPr>
                <w:rFonts w:ascii="Times New Roman" w:eastAsia="Calibri" w:hAnsi="Times New Roman" w:cs="Times New Roman"/>
                <w:kern w:val="0"/>
                <w:sz w:val="28"/>
                <w:szCs w:val="28"/>
                <w14:ligatures w14:val="none"/>
              </w:rPr>
              <w:t>14</w:t>
            </w:r>
          </w:p>
        </w:tc>
        <w:tc>
          <w:tcPr>
            <w:tcW w:w="0" w:type="auto"/>
            <w:tcBorders>
              <w:top w:val="single" w:sz="4" w:space="0" w:color="auto"/>
              <w:left w:val="single" w:sz="4" w:space="0" w:color="auto"/>
              <w:bottom w:val="single" w:sz="4" w:space="0" w:color="auto"/>
              <w:right w:val="single" w:sz="4" w:space="0" w:color="auto"/>
            </w:tcBorders>
            <w:vAlign w:val="center"/>
          </w:tcPr>
          <w:p w14:paraId="1D192090" w14:textId="77777777" w:rsidR="00D54BC3" w:rsidRPr="00EF2627" w:rsidRDefault="00D54BC3" w:rsidP="00E11E45">
            <w:pPr>
              <w:spacing w:after="0" w:line="240" w:lineRule="auto"/>
              <w:jc w:val="both"/>
              <w:rPr>
                <w:rFonts w:ascii="Times New Roman" w:eastAsia="Calibri" w:hAnsi="Times New Roman" w:cs="Times New Roman"/>
                <w:kern w:val="0"/>
                <w:sz w:val="28"/>
                <w:szCs w:val="28"/>
                <w14:ligatures w14:val="none"/>
              </w:rPr>
            </w:pPr>
            <w:r w:rsidRPr="00EF2627">
              <w:rPr>
                <w:rFonts w:ascii="Times New Roman" w:eastAsia="Calibri" w:hAnsi="Times New Roman" w:cs="Times New Roman"/>
                <w:kern w:val="0"/>
                <w:sz w:val="28"/>
                <w:szCs w:val="28"/>
                <w14:ligatures w14:val="none"/>
              </w:rPr>
              <w:t xml:space="preserve"> 2</w:t>
            </w:r>
          </w:p>
        </w:tc>
      </w:tr>
      <w:tr w:rsidR="00D54BC3" w:rsidRPr="002F4BAD" w14:paraId="7B48DE46" w14:textId="77777777" w:rsidTr="00E11E45">
        <w:trPr>
          <w:trHeight w:val="266"/>
          <w:jc w:val="center"/>
        </w:trPr>
        <w:tc>
          <w:tcPr>
            <w:tcW w:w="6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4886AC6" w14:textId="77777777" w:rsidR="00D54BC3" w:rsidRPr="0010252D" w:rsidRDefault="00D54BC3" w:rsidP="00E11E45">
            <w:pPr>
              <w:spacing w:after="0" w:line="240" w:lineRule="auto"/>
              <w:jc w:val="both"/>
              <w:rPr>
                <w:rFonts w:ascii="Times New Roman" w:eastAsia="Calibri" w:hAnsi="Times New Roman" w:cs="Times New Roman"/>
                <w:kern w:val="0"/>
                <w:sz w:val="28"/>
                <w:szCs w:val="28"/>
                <w:lang w:val="en-US"/>
                <w14:ligatures w14:val="none"/>
              </w:rPr>
            </w:pPr>
            <w:r>
              <w:rPr>
                <w:rFonts w:ascii="Times New Roman" w:eastAsia="Calibri" w:hAnsi="Times New Roman" w:cs="Times New Roman"/>
                <w:kern w:val="0"/>
                <w:sz w:val="28"/>
                <w:szCs w:val="28"/>
                <w:lang w:val="en-US"/>
                <w14:ligatures w14:val="none"/>
              </w:rPr>
              <w:t>2</w:t>
            </w:r>
          </w:p>
        </w:tc>
        <w:tc>
          <w:tcPr>
            <w:tcW w:w="4057" w:type="dxa"/>
            <w:tcBorders>
              <w:top w:val="single" w:sz="4" w:space="0" w:color="auto"/>
              <w:left w:val="single" w:sz="4" w:space="0" w:color="auto"/>
              <w:bottom w:val="single" w:sz="4" w:space="0" w:color="auto"/>
              <w:right w:val="single" w:sz="4" w:space="0" w:color="auto"/>
            </w:tcBorders>
            <w:vAlign w:val="center"/>
          </w:tcPr>
          <w:p w14:paraId="107520CC" w14:textId="77777777" w:rsidR="00D54BC3" w:rsidRPr="002F4BAD" w:rsidRDefault="00D54BC3" w:rsidP="00E11E45">
            <w:pPr>
              <w:spacing w:after="0" w:line="240" w:lineRule="auto"/>
              <w:jc w:val="both"/>
              <w:rPr>
                <w:rFonts w:ascii="Times New Roman" w:eastAsia="Calibri" w:hAnsi="Times New Roman" w:cs="Times New Roman"/>
                <w:kern w:val="0"/>
                <w:sz w:val="28"/>
                <w:szCs w:val="28"/>
                <w14:ligatures w14:val="none"/>
              </w:rPr>
            </w:pPr>
            <w:r w:rsidRPr="002F4BAD">
              <w:rPr>
                <w:rFonts w:ascii="Times New Roman" w:eastAsia="Calibri" w:hAnsi="Times New Roman" w:cs="Times New Roman"/>
                <w:kern w:val="0"/>
                <w:sz w:val="28"/>
                <w:szCs w:val="28"/>
                <w14:ligatures w14:val="none"/>
              </w:rPr>
              <w:t>Число умерших</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877F70A" w14:textId="77777777" w:rsidR="00D54BC3" w:rsidRPr="00EF2627" w:rsidRDefault="00D54BC3" w:rsidP="00E11E45">
            <w:pPr>
              <w:spacing w:after="0" w:line="240" w:lineRule="auto"/>
              <w:jc w:val="both"/>
              <w:rPr>
                <w:rFonts w:ascii="Times New Roman" w:eastAsia="Calibri" w:hAnsi="Times New Roman" w:cs="Times New Roman"/>
                <w:kern w:val="0"/>
                <w:sz w:val="28"/>
                <w:szCs w:val="28"/>
                <w14:ligatures w14:val="none"/>
              </w:rPr>
            </w:pPr>
            <w:r w:rsidRPr="00EF2627">
              <w:rPr>
                <w:rFonts w:ascii="Times New Roman" w:eastAsia="Calibri" w:hAnsi="Times New Roman" w:cs="Times New Roman"/>
                <w:kern w:val="0"/>
                <w:sz w:val="28"/>
                <w:szCs w:val="28"/>
                <w14:ligatures w14:val="none"/>
              </w:rPr>
              <w:t>8</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D4D3F08" w14:textId="77777777" w:rsidR="00D54BC3" w:rsidRPr="00EF2627" w:rsidRDefault="00D54BC3" w:rsidP="00E11E45">
            <w:pPr>
              <w:spacing w:after="0" w:line="240" w:lineRule="auto"/>
              <w:jc w:val="both"/>
              <w:rPr>
                <w:rFonts w:ascii="Times New Roman" w:eastAsia="Calibri" w:hAnsi="Times New Roman" w:cs="Times New Roman"/>
                <w:kern w:val="0"/>
                <w:sz w:val="28"/>
                <w:szCs w:val="28"/>
                <w14:ligatures w14:val="none"/>
              </w:rPr>
            </w:pPr>
            <w:r w:rsidRPr="00EF2627">
              <w:rPr>
                <w:rFonts w:ascii="Times New Roman" w:eastAsia="Calibri" w:hAnsi="Times New Roman" w:cs="Times New Roman"/>
                <w:kern w:val="0"/>
                <w:sz w:val="28"/>
                <w:szCs w:val="28"/>
                <w14:ligatures w14:val="none"/>
              </w:rPr>
              <w:t>19</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77EE40" w14:textId="77777777" w:rsidR="00D54BC3" w:rsidRPr="00EF2627" w:rsidRDefault="00D54BC3" w:rsidP="00E11E45">
            <w:pPr>
              <w:spacing w:after="0" w:line="240" w:lineRule="auto"/>
              <w:jc w:val="both"/>
              <w:rPr>
                <w:rFonts w:ascii="Times New Roman" w:eastAsia="Calibri" w:hAnsi="Times New Roman" w:cs="Times New Roman"/>
                <w:kern w:val="0"/>
                <w:sz w:val="28"/>
                <w:szCs w:val="28"/>
                <w14:ligatures w14:val="none"/>
              </w:rPr>
            </w:pPr>
            <w:r w:rsidRPr="00EF2627">
              <w:rPr>
                <w:rFonts w:ascii="Times New Roman" w:eastAsia="Calibri" w:hAnsi="Times New Roman" w:cs="Times New Roman"/>
                <w:kern w:val="0"/>
                <w:sz w:val="28"/>
                <w:szCs w:val="28"/>
                <w14:ligatures w14:val="none"/>
              </w:rPr>
              <w:t>10</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EFBC6A6" w14:textId="77777777" w:rsidR="00D54BC3" w:rsidRPr="00EF2627" w:rsidRDefault="00D54BC3" w:rsidP="00E11E45">
            <w:pPr>
              <w:spacing w:after="0" w:line="240" w:lineRule="auto"/>
              <w:jc w:val="both"/>
              <w:rPr>
                <w:rFonts w:ascii="Times New Roman" w:eastAsia="Calibri" w:hAnsi="Times New Roman" w:cs="Times New Roman"/>
                <w:kern w:val="0"/>
                <w:sz w:val="28"/>
                <w:szCs w:val="28"/>
                <w14:ligatures w14:val="none"/>
              </w:rPr>
            </w:pPr>
            <w:r w:rsidRPr="00EF2627">
              <w:rPr>
                <w:rFonts w:ascii="Times New Roman" w:eastAsia="Calibri" w:hAnsi="Times New Roman" w:cs="Times New Roman"/>
                <w:kern w:val="0"/>
                <w:sz w:val="28"/>
                <w:szCs w:val="28"/>
                <w14:ligatures w14:val="none"/>
              </w:rPr>
              <w:t>17</w:t>
            </w:r>
          </w:p>
        </w:tc>
        <w:tc>
          <w:tcPr>
            <w:tcW w:w="0" w:type="auto"/>
            <w:tcBorders>
              <w:top w:val="single" w:sz="4" w:space="0" w:color="auto"/>
              <w:left w:val="single" w:sz="4" w:space="0" w:color="auto"/>
              <w:bottom w:val="single" w:sz="4" w:space="0" w:color="auto"/>
              <w:right w:val="single" w:sz="4" w:space="0" w:color="auto"/>
            </w:tcBorders>
            <w:vAlign w:val="center"/>
          </w:tcPr>
          <w:p w14:paraId="3C008707" w14:textId="77777777" w:rsidR="00D54BC3" w:rsidRPr="00EF2627" w:rsidRDefault="00D54BC3" w:rsidP="00E11E45">
            <w:pPr>
              <w:spacing w:after="0" w:line="240" w:lineRule="auto"/>
              <w:jc w:val="both"/>
              <w:rPr>
                <w:rFonts w:ascii="Times New Roman" w:eastAsia="Calibri" w:hAnsi="Times New Roman" w:cs="Times New Roman"/>
                <w:kern w:val="0"/>
                <w:sz w:val="28"/>
                <w:szCs w:val="28"/>
                <w14:ligatures w14:val="none"/>
              </w:rPr>
            </w:pPr>
            <w:r w:rsidRPr="00EF2627">
              <w:rPr>
                <w:rFonts w:ascii="Times New Roman" w:eastAsia="Calibri" w:hAnsi="Times New Roman" w:cs="Times New Roman"/>
                <w:kern w:val="0"/>
                <w:sz w:val="28"/>
                <w:szCs w:val="28"/>
                <w14:ligatures w14:val="none"/>
              </w:rPr>
              <w:t xml:space="preserve"> 2</w:t>
            </w:r>
          </w:p>
        </w:tc>
      </w:tr>
      <w:tr w:rsidR="00D54BC3" w:rsidRPr="002F4BAD" w14:paraId="0737392F" w14:textId="77777777" w:rsidTr="00E11E45">
        <w:trPr>
          <w:trHeight w:val="266"/>
          <w:jc w:val="center"/>
        </w:trPr>
        <w:tc>
          <w:tcPr>
            <w:tcW w:w="6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5840F41" w14:textId="77777777" w:rsidR="00D54BC3" w:rsidRPr="0010252D" w:rsidRDefault="00D54BC3" w:rsidP="00E11E45">
            <w:pPr>
              <w:spacing w:after="0" w:line="240" w:lineRule="auto"/>
              <w:jc w:val="both"/>
              <w:rPr>
                <w:rFonts w:ascii="Times New Roman" w:eastAsia="Calibri" w:hAnsi="Times New Roman" w:cs="Times New Roman"/>
                <w:kern w:val="0"/>
                <w:sz w:val="28"/>
                <w:szCs w:val="28"/>
                <w:lang w:val="en-US"/>
                <w14:ligatures w14:val="none"/>
              </w:rPr>
            </w:pPr>
            <w:r>
              <w:rPr>
                <w:rFonts w:ascii="Times New Roman" w:eastAsia="Calibri" w:hAnsi="Times New Roman" w:cs="Times New Roman"/>
                <w:kern w:val="0"/>
                <w:sz w:val="28"/>
                <w:szCs w:val="28"/>
                <w:lang w:val="en-US"/>
                <w14:ligatures w14:val="none"/>
              </w:rPr>
              <w:t>3</w:t>
            </w:r>
          </w:p>
        </w:tc>
        <w:tc>
          <w:tcPr>
            <w:tcW w:w="4057" w:type="dxa"/>
            <w:tcBorders>
              <w:top w:val="single" w:sz="4" w:space="0" w:color="auto"/>
              <w:left w:val="single" w:sz="4" w:space="0" w:color="auto"/>
              <w:bottom w:val="single" w:sz="4" w:space="0" w:color="auto"/>
              <w:right w:val="single" w:sz="4" w:space="0" w:color="auto"/>
            </w:tcBorders>
            <w:vAlign w:val="center"/>
          </w:tcPr>
          <w:p w14:paraId="2649F2C7" w14:textId="77777777" w:rsidR="00D54BC3" w:rsidRPr="002F4BAD" w:rsidRDefault="00D54BC3" w:rsidP="00E11E45">
            <w:pPr>
              <w:spacing w:after="0" w:line="240" w:lineRule="auto"/>
              <w:jc w:val="both"/>
              <w:rPr>
                <w:rFonts w:ascii="Times New Roman" w:eastAsia="Calibri" w:hAnsi="Times New Roman" w:cs="Times New Roman"/>
                <w:kern w:val="0"/>
                <w:sz w:val="28"/>
                <w:szCs w:val="28"/>
                <w14:ligatures w14:val="none"/>
              </w:rPr>
            </w:pPr>
            <w:r w:rsidRPr="002F4BAD">
              <w:rPr>
                <w:rFonts w:ascii="Times New Roman" w:eastAsia="Calibri" w:hAnsi="Times New Roman" w:cs="Times New Roman"/>
                <w:kern w:val="0"/>
                <w:sz w:val="28"/>
                <w:szCs w:val="28"/>
                <w14:ligatures w14:val="none"/>
              </w:rPr>
              <w:t>Естественный прирост, убыль (-)</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DF37EAD" w14:textId="77777777" w:rsidR="00D54BC3" w:rsidRPr="00EF2627" w:rsidRDefault="00D54BC3" w:rsidP="00E11E45">
            <w:pPr>
              <w:spacing w:after="0" w:line="240" w:lineRule="auto"/>
              <w:jc w:val="both"/>
              <w:rPr>
                <w:rFonts w:ascii="Times New Roman" w:eastAsia="Calibri" w:hAnsi="Times New Roman" w:cs="Times New Roman"/>
                <w:kern w:val="0"/>
                <w:sz w:val="28"/>
                <w:szCs w:val="28"/>
                <w14:ligatures w14:val="none"/>
              </w:rPr>
            </w:pPr>
            <w:r w:rsidRPr="00EF2627">
              <w:rPr>
                <w:rFonts w:ascii="Times New Roman" w:eastAsia="Calibri" w:hAnsi="Times New Roman" w:cs="Times New Roman"/>
                <w:kern w:val="0"/>
                <w:sz w:val="28"/>
                <w:szCs w:val="28"/>
                <w14:ligatures w14:val="none"/>
              </w:rPr>
              <w:t>-2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14FB082" w14:textId="77777777" w:rsidR="00D54BC3" w:rsidRPr="00EF2627" w:rsidRDefault="00D54BC3" w:rsidP="00E11E45">
            <w:pPr>
              <w:spacing w:after="0" w:line="240" w:lineRule="auto"/>
              <w:jc w:val="both"/>
              <w:rPr>
                <w:rFonts w:ascii="Times New Roman" w:eastAsia="Calibri" w:hAnsi="Times New Roman" w:cs="Times New Roman"/>
                <w:kern w:val="0"/>
                <w:sz w:val="28"/>
                <w:szCs w:val="28"/>
                <w14:ligatures w14:val="none"/>
              </w:rPr>
            </w:pPr>
            <w:r w:rsidRPr="00EF2627">
              <w:rPr>
                <w:rFonts w:ascii="Times New Roman" w:eastAsia="Calibri" w:hAnsi="Times New Roman" w:cs="Times New Roman"/>
                <w:kern w:val="0"/>
                <w:sz w:val="28"/>
                <w:szCs w:val="28"/>
                <w14:ligatures w14:val="none"/>
              </w:rPr>
              <w:t>-3</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9330FDD" w14:textId="77777777" w:rsidR="00D54BC3" w:rsidRPr="00EF2627" w:rsidRDefault="00D54BC3" w:rsidP="00E11E45">
            <w:pPr>
              <w:spacing w:after="0" w:line="240" w:lineRule="auto"/>
              <w:jc w:val="both"/>
              <w:rPr>
                <w:rFonts w:ascii="Times New Roman" w:eastAsia="Calibri" w:hAnsi="Times New Roman" w:cs="Times New Roman"/>
                <w:kern w:val="0"/>
                <w:sz w:val="28"/>
                <w:szCs w:val="28"/>
                <w14:ligatures w14:val="none"/>
              </w:rPr>
            </w:pPr>
            <w:r w:rsidRPr="00EF2627">
              <w:rPr>
                <w:rFonts w:ascii="Times New Roman" w:eastAsia="Calibri" w:hAnsi="Times New Roman" w:cs="Times New Roman"/>
                <w:kern w:val="0"/>
                <w:sz w:val="28"/>
                <w:szCs w:val="28"/>
                <w14:ligatures w14:val="none"/>
              </w:rPr>
              <w:t>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F48AAB" w14:textId="77777777" w:rsidR="00D54BC3" w:rsidRPr="00EF2627" w:rsidRDefault="00D54BC3" w:rsidP="00E11E45">
            <w:pPr>
              <w:spacing w:after="0" w:line="240" w:lineRule="auto"/>
              <w:jc w:val="both"/>
              <w:rPr>
                <w:rFonts w:ascii="Times New Roman" w:eastAsia="Calibri" w:hAnsi="Times New Roman" w:cs="Times New Roman"/>
                <w:kern w:val="0"/>
                <w:sz w:val="28"/>
                <w:szCs w:val="28"/>
                <w14:ligatures w14:val="none"/>
              </w:rPr>
            </w:pPr>
            <w:r w:rsidRPr="00EF2627">
              <w:rPr>
                <w:rFonts w:ascii="Times New Roman" w:eastAsia="Calibri" w:hAnsi="Times New Roman" w:cs="Times New Roman"/>
                <w:kern w:val="0"/>
                <w:sz w:val="28"/>
                <w:szCs w:val="28"/>
                <w14:ligatures w14:val="none"/>
              </w:rPr>
              <w:t>-3</w:t>
            </w:r>
          </w:p>
        </w:tc>
        <w:tc>
          <w:tcPr>
            <w:tcW w:w="0" w:type="auto"/>
            <w:tcBorders>
              <w:top w:val="single" w:sz="4" w:space="0" w:color="auto"/>
              <w:left w:val="single" w:sz="4" w:space="0" w:color="auto"/>
              <w:bottom w:val="single" w:sz="4" w:space="0" w:color="auto"/>
              <w:right w:val="single" w:sz="4" w:space="0" w:color="auto"/>
            </w:tcBorders>
            <w:vAlign w:val="center"/>
          </w:tcPr>
          <w:p w14:paraId="4E78B150" w14:textId="77777777" w:rsidR="00D54BC3" w:rsidRPr="00EF2627" w:rsidRDefault="00D54BC3" w:rsidP="00E11E45">
            <w:pPr>
              <w:spacing w:after="0" w:line="240" w:lineRule="auto"/>
              <w:jc w:val="both"/>
              <w:rPr>
                <w:rFonts w:ascii="Times New Roman" w:eastAsia="Calibri" w:hAnsi="Times New Roman" w:cs="Times New Roman"/>
                <w:kern w:val="0"/>
                <w:sz w:val="28"/>
                <w:szCs w:val="28"/>
                <w14:ligatures w14:val="none"/>
              </w:rPr>
            </w:pPr>
            <w:r w:rsidRPr="00EF2627">
              <w:rPr>
                <w:rFonts w:ascii="Times New Roman" w:eastAsia="Calibri" w:hAnsi="Times New Roman" w:cs="Times New Roman"/>
                <w:kern w:val="0"/>
                <w:sz w:val="28"/>
                <w:szCs w:val="28"/>
                <w14:ligatures w14:val="none"/>
              </w:rPr>
              <w:t xml:space="preserve"> 0</w:t>
            </w:r>
          </w:p>
        </w:tc>
      </w:tr>
    </w:tbl>
    <w:p w14:paraId="225B60C6" w14:textId="77777777" w:rsidR="00D54BC3" w:rsidRDefault="00D54BC3" w:rsidP="00D54BC3">
      <w:pPr>
        <w:spacing w:after="0" w:line="240" w:lineRule="auto"/>
        <w:ind w:firstLine="709"/>
        <w:jc w:val="both"/>
        <w:rPr>
          <w:rFonts w:ascii="Times New Roman" w:hAnsi="Times New Roman" w:cs="Times New Roman"/>
          <w:sz w:val="28"/>
          <w:szCs w:val="28"/>
        </w:rPr>
      </w:pPr>
    </w:p>
    <w:p w14:paraId="6C9981DC" w14:textId="69FC9BE7" w:rsidR="00D54BC3" w:rsidRPr="002F4BAD" w:rsidRDefault="00D54BC3" w:rsidP="00D54BC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2F4BAD">
        <w:rPr>
          <w:rFonts w:ascii="Times New Roman" w:hAnsi="Times New Roman" w:cs="Times New Roman"/>
          <w:sz w:val="28"/>
          <w:szCs w:val="28"/>
        </w:rPr>
        <w:t xml:space="preserve"> </w:t>
      </w:r>
      <w:proofErr w:type="spellStart"/>
      <w:r w:rsidRPr="002F4BAD">
        <w:rPr>
          <w:rFonts w:ascii="Times New Roman" w:hAnsi="Times New Roman" w:cs="Times New Roman"/>
          <w:sz w:val="28"/>
          <w:szCs w:val="28"/>
        </w:rPr>
        <w:t>Ключиковском</w:t>
      </w:r>
      <w:proofErr w:type="spellEnd"/>
      <w:r w:rsidRPr="002F4BAD">
        <w:rPr>
          <w:rFonts w:ascii="Times New Roman" w:hAnsi="Times New Roman" w:cs="Times New Roman"/>
          <w:sz w:val="28"/>
          <w:szCs w:val="28"/>
        </w:rPr>
        <w:t xml:space="preserve"> сельсовете наблюдается негативная динамика миграции: количество уезжающих граждан превышает число прибывших.</w:t>
      </w:r>
    </w:p>
    <w:p w14:paraId="06CB3E04" w14:textId="2533CFB9" w:rsidR="00215360" w:rsidRPr="002F4BAD" w:rsidRDefault="00F12B46" w:rsidP="00D53C19">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Численность экономически активного населения на 01.0</w:t>
      </w:r>
      <w:r w:rsidR="00D83F60" w:rsidRPr="002F4BAD">
        <w:rPr>
          <w:rFonts w:ascii="Times New Roman" w:hAnsi="Times New Roman" w:cs="Times New Roman"/>
          <w:sz w:val="28"/>
          <w:szCs w:val="28"/>
        </w:rPr>
        <w:t>1</w:t>
      </w:r>
      <w:r w:rsidRPr="002F4BAD">
        <w:rPr>
          <w:rFonts w:ascii="Times New Roman" w:hAnsi="Times New Roman" w:cs="Times New Roman"/>
          <w:sz w:val="28"/>
          <w:szCs w:val="28"/>
        </w:rPr>
        <w:t>.20</w:t>
      </w:r>
      <w:r w:rsidR="00D83F60" w:rsidRPr="002F4BAD">
        <w:rPr>
          <w:rFonts w:ascii="Times New Roman" w:hAnsi="Times New Roman" w:cs="Times New Roman"/>
          <w:sz w:val="28"/>
          <w:szCs w:val="28"/>
        </w:rPr>
        <w:t>24</w:t>
      </w:r>
      <w:r w:rsidRPr="002F4BAD">
        <w:rPr>
          <w:rFonts w:ascii="Times New Roman" w:hAnsi="Times New Roman" w:cs="Times New Roman"/>
          <w:sz w:val="28"/>
          <w:szCs w:val="28"/>
        </w:rPr>
        <w:t xml:space="preserve"> составила 72</w:t>
      </w:r>
      <w:r w:rsidR="00D83F60" w:rsidRPr="002F4BAD">
        <w:rPr>
          <w:rFonts w:ascii="Times New Roman" w:hAnsi="Times New Roman" w:cs="Times New Roman"/>
          <w:sz w:val="28"/>
          <w:szCs w:val="28"/>
        </w:rPr>
        <w:t>7</w:t>
      </w:r>
      <w:r w:rsidR="00D92B42" w:rsidRPr="002F4BAD">
        <w:rPr>
          <w:rFonts w:ascii="Times New Roman" w:hAnsi="Times New Roman" w:cs="Times New Roman"/>
          <w:sz w:val="28"/>
          <w:szCs w:val="28"/>
        </w:rPr>
        <w:t xml:space="preserve"> </w:t>
      </w:r>
      <w:r w:rsidRPr="002F4BAD">
        <w:rPr>
          <w:rFonts w:ascii="Times New Roman" w:hAnsi="Times New Roman" w:cs="Times New Roman"/>
          <w:sz w:val="28"/>
          <w:szCs w:val="28"/>
        </w:rPr>
        <w:t>человека (</w:t>
      </w:r>
      <w:r w:rsidR="00D83F60" w:rsidRPr="002F4BAD">
        <w:rPr>
          <w:rFonts w:ascii="Times New Roman" w:hAnsi="Times New Roman" w:cs="Times New Roman"/>
          <w:sz w:val="28"/>
          <w:szCs w:val="28"/>
        </w:rPr>
        <w:t>5</w:t>
      </w:r>
      <w:r w:rsidR="003F5675">
        <w:rPr>
          <w:rFonts w:ascii="Times New Roman" w:hAnsi="Times New Roman" w:cs="Times New Roman"/>
          <w:sz w:val="28"/>
          <w:szCs w:val="28"/>
        </w:rPr>
        <w:t>9</w:t>
      </w:r>
      <w:r w:rsidR="00D83F60" w:rsidRPr="002F4BAD">
        <w:rPr>
          <w:rFonts w:ascii="Times New Roman" w:hAnsi="Times New Roman" w:cs="Times New Roman"/>
          <w:sz w:val="28"/>
          <w:szCs w:val="28"/>
        </w:rPr>
        <w:t xml:space="preserve">% </w:t>
      </w:r>
      <w:r w:rsidRPr="002F4BAD">
        <w:rPr>
          <w:rFonts w:ascii="Times New Roman" w:hAnsi="Times New Roman" w:cs="Times New Roman"/>
          <w:sz w:val="28"/>
          <w:szCs w:val="28"/>
        </w:rPr>
        <w:t>от общей численности населения), из них 526 человек заняты в экономике (</w:t>
      </w:r>
      <w:r w:rsidR="00D83F60" w:rsidRPr="002F4BAD">
        <w:rPr>
          <w:rFonts w:ascii="Times New Roman" w:hAnsi="Times New Roman" w:cs="Times New Roman"/>
          <w:sz w:val="28"/>
          <w:szCs w:val="28"/>
        </w:rPr>
        <w:t>7</w:t>
      </w:r>
      <w:r w:rsidR="003F5675">
        <w:rPr>
          <w:rFonts w:ascii="Times New Roman" w:hAnsi="Times New Roman" w:cs="Times New Roman"/>
          <w:sz w:val="28"/>
          <w:szCs w:val="28"/>
        </w:rPr>
        <w:t>2</w:t>
      </w:r>
      <w:r w:rsidR="00D83F60" w:rsidRPr="002F4BAD">
        <w:rPr>
          <w:rFonts w:ascii="Times New Roman" w:hAnsi="Times New Roman" w:cs="Times New Roman"/>
          <w:sz w:val="28"/>
          <w:szCs w:val="28"/>
        </w:rPr>
        <w:t xml:space="preserve">% </w:t>
      </w:r>
      <w:r w:rsidRPr="002F4BAD">
        <w:rPr>
          <w:rFonts w:ascii="Times New Roman" w:hAnsi="Times New Roman" w:cs="Times New Roman"/>
          <w:sz w:val="28"/>
          <w:szCs w:val="28"/>
        </w:rPr>
        <w:t>от общей численности экономически активного населения).</w:t>
      </w:r>
      <w:r w:rsidR="00D53C19">
        <w:rPr>
          <w:rFonts w:ascii="Times New Roman" w:hAnsi="Times New Roman" w:cs="Times New Roman"/>
          <w:sz w:val="28"/>
          <w:szCs w:val="28"/>
        </w:rPr>
        <w:t xml:space="preserve"> </w:t>
      </w:r>
      <w:r w:rsidRPr="002F4BAD">
        <w:rPr>
          <w:rFonts w:ascii="Times New Roman" w:hAnsi="Times New Roman" w:cs="Times New Roman"/>
          <w:sz w:val="28"/>
          <w:szCs w:val="28"/>
        </w:rPr>
        <w:t>Основная часть занятого населения сосредоточена в сельскохозяйственном производстве.</w:t>
      </w:r>
    </w:p>
    <w:p w14:paraId="0CD1E432" w14:textId="77777777" w:rsidR="00215360" w:rsidRPr="002F4BAD" w:rsidRDefault="00215360" w:rsidP="00D53C19">
      <w:pPr>
        <w:spacing w:after="0" w:line="240" w:lineRule="auto"/>
        <w:ind w:firstLine="709"/>
        <w:jc w:val="both"/>
        <w:rPr>
          <w:rFonts w:ascii="Times New Roman" w:hAnsi="Times New Roman" w:cs="Times New Roman"/>
          <w:sz w:val="28"/>
          <w:szCs w:val="28"/>
        </w:rPr>
      </w:pPr>
    </w:p>
    <w:p w14:paraId="2BF8626A" w14:textId="03727585" w:rsidR="00C57A6B" w:rsidRPr="002F4BAD" w:rsidRDefault="00C57A6B" w:rsidP="003E2114">
      <w:pPr>
        <w:pStyle w:val="10"/>
        <w:spacing w:before="0" w:after="0" w:line="240" w:lineRule="auto"/>
        <w:ind w:firstLine="709"/>
        <w:jc w:val="both"/>
        <w:rPr>
          <w:rFonts w:ascii="Times New Roman" w:hAnsi="Times New Roman" w:cs="Times New Roman"/>
          <w:b/>
          <w:bCs/>
          <w:color w:val="auto"/>
          <w:sz w:val="28"/>
          <w:szCs w:val="28"/>
        </w:rPr>
      </w:pPr>
      <w:bookmarkStart w:id="18" w:name="_Toc190088389"/>
      <w:r w:rsidRPr="002F4BAD">
        <w:rPr>
          <w:rFonts w:ascii="Times New Roman" w:hAnsi="Times New Roman" w:cs="Times New Roman"/>
          <w:b/>
          <w:bCs/>
          <w:color w:val="auto"/>
          <w:sz w:val="28"/>
          <w:szCs w:val="28"/>
        </w:rPr>
        <w:t>3.6 Жилищный фонд</w:t>
      </w:r>
      <w:bookmarkEnd w:id="18"/>
    </w:p>
    <w:p w14:paraId="3B056599" w14:textId="77777777" w:rsidR="00C57A6B" w:rsidRPr="002F4BAD" w:rsidRDefault="00C57A6B" w:rsidP="003E2114">
      <w:pPr>
        <w:spacing w:after="0" w:line="240" w:lineRule="auto"/>
        <w:ind w:firstLine="709"/>
        <w:rPr>
          <w:rFonts w:ascii="Times New Roman" w:hAnsi="Times New Roman" w:cs="Times New Roman"/>
          <w:sz w:val="28"/>
          <w:szCs w:val="28"/>
        </w:rPr>
      </w:pPr>
    </w:p>
    <w:p w14:paraId="7497EB4A" w14:textId="230495AA" w:rsidR="00054584" w:rsidRPr="002F4BAD" w:rsidRDefault="00450192" w:rsidP="003E2114">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Обеспечение качественным жильем населения является одной из важнейших социальных задач, стоящих перед муниципалитетом. Администрацией </w:t>
      </w:r>
      <w:r w:rsidR="00215360" w:rsidRPr="002F4BAD">
        <w:rPr>
          <w:rFonts w:ascii="Times New Roman" w:hAnsi="Times New Roman" w:cs="Times New Roman"/>
          <w:sz w:val="28"/>
          <w:szCs w:val="28"/>
        </w:rPr>
        <w:t>сельсовета</w:t>
      </w:r>
      <w:r w:rsidRPr="002F4BAD">
        <w:rPr>
          <w:rFonts w:ascii="Times New Roman" w:hAnsi="Times New Roman" w:cs="Times New Roman"/>
          <w:sz w:val="28"/>
          <w:szCs w:val="28"/>
        </w:rPr>
        <w:t xml:space="preserve"> ведется учет существующего жилищного фонда.</w:t>
      </w:r>
    </w:p>
    <w:p w14:paraId="7997D09F" w14:textId="2FB685E1" w:rsidR="00054584" w:rsidRPr="002F4BAD" w:rsidRDefault="00EA4C92" w:rsidP="003E2114">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В жилом фонде преобладают индивидуальные малоэтажные жилые дома. По состоянию на 01.01.202</w:t>
      </w:r>
      <w:r w:rsidR="00215360" w:rsidRPr="002F4BAD">
        <w:rPr>
          <w:rFonts w:ascii="Times New Roman" w:hAnsi="Times New Roman" w:cs="Times New Roman"/>
          <w:sz w:val="28"/>
          <w:szCs w:val="28"/>
        </w:rPr>
        <w:t xml:space="preserve">4 </w:t>
      </w:r>
      <w:r w:rsidRPr="002F4BAD">
        <w:rPr>
          <w:rFonts w:ascii="Times New Roman" w:hAnsi="Times New Roman" w:cs="Times New Roman"/>
          <w:sz w:val="28"/>
          <w:szCs w:val="28"/>
        </w:rPr>
        <w:t xml:space="preserve">г. жилищный фонд муниципального образования составил </w:t>
      </w:r>
      <w:r w:rsidR="00D83F60" w:rsidRPr="002F4BAD">
        <w:rPr>
          <w:rFonts w:ascii="Times New Roman" w:hAnsi="Times New Roman" w:cs="Times New Roman"/>
          <w:sz w:val="28"/>
          <w:szCs w:val="28"/>
        </w:rPr>
        <w:t>23,6 тыс. кв</w:t>
      </w:r>
      <w:r w:rsidRPr="002F4BAD">
        <w:rPr>
          <w:rFonts w:ascii="Times New Roman" w:hAnsi="Times New Roman" w:cs="Times New Roman"/>
          <w:sz w:val="28"/>
          <w:szCs w:val="28"/>
        </w:rPr>
        <w:t xml:space="preserve">. метров общей площади. В среднем, на одного жителя </w:t>
      </w:r>
      <w:proofErr w:type="spellStart"/>
      <w:r w:rsidR="00215360" w:rsidRPr="002F4BAD">
        <w:rPr>
          <w:rFonts w:ascii="Times New Roman" w:hAnsi="Times New Roman" w:cs="Times New Roman"/>
          <w:sz w:val="28"/>
          <w:szCs w:val="28"/>
        </w:rPr>
        <w:t>Ключиковского</w:t>
      </w:r>
      <w:proofErr w:type="spellEnd"/>
      <w:r w:rsidR="00215360" w:rsidRPr="002F4BAD">
        <w:rPr>
          <w:rFonts w:ascii="Times New Roman" w:hAnsi="Times New Roman" w:cs="Times New Roman"/>
          <w:sz w:val="28"/>
          <w:szCs w:val="28"/>
        </w:rPr>
        <w:t xml:space="preserve"> сельсовета</w:t>
      </w:r>
      <w:r w:rsidRPr="002F4BAD">
        <w:rPr>
          <w:rFonts w:ascii="Times New Roman" w:hAnsi="Times New Roman" w:cs="Times New Roman"/>
          <w:sz w:val="28"/>
          <w:szCs w:val="28"/>
        </w:rPr>
        <w:t xml:space="preserve"> приходится </w:t>
      </w:r>
      <w:r w:rsidR="00A85330" w:rsidRPr="002F4BAD">
        <w:rPr>
          <w:rFonts w:ascii="Times New Roman" w:hAnsi="Times New Roman" w:cs="Times New Roman"/>
          <w:sz w:val="28"/>
          <w:szCs w:val="28"/>
        </w:rPr>
        <w:t>16</w:t>
      </w:r>
      <w:r w:rsidRPr="002F4BAD">
        <w:rPr>
          <w:rFonts w:ascii="Times New Roman" w:hAnsi="Times New Roman" w:cs="Times New Roman"/>
          <w:sz w:val="28"/>
          <w:szCs w:val="28"/>
        </w:rPr>
        <w:t>,</w:t>
      </w:r>
      <w:r w:rsidR="00A85330" w:rsidRPr="002F4BAD">
        <w:rPr>
          <w:rFonts w:ascii="Times New Roman" w:hAnsi="Times New Roman" w:cs="Times New Roman"/>
          <w:sz w:val="28"/>
          <w:szCs w:val="28"/>
        </w:rPr>
        <w:t>5</w:t>
      </w:r>
      <w:r w:rsidRPr="002F4BAD">
        <w:rPr>
          <w:rFonts w:ascii="Times New Roman" w:hAnsi="Times New Roman" w:cs="Times New Roman"/>
          <w:sz w:val="28"/>
          <w:szCs w:val="28"/>
        </w:rPr>
        <w:t xml:space="preserve"> кв. метров.</w:t>
      </w:r>
      <w:r w:rsidR="006201C5" w:rsidRPr="002F4BAD">
        <w:rPr>
          <w:rFonts w:ascii="Times New Roman" w:hAnsi="Times New Roman" w:cs="Times New Roman"/>
          <w:sz w:val="28"/>
          <w:szCs w:val="28"/>
        </w:rPr>
        <w:t xml:space="preserve"> В структуре жилищного фонда по форме собственности преобладает частный жилищный фонд.</w:t>
      </w:r>
      <w:r w:rsidRPr="002F4BAD">
        <w:rPr>
          <w:rFonts w:ascii="Times New Roman" w:hAnsi="Times New Roman" w:cs="Times New Roman"/>
          <w:sz w:val="28"/>
          <w:szCs w:val="28"/>
        </w:rPr>
        <w:t xml:space="preserve"> </w:t>
      </w:r>
      <w:r w:rsidR="00054584" w:rsidRPr="002F4BAD">
        <w:rPr>
          <w:rFonts w:ascii="Times New Roman" w:hAnsi="Times New Roman" w:cs="Times New Roman"/>
          <w:sz w:val="28"/>
          <w:szCs w:val="28"/>
        </w:rPr>
        <w:t>Характеристика жилищного фонда представлена в таблице</w:t>
      </w:r>
      <w:r w:rsidR="003E2114" w:rsidRPr="00BC34B0">
        <w:rPr>
          <w:rFonts w:ascii="Times New Roman" w:hAnsi="Times New Roman" w:cs="Times New Roman"/>
          <w:sz w:val="28"/>
          <w:szCs w:val="28"/>
        </w:rPr>
        <w:t xml:space="preserve"> </w:t>
      </w:r>
      <w:r w:rsidR="00437857">
        <w:rPr>
          <w:rFonts w:ascii="Times New Roman" w:hAnsi="Times New Roman" w:cs="Times New Roman"/>
          <w:sz w:val="28"/>
          <w:szCs w:val="28"/>
        </w:rPr>
        <w:t>5</w:t>
      </w:r>
      <w:r w:rsidR="00054584" w:rsidRPr="002F4BAD">
        <w:rPr>
          <w:rFonts w:ascii="Times New Roman" w:hAnsi="Times New Roman" w:cs="Times New Roman"/>
          <w:sz w:val="28"/>
          <w:szCs w:val="28"/>
        </w:rPr>
        <w:t>.</w:t>
      </w:r>
    </w:p>
    <w:p w14:paraId="62DF8291" w14:textId="77777777" w:rsidR="00054584" w:rsidRPr="002F4BAD" w:rsidRDefault="00054584" w:rsidP="00215360">
      <w:pPr>
        <w:spacing w:after="0" w:line="240" w:lineRule="auto"/>
        <w:ind w:firstLine="567"/>
        <w:jc w:val="both"/>
        <w:rPr>
          <w:rFonts w:ascii="Times New Roman" w:hAnsi="Times New Roman" w:cs="Times New Roman"/>
          <w:sz w:val="28"/>
          <w:szCs w:val="28"/>
        </w:rPr>
      </w:pPr>
    </w:p>
    <w:p w14:paraId="3F721DD6" w14:textId="567A94C8" w:rsidR="00054584" w:rsidRPr="002F4BAD" w:rsidRDefault="00054584" w:rsidP="002E59F5">
      <w:pPr>
        <w:spacing w:after="0" w:line="240" w:lineRule="auto"/>
        <w:jc w:val="both"/>
        <w:rPr>
          <w:rFonts w:ascii="Times New Roman" w:hAnsi="Times New Roman" w:cs="Times New Roman"/>
          <w:sz w:val="28"/>
          <w:szCs w:val="28"/>
        </w:rPr>
      </w:pPr>
      <w:r w:rsidRPr="002F4BAD">
        <w:rPr>
          <w:rFonts w:ascii="Times New Roman" w:hAnsi="Times New Roman" w:cs="Times New Roman"/>
          <w:sz w:val="28"/>
          <w:szCs w:val="28"/>
        </w:rPr>
        <w:t xml:space="preserve">Таблица </w:t>
      </w:r>
      <w:r w:rsidR="00437857">
        <w:rPr>
          <w:rFonts w:ascii="Times New Roman" w:hAnsi="Times New Roman" w:cs="Times New Roman"/>
          <w:sz w:val="28"/>
          <w:szCs w:val="28"/>
        </w:rPr>
        <w:t>5</w:t>
      </w:r>
      <w:r w:rsidRPr="002F4BAD">
        <w:rPr>
          <w:rFonts w:ascii="Times New Roman" w:hAnsi="Times New Roman" w:cs="Times New Roman"/>
          <w:sz w:val="28"/>
          <w:szCs w:val="28"/>
        </w:rPr>
        <w:t xml:space="preserve"> ‒ Характеристика жилищного фонда муниципального образования</w:t>
      </w:r>
    </w:p>
    <w:tbl>
      <w:tblPr>
        <w:tblStyle w:val="TableGridReport4"/>
        <w:tblW w:w="5000" w:type="pct"/>
        <w:jc w:val="center"/>
        <w:tblLook w:val="04A0" w:firstRow="1" w:lastRow="0" w:firstColumn="1" w:lastColumn="0" w:noHBand="0" w:noVBand="1"/>
      </w:tblPr>
      <w:tblGrid>
        <w:gridCol w:w="594"/>
        <w:gridCol w:w="6993"/>
        <w:gridCol w:w="1757"/>
      </w:tblGrid>
      <w:tr w:rsidR="00054584" w:rsidRPr="002F4BAD" w14:paraId="6FE20972" w14:textId="77777777" w:rsidTr="003E2114">
        <w:trPr>
          <w:jc w:val="center"/>
        </w:trPr>
        <w:tc>
          <w:tcPr>
            <w:tcW w:w="310" w:type="pct"/>
            <w:vAlign w:val="center"/>
          </w:tcPr>
          <w:p w14:paraId="6603B965" w14:textId="77777777" w:rsidR="00054584" w:rsidRPr="002F4BAD" w:rsidRDefault="00054584" w:rsidP="003E2114">
            <w:pPr>
              <w:spacing w:after="200" w:line="276" w:lineRule="auto"/>
              <w:jc w:val="center"/>
              <w:rPr>
                <w:rFonts w:ascii="Times New Roman" w:hAnsi="Times New Roman"/>
                <w:sz w:val="28"/>
                <w:szCs w:val="28"/>
                <w14:ligatures w14:val="none"/>
              </w:rPr>
            </w:pPr>
            <w:bookmarkStart w:id="19" w:name="_Hlk161789111"/>
            <w:r w:rsidRPr="002F4BAD">
              <w:rPr>
                <w:rFonts w:ascii="Times New Roman" w:hAnsi="Times New Roman"/>
                <w:sz w:val="28"/>
                <w:szCs w:val="28"/>
                <w14:ligatures w14:val="none"/>
              </w:rPr>
              <w:t>№ п\п</w:t>
            </w:r>
          </w:p>
        </w:tc>
        <w:tc>
          <w:tcPr>
            <w:tcW w:w="3746" w:type="pct"/>
            <w:vAlign w:val="center"/>
          </w:tcPr>
          <w:p w14:paraId="37EC49A8" w14:textId="77777777" w:rsidR="00054584" w:rsidRPr="002F4BAD" w:rsidRDefault="00054584" w:rsidP="003E2114">
            <w:pPr>
              <w:spacing w:after="200" w:line="276" w:lineRule="auto"/>
              <w:jc w:val="center"/>
              <w:rPr>
                <w:rFonts w:ascii="Times New Roman" w:hAnsi="Times New Roman"/>
                <w:sz w:val="28"/>
                <w:szCs w:val="28"/>
                <w14:ligatures w14:val="none"/>
              </w:rPr>
            </w:pPr>
            <w:r w:rsidRPr="002F4BAD">
              <w:rPr>
                <w:rFonts w:ascii="Times New Roman" w:hAnsi="Times New Roman"/>
                <w:sz w:val="28"/>
                <w:szCs w:val="28"/>
                <w14:ligatures w14:val="none"/>
              </w:rPr>
              <w:t>Наименование</w:t>
            </w:r>
          </w:p>
        </w:tc>
        <w:tc>
          <w:tcPr>
            <w:tcW w:w="944" w:type="pct"/>
            <w:vAlign w:val="center"/>
          </w:tcPr>
          <w:p w14:paraId="7ED2966F" w14:textId="4E57255A" w:rsidR="00054584" w:rsidRPr="002F4BAD" w:rsidRDefault="00054584" w:rsidP="003E2114">
            <w:pPr>
              <w:spacing w:after="200" w:line="276" w:lineRule="auto"/>
              <w:jc w:val="center"/>
              <w:rPr>
                <w:rFonts w:ascii="Times New Roman" w:hAnsi="Times New Roman"/>
                <w:sz w:val="28"/>
                <w:szCs w:val="28"/>
                <w14:ligatures w14:val="none"/>
              </w:rPr>
            </w:pPr>
            <w:r w:rsidRPr="002F4BAD">
              <w:rPr>
                <w:rFonts w:ascii="Times New Roman" w:hAnsi="Times New Roman"/>
                <w:sz w:val="28"/>
                <w:szCs w:val="28"/>
                <w14:ligatures w14:val="none"/>
              </w:rPr>
              <w:t>На 01.01.2024 г</w:t>
            </w:r>
          </w:p>
        </w:tc>
      </w:tr>
      <w:tr w:rsidR="00215360" w:rsidRPr="002F4BAD" w14:paraId="6776CA5A" w14:textId="77777777" w:rsidTr="003E2114">
        <w:trPr>
          <w:jc w:val="center"/>
        </w:trPr>
        <w:tc>
          <w:tcPr>
            <w:tcW w:w="310" w:type="pct"/>
          </w:tcPr>
          <w:p w14:paraId="4D91549F" w14:textId="77777777" w:rsidR="00215360" w:rsidRPr="002F4BAD" w:rsidRDefault="00215360" w:rsidP="003E2114">
            <w:pPr>
              <w:spacing w:after="200"/>
              <w:contextualSpacing/>
              <w:rPr>
                <w:rFonts w:ascii="Times New Roman" w:hAnsi="Times New Roman"/>
                <w:sz w:val="28"/>
                <w:szCs w:val="28"/>
                <w14:ligatures w14:val="none"/>
              </w:rPr>
            </w:pPr>
            <w:r w:rsidRPr="002F4BAD">
              <w:rPr>
                <w:rFonts w:ascii="Times New Roman" w:hAnsi="Times New Roman"/>
                <w:sz w:val="28"/>
                <w:szCs w:val="28"/>
                <w14:ligatures w14:val="none"/>
              </w:rPr>
              <w:t>1</w:t>
            </w:r>
          </w:p>
        </w:tc>
        <w:tc>
          <w:tcPr>
            <w:tcW w:w="3746" w:type="pct"/>
          </w:tcPr>
          <w:p w14:paraId="5B683B7D" w14:textId="77777777" w:rsidR="00215360" w:rsidRPr="002F4BAD" w:rsidRDefault="00215360" w:rsidP="003E2114">
            <w:pPr>
              <w:spacing w:after="200"/>
              <w:contextualSpacing/>
              <w:rPr>
                <w:rFonts w:ascii="Times New Roman" w:hAnsi="Times New Roman"/>
                <w:sz w:val="28"/>
                <w:szCs w:val="28"/>
                <w14:ligatures w14:val="none"/>
              </w:rPr>
            </w:pPr>
            <w:r w:rsidRPr="002F4BAD">
              <w:rPr>
                <w:rFonts w:ascii="Times New Roman" w:hAnsi="Times New Roman"/>
                <w:sz w:val="28"/>
                <w:szCs w:val="28"/>
                <w14:ligatures w14:val="none"/>
              </w:rPr>
              <w:t>Средний состав семьи, чел.</w:t>
            </w:r>
          </w:p>
        </w:tc>
        <w:tc>
          <w:tcPr>
            <w:tcW w:w="944" w:type="pct"/>
          </w:tcPr>
          <w:p w14:paraId="48BF218C" w14:textId="09923D87" w:rsidR="00215360" w:rsidRPr="002F4BAD" w:rsidRDefault="00946711" w:rsidP="003E2114">
            <w:pPr>
              <w:spacing w:after="200"/>
              <w:contextualSpacing/>
              <w:rPr>
                <w:rFonts w:ascii="Times New Roman" w:hAnsi="Times New Roman"/>
                <w:sz w:val="28"/>
                <w:szCs w:val="28"/>
                <w14:ligatures w14:val="none"/>
              </w:rPr>
            </w:pPr>
            <w:r w:rsidRPr="002F4BAD">
              <w:rPr>
                <w:rFonts w:ascii="Times New Roman" w:hAnsi="Times New Roman"/>
                <w:sz w:val="28"/>
                <w:szCs w:val="28"/>
                <w14:ligatures w14:val="none"/>
              </w:rPr>
              <w:t>4</w:t>
            </w:r>
          </w:p>
        </w:tc>
      </w:tr>
      <w:tr w:rsidR="00215360" w:rsidRPr="002F4BAD" w14:paraId="350214AD" w14:textId="77777777" w:rsidTr="003E2114">
        <w:trPr>
          <w:jc w:val="center"/>
        </w:trPr>
        <w:tc>
          <w:tcPr>
            <w:tcW w:w="310" w:type="pct"/>
          </w:tcPr>
          <w:p w14:paraId="533DDE5F" w14:textId="77777777" w:rsidR="00215360" w:rsidRPr="002F4BAD" w:rsidRDefault="00215360" w:rsidP="003E2114">
            <w:pPr>
              <w:spacing w:after="200"/>
              <w:contextualSpacing/>
              <w:rPr>
                <w:rFonts w:ascii="Times New Roman" w:hAnsi="Times New Roman"/>
                <w:sz w:val="28"/>
                <w:szCs w:val="28"/>
                <w14:ligatures w14:val="none"/>
              </w:rPr>
            </w:pPr>
            <w:r w:rsidRPr="002F4BAD">
              <w:rPr>
                <w:rFonts w:ascii="Times New Roman" w:hAnsi="Times New Roman"/>
                <w:sz w:val="28"/>
                <w:szCs w:val="28"/>
                <w14:ligatures w14:val="none"/>
              </w:rPr>
              <w:t>2</w:t>
            </w:r>
          </w:p>
        </w:tc>
        <w:tc>
          <w:tcPr>
            <w:tcW w:w="3746" w:type="pct"/>
          </w:tcPr>
          <w:p w14:paraId="0788D023" w14:textId="77777777" w:rsidR="00215360" w:rsidRPr="002F4BAD" w:rsidRDefault="00215360" w:rsidP="003E2114">
            <w:pPr>
              <w:spacing w:after="200"/>
              <w:contextualSpacing/>
              <w:rPr>
                <w:rFonts w:ascii="Times New Roman" w:hAnsi="Times New Roman"/>
                <w:sz w:val="28"/>
                <w:szCs w:val="28"/>
                <w14:ligatures w14:val="none"/>
              </w:rPr>
            </w:pPr>
            <w:r w:rsidRPr="002F4BAD">
              <w:rPr>
                <w:rFonts w:ascii="Times New Roman" w:hAnsi="Times New Roman"/>
                <w:sz w:val="28"/>
                <w:szCs w:val="28"/>
                <w14:ligatures w14:val="none"/>
              </w:rPr>
              <w:t xml:space="preserve">Общий жилой фонд, </w:t>
            </w:r>
            <w:proofErr w:type="spellStart"/>
            <w:r w:rsidRPr="002F4BAD">
              <w:rPr>
                <w:rFonts w:ascii="Times New Roman" w:hAnsi="Times New Roman"/>
                <w:sz w:val="28"/>
                <w:szCs w:val="28"/>
                <w14:ligatures w14:val="none"/>
              </w:rPr>
              <w:t>тыс.м.кв</w:t>
            </w:r>
            <w:proofErr w:type="spellEnd"/>
            <w:r w:rsidRPr="002F4BAD">
              <w:rPr>
                <w:rFonts w:ascii="Times New Roman" w:hAnsi="Times New Roman"/>
                <w:sz w:val="28"/>
                <w:szCs w:val="28"/>
                <w14:ligatures w14:val="none"/>
              </w:rPr>
              <w:t>.</w:t>
            </w:r>
          </w:p>
        </w:tc>
        <w:tc>
          <w:tcPr>
            <w:tcW w:w="944" w:type="pct"/>
          </w:tcPr>
          <w:p w14:paraId="26A5783A" w14:textId="1A4429B4" w:rsidR="00215360" w:rsidRPr="002F4BAD" w:rsidRDefault="00946711" w:rsidP="003E2114">
            <w:pPr>
              <w:spacing w:after="200"/>
              <w:contextualSpacing/>
              <w:rPr>
                <w:rFonts w:ascii="Times New Roman" w:hAnsi="Times New Roman"/>
                <w:sz w:val="28"/>
                <w:szCs w:val="28"/>
                <w14:ligatures w14:val="none"/>
              </w:rPr>
            </w:pPr>
            <w:r w:rsidRPr="002F4BAD">
              <w:rPr>
                <w:rFonts w:ascii="Times New Roman" w:hAnsi="Times New Roman"/>
                <w:sz w:val="28"/>
                <w:szCs w:val="28"/>
                <w14:ligatures w14:val="none"/>
              </w:rPr>
              <w:t>21</w:t>
            </w:r>
          </w:p>
        </w:tc>
      </w:tr>
      <w:tr w:rsidR="00215360" w:rsidRPr="002F4BAD" w14:paraId="015EB5D1" w14:textId="77777777" w:rsidTr="003E2114">
        <w:trPr>
          <w:jc w:val="center"/>
        </w:trPr>
        <w:tc>
          <w:tcPr>
            <w:tcW w:w="310" w:type="pct"/>
          </w:tcPr>
          <w:p w14:paraId="2BDFEEE4" w14:textId="77777777" w:rsidR="00215360" w:rsidRPr="002F4BAD" w:rsidRDefault="00215360" w:rsidP="003E2114">
            <w:pPr>
              <w:spacing w:after="200"/>
              <w:contextualSpacing/>
              <w:rPr>
                <w:rFonts w:ascii="Times New Roman" w:hAnsi="Times New Roman"/>
                <w:sz w:val="28"/>
                <w:szCs w:val="28"/>
                <w14:ligatures w14:val="none"/>
              </w:rPr>
            </w:pPr>
            <w:r w:rsidRPr="002F4BAD">
              <w:rPr>
                <w:rFonts w:ascii="Times New Roman" w:hAnsi="Times New Roman"/>
                <w:sz w:val="28"/>
                <w:szCs w:val="28"/>
                <w14:ligatures w14:val="none"/>
              </w:rPr>
              <w:lastRenderedPageBreak/>
              <w:t>3</w:t>
            </w:r>
          </w:p>
        </w:tc>
        <w:tc>
          <w:tcPr>
            <w:tcW w:w="3746" w:type="pct"/>
          </w:tcPr>
          <w:p w14:paraId="48DC6397" w14:textId="77777777" w:rsidR="00215360" w:rsidRPr="002F4BAD" w:rsidRDefault="00215360" w:rsidP="003E2114">
            <w:pPr>
              <w:spacing w:after="200"/>
              <w:contextualSpacing/>
              <w:rPr>
                <w:rFonts w:ascii="Times New Roman" w:hAnsi="Times New Roman"/>
                <w:sz w:val="28"/>
                <w:szCs w:val="28"/>
                <w14:ligatures w14:val="none"/>
              </w:rPr>
            </w:pPr>
            <w:r w:rsidRPr="002F4BAD">
              <w:rPr>
                <w:rFonts w:ascii="Times New Roman" w:hAnsi="Times New Roman"/>
                <w:sz w:val="28"/>
                <w:szCs w:val="28"/>
                <w14:ligatures w14:val="none"/>
              </w:rPr>
              <w:t xml:space="preserve">Муниципальный//частный </w:t>
            </w:r>
            <w:proofErr w:type="spellStart"/>
            <w:r w:rsidRPr="002F4BAD">
              <w:rPr>
                <w:rFonts w:ascii="Times New Roman" w:hAnsi="Times New Roman"/>
                <w:sz w:val="28"/>
                <w:szCs w:val="28"/>
                <w14:ligatures w14:val="none"/>
              </w:rPr>
              <w:t>тыс.м.кв</w:t>
            </w:r>
            <w:proofErr w:type="spellEnd"/>
            <w:r w:rsidRPr="002F4BAD">
              <w:rPr>
                <w:rFonts w:ascii="Times New Roman" w:hAnsi="Times New Roman"/>
                <w:sz w:val="28"/>
                <w:szCs w:val="28"/>
                <w14:ligatures w14:val="none"/>
              </w:rPr>
              <w:t>.</w:t>
            </w:r>
          </w:p>
        </w:tc>
        <w:tc>
          <w:tcPr>
            <w:tcW w:w="944" w:type="pct"/>
          </w:tcPr>
          <w:p w14:paraId="49E56BA0" w14:textId="1DD3CF64" w:rsidR="00215360" w:rsidRPr="002F4BAD" w:rsidRDefault="00946711" w:rsidP="003E2114">
            <w:pPr>
              <w:spacing w:after="200"/>
              <w:contextualSpacing/>
              <w:rPr>
                <w:rFonts w:ascii="Times New Roman" w:hAnsi="Times New Roman"/>
                <w:sz w:val="28"/>
                <w:szCs w:val="28"/>
                <w14:ligatures w14:val="none"/>
              </w:rPr>
            </w:pPr>
            <w:r w:rsidRPr="002F4BAD">
              <w:rPr>
                <w:rFonts w:ascii="Times New Roman" w:hAnsi="Times New Roman"/>
                <w:sz w:val="28"/>
                <w:szCs w:val="28"/>
                <w14:ligatures w14:val="none"/>
              </w:rPr>
              <w:t>127</w:t>
            </w:r>
            <w:r w:rsidRPr="002F4BAD">
              <w:rPr>
                <w:rFonts w:ascii="Times New Roman" w:hAnsi="Times New Roman"/>
                <w:sz w:val="28"/>
                <w:szCs w:val="28"/>
                <w:lang w:val="en-US"/>
                <w14:ligatures w14:val="none"/>
              </w:rPr>
              <w:t>,9</w:t>
            </w:r>
          </w:p>
        </w:tc>
      </w:tr>
      <w:tr w:rsidR="00215360" w:rsidRPr="002F4BAD" w14:paraId="589EFF85" w14:textId="77777777" w:rsidTr="003E2114">
        <w:trPr>
          <w:jc w:val="center"/>
        </w:trPr>
        <w:tc>
          <w:tcPr>
            <w:tcW w:w="310" w:type="pct"/>
          </w:tcPr>
          <w:p w14:paraId="2971BA7D" w14:textId="77777777" w:rsidR="00215360" w:rsidRPr="002F4BAD" w:rsidRDefault="00215360" w:rsidP="003E2114">
            <w:pPr>
              <w:spacing w:after="200"/>
              <w:contextualSpacing/>
              <w:rPr>
                <w:rFonts w:ascii="Times New Roman" w:hAnsi="Times New Roman"/>
                <w:sz w:val="28"/>
                <w:szCs w:val="28"/>
                <w14:ligatures w14:val="none"/>
              </w:rPr>
            </w:pPr>
            <w:r w:rsidRPr="002F4BAD">
              <w:rPr>
                <w:rFonts w:ascii="Times New Roman" w:hAnsi="Times New Roman"/>
                <w:sz w:val="28"/>
                <w:szCs w:val="28"/>
                <w14:ligatures w14:val="none"/>
              </w:rPr>
              <w:t>4</w:t>
            </w:r>
          </w:p>
        </w:tc>
        <w:tc>
          <w:tcPr>
            <w:tcW w:w="3746" w:type="pct"/>
          </w:tcPr>
          <w:p w14:paraId="0B0C23A8" w14:textId="77777777" w:rsidR="00215360" w:rsidRPr="002F4BAD" w:rsidRDefault="00215360" w:rsidP="003E2114">
            <w:pPr>
              <w:spacing w:after="200"/>
              <w:contextualSpacing/>
              <w:rPr>
                <w:rFonts w:ascii="Times New Roman" w:hAnsi="Times New Roman"/>
                <w:sz w:val="28"/>
                <w:szCs w:val="28"/>
                <w14:ligatures w14:val="none"/>
              </w:rPr>
            </w:pPr>
            <w:r w:rsidRPr="002F4BAD">
              <w:rPr>
                <w:rFonts w:ascii="Times New Roman" w:hAnsi="Times New Roman"/>
                <w:sz w:val="28"/>
                <w:szCs w:val="28"/>
                <w14:ligatures w14:val="none"/>
              </w:rPr>
              <w:t xml:space="preserve">Общий жилой фонд на 1 жителя, </w:t>
            </w:r>
            <w:proofErr w:type="spellStart"/>
            <w:r w:rsidRPr="002F4BAD">
              <w:rPr>
                <w:rFonts w:ascii="Times New Roman" w:hAnsi="Times New Roman"/>
                <w:sz w:val="28"/>
                <w:szCs w:val="28"/>
                <w14:ligatures w14:val="none"/>
              </w:rPr>
              <w:t>м.кв</w:t>
            </w:r>
            <w:proofErr w:type="spellEnd"/>
            <w:r w:rsidRPr="002F4BAD">
              <w:rPr>
                <w:rFonts w:ascii="Times New Roman" w:hAnsi="Times New Roman"/>
                <w:sz w:val="28"/>
                <w:szCs w:val="28"/>
                <w14:ligatures w14:val="none"/>
              </w:rPr>
              <w:t xml:space="preserve">. общ. площади </w:t>
            </w:r>
            <w:proofErr w:type="spellStart"/>
            <w:r w:rsidRPr="002F4BAD">
              <w:rPr>
                <w:rFonts w:ascii="Times New Roman" w:hAnsi="Times New Roman"/>
                <w:sz w:val="28"/>
                <w:szCs w:val="28"/>
                <w14:ligatures w14:val="none"/>
              </w:rPr>
              <w:t>м.кв</w:t>
            </w:r>
            <w:proofErr w:type="spellEnd"/>
            <w:r w:rsidRPr="002F4BAD">
              <w:rPr>
                <w:rFonts w:ascii="Times New Roman" w:hAnsi="Times New Roman"/>
                <w:sz w:val="28"/>
                <w:szCs w:val="28"/>
                <w14:ligatures w14:val="none"/>
              </w:rPr>
              <w:t>.</w:t>
            </w:r>
          </w:p>
        </w:tc>
        <w:tc>
          <w:tcPr>
            <w:tcW w:w="944" w:type="pct"/>
          </w:tcPr>
          <w:p w14:paraId="6BC0A5A1" w14:textId="49C13796" w:rsidR="00215360" w:rsidRPr="002F4BAD" w:rsidRDefault="00946711" w:rsidP="003E2114">
            <w:pPr>
              <w:spacing w:after="200"/>
              <w:contextualSpacing/>
              <w:rPr>
                <w:rFonts w:ascii="Times New Roman" w:hAnsi="Times New Roman"/>
                <w:sz w:val="28"/>
                <w:szCs w:val="28"/>
                <w:lang w:val="en-US"/>
                <w14:ligatures w14:val="none"/>
              </w:rPr>
            </w:pPr>
            <w:r w:rsidRPr="002F4BAD">
              <w:rPr>
                <w:rFonts w:ascii="Times New Roman" w:hAnsi="Times New Roman"/>
                <w:sz w:val="28"/>
                <w:szCs w:val="28"/>
                <w14:ligatures w14:val="none"/>
              </w:rPr>
              <w:t>16,5</w:t>
            </w:r>
          </w:p>
        </w:tc>
      </w:tr>
      <w:tr w:rsidR="00215360" w:rsidRPr="002F4BAD" w14:paraId="1E866C87" w14:textId="77777777" w:rsidTr="003E2114">
        <w:trPr>
          <w:jc w:val="center"/>
        </w:trPr>
        <w:tc>
          <w:tcPr>
            <w:tcW w:w="310" w:type="pct"/>
          </w:tcPr>
          <w:p w14:paraId="66BD7472" w14:textId="77777777" w:rsidR="00215360" w:rsidRPr="002F4BAD" w:rsidRDefault="00215360" w:rsidP="003E2114">
            <w:pPr>
              <w:spacing w:after="200"/>
              <w:contextualSpacing/>
              <w:rPr>
                <w:rFonts w:ascii="Times New Roman" w:hAnsi="Times New Roman"/>
                <w:sz w:val="28"/>
                <w:szCs w:val="28"/>
                <w14:ligatures w14:val="none"/>
              </w:rPr>
            </w:pPr>
            <w:r w:rsidRPr="002F4BAD">
              <w:rPr>
                <w:rFonts w:ascii="Times New Roman" w:hAnsi="Times New Roman"/>
                <w:sz w:val="28"/>
                <w:szCs w:val="28"/>
                <w14:ligatures w14:val="none"/>
              </w:rPr>
              <w:t>5</w:t>
            </w:r>
          </w:p>
        </w:tc>
        <w:tc>
          <w:tcPr>
            <w:tcW w:w="3746" w:type="pct"/>
          </w:tcPr>
          <w:p w14:paraId="0D291F2C" w14:textId="77777777" w:rsidR="00215360" w:rsidRPr="002F4BAD" w:rsidRDefault="00215360" w:rsidP="003E2114">
            <w:pPr>
              <w:spacing w:after="200"/>
              <w:contextualSpacing/>
              <w:rPr>
                <w:rFonts w:ascii="Times New Roman" w:hAnsi="Times New Roman"/>
                <w:sz w:val="28"/>
                <w:szCs w:val="28"/>
                <w14:ligatures w14:val="none"/>
              </w:rPr>
            </w:pPr>
            <w:r w:rsidRPr="002F4BAD">
              <w:rPr>
                <w:rFonts w:ascii="Times New Roman" w:hAnsi="Times New Roman"/>
                <w:sz w:val="28"/>
                <w:szCs w:val="28"/>
                <w14:ligatures w14:val="none"/>
              </w:rPr>
              <w:t xml:space="preserve">Ветхий жилой фонд, </w:t>
            </w:r>
            <w:proofErr w:type="spellStart"/>
            <w:r w:rsidRPr="002F4BAD">
              <w:rPr>
                <w:rFonts w:ascii="Times New Roman" w:hAnsi="Times New Roman"/>
                <w:sz w:val="28"/>
                <w:szCs w:val="28"/>
                <w14:ligatures w14:val="none"/>
              </w:rPr>
              <w:t>м.кв</w:t>
            </w:r>
            <w:proofErr w:type="spellEnd"/>
            <w:r w:rsidRPr="002F4BAD">
              <w:rPr>
                <w:rFonts w:ascii="Times New Roman" w:hAnsi="Times New Roman"/>
                <w:sz w:val="28"/>
                <w:szCs w:val="28"/>
                <w14:ligatures w14:val="none"/>
              </w:rPr>
              <w:t>. общей площади</w:t>
            </w:r>
          </w:p>
        </w:tc>
        <w:tc>
          <w:tcPr>
            <w:tcW w:w="944" w:type="pct"/>
          </w:tcPr>
          <w:p w14:paraId="7D9D81B8" w14:textId="624C9C3E" w:rsidR="00215360" w:rsidRPr="002F4BAD" w:rsidRDefault="00946711" w:rsidP="003E2114">
            <w:pPr>
              <w:spacing w:after="200"/>
              <w:contextualSpacing/>
              <w:rPr>
                <w:rFonts w:ascii="Times New Roman" w:hAnsi="Times New Roman"/>
                <w:sz w:val="28"/>
                <w:szCs w:val="28"/>
                <w14:ligatures w14:val="none"/>
              </w:rPr>
            </w:pPr>
            <w:r w:rsidRPr="002F4BAD">
              <w:rPr>
                <w:rFonts w:ascii="Times New Roman" w:hAnsi="Times New Roman"/>
                <w:sz w:val="28"/>
                <w:szCs w:val="28"/>
              </w:rPr>
              <w:t>‒</w:t>
            </w:r>
          </w:p>
        </w:tc>
      </w:tr>
      <w:bookmarkEnd w:id="19"/>
    </w:tbl>
    <w:p w14:paraId="061B8BC0" w14:textId="77777777" w:rsidR="006201C5" w:rsidRPr="002F4BAD" w:rsidRDefault="006201C5" w:rsidP="00215360">
      <w:pPr>
        <w:spacing w:after="0" w:line="240" w:lineRule="auto"/>
        <w:ind w:firstLine="567"/>
        <w:jc w:val="both"/>
        <w:rPr>
          <w:rFonts w:ascii="Times New Roman" w:hAnsi="Times New Roman" w:cs="Times New Roman"/>
          <w:sz w:val="28"/>
          <w:szCs w:val="28"/>
        </w:rPr>
      </w:pPr>
    </w:p>
    <w:p w14:paraId="48F6A0FD" w14:textId="2B8AC7B1" w:rsidR="00054584" w:rsidRPr="002F4BAD" w:rsidRDefault="00054584" w:rsidP="003E2114">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Существующая жилая застройка </w:t>
      </w:r>
      <w:proofErr w:type="spellStart"/>
      <w:r w:rsidRPr="002F4BAD">
        <w:rPr>
          <w:rFonts w:ascii="Times New Roman" w:hAnsi="Times New Roman" w:cs="Times New Roman"/>
          <w:sz w:val="28"/>
          <w:szCs w:val="28"/>
        </w:rPr>
        <w:t>Ключиковского</w:t>
      </w:r>
      <w:proofErr w:type="spellEnd"/>
      <w:r w:rsidRPr="002F4BAD">
        <w:rPr>
          <w:rFonts w:ascii="Times New Roman" w:hAnsi="Times New Roman" w:cs="Times New Roman"/>
          <w:sz w:val="28"/>
          <w:szCs w:val="28"/>
        </w:rPr>
        <w:t xml:space="preserve"> </w:t>
      </w:r>
      <w:r w:rsidR="00215360" w:rsidRPr="002F4BAD">
        <w:rPr>
          <w:rFonts w:ascii="Times New Roman" w:hAnsi="Times New Roman" w:cs="Times New Roman"/>
          <w:sz w:val="28"/>
          <w:szCs w:val="28"/>
        </w:rPr>
        <w:t>сельсовета</w:t>
      </w:r>
      <w:r w:rsidRPr="002F4BAD">
        <w:rPr>
          <w:rFonts w:ascii="Times New Roman" w:hAnsi="Times New Roman" w:cs="Times New Roman"/>
          <w:sz w:val="28"/>
          <w:szCs w:val="28"/>
        </w:rPr>
        <w:t xml:space="preserve"> представлена одно- и двухэтажными жилыми домами с приусадебными участками. </w:t>
      </w:r>
    </w:p>
    <w:p w14:paraId="613BD804" w14:textId="40C5CB4B" w:rsidR="00054584" w:rsidRPr="002F4BAD" w:rsidRDefault="00054584" w:rsidP="003E2114">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Большинство домов являются следствием массовой застройки 40–90 годов, которые составляют основу муниципального жилищного фонда </w:t>
      </w:r>
      <w:r w:rsidR="00A86EF8">
        <w:rPr>
          <w:rFonts w:ascii="Times New Roman" w:hAnsi="Times New Roman" w:cs="Times New Roman"/>
          <w:sz w:val="28"/>
          <w:szCs w:val="28"/>
        </w:rPr>
        <w:t>сельсовета</w:t>
      </w:r>
      <w:r w:rsidRPr="002F4BAD">
        <w:rPr>
          <w:rFonts w:ascii="Times New Roman" w:hAnsi="Times New Roman" w:cs="Times New Roman"/>
          <w:sz w:val="28"/>
          <w:szCs w:val="28"/>
        </w:rPr>
        <w:t>. Степень физического износа жилищного фонда значительно увеличивается за счет климатических особенностей муниципального образования в зимний период низкие отрицательные температуры в сочетании с сильным ветром, резкие перепады температуры в межсезонные осеннее-весенние периоды.</w:t>
      </w:r>
    </w:p>
    <w:p w14:paraId="73E17503" w14:textId="0797AFB1" w:rsidR="00054584" w:rsidRPr="002F4BAD" w:rsidRDefault="00054584" w:rsidP="003E2114">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Кризисное состояние жилищного фонда обусловлено неудовлетворительным финансовым положение, высокой затратностью, отсутствием экономических стимулов снижения издержек на производство жилищно-коммунальных услуг, низкой платежеспособностью населения, неразвитостью конкурентной среды и, как следствие высокой степенью износа жилищного фонда, который приводит к ухудшению качества жизни.</w:t>
      </w:r>
    </w:p>
    <w:p w14:paraId="78E01E44" w14:textId="77777777" w:rsidR="00F12B46" w:rsidRPr="002F4BAD" w:rsidRDefault="00F12B46" w:rsidP="00FF29C4">
      <w:pPr>
        <w:spacing w:after="0" w:line="240" w:lineRule="auto"/>
        <w:ind w:firstLine="567"/>
        <w:jc w:val="both"/>
        <w:rPr>
          <w:rFonts w:ascii="Times New Roman" w:hAnsi="Times New Roman" w:cs="Times New Roman"/>
          <w:sz w:val="28"/>
          <w:szCs w:val="28"/>
        </w:rPr>
      </w:pPr>
    </w:p>
    <w:p w14:paraId="7BA9AF8A" w14:textId="387B0731" w:rsidR="0057788C" w:rsidRPr="002F4BAD" w:rsidRDefault="0057788C" w:rsidP="003E2114">
      <w:pPr>
        <w:pStyle w:val="TimesNewRoman14125"/>
        <w:ind w:right="0"/>
        <w:contextualSpacing/>
        <w:outlineLvl w:val="0"/>
        <w:rPr>
          <w:b/>
          <w:szCs w:val="28"/>
          <w:lang w:eastAsia="ru-RU"/>
        </w:rPr>
      </w:pPr>
      <w:bookmarkStart w:id="20" w:name="_Toc190088390"/>
      <w:r w:rsidRPr="002F4BAD">
        <w:rPr>
          <w:b/>
          <w:szCs w:val="28"/>
          <w:lang w:eastAsia="ru-RU"/>
        </w:rPr>
        <w:t>3.7 Социальная инфраструктура</w:t>
      </w:r>
      <w:bookmarkEnd w:id="20"/>
    </w:p>
    <w:p w14:paraId="3A9B399D" w14:textId="77777777" w:rsidR="0057788C" w:rsidRPr="002F4BAD" w:rsidRDefault="0057788C" w:rsidP="003E2114">
      <w:pPr>
        <w:spacing w:after="0" w:line="240" w:lineRule="auto"/>
        <w:ind w:firstLine="709"/>
        <w:jc w:val="both"/>
        <w:rPr>
          <w:rFonts w:ascii="Times New Roman" w:hAnsi="Times New Roman" w:cs="Times New Roman"/>
          <w:sz w:val="28"/>
          <w:szCs w:val="28"/>
        </w:rPr>
      </w:pPr>
    </w:p>
    <w:p w14:paraId="4F523ABC" w14:textId="7CFB9E8D" w:rsidR="00993958" w:rsidRPr="00A154C2" w:rsidRDefault="00993958" w:rsidP="003E2114">
      <w:pPr>
        <w:spacing w:after="0" w:line="240" w:lineRule="auto"/>
        <w:ind w:firstLine="709"/>
        <w:jc w:val="both"/>
        <w:rPr>
          <w:rFonts w:ascii="Times New Roman" w:hAnsi="Times New Roman" w:cs="Times New Roman"/>
          <w:i/>
          <w:iCs/>
          <w:sz w:val="28"/>
          <w:szCs w:val="28"/>
        </w:rPr>
      </w:pPr>
      <w:r w:rsidRPr="00A154C2">
        <w:rPr>
          <w:rFonts w:ascii="Times New Roman" w:hAnsi="Times New Roman" w:cs="Times New Roman"/>
          <w:i/>
          <w:iCs/>
          <w:sz w:val="28"/>
          <w:szCs w:val="28"/>
        </w:rPr>
        <w:t>Культура</w:t>
      </w:r>
    </w:p>
    <w:p w14:paraId="0BF2DF77" w14:textId="02C5196F" w:rsidR="00993958" w:rsidRPr="002F4BAD" w:rsidRDefault="00993958" w:rsidP="003E2114">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Качество и комфортность проживания населения находятся в полной зависимости от системы обслуживания, представляемых услуг и сервиса.</w:t>
      </w:r>
    </w:p>
    <w:p w14:paraId="3310D850" w14:textId="7C7ADE58" w:rsidR="0057788C" w:rsidRPr="002F4BAD" w:rsidRDefault="00993958" w:rsidP="003E2114">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В современных экономических условиях вопрос организации системы учреждений культурно-бытового обслуживания определяется статусом поселения, уровнем жизни и необходимой потребностью в них.</w:t>
      </w:r>
    </w:p>
    <w:p w14:paraId="5604815B" w14:textId="270E8FCB" w:rsidR="002D72AE" w:rsidRPr="002F4BAD" w:rsidRDefault="00F95B0A" w:rsidP="00A154C2">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Организация культурного досуга и отдыха на территории </w:t>
      </w:r>
      <w:r w:rsidR="002E59F5" w:rsidRPr="002F4BAD">
        <w:rPr>
          <w:rFonts w:ascii="Times New Roman" w:hAnsi="Times New Roman" w:cs="Times New Roman"/>
          <w:sz w:val="28"/>
          <w:szCs w:val="28"/>
        </w:rPr>
        <w:t xml:space="preserve">сельсовета </w:t>
      </w:r>
      <w:r w:rsidRPr="002F4BAD">
        <w:rPr>
          <w:rFonts w:ascii="Times New Roman" w:hAnsi="Times New Roman" w:cs="Times New Roman"/>
          <w:sz w:val="28"/>
          <w:szCs w:val="28"/>
        </w:rPr>
        <w:t xml:space="preserve">возложена МКУК «Культурно-досуговое объединение», состав которого входят </w:t>
      </w:r>
      <w:proofErr w:type="spellStart"/>
      <w:r w:rsidRPr="002F4BAD">
        <w:rPr>
          <w:rFonts w:ascii="Times New Roman" w:hAnsi="Times New Roman" w:cs="Times New Roman"/>
          <w:sz w:val="28"/>
          <w:szCs w:val="28"/>
        </w:rPr>
        <w:t>Ключиковский</w:t>
      </w:r>
      <w:proofErr w:type="spellEnd"/>
      <w:r w:rsidRPr="002F4BAD">
        <w:rPr>
          <w:rFonts w:ascii="Times New Roman" w:hAnsi="Times New Roman" w:cs="Times New Roman"/>
          <w:sz w:val="28"/>
          <w:szCs w:val="28"/>
        </w:rPr>
        <w:t xml:space="preserve"> </w:t>
      </w:r>
      <w:r w:rsidR="00A17971" w:rsidRPr="002F4BAD">
        <w:rPr>
          <w:rFonts w:ascii="Times New Roman" w:hAnsi="Times New Roman" w:cs="Times New Roman"/>
          <w:sz w:val="28"/>
          <w:szCs w:val="28"/>
        </w:rPr>
        <w:t>д</w:t>
      </w:r>
      <w:r w:rsidRPr="002F4BAD">
        <w:rPr>
          <w:rFonts w:ascii="Times New Roman" w:hAnsi="Times New Roman" w:cs="Times New Roman"/>
          <w:sz w:val="28"/>
          <w:szCs w:val="28"/>
        </w:rPr>
        <w:t xml:space="preserve">ом </w:t>
      </w:r>
      <w:r w:rsidR="00A17971" w:rsidRPr="002F4BAD">
        <w:rPr>
          <w:rFonts w:ascii="Times New Roman" w:hAnsi="Times New Roman" w:cs="Times New Roman"/>
          <w:sz w:val="28"/>
          <w:szCs w:val="28"/>
        </w:rPr>
        <w:t>к</w:t>
      </w:r>
      <w:r w:rsidRPr="002F4BAD">
        <w:rPr>
          <w:rFonts w:ascii="Times New Roman" w:hAnsi="Times New Roman" w:cs="Times New Roman"/>
          <w:sz w:val="28"/>
          <w:szCs w:val="28"/>
        </w:rPr>
        <w:t>ультуры, расположенный в селе Ключики, и сельский клуб в поселении Земледелец.</w:t>
      </w:r>
      <w:r w:rsidR="004F0BC0" w:rsidRPr="002F4BAD">
        <w:rPr>
          <w:rFonts w:ascii="Times New Roman" w:hAnsi="Times New Roman" w:cs="Times New Roman"/>
          <w:sz w:val="28"/>
          <w:szCs w:val="28"/>
        </w:rPr>
        <w:t xml:space="preserve"> Сведения об объектах в области культуры приведены в таблице </w:t>
      </w:r>
      <w:r w:rsidR="00437857">
        <w:rPr>
          <w:rFonts w:ascii="Times New Roman" w:hAnsi="Times New Roman" w:cs="Times New Roman"/>
          <w:sz w:val="28"/>
          <w:szCs w:val="28"/>
        </w:rPr>
        <w:t>6</w:t>
      </w:r>
      <w:r w:rsidR="004F0BC0" w:rsidRPr="002F4BAD">
        <w:rPr>
          <w:rFonts w:ascii="Times New Roman" w:hAnsi="Times New Roman" w:cs="Times New Roman"/>
          <w:sz w:val="28"/>
          <w:szCs w:val="28"/>
        </w:rPr>
        <w:t>.</w:t>
      </w:r>
    </w:p>
    <w:p w14:paraId="096F4816" w14:textId="77777777" w:rsidR="00A154C2" w:rsidRPr="00BC34B0" w:rsidRDefault="00A154C2" w:rsidP="002E59F5">
      <w:pPr>
        <w:spacing w:after="0" w:line="240" w:lineRule="auto"/>
        <w:jc w:val="both"/>
        <w:rPr>
          <w:rFonts w:ascii="Times New Roman" w:hAnsi="Times New Roman" w:cs="Times New Roman"/>
          <w:sz w:val="28"/>
          <w:szCs w:val="28"/>
        </w:rPr>
      </w:pPr>
    </w:p>
    <w:p w14:paraId="0190C0E3" w14:textId="7D3DD0A6" w:rsidR="004F0BC0" w:rsidRPr="002F4BAD" w:rsidRDefault="004F0BC0" w:rsidP="002E59F5">
      <w:pPr>
        <w:spacing w:after="0" w:line="240" w:lineRule="auto"/>
        <w:jc w:val="both"/>
        <w:rPr>
          <w:rFonts w:ascii="Times New Roman" w:hAnsi="Times New Roman" w:cs="Times New Roman"/>
          <w:sz w:val="28"/>
          <w:szCs w:val="28"/>
        </w:rPr>
      </w:pPr>
      <w:r w:rsidRPr="002F4BAD">
        <w:rPr>
          <w:rFonts w:ascii="Times New Roman" w:hAnsi="Times New Roman" w:cs="Times New Roman"/>
          <w:sz w:val="28"/>
          <w:szCs w:val="28"/>
        </w:rPr>
        <w:t xml:space="preserve">Таблица </w:t>
      </w:r>
      <w:r w:rsidR="00437857">
        <w:rPr>
          <w:rFonts w:ascii="Times New Roman" w:hAnsi="Times New Roman" w:cs="Times New Roman"/>
          <w:sz w:val="28"/>
          <w:szCs w:val="28"/>
        </w:rPr>
        <w:t>6</w:t>
      </w:r>
      <w:r w:rsidRPr="002F4BAD">
        <w:rPr>
          <w:rFonts w:ascii="Times New Roman" w:hAnsi="Times New Roman" w:cs="Times New Roman"/>
          <w:sz w:val="28"/>
          <w:szCs w:val="28"/>
        </w:rPr>
        <w:t xml:space="preserve"> ‒ Объекты культуры муниципального образования</w:t>
      </w:r>
    </w:p>
    <w:tbl>
      <w:tblPr>
        <w:tblStyle w:val="TableGridReport1"/>
        <w:tblW w:w="5000" w:type="pct"/>
        <w:jc w:val="center"/>
        <w:tblLook w:val="04A0" w:firstRow="1" w:lastRow="0" w:firstColumn="1" w:lastColumn="0" w:noHBand="0" w:noVBand="1"/>
      </w:tblPr>
      <w:tblGrid>
        <w:gridCol w:w="587"/>
        <w:gridCol w:w="1973"/>
        <w:gridCol w:w="2012"/>
        <w:gridCol w:w="1979"/>
        <w:gridCol w:w="1337"/>
        <w:gridCol w:w="1456"/>
      </w:tblGrid>
      <w:tr w:rsidR="003E2114" w:rsidRPr="002F4BAD" w14:paraId="2E92CB40" w14:textId="7F8BCCFC" w:rsidTr="003E2114">
        <w:trPr>
          <w:jc w:val="center"/>
        </w:trPr>
        <w:tc>
          <w:tcPr>
            <w:tcW w:w="363" w:type="pct"/>
            <w:vAlign w:val="center"/>
          </w:tcPr>
          <w:p w14:paraId="042A1D0E" w14:textId="31F35B24" w:rsidR="003E2114" w:rsidRPr="002F4BAD" w:rsidRDefault="003E2114" w:rsidP="003E2114">
            <w:pPr>
              <w:jc w:val="center"/>
              <w:rPr>
                <w:rFonts w:ascii="Times New Roman" w:hAnsi="Times New Roman"/>
                <w:sz w:val="28"/>
                <w:szCs w:val="28"/>
                <w14:ligatures w14:val="none"/>
              </w:rPr>
            </w:pPr>
            <w:bookmarkStart w:id="21" w:name="_Hlk161529507"/>
            <w:r w:rsidRPr="002F4BAD">
              <w:rPr>
                <w:rFonts w:ascii="Times New Roman" w:hAnsi="Times New Roman"/>
                <w:sz w:val="28"/>
                <w:szCs w:val="28"/>
                <w14:ligatures w14:val="none"/>
              </w:rPr>
              <w:t>№ п\п</w:t>
            </w:r>
          </w:p>
        </w:tc>
        <w:tc>
          <w:tcPr>
            <w:tcW w:w="1225" w:type="pct"/>
            <w:vAlign w:val="center"/>
          </w:tcPr>
          <w:p w14:paraId="5271093A" w14:textId="53EB22CA" w:rsidR="003E2114" w:rsidRPr="002F4BAD" w:rsidRDefault="003E2114" w:rsidP="003E2114">
            <w:pPr>
              <w:jc w:val="center"/>
              <w:rPr>
                <w:rFonts w:ascii="Times New Roman" w:hAnsi="Times New Roman"/>
                <w:sz w:val="28"/>
                <w:szCs w:val="28"/>
                <w14:ligatures w14:val="none"/>
              </w:rPr>
            </w:pPr>
            <w:r w:rsidRPr="002F4BAD">
              <w:rPr>
                <w:rFonts w:ascii="Times New Roman" w:hAnsi="Times New Roman"/>
                <w:sz w:val="28"/>
                <w:szCs w:val="28"/>
                <w14:ligatures w14:val="none"/>
              </w:rPr>
              <w:t>Наименование</w:t>
            </w:r>
          </w:p>
        </w:tc>
        <w:tc>
          <w:tcPr>
            <w:tcW w:w="450" w:type="pct"/>
            <w:vAlign w:val="center"/>
          </w:tcPr>
          <w:p w14:paraId="2C674AFB" w14:textId="0A9B389B" w:rsidR="003E2114" w:rsidRPr="002F4BAD" w:rsidRDefault="003E2114" w:rsidP="003E2114">
            <w:pPr>
              <w:jc w:val="center"/>
              <w:rPr>
                <w:rFonts w:ascii="Times New Roman" w:hAnsi="Times New Roman"/>
                <w:sz w:val="28"/>
                <w:szCs w:val="28"/>
                <w14:ligatures w14:val="none"/>
              </w:rPr>
            </w:pPr>
            <w:r w:rsidRPr="002F4BAD">
              <w:rPr>
                <w:rFonts w:ascii="Times New Roman" w:hAnsi="Times New Roman"/>
                <w:sz w:val="28"/>
                <w:szCs w:val="28"/>
                <w14:ligatures w14:val="none"/>
              </w:rPr>
              <w:t>Адрес</w:t>
            </w:r>
          </w:p>
        </w:tc>
        <w:tc>
          <w:tcPr>
            <w:tcW w:w="1228" w:type="pct"/>
            <w:vAlign w:val="center"/>
          </w:tcPr>
          <w:p w14:paraId="16BAD576" w14:textId="3504803D" w:rsidR="003E2114" w:rsidRPr="002F4BAD" w:rsidRDefault="003E2114" w:rsidP="003E2114">
            <w:pPr>
              <w:jc w:val="center"/>
              <w:rPr>
                <w:rFonts w:ascii="Times New Roman" w:hAnsi="Times New Roman"/>
                <w:sz w:val="28"/>
                <w:szCs w:val="28"/>
                <w14:ligatures w14:val="none"/>
              </w:rPr>
            </w:pPr>
            <w:r w:rsidRPr="002F4BAD">
              <w:rPr>
                <w:rFonts w:ascii="Times New Roman" w:hAnsi="Times New Roman"/>
                <w:sz w:val="28"/>
                <w:szCs w:val="28"/>
                <w14:ligatures w14:val="none"/>
              </w:rPr>
              <w:t>Количество воспитанников</w:t>
            </w:r>
          </w:p>
        </w:tc>
        <w:tc>
          <w:tcPr>
            <w:tcW w:w="830" w:type="pct"/>
            <w:vAlign w:val="center"/>
          </w:tcPr>
          <w:p w14:paraId="189BDDA5" w14:textId="63DC0229" w:rsidR="003E2114" w:rsidRPr="002F4BAD" w:rsidRDefault="003E2114" w:rsidP="003E2114">
            <w:pPr>
              <w:jc w:val="center"/>
              <w:rPr>
                <w:rFonts w:ascii="Times New Roman" w:hAnsi="Times New Roman"/>
                <w:sz w:val="28"/>
                <w:szCs w:val="28"/>
                <w14:ligatures w14:val="none"/>
              </w:rPr>
            </w:pPr>
            <w:r w:rsidRPr="002F4BAD">
              <w:rPr>
                <w:rFonts w:ascii="Times New Roman" w:hAnsi="Times New Roman"/>
                <w:sz w:val="28"/>
                <w:szCs w:val="28"/>
                <w14:ligatures w14:val="none"/>
              </w:rPr>
              <w:t>Персонал</w:t>
            </w:r>
          </w:p>
        </w:tc>
        <w:tc>
          <w:tcPr>
            <w:tcW w:w="904" w:type="pct"/>
          </w:tcPr>
          <w:p w14:paraId="3143EA77" w14:textId="292287EE" w:rsidR="003E2114" w:rsidRPr="002F4BAD" w:rsidRDefault="003E2114" w:rsidP="003E2114">
            <w:pPr>
              <w:jc w:val="center"/>
              <w:rPr>
                <w:rFonts w:ascii="Times New Roman" w:hAnsi="Times New Roman"/>
                <w:sz w:val="28"/>
                <w:szCs w:val="28"/>
                <w14:ligatures w14:val="none"/>
              </w:rPr>
            </w:pPr>
            <w:r w:rsidRPr="002F4BAD">
              <w:rPr>
                <w:rFonts w:ascii="Times New Roman" w:hAnsi="Times New Roman"/>
                <w:sz w:val="28"/>
                <w:szCs w:val="28"/>
                <w14:ligatures w14:val="none"/>
              </w:rPr>
              <w:t>Состояние</w:t>
            </w:r>
          </w:p>
        </w:tc>
      </w:tr>
      <w:tr w:rsidR="003E2114" w:rsidRPr="002F4BAD" w14:paraId="4A751763" w14:textId="1586A815" w:rsidTr="00CC5BEF">
        <w:trPr>
          <w:jc w:val="center"/>
        </w:trPr>
        <w:tc>
          <w:tcPr>
            <w:tcW w:w="363" w:type="pct"/>
          </w:tcPr>
          <w:p w14:paraId="508C1497" w14:textId="5FFC37F6" w:rsidR="003E2114" w:rsidRPr="002F4BAD" w:rsidRDefault="003E2114" w:rsidP="00A154C2">
            <w:pPr>
              <w:contextualSpacing/>
              <w:rPr>
                <w:rFonts w:ascii="Times New Roman" w:hAnsi="Times New Roman"/>
                <w:sz w:val="28"/>
                <w:szCs w:val="28"/>
                <w14:ligatures w14:val="none"/>
              </w:rPr>
            </w:pPr>
            <w:r w:rsidRPr="002F4BAD">
              <w:rPr>
                <w:rFonts w:ascii="Times New Roman" w:hAnsi="Times New Roman"/>
                <w:sz w:val="28"/>
                <w:szCs w:val="28"/>
                <w14:ligatures w14:val="none"/>
              </w:rPr>
              <w:t>1</w:t>
            </w:r>
          </w:p>
        </w:tc>
        <w:tc>
          <w:tcPr>
            <w:tcW w:w="1225" w:type="pct"/>
          </w:tcPr>
          <w:p w14:paraId="0CB28EFD" w14:textId="7EA28A14" w:rsidR="003E2114" w:rsidRPr="002F4BAD" w:rsidRDefault="003E2114" w:rsidP="00A154C2">
            <w:pPr>
              <w:contextualSpacing/>
              <w:rPr>
                <w:rFonts w:ascii="Times New Roman" w:hAnsi="Times New Roman"/>
                <w:sz w:val="28"/>
                <w:szCs w:val="28"/>
                <w14:ligatures w14:val="none"/>
              </w:rPr>
            </w:pPr>
            <w:proofErr w:type="spellStart"/>
            <w:r w:rsidRPr="002F4BAD">
              <w:rPr>
                <w:rFonts w:ascii="Times New Roman" w:hAnsi="Times New Roman"/>
                <w:sz w:val="28"/>
                <w:szCs w:val="28"/>
                <w14:ligatures w14:val="none"/>
              </w:rPr>
              <w:t>Ключиковский</w:t>
            </w:r>
            <w:proofErr w:type="spellEnd"/>
            <w:r w:rsidRPr="002F4BAD">
              <w:rPr>
                <w:rFonts w:ascii="Times New Roman" w:hAnsi="Times New Roman"/>
                <w:sz w:val="28"/>
                <w:szCs w:val="28"/>
                <w14:ligatures w14:val="none"/>
              </w:rPr>
              <w:t xml:space="preserve"> дом культуры</w:t>
            </w:r>
          </w:p>
        </w:tc>
        <w:tc>
          <w:tcPr>
            <w:tcW w:w="450" w:type="pct"/>
          </w:tcPr>
          <w:p w14:paraId="4E21545A" w14:textId="4B92ADE8" w:rsidR="003E2114" w:rsidRPr="002F4BAD" w:rsidRDefault="00CC5BEF" w:rsidP="00A154C2">
            <w:pPr>
              <w:contextualSpacing/>
              <w:rPr>
                <w:rFonts w:ascii="Times New Roman" w:hAnsi="Times New Roman"/>
                <w:sz w:val="28"/>
                <w:szCs w:val="28"/>
                <w14:ligatures w14:val="none"/>
              </w:rPr>
            </w:pPr>
            <w:r w:rsidRPr="00CC5BEF">
              <w:rPr>
                <w:rFonts w:ascii="Times New Roman" w:hAnsi="Times New Roman"/>
                <w:sz w:val="28"/>
                <w:szCs w:val="28"/>
                <w14:ligatures w14:val="none"/>
              </w:rPr>
              <w:t>Новосибирская область, Сузунский район</w:t>
            </w:r>
            <w:r>
              <w:rPr>
                <w:rFonts w:ascii="Times New Roman" w:hAnsi="Times New Roman"/>
                <w:sz w:val="28"/>
                <w:szCs w:val="28"/>
                <w14:ligatures w14:val="none"/>
              </w:rPr>
              <w:t>,</w:t>
            </w:r>
            <w:r w:rsidRPr="00CC5BEF">
              <w:rPr>
                <w:rFonts w:ascii="Times New Roman" w:hAnsi="Times New Roman"/>
                <w:sz w:val="28"/>
                <w:szCs w:val="28"/>
                <w14:ligatures w14:val="none"/>
              </w:rPr>
              <w:t xml:space="preserve"> </w:t>
            </w:r>
            <w:r w:rsidR="003E2114" w:rsidRPr="002F4BAD">
              <w:rPr>
                <w:rFonts w:ascii="Times New Roman" w:hAnsi="Times New Roman"/>
                <w:sz w:val="28"/>
                <w:szCs w:val="28"/>
                <w14:ligatures w14:val="none"/>
              </w:rPr>
              <w:t xml:space="preserve">с. </w:t>
            </w:r>
            <w:r w:rsidR="003E2114" w:rsidRPr="002F4BAD">
              <w:rPr>
                <w:rFonts w:ascii="Times New Roman" w:hAnsi="Times New Roman"/>
                <w:sz w:val="28"/>
                <w:szCs w:val="28"/>
                <w14:ligatures w14:val="none"/>
              </w:rPr>
              <w:lastRenderedPageBreak/>
              <w:t>Ключики, ул. Кирова д.56</w:t>
            </w:r>
          </w:p>
        </w:tc>
        <w:tc>
          <w:tcPr>
            <w:tcW w:w="1228" w:type="pct"/>
          </w:tcPr>
          <w:p w14:paraId="57513162" w14:textId="568D54CF" w:rsidR="003E2114" w:rsidRPr="002F4BAD" w:rsidRDefault="003E2114" w:rsidP="00A154C2">
            <w:pPr>
              <w:contextualSpacing/>
              <w:rPr>
                <w:rFonts w:ascii="Times New Roman" w:hAnsi="Times New Roman"/>
                <w:sz w:val="28"/>
                <w:szCs w:val="28"/>
                <w14:ligatures w14:val="none"/>
              </w:rPr>
            </w:pPr>
            <w:r w:rsidRPr="002F4BAD">
              <w:rPr>
                <w:rFonts w:ascii="Times New Roman" w:hAnsi="Times New Roman"/>
                <w:sz w:val="28"/>
                <w:szCs w:val="28"/>
                <w14:ligatures w14:val="none"/>
              </w:rPr>
              <w:lastRenderedPageBreak/>
              <w:t>54</w:t>
            </w:r>
          </w:p>
        </w:tc>
        <w:tc>
          <w:tcPr>
            <w:tcW w:w="830" w:type="pct"/>
          </w:tcPr>
          <w:p w14:paraId="1B8EA5A3" w14:textId="05A84A9C" w:rsidR="003E2114" w:rsidRPr="002F4BAD" w:rsidRDefault="003E2114" w:rsidP="00A154C2">
            <w:pPr>
              <w:contextualSpacing/>
              <w:rPr>
                <w:rFonts w:ascii="Times New Roman" w:hAnsi="Times New Roman"/>
                <w:sz w:val="28"/>
                <w:szCs w:val="28"/>
                <w14:ligatures w14:val="none"/>
              </w:rPr>
            </w:pPr>
            <w:r w:rsidRPr="002F4BAD">
              <w:rPr>
                <w:rFonts w:ascii="Times New Roman" w:hAnsi="Times New Roman"/>
                <w:sz w:val="28"/>
                <w:szCs w:val="28"/>
                <w14:ligatures w14:val="none"/>
              </w:rPr>
              <w:t>6</w:t>
            </w:r>
          </w:p>
        </w:tc>
        <w:tc>
          <w:tcPr>
            <w:tcW w:w="904" w:type="pct"/>
          </w:tcPr>
          <w:p w14:paraId="69EAE0BA" w14:textId="731B8B2D" w:rsidR="003E2114" w:rsidRPr="002F4BAD" w:rsidRDefault="003E2114" w:rsidP="00A154C2">
            <w:pPr>
              <w:contextualSpacing/>
              <w:rPr>
                <w:rFonts w:ascii="Times New Roman" w:hAnsi="Times New Roman"/>
                <w:sz w:val="28"/>
                <w:szCs w:val="28"/>
                <w14:ligatures w14:val="none"/>
              </w:rPr>
            </w:pPr>
            <w:r w:rsidRPr="002F4BAD">
              <w:rPr>
                <w:rFonts w:ascii="Times New Roman" w:hAnsi="Times New Roman"/>
                <w:sz w:val="28"/>
                <w:szCs w:val="28"/>
                <w14:ligatures w14:val="none"/>
              </w:rPr>
              <w:t>Хорошее</w:t>
            </w:r>
          </w:p>
        </w:tc>
      </w:tr>
      <w:tr w:rsidR="003E2114" w:rsidRPr="002F4BAD" w14:paraId="56BF9E45" w14:textId="72BC3B20" w:rsidTr="00CC5BEF">
        <w:trPr>
          <w:jc w:val="center"/>
        </w:trPr>
        <w:tc>
          <w:tcPr>
            <w:tcW w:w="363" w:type="pct"/>
            <w:shd w:val="clear" w:color="auto" w:fill="auto"/>
          </w:tcPr>
          <w:p w14:paraId="090EFB26" w14:textId="69FBC7EF" w:rsidR="003E2114" w:rsidRPr="002F4BAD" w:rsidRDefault="003E2114" w:rsidP="00A154C2">
            <w:pPr>
              <w:contextualSpacing/>
              <w:rPr>
                <w:rFonts w:ascii="Times New Roman" w:hAnsi="Times New Roman"/>
                <w:sz w:val="28"/>
                <w:szCs w:val="28"/>
                <w14:ligatures w14:val="none"/>
              </w:rPr>
            </w:pPr>
            <w:r w:rsidRPr="002F4BAD">
              <w:rPr>
                <w:rFonts w:ascii="Times New Roman" w:hAnsi="Times New Roman"/>
                <w:sz w:val="28"/>
                <w:szCs w:val="28"/>
                <w14:ligatures w14:val="none"/>
              </w:rPr>
              <w:t>2</w:t>
            </w:r>
          </w:p>
        </w:tc>
        <w:tc>
          <w:tcPr>
            <w:tcW w:w="1225" w:type="pct"/>
          </w:tcPr>
          <w:p w14:paraId="3D97A5D8" w14:textId="3C981448" w:rsidR="003E2114" w:rsidRPr="002F4BAD" w:rsidRDefault="003E2114" w:rsidP="00A154C2">
            <w:pPr>
              <w:contextualSpacing/>
              <w:rPr>
                <w:rFonts w:ascii="Times New Roman" w:hAnsi="Times New Roman"/>
                <w:sz w:val="28"/>
                <w:szCs w:val="28"/>
                <w14:ligatures w14:val="none"/>
              </w:rPr>
            </w:pPr>
            <w:r w:rsidRPr="002F4BAD">
              <w:rPr>
                <w:rFonts w:ascii="Times New Roman" w:hAnsi="Times New Roman"/>
                <w:sz w:val="28"/>
                <w:szCs w:val="28"/>
                <w14:ligatures w14:val="none"/>
              </w:rPr>
              <w:t>Клуб</w:t>
            </w:r>
          </w:p>
        </w:tc>
        <w:tc>
          <w:tcPr>
            <w:tcW w:w="450" w:type="pct"/>
          </w:tcPr>
          <w:p w14:paraId="7CE77CF4" w14:textId="70060F82" w:rsidR="003E2114" w:rsidRPr="002F4BAD" w:rsidRDefault="003E2114" w:rsidP="00A154C2">
            <w:pPr>
              <w:contextualSpacing/>
              <w:rPr>
                <w:rFonts w:ascii="Times New Roman" w:hAnsi="Times New Roman"/>
                <w:sz w:val="28"/>
                <w:szCs w:val="28"/>
                <w14:ligatures w14:val="none"/>
              </w:rPr>
            </w:pPr>
            <w:r w:rsidRPr="002F4BAD">
              <w:rPr>
                <w:rFonts w:ascii="Times New Roman" w:hAnsi="Times New Roman"/>
                <w:sz w:val="28"/>
                <w:szCs w:val="28"/>
                <w14:ligatures w14:val="none"/>
              </w:rPr>
              <w:t>​</w:t>
            </w:r>
            <w:r w:rsidR="00CC5BEF" w:rsidRPr="00CC5BEF">
              <w:rPr>
                <w:rFonts w:ascii="Times New Roman" w:hAnsi="Times New Roman"/>
                <w:sz w:val="28"/>
                <w:szCs w:val="28"/>
                <w14:ligatures w14:val="none"/>
              </w:rPr>
              <w:t>Новосибирская область, Сузунский район</w:t>
            </w:r>
            <w:r w:rsidR="00CC5BEF">
              <w:rPr>
                <w:rFonts w:ascii="Times New Roman" w:hAnsi="Times New Roman"/>
                <w:sz w:val="28"/>
                <w:szCs w:val="28"/>
                <w14:ligatures w14:val="none"/>
              </w:rPr>
              <w:t xml:space="preserve">, </w:t>
            </w:r>
            <w:r w:rsidRPr="002F4BAD">
              <w:rPr>
                <w:rFonts w:ascii="Times New Roman" w:hAnsi="Times New Roman"/>
                <w:sz w:val="28"/>
                <w:szCs w:val="28"/>
                <w14:ligatures w14:val="none"/>
              </w:rPr>
              <w:t xml:space="preserve">п. Земледелец, Центральная, 5 </w:t>
            </w:r>
          </w:p>
        </w:tc>
        <w:tc>
          <w:tcPr>
            <w:tcW w:w="1228" w:type="pct"/>
            <w:shd w:val="clear" w:color="auto" w:fill="auto"/>
          </w:tcPr>
          <w:p w14:paraId="2265E73F" w14:textId="06FB7E51" w:rsidR="003E2114" w:rsidRPr="002F4BAD" w:rsidRDefault="003E2114" w:rsidP="00A154C2">
            <w:pPr>
              <w:contextualSpacing/>
              <w:rPr>
                <w:rFonts w:ascii="Times New Roman" w:hAnsi="Times New Roman"/>
                <w:sz w:val="28"/>
                <w:szCs w:val="28"/>
                <w14:ligatures w14:val="none"/>
              </w:rPr>
            </w:pPr>
            <w:r w:rsidRPr="002F4BAD">
              <w:rPr>
                <w:rFonts w:ascii="Times New Roman" w:hAnsi="Times New Roman"/>
                <w:sz w:val="28"/>
                <w:szCs w:val="28"/>
                <w14:ligatures w14:val="none"/>
              </w:rPr>
              <w:t>27</w:t>
            </w:r>
          </w:p>
        </w:tc>
        <w:tc>
          <w:tcPr>
            <w:tcW w:w="830" w:type="pct"/>
            <w:shd w:val="clear" w:color="auto" w:fill="auto"/>
          </w:tcPr>
          <w:p w14:paraId="3A652EC2" w14:textId="2442E4C4" w:rsidR="003E2114" w:rsidRPr="002F4BAD" w:rsidRDefault="003E2114" w:rsidP="00A154C2">
            <w:pPr>
              <w:contextualSpacing/>
              <w:rPr>
                <w:rFonts w:ascii="Times New Roman" w:hAnsi="Times New Roman"/>
                <w:sz w:val="28"/>
                <w:szCs w:val="28"/>
                <w14:ligatures w14:val="none"/>
              </w:rPr>
            </w:pPr>
            <w:r w:rsidRPr="002F4BAD">
              <w:rPr>
                <w:rFonts w:ascii="Times New Roman" w:hAnsi="Times New Roman"/>
                <w:sz w:val="28"/>
                <w:szCs w:val="28"/>
                <w14:ligatures w14:val="none"/>
              </w:rPr>
              <w:t>1</w:t>
            </w:r>
          </w:p>
        </w:tc>
        <w:tc>
          <w:tcPr>
            <w:tcW w:w="904" w:type="pct"/>
          </w:tcPr>
          <w:p w14:paraId="3A35289F" w14:textId="02B72D98" w:rsidR="003E2114" w:rsidRPr="002F4BAD" w:rsidRDefault="003E2114" w:rsidP="00A154C2">
            <w:pPr>
              <w:contextualSpacing/>
              <w:rPr>
                <w:rFonts w:ascii="Times New Roman" w:hAnsi="Times New Roman"/>
                <w:sz w:val="28"/>
                <w:szCs w:val="28"/>
                <w14:ligatures w14:val="none"/>
              </w:rPr>
            </w:pPr>
            <w:r w:rsidRPr="002F4BAD">
              <w:rPr>
                <w:rFonts w:ascii="Times New Roman" w:hAnsi="Times New Roman"/>
                <w:sz w:val="28"/>
                <w:szCs w:val="28"/>
                <w14:ligatures w14:val="none"/>
              </w:rPr>
              <w:t>Хорошее</w:t>
            </w:r>
          </w:p>
        </w:tc>
      </w:tr>
      <w:bookmarkEnd w:id="21"/>
    </w:tbl>
    <w:p w14:paraId="71E6BB1B" w14:textId="77777777" w:rsidR="00A17971" w:rsidRPr="002F4BAD" w:rsidRDefault="00A17971" w:rsidP="00FF29C4">
      <w:pPr>
        <w:spacing w:after="0" w:line="240" w:lineRule="auto"/>
        <w:ind w:firstLine="567"/>
        <w:jc w:val="both"/>
        <w:rPr>
          <w:rFonts w:ascii="Times New Roman" w:hAnsi="Times New Roman" w:cs="Times New Roman"/>
          <w:sz w:val="28"/>
          <w:szCs w:val="28"/>
        </w:rPr>
      </w:pPr>
    </w:p>
    <w:p w14:paraId="7F610E30" w14:textId="3BA4FFA8" w:rsidR="002D72AE" w:rsidRPr="002F4BAD" w:rsidRDefault="00A17971" w:rsidP="00A154C2">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Библиотечное обслуживание населения муниципального образования выполняет 2 библиотеки. Штатная численность работников библиотеки составляет 2 человека.</w:t>
      </w:r>
    </w:p>
    <w:p w14:paraId="2AC7413E" w14:textId="77777777" w:rsidR="002E59F5" w:rsidRPr="002F4BAD" w:rsidRDefault="002E59F5" w:rsidP="00A154C2">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В библиотеке регулярно проводятся выставки, в которых активно участвуют жители сел. К памятным датам проводятся выставки и конкурсы детских рисунков.</w:t>
      </w:r>
    </w:p>
    <w:p w14:paraId="6E58E2E9" w14:textId="39FB23CC" w:rsidR="002E59F5" w:rsidRPr="002F4BAD" w:rsidRDefault="002E59F5" w:rsidP="00A154C2">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Активно занимаются библиотеки краеведением, ведётся накопление краеведческого материала, оформляются папки-накопители по истории сел и деревень, о земляках, награждённых правительственными наградами, о репрессированных жителях, о фронтовиках, детях военного времени, родословные.</w:t>
      </w:r>
    </w:p>
    <w:p w14:paraId="686BE674" w14:textId="5E1CF11E" w:rsidR="00993958" w:rsidRPr="00A154C2" w:rsidRDefault="009574FF" w:rsidP="00A154C2">
      <w:pPr>
        <w:spacing w:after="0" w:line="240" w:lineRule="auto"/>
        <w:ind w:firstLine="709"/>
        <w:jc w:val="both"/>
        <w:rPr>
          <w:rFonts w:ascii="Times New Roman" w:hAnsi="Times New Roman" w:cs="Times New Roman"/>
          <w:i/>
          <w:iCs/>
          <w:sz w:val="28"/>
          <w:szCs w:val="28"/>
        </w:rPr>
      </w:pPr>
      <w:r w:rsidRPr="00A154C2">
        <w:rPr>
          <w:rFonts w:ascii="Times New Roman" w:hAnsi="Times New Roman" w:cs="Times New Roman"/>
          <w:i/>
          <w:iCs/>
          <w:sz w:val="28"/>
          <w:szCs w:val="28"/>
        </w:rPr>
        <w:t>Здравоохранение</w:t>
      </w:r>
    </w:p>
    <w:p w14:paraId="23D8D59C" w14:textId="77777777" w:rsidR="00D86D13" w:rsidRDefault="002D72AE" w:rsidP="00D86D13">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На территории </w:t>
      </w:r>
      <w:proofErr w:type="spellStart"/>
      <w:r w:rsidRPr="002F4BAD">
        <w:rPr>
          <w:rFonts w:ascii="Times New Roman" w:hAnsi="Times New Roman" w:cs="Times New Roman"/>
          <w:sz w:val="28"/>
          <w:szCs w:val="28"/>
        </w:rPr>
        <w:t>Ключиковского</w:t>
      </w:r>
      <w:proofErr w:type="spellEnd"/>
      <w:r w:rsidRPr="002F4BAD">
        <w:rPr>
          <w:rFonts w:ascii="Times New Roman" w:hAnsi="Times New Roman" w:cs="Times New Roman"/>
          <w:sz w:val="28"/>
          <w:szCs w:val="28"/>
        </w:rPr>
        <w:t xml:space="preserve"> сельсовета находятся: амбулатория в селе Ключики и Фельдшерский пункт в поселке Земледелец. </w:t>
      </w:r>
      <w:r w:rsidR="00D86D13" w:rsidRPr="002F4BAD">
        <w:rPr>
          <w:rFonts w:ascii="Times New Roman" w:hAnsi="Times New Roman" w:cs="Times New Roman"/>
          <w:sz w:val="28"/>
          <w:szCs w:val="28"/>
        </w:rPr>
        <w:t>Имеется стоматологический, процедурный кабинеты, кабинет для физиолечения, аптека, кабинет для приема больных, акушерский кабинет. Все кабинеты оборудованы необходимым оборудованием для приема и лечения больных.</w:t>
      </w:r>
      <w:r w:rsidR="00D86D13" w:rsidRPr="00A154C2">
        <w:rPr>
          <w:rFonts w:ascii="Times New Roman" w:hAnsi="Times New Roman" w:cs="Times New Roman"/>
          <w:sz w:val="28"/>
          <w:szCs w:val="28"/>
        </w:rPr>
        <w:t xml:space="preserve"> </w:t>
      </w:r>
      <w:r w:rsidR="00D86D13" w:rsidRPr="002F4BAD">
        <w:rPr>
          <w:rFonts w:ascii="Times New Roman" w:hAnsi="Times New Roman" w:cs="Times New Roman"/>
          <w:sz w:val="28"/>
          <w:szCs w:val="28"/>
        </w:rPr>
        <w:t xml:space="preserve">К амбулатории прикреплена машина скорой помощи. </w:t>
      </w:r>
    </w:p>
    <w:p w14:paraId="06A6ECEC" w14:textId="77777777" w:rsidR="00D86D13" w:rsidRPr="00A154C2" w:rsidRDefault="00D86D13" w:rsidP="00D86D13">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Медработники принимают участие в дополнительной диспансеризации работающего населения бюджетной сферы в возрасте от 35 до 55 лет, проводят необходимые мероприятия с социальной категорией больных, участвуют в иммунизации населения (контроль и планирование прививок), проводят мероприятия по раннему выявлению онкологических, туберкулёзных больных, больных сахарным диабетом.</w:t>
      </w:r>
    </w:p>
    <w:p w14:paraId="3B5E2354" w14:textId="3EEA8098" w:rsidR="00A154C2" w:rsidRDefault="00A154C2"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xml:space="preserve"> </w:t>
      </w:r>
      <w:r w:rsidRPr="002F4BAD">
        <w:rPr>
          <w:rFonts w:ascii="Times New Roman" w:hAnsi="Times New Roman" w:cs="Times New Roman"/>
          <w:sz w:val="28"/>
          <w:szCs w:val="28"/>
        </w:rPr>
        <w:t xml:space="preserve">Характеристика объектов здравоохранения приведена в таблице </w:t>
      </w:r>
      <w:r w:rsidR="00437857">
        <w:rPr>
          <w:rFonts w:ascii="Times New Roman" w:hAnsi="Times New Roman" w:cs="Times New Roman"/>
          <w:sz w:val="28"/>
          <w:szCs w:val="28"/>
        </w:rPr>
        <w:t>7</w:t>
      </w:r>
      <w:r w:rsidRPr="002F4BAD">
        <w:rPr>
          <w:rFonts w:ascii="Times New Roman" w:hAnsi="Times New Roman" w:cs="Times New Roman"/>
          <w:sz w:val="28"/>
          <w:szCs w:val="28"/>
        </w:rPr>
        <w:t>.</w:t>
      </w:r>
    </w:p>
    <w:p w14:paraId="488AA25A" w14:textId="098338B5" w:rsidR="00437857" w:rsidRDefault="00437857">
      <w:pPr>
        <w:rPr>
          <w:rFonts w:ascii="Times New Roman" w:hAnsi="Times New Roman" w:cs="Times New Roman"/>
          <w:sz w:val="28"/>
          <w:szCs w:val="28"/>
        </w:rPr>
      </w:pPr>
      <w:r>
        <w:rPr>
          <w:rFonts w:ascii="Times New Roman" w:hAnsi="Times New Roman" w:cs="Times New Roman"/>
          <w:sz w:val="28"/>
          <w:szCs w:val="28"/>
        </w:rPr>
        <w:br w:type="page"/>
      </w:r>
    </w:p>
    <w:p w14:paraId="0ACDB86A" w14:textId="58115C60" w:rsidR="002D72AE" w:rsidRPr="002F4BAD" w:rsidRDefault="002D72AE" w:rsidP="002E59F5">
      <w:pPr>
        <w:spacing w:after="0" w:line="240" w:lineRule="auto"/>
        <w:jc w:val="both"/>
        <w:rPr>
          <w:rFonts w:ascii="Times New Roman" w:hAnsi="Times New Roman" w:cs="Times New Roman"/>
          <w:sz w:val="28"/>
          <w:szCs w:val="28"/>
        </w:rPr>
      </w:pPr>
      <w:r w:rsidRPr="002F4BAD">
        <w:rPr>
          <w:rFonts w:ascii="Times New Roman" w:hAnsi="Times New Roman" w:cs="Times New Roman"/>
          <w:sz w:val="28"/>
          <w:szCs w:val="28"/>
        </w:rPr>
        <w:lastRenderedPageBreak/>
        <w:t xml:space="preserve">Таблица </w:t>
      </w:r>
      <w:r w:rsidR="00437857">
        <w:rPr>
          <w:rFonts w:ascii="Times New Roman" w:hAnsi="Times New Roman" w:cs="Times New Roman"/>
          <w:sz w:val="28"/>
          <w:szCs w:val="28"/>
        </w:rPr>
        <w:t>7</w:t>
      </w:r>
      <w:r w:rsidR="00BE7A7B" w:rsidRPr="002F4BAD">
        <w:rPr>
          <w:rFonts w:ascii="Times New Roman" w:hAnsi="Times New Roman" w:cs="Times New Roman"/>
          <w:sz w:val="28"/>
          <w:szCs w:val="28"/>
        </w:rPr>
        <w:t xml:space="preserve"> ‒</w:t>
      </w:r>
      <w:r w:rsidRPr="002F4BAD">
        <w:rPr>
          <w:rFonts w:ascii="Times New Roman" w:hAnsi="Times New Roman" w:cs="Times New Roman"/>
          <w:sz w:val="28"/>
          <w:szCs w:val="28"/>
        </w:rPr>
        <w:t xml:space="preserve"> Характеристика объектов здравоохранения</w:t>
      </w:r>
    </w:p>
    <w:tbl>
      <w:tblPr>
        <w:tblStyle w:val="ad"/>
        <w:tblW w:w="5000" w:type="pct"/>
        <w:jc w:val="center"/>
        <w:tblLook w:val="04A0" w:firstRow="1" w:lastRow="0" w:firstColumn="1" w:lastColumn="0" w:noHBand="0" w:noVBand="1"/>
      </w:tblPr>
      <w:tblGrid>
        <w:gridCol w:w="594"/>
        <w:gridCol w:w="2049"/>
        <w:gridCol w:w="1949"/>
        <w:gridCol w:w="2254"/>
        <w:gridCol w:w="1481"/>
        <w:gridCol w:w="1017"/>
      </w:tblGrid>
      <w:tr w:rsidR="00A154C2" w:rsidRPr="002F4BAD" w14:paraId="626A62DD" w14:textId="661D03AC" w:rsidTr="00D86D13">
        <w:trPr>
          <w:jc w:val="center"/>
        </w:trPr>
        <w:tc>
          <w:tcPr>
            <w:tcW w:w="316" w:type="pct"/>
            <w:vAlign w:val="center"/>
          </w:tcPr>
          <w:p w14:paraId="4FDEF1CF" w14:textId="3AB7A875" w:rsidR="00A154C2" w:rsidRPr="002F4BAD" w:rsidRDefault="00A154C2" w:rsidP="00A154C2">
            <w:pPr>
              <w:jc w:val="center"/>
              <w:rPr>
                <w:rFonts w:ascii="Times New Roman" w:hAnsi="Times New Roman" w:cs="Times New Roman"/>
                <w:sz w:val="28"/>
                <w:szCs w:val="28"/>
              </w:rPr>
            </w:pPr>
            <w:r w:rsidRPr="002F4BAD">
              <w:rPr>
                <w:rFonts w:ascii="Times New Roman" w:hAnsi="Times New Roman" w:cs="Times New Roman"/>
                <w:sz w:val="28"/>
                <w:szCs w:val="28"/>
                <w14:ligatures w14:val="none"/>
              </w:rPr>
              <w:t>№ п\п</w:t>
            </w:r>
          </w:p>
        </w:tc>
        <w:tc>
          <w:tcPr>
            <w:tcW w:w="1103" w:type="pct"/>
            <w:vAlign w:val="center"/>
          </w:tcPr>
          <w:p w14:paraId="5F8C7FD9" w14:textId="7A0931B8" w:rsidR="00A154C2" w:rsidRPr="002F4BAD" w:rsidRDefault="00A154C2" w:rsidP="00A154C2">
            <w:pPr>
              <w:jc w:val="center"/>
              <w:rPr>
                <w:rFonts w:ascii="Times New Roman" w:hAnsi="Times New Roman" w:cs="Times New Roman"/>
                <w:sz w:val="28"/>
                <w:szCs w:val="28"/>
              </w:rPr>
            </w:pPr>
            <w:bookmarkStart w:id="22" w:name="_Hlk161528505"/>
            <w:r w:rsidRPr="002F4BAD">
              <w:rPr>
                <w:rFonts w:ascii="Times New Roman" w:hAnsi="Times New Roman" w:cs="Times New Roman"/>
                <w:sz w:val="28"/>
                <w:szCs w:val="28"/>
              </w:rPr>
              <w:t>Наименование</w:t>
            </w:r>
          </w:p>
        </w:tc>
        <w:tc>
          <w:tcPr>
            <w:tcW w:w="1049" w:type="pct"/>
            <w:vAlign w:val="center"/>
          </w:tcPr>
          <w:p w14:paraId="2329AE5F" w14:textId="43C07BBD" w:rsidR="00A154C2" w:rsidRPr="002F4BAD" w:rsidRDefault="00A154C2" w:rsidP="00A154C2">
            <w:pPr>
              <w:jc w:val="center"/>
              <w:rPr>
                <w:rFonts w:ascii="Times New Roman" w:hAnsi="Times New Roman" w:cs="Times New Roman"/>
                <w:sz w:val="28"/>
                <w:szCs w:val="28"/>
              </w:rPr>
            </w:pPr>
            <w:r w:rsidRPr="002F4BAD">
              <w:rPr>
                <w:rFonts w:ascii="Times New Roman" w:hAnsi="Times New Roman" w:cs="Times New Roman"/>
                <w:sz w:val="28"/>
                <w:szCs w:val="28"/>
              </w:rPr>
              <w:t>Тип</w:t>
            </w:r>
          </w:p>
        </w:tc>
        <w:tc>
          <w:tcPr>
            <w:tcW w:w="1212" w:type="pct"/>
            <w:vAlign w:val="center"/>
          </w:tcPr>
          <w:p w14:paraId="29542DAD" w14:textId="53FBD2BE" w:rsidR="00A154C2" w:rsidRPr="002F4BAD" w:rsidRDefault="00A154C2" w:rsidP="00A154C2">
            <w:pPr>
              <w:jc w:val="center"/>
              <w:rPr>
                <w:rFonts w:ascii="Times New Roman" w:hAnsi="Times New Roman" w:cs="Times New Roman"/>
                <w:sz w:val="28"/>
                <w:szCs w:val="28"/>
              </w:rPr>
            </w:pPr>
            <w:r w:rsidRPr="002F4BAD">
              <w:rPr>
                <w:rFonts w:ascii="Times New Roman" w:hAnsi="Times New Roman" w:cs="Times New Roman"/>
                <w:sz w:val="28"/>
                <w:szCs w:val="28"/>
              </w:rPr>
              <w:t>Адрес</w:t>
            </w:r>
          </w:p>
        </w:tc>
        <w:tc>
          <w:tcPr>
            <w:tcW w:w="774" w:type="pct"/>
            <w:vAlign w:val="center"/>
          </w:tcPr>
          <w:p w14:paraId="61008200" w14:textId="7EEA0790" w:rsidR="00A154C2" w:rsidRPr="002F4BAD" w:rsidRDefault="00A154C2" w:rsidP="00A154C2">
            <w:pPr>
              <w:jc w:val="center"/>
              <w:rPr>
                <w:rFonts w:ascii="Times New Roman" w:hAnsi="Times New Roman" w:cs="Times New Roman"/>
                <w:sz w:val="28"/>
                <w:szCs w:val="28"/>
              </w:rPr>
            </w:pPr>
            <w:r w:rsidRPr="002F4BAD">
              <w:rPr>
                <w:rFonts w:ascii="Times New Roman" w:hAnsi="Times New Roman" w:cs="Times New Roman"/>
                <w:sz w:val="28"/>
                <w:szCs w:val="28"/>
              </w:rPr>
              <w:t>Состояние</w:t>
            </w:r>
          </w:p>
        </w:tc>
        <w:tc>
          <w:tcPr>
            <w:tcW w:w="546" w:type="pct"/>
          </w:tcPr>
          <w:p w14:paraId="0222C39E" w14:textId="6293B682" w:rsidR="00A154C2" w:rsidRPr="002F4BAD" w:rsidRDefault="00A154C2" w:rsidP="00A154C2">
            <w:pPr>
              <w:jc w:val="center"/>
              <w:rPr>
                <w:rFonts w:ascii="Times New Roman" w:hAnsi="Times New Roman" w:cs="Times New Roman"/>
                <w:sz w:val="28"/>
                <w:szCs w:val="28"/>
              </w:rPr>
            </w:pPr>
            <w:r w:rsidRPr="002F4BAD">
              <w:rPr>
                <w:rFonts w:ascii="Times New Roman" w:hAnsi="Times New Roman" w:cs="Times New Roman"/>
                <w:sz w:val="28"/>
                <w:szCs w:val="28"/>
              </w:rPr>
              <w:t>Число врачей</w:t>
            </w:r>
          </w:p>
        </w:tc>
      </w:tr>
      <w:tr w:rsidR="00A154C2" w:rsidRPr="002F4BAD" w14:paraId="67290EF6" w14:textId="0AB7279E" w:rsidTr="00D86D13">
        <w:trPr>
          <w:jc w:val="center"/>
        </w:trPr>
        <w:tc>
          <w:tcPr>
            <w:tcW w:w="316" w:type="pct"/>
          </w:tcPr>
          <w:p w14:paraId="199AB29C" w14:textId="32C667CC" w:rsidR="00A154C2" w:rsidRPr="002F4BAD" w:rsidRDefault="00A154C2" w:rsidP="00A154C2">
            <w:pPr>
              <w:contextualSpacing/>
              <w:rPr>
                <w:rFonts w:ascii="Times New Roman" w:hAnsi="Times New Roman" w:cs="Times New Roman"/>
                <w:sz w:val="28"/>
                <w:szCs w:val="28"/>
              </w:rPr>
            </w:pPr>
            <w:r w:rsidRPr="002F4BAD">
              <w:rPr>
                <w:rFonts w:ascii="Times New Roman" w:hAnsi="Times New Roman" w:cs="Times New Roman"/>
                <w:sz w:val="28"/>
                <w:szCs w:val="28"/>
                <w14:ligatures w14:val="none"/>
              </w:rPr>
              <w:t>1</w:t>
            </w:r>
          </w:p>
        </w:tc>
        <w:tc>
          <w:tcPr>
            <w:tcW w:w="1103" w:type="pct"/>
          </w:tcPr>
          <w:p w14:paraId="36693801" w14:textId="4DC5527C" w:rsidR="00A154C2" w:rsidRPr="002F4BAD" w:rsidRDefault="00A154C2" w:rsidP="00A154C2">
            <w:pPr>
              <w:contextualSpacing/>
              <w:rPr>
                <w:rFonts w:ascii="Times New Roman" w:hAnsi="Times New Roman" w:cs="Times New Roman"/>
                <w:sz w:val="28"/>
                <w:szCs w:val="28"/>
              </w:rPr>
            </w:pPr>
            <w:r w:rsidRPr="002F4BAD">
              <w:rPr>
                <w:rFonts w:ascii="Times New Roman" w:hAnsi="Times New Roman" w:cs="Times New Roman"/>
                <w:sz w:val="28"/>
                <w:szCs w:val="28"/>
              </w:rPr>
              <w:t>ГБУЗ «Сузунская центральная районная больница»</w:t>
            </w:r>
          </w:p>
        </w:tc>
        <w:tc>
          <w:tcPr>
            <w:tcW w:w="1049" w:type="pct"/>
          </w:tcPr>
          <w:p w14:paraId="662BB86C" w14:textId="025AD881" w:rsidR="00A154C2" w:rsidRPr="002F4BAD" w:rsidRDefault="00A154C2" w:rsidP="00A154C2">
            <w:pPr>
              <w:contextualSpacing/>
              <w:rPr>
                <w:rFonts w:ascii="Times New Roman" w:hAnsi="Times New Roman" w:cs="Times New Roman"/>
                <w:sz w:val="28"/>
                <w:szCs w:val="28"/>
              </w:rPr>
            </w:pPr>
            <w:r w:rsidRPr="002F4BAD">
              <w:rPr>
                <w:rFonts w:ascii="Times New Roman" w:hAnsi="Times New Roman" w:cs="Times New Roman"/>
                <w:sz w:val="28"/>
                <w:szCs w:val="28"/>
              </w:rPr>
              <w:t>Амбулатория</w:t>
            </w:r>
          </w:p>
        </w:tc>
        <w:tc>
          <w:tcPr>
            <w:tcW w:w="1212" w:type="pct"/>
          </w:tcPr>
          <w:p w14:paraId="364F06C3" w14:textId="2758C4BE" w:rsidR="00A154C2" w:rsidRPr="002F4BAD" w:rsidRDefault="009A5654" w:rsidP="00A154C2">
            <w:pPr>
              <w:contextualSpacing/>
              <w:rPr>
                <w:rFonts w:ascii="Times New Roman" w:hAnsi="Times New Roman" w:cs="Times New Roman"/>
                <w:sz w:val="28"/>
                <w:szCs w:val="28"/>
              </w:rPr>
            </w:pPr>
            <w:r w:rsidRPr="009A5654">
              <w:rPr>
                <w:rFonts w:ascii="Times New Roman" w:hAnsi="Times New Roman" w:cs="Times New Roman"/>
                <w:sz w:val="28"/>
                <w:szCs w:val="28"/>
              </w:rPr>
              <w:t>Новосибирская область, Сузунский район</w:t>
            </w:r>
            <w:r>
              <w:rPr>
                <w:rFonts w:ascii="Times New Roman" w:hAnsi="Times New Roman" w:cs="Times New Roman"/>
                <w:sz w:val="28"/>
                <w:szCs w:val="28"/>
              </w:rPr>
              <w:t xml:space="preserve">, </w:t>
            </w:r>
            <w:r w:rsidR="00A154C2" w:rsidRPr="002F4BAD">
              <w:rPr>
                <w:rFonts w:ascii="Times New Roman" w:hAnsi="Times New Roman" w:cs="Times New Roman"/>
                <w:sz w:val="28"/>
                <w:szCs w:val="28"/>
              </w:rPr>
              <w:t>с. Ключики Кирова, 63</w:t>
            </w:r>
          </w:p>
        </w:tc>
        <w:tc>
          <w:tcPr>
            <w:tcW w:w="774" w:type="pct"/>
          </w:tcPr>
          <w:p w14:paraId="10C34687" w14:textId="0F7C00C1" w:rsidR="00A154C2" w:rsidRPr="002F4BAD" w:rsidRDefault="00A154C2" w:rsidP="00A154C2">
            <w:pPr>
              <w:rPr>
                <w:rFonts w:ascii="Times New Roman" w:hAnsi="Times New Roman" w:cs="Times New Roman"/>
                <w:sz w:val="28"/>
                <w:szCs w:val="28"/>
              </w:rPr>
            </w:pPr>
            <w:r w:rsidRPr="002F4BAD">
              <w:rPr>
                <w:rFonts w:ascii="Times New Roman" w:hAnsi="Times New Roman" w:cs="Times New Roman"/>
                <w:sz w:val="28"/>
                <w:szCs w:val="28"/>
                <w14:ligatures w14:val="none"/>
              </w:rPr>
              <w:t>Хорошее</w:t>
            </w:r>
          </w:p>
        </w:tc>
        <w:tc>
          <w:tcPr>
            <w:tcW w:w="546" w:type="pct"/>
          </w:tcPr>
          <w:p w14:paraId="2F779A1D" w14:textId="6A61A68E" w:rsidR="00A154C2" w:rsidRPr="002F4BAD" w:rsidRDefault="00A154C2" w:rsidP="00A154C2">
            <w:pPr>
              <w:rPr>
                <w:rFonts w:ascii="Times New Roman" w:hAnsi="Times New Roman" w:cs="Times New Roman"/>
                <w:sz w:val="28"/>
                <w:szCs w:val="28"/>
                <w14:ligatures w14:val="none"/>
              </w:rPr>
            </w:pPr>
            <w:r w:rsidRPr="002F4BAD">
              <w:rPr>
                <w:rFonts w:ascii="Times New Roman" w:hAnsi="Times New Roman" w:cs="Times New Roman"/>
                <w:sz w:val="28"/>
                <w:szCs w:val="28"/>
                <w14:ligatures w14:val="none"/>
              </w:rPr>
              <w:t>2</w:t>
            </w:r>
          </w:p>
        </w:tc>
      </w:tr>
      <w:tr w:rsidR="00A154C2" w:rsidRPr="002F4BAD" w14:paraId="30224C33" w14:textId="1A602079" w:rsidTr="00D86D13">
        <w:trPr>
          <w:jc w:val="center"/>
        </w:trPr>
        <w:tc>
          <w:tcPr>
            <w:tcW w:w="316" w:type="pct"/>
          </w:tcPr>
          <w:p w14:paraId="72474F7B" w14:textId="0088C80B" w:rsidR="00A154C2" w:rsidRPr="002F4BAD" w:rsidRDefault="00A154C2" w:rsidP="00A154C2">
            <w:pPr>
              <w:contextualSpacing/>
              <w:rPr>
                <w:rFonts w:ascii="Times New Roman" w:hAnsi="Times New Roman" w:cs="Times New Roman"/>
                <w:sz w:val="28"/>
                <w:szCs w:val="28"/>
              </w:rPr>
            </w:pPr>
            <w:r w:rsidRPr="002F4BAD">
              <w:rPr>
                <w:rFonts w:ascii="Times New Roman" w:hAnsi="Times New Roman" w:cs="Times New Roman"/>
                <w:sz w:val="28"/>
                <w:szCs w:val="28"/>
                <w14:ligatures w14:val="none"/>
              </w:rPr>
              <w:t>2</w:t>
            </w:r>
          </w:p>
        </w:tc>
        <w:tc>
          <w:tcPr>
            <w:tcW w:w="1103" w:type="pct"/>
          </w:tcPr>
          <w:p w14:paraId="08083F81" w14:textId="25FA3597" w:rsidR="00A154C2" w:rsidRPr="002F4BAD" w:rsidRDefault="00A154C2" w:rsidP="00A154C2">
            <w:pPr>
              <w:contextualSpacing/>
              <w:rPr>
                <w:rFonts w:ascii="Times New Roman" w:hAnsi="Times New Roman" w:cs="Times New Roman"/>
                <w:sz w:val="28"/>
                <w:szCs w:val="28"/>
              </w:rPr>
            </w:pPr>
            <w:r w:rsidRPr="002F4BAD">
              <w:rPr>
                <w:rFonts w:ascii="Times New Roman" w:hAnsi="Times New Roman" w:cs="Times New Roman"/>
                <w:sz w:val="28"/>
                <w:szCs w:val="28"/>
              </w:rPr>
              <w:t>ГБУЗ «Сузунская центральная районная больница»​</w:t>
            </w:r>
          </w:p>
        </w:tc>
        <w:tc>
          <w:tcPr>
            <w:tcW w:w="1049" w:type="pct"/>
          </w:tcPr>
          <w:p w14:paraId="74C46812" w14:textId="1549FF6E" w:rsidR="00A154C2" w:rsidRPr="002F4BAD" w:rsidRDefault="00A154C2" w:rsidP="00A154C2">
            <w:pPr>
              <w:contextualSpacing/>
              <w:rPr>
                <w:rFonts w:ascii="Times New Roman" w:hAnsi="Times New Roman" w:cs="Times New Roman"/>
                <w:sz w:val="28"/>
                <w:szCs w:val="28"/>
              </w:rPr>
            </w:pPr>
            <w:r w:rsidRPr="002F4BAD">
              <w:rPr>
                <w:rFonts w:ascii="Times New Roman" w:hAnsi="Times New Roman" w:cs="Times New Roman"/>
                <w:sz w:val="28"/>
                <w:szCs w:val="28"/>
              </w:rPr>
              <w:t>Фельдшерско-акушерский пункт</w:t>
            </w:r>
          </w:p>
        </w:tc>
        <w:tc>
          <w:tcPr>
            <w:tcW w:w="1212" w:type="pct"/>
          </w:tcPr>
          <w:p w14:paraId="2DD97533" w14:textId="6975CE12" w:rsidR="00A154C2" w:rsidRPr="002F4BAD" w:rsidRDefault="009A5654" w:rsidP="00A154C2">
            <w:pPr>
              <w:contextualSpacing/>
              <w:rPr>
                <w:rFonts w:ascii="Times New Roman" w:hAnsi="Times New Roman" w:cs="Times New Roman"/>
                <w:sz w:val="28"/>
                <w:szCs w:val="28"/>
              </w:rPr>
            </w:pPr>
            <w:r w:rsidRPr="009A5654">
              <w:rPr>
                <w:rFonts w:ascii="Times New Roman" w:hAnsi="Times New Roman" w:cs="Times New Roman"/>
                <w:sz w:val="28"/>
                <w:szCs w:val="28"/>
              </w:rPr>
              <w:t>Новосибирская область, Сузунский район</w:t>
            </w:r>
            <w:r>
              <w:rPr>
                <w:rFonts w:ascii="Times New Roman" w:hAnsi="Times New Roman" w:cs="Times New Roman"/>
                <w:sz w:val="28"/>
                <w:szCs w:val="28"/>
              </w:rPr>
              <w:t xml:space="preserve">, </w:t>
            </w:r>
            <w:r w:rsidR="00E40FA6">
              <w:rPr>
                <w:rFonts w:ascii="Times New Roman" w:hAnsi="Times New Roman" w:cs="Times New Roman"/>
                <w:sz w:val="28"/>
                <w:szCs w:val="28"/>
              </w:rPr>
              <w:t>п</w:t>
            </w:r>
            <w:r w:rsidR="00A154C2" w:rsidRPr="002F4BAD">
              <w:rPr>
                <w:rFonts w:ascii="Times New Roman" w:hAnsi="Times New Roman" w:cs="Times New Roman"/>
                <w:sz w:val="28"/>
                <w:szCs w:val="28"/>
              </w:rPr>
              <w:t>. Земледелец, ул. Солнечная, дом 23</w:t>
            </w:r>
          </w:p>
        </w:tc>
        <w:tc>
          <w:tcPr>
            <w:tcW w:w="774" w:type="pct"/>
          </w:tcPr>
          <w:p w14:paraId="0A71E658" w14:textId="23359F97" w:rsidR="00A154C2" w:rsidRPr="002F4BAD" w:rsidRDefault="00A154C2" w:rsidP="00A154C2">
            <w:pPr>
              <w:rPr>
                <w:rFonts w:ascii="Times New Roman" w:hAnsi="Times New Roman" w:cs="Times New Roman"/>
                <w:sz w:val="28"/>
                <w:szCs w:val="28"/>
              </w:rPr>
            </w:pPr>
            <w:r w:rsidRPr="002F4BAD">
              <w:rPr>
                <w:rFonts w:ascii="Times New Roman" w:hAnsi="Times New Roman" w:cs="Times New Roman"/>
                <w:sz w:val="28"/>
                <w:szCs w:val="28"/>
                <w14:ligatures w14:val="none"/>
              </w:rPr>
              <w:t>Хорошее</w:t>
            </w:r>
          </w:p>
        </w:tc>
        <w:tc>
          <w:tcPr>
            <w:tcW w:w="546" w:type="pct"/>
          </w:tcPr>
          <w:p w14:paraId="74CA734B" w14:textId="3F3F80CF" w:rsidR="00A154C2" w:rsidRPr="002F4BAD" w:rsidRDefault="00A154C2" w:rsidP="00A154C2">
            <w:pPr>
              <w:rPr>
                <w:rFonts w:ascii="Times New Roman" w:hAnsi="Times New Roman" w:cs="Times New Roman"/>
                <w:sz w:val="28"/>
                <w:szCs w:val="28"/>
                <w14:ligatures w14:val="none"/>
              </w:rPr>
            </w:pPr>
            <w:r w:rsidRPr="002F4BAD">
              <w:rPr>
                <w:rFonts w:ascii="Times New Roman" w:hAnsi="Times New Roman" w:cs="Times New Roman"/>
                <w:sz w:val="28"/>
                <w:szCs w:val="28"/>
                <w14:ligatures w14:val="none"/>
              </w:rPr>
              <w:t>1</w:t>
            </w:r>
          </w:p>
        </w:tc>
      </w:tr>
      <w:bookmarkEnd w:id="22"/>
    </w:tbl>
    <w:p w14:paraId="0B5D50CC" w14:textId="77777777" w:rsidR="00D86D13" w:rsidRDefault="00D86D13" w:rsidP="00A154C2">
      <w:pPr>
        <w:spacing w:after="0" w:line="240" w:lineRule="auto"/>
        <w:ind w:firstLine="709"/>
        <w:jc w:val="both"/>
        <w:rPr>
          <w:rFonts w:ascii="Times New Roman" w:hAnsi="Times New Roman" w:cs="Times New Roman"/>
          <w:sz w:val="28"/>
          <w:szCs w:val="28"/>
        </w:rPr>
      </w:pPr>
    </w:p>
    <w:p w14:paraId="361E5E30" w14:textId="60E0ABF5" w:rsidR="00993958" w:rsidRPr="00A154C2" w:rsidRDefault="00993958" w:rsidP="00A154C2">
      <w:pPr>
        <w:spacing w:after="0" w:line="240" w:lineRule="auto"/>
        <w:ind w:firstLine="709"/>
        <w:jc w:val="both"/>
        <w:rPr>
          <w:rFonts w:ascii="Times New Roman" w:hAnsi="Times New Roman" w:cs="Times New Roman"/>
          <w:i/>
          <w:iCs/>
          <w:sz w:val="28"/>
          <w:szCs w:val="28"/>
        </w:rPr>
      </w:pPr>
      <w:r w:rsidRPr="00A154C2">
        <w:rPr>
          <w:rFonts w:ascii="Times New Roman" w:hAnsi="Times New Roman" w:cs="Times New Roman"/>
          <w:i/>
          <w:iCs/>
          <w:sz w:val="28"/>
          <w:szCs w:val="28"/>
        </w:rPr>
        <w:t>Образование</w:t>
      </w:r>
    </w:p>
    <w:p w14:paraId="72D849A6" w14:textId="3D0BEDEE" w:rsidR="00993958" w:rsidRPr="00A154C2" w:rsidRDefault="002E59F5"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xml:space="preserve">Комфортное проживание на территории муниципального образования предполагает доступность и качество образования – дошкольного, общего, дополнительного. </w:t>
      </w:r>
      <w:r w:rsidR="00993958" w:rsidRPr="00A154C2">
        <w:rPr>
          <w:rFonts w:ascii="Times New Roman" w:hAnsi="Times New Roman" w:cs="Times New Roman"/>
          <w:sz w:val="28"/>
          <w:szCs w:val="28"/>
        </w:rPr>
        <w:t xml:space="preserve">В системе образования </w:t>
      </w:r>
      <w:r w:rsidRPr="00A154C2">
        <w:rPr>
          <w:rFonts w:ascii="Times New Roman" w:hAnsi="Times New Roman" w:cs="Times New Roman"/>
          <w:sz w:val="28"/>
          <w:szCs w:val="28"/>
        </w:rPr>
        <w:t>сельсовета</w:t>
      </w:r>
      <w:r w:rsidR="00993958" w:rsidRPr="00A154C2">
        <w:rPr>
          <w:rFonts w:ascii="Times New Roman" w:hAnsi="Times New Roman" w:cs="Times New Roman"/>
          <w:sz w:val="28"/>
          <w:szCs w:val="28"/>
        </w:rPr>
        <w:t xml:space="preserve"> функционируют: муниципальное дошкольное образовательное учреждение и одна средняя образовательная школа.</w:t>
      </w:r>
    </w:p>
    <w:p w14:paraId="2C681E20" w14:textId="2F2E11F3" w:rsidR="002E59F5" w:rsidRPr="00A154C2" w:rsidRDefault="00993958"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xml:space="preserve">Муниципальное дошкольное образовательное учреждение </w:t>
      </w:r>
      <w:proofErr w:type="spellStart"/>
      <w:r w:rsidRPr="00A154C2">
        <w:rPr>
          <w:rFonts w:ascii="Times New Roman" w:hAnsi="Times New Roman" w:cs="Times New Roman"/>
          <w:sz w:val="28"/>
          <w:szCs w:val="28"/>
        </w:rPr>
        <w:t>Ключиковский</w:t>
      </w:r>
      <w:proofErr w:type="spellEnd"/>
      <w:r w:rsidRPr="00A154C2">
        <w:rPr>
          <w:rFonts w:ascii="Times New Roman" w:hAnsi="Times New Roman" w:cs="Times New Roman"/>
          <w:sz w:val="28"/>
          <w:szCs w:val="28"/>
        </w:rPr>
        <w:t xml:space="preserve"> детский сад функционирует с 1987 года. </w:t>
      </w:r>
      <w:r w:rsidR="002E59F5" w:rsidRPr="00A154C2">
        <w:rPr>
          <w:rFonts w:ascii="Times New Roman" w:hAnsi="Times New Roman" w:cs="Times New Roman"/>
          <w:sz w:val="28"/>
          <w:szCs w:val="28"/>
        </w:rPr>
        <w:t xml:space="preserve">Проектное здание с плавательным бассейном. В детском саду есть музыкальный зал, экологический центр, методический кабинет. Имеется 5 прогулочных веранд, 5 домиков, спортивная площадка с элементами спортивного оборудования, уголок леса, мини-огород, цветники. Участок имеет игровые площадки. </w:t>
      </w:r>
      <w:r w:rsidR="00790B14" w:rsidRPr="00A154C2">
        <w:rPr>
          <w:rFonts w:ascii="Times New Roman" w:hAnsi="Times New Roman" w:cs="Times New Roman"/>
          <w:sz w:val="28"/>
          <w:szCs w:val="28"/>
        </w:rPr>
        <w:t xml:space="preserve"> </w:t>
      </w:r>
      <w:r w:rsidR="002E59F5" w:rsidRPr="00A154C2">
        <w:rPr>
          <w:rFonts w:ascii="Times New Roman" w:hAnsi="Times New Roman" w:cs="Times New Roman"/>
          <w:sz w:val="28"/>
          <w:szCs w:val="28"/>
        </w:rPr>
        <w:t xml:space="preserve">Ежегодно улучшается материально-техническое обеспечение. </w:t>
      </w:r>
    </w:p>
    <w:p w14:paraId="3F07A975" w14:textId="3BFCF7A9" w:rsidR="007B5344" w:rsidRPr="00A154C2" w:rsidRDefault="00790B14"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xml:space="preserve">Проектная мощность 140 детей, в настоящее время списочный состав </w:t>
      </w:r>
      <w:r w:rsidR="00E5070A" w:rsidRPr="00A154C2">
        <w:rPr>
          <w:rFonts w:ascii="Times New Roman" w:hAnsi="Times New Roman" w:cs="Times New Roman"/>
          <w:sz w:val="28"/>
          <w:szCs w:val="28"/>
        </w:rPr>
        <w:t>3</w:t>
      </w:r>
      <w:r w:rsidR="007B5344" w:rsidRPr="00A154C2">
        <w:rPr>
          <w:rFonts w:ascii="Times New Roman" w:hAnsi="Times New Roman" w:cs="Times New Roman"/>
          <w:sz w:val="28"/>
          <w:szCs w:val="28"/>
        </w:rPr>
        <w:t>0</w:t>
      </w:r>
      <w:r w:rsidRPr="00A154C2">
        <w:rPr>
          <w:rFonts w:ascii="Times New Roman" w:hAnsi="Times New Roman" w:cs="Times New Roman"/>
          <w:sz w:val="28"/>
          <w:szCs w:val="28"/>
        </w:rPr>
        <w:t xml:space="preserve"> детей,</w:t>
      </w:r>
      <w:r w:rsidR="007B5344" w:rsidRPr="00A154C2">
        <w:rPr>
          <w:rFonts w:ascii="Times New Roman" w:hAnsi="Times New Roman" w:cs="Times New Roman"/>
          <w:sz w:val="28"/>
          <w:szCs w:val="28"/>
        </w:rPr>
        <w:t xml:space="preserve"> три группы.</w:t>
      </w:r>
    </w:p>
    <w:p w14:paraId="127109A9" w14:textId="501ACC46" w:rsidR="007B5344" w:rsidRPr="00A154C2" w:rsidRDefault="007B5344"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В детском саду работает 8 педагогов, среди них: заведующая – 1, воспитатели – 6, психолог ‒ 1, руководитель по физическому воспитанию (внешний совместитель) ‒ 1, учитель-логопед (внешний совместитель) ‒ 1.  Из 8 педагогов 4 педагога аттестован на первую квалификационную категорию и 1 на соответствие занимаемой должности.</w:t>
      </w:r>
    </w:p>
    <w:p w14:paraId="6D38EF73" w14:textId="77777777" w:rsidR="00790B14" w:rsidRPr="00A154C2" w:rsidRDefault="00790B14"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Образовательное учреждение работает в режиме пятидневной недели с 10,5 часовым пребыванием детей в детском саду.</w:t>
      </w:r>
    </w:p>
    <w:p w14:paraId="3C4700F8" w14:textId="77777777" w:rsidR="00790B14" w:rsidRPr="00A154C2" w:rsidRDefault="00790B14"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Основными направлениями работы дошкольного учреждения являются:</w:t>
      </w:r>
    </w:p>
    <w:p w14:paraId="0AFCFD0B" w14:textId="3B63334B" w:rsidR="00790B14" w:rsidRPr="00A154C2" w:rsidRDefault="00790B14"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формирование основ здорового образа жизни;</w:t>
      </w:r>
    </w:p>
    <w:p w14:paraId="26844565" w14:textId="5ABC5446" w:rsidR="00790B14" w:rsidRPr="00A154C2" w:rsidRDefault="00790B14"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формирование основ базовой культуры личности в процессе разнообразных видов деятельности;</w:t>
      </w:r>
    </w:p>
    <w:p w14:paraId="3B670896" w14:textId="5A12A760" w:rsidR="00790B14" w:rsidRPr="00A154C2" w:rsidRDefault="00790B14"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организация эффективной психолого-педагогической работы с детьми с целью обеспечения успешного перехода к школьному обучению.</w:t>
      </w:r>
    </w:p>
    <w:p w14:paraId="2A01D226" w14:textId="4533BE6E" w:rsidR="00790B14" w:rsidRPr="00A154C2" w:rsidRDefault="00790B14"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lastRenderedPageBreak/>
        <w:t>МКОУ «</w:t>
      </w:r>
      <w:proofErr w:type="spellStart"/>
      <w:r w:rsidRPr="00A154C2">
        <w:rPr>
          <w:rFonts w:ascii="Times New Roman" w:hAnsi="Times New Roman" w:cs="Times New Roman"/>
          <w:sz w:val="28"/>
          <w:szCs w:val="28"/>
        </w:rPr>
        <w:t>Ключиковская</w:t>
      </w:r>
      <w:proofErr w:type="spellEnd"/>
      <w:r w:rsidRPr="00A154C2">
        <w:rPr>
          <w:rFonts w:ascii="Times New Roman" w:hAnsi="Times New Roman" w:cs="Times New Roman"/>
          <w:sz w:val="28"/>
          <w:szCs w:val="28"/>
        </w:rPr>
        <w:t xml:space="preserve"> СОШ» расположена в с. Ключики, имеет одно здание, обучение осуществляется с 1 по 11 классы в одну смену. Для обеспечения равных возможностей для детей из малых сел организован ежедневный подвоз учащихся из п. Земледелец 50 учащихся: 20 чел. – начальная школа, 30 чел. – основная и средняя школа.</w:t>
      </w:r>
    </w:p>
    <w:p w14:paraId="4980AB06" w14:textId="4CAE9DE4" w:rsidR="00790B14" w:rsidRPr="00A154C2" w:rsidRDefault="00790B14"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В МКОУ «</w:t>
      </w:r>
      <w:proofErr w:type="spellStart"/>
      <w:r w:rsidRPr="00A154C2">
        <w:rPr>
          <w:rFonts w:ascii="Times New Roman" w:hAnsi="Times New Roman" w:cs="Times New Roman"/>
          <w:sz w:val="28"/>
          <w:szCs w:val="28"/>
        </w:rPr>
        <w:t>Ключиковская</w:t>
      </w:r>
      <w:proofErr w:type="spellEnd"/>
      <w:r w:rsidRPr="00A154C2">
        <w:rPr>
          <w:rFonts w:ascii="Times New Roman" w:hAnsi="Times New Roman" w:cs="Times New Roman"/>
          <w:sz w:val="28"/>
          <w:szCs w:val="28"/>
        </w:rPr>
        <w:t xml:space="preserve"> СОШ» на 01.01.2024 обучается 1</w:t>
      </w:r>
      <w:r w:rsidR="00E5070A" w:rsidRPr="00A154C2">
        <w:rPr>
          <w:rFonts w:ascii="Times New Roman" w:hAnsi="Times New Roman" w:cs="Times New Roman"/>
          <w:sz w:val="28"/>
          <w:szCs w:val="28"/>
        </w:rPr>
        <w:t>80</w:t>
      </w:r>
      <w:r w:rsidRPr="00A154C2">
        <w:rPr>
          <w:rFonts w:ascii="Times New Roman" w:hAnsi="Times New Roman" w:cs="Times New Roman"/>
          <w:sz w:val="28"/>
          <w:szCs w:val="28"/>
        </w:rPr>
        <w:t xml:space="preserve"> учащихся. В начальной школе обучается 6</w:t>
      </w:r>
      <w:r w:rsidR="007B5344" w:rsidRPr="00A154C2">
        <w:rPr>
          <w:rFonts w:ascii="Times New Roman" w:hAnsi="Times New Roman" w:cs="Times New Roman"/>
          <w:sz w:val="28"/>
          <w:szCs w:val="28"/>
        </w:rPr>
        <w:t>1</w:t>
      </w:r>
      <w:r w:rsidRPr="00A154C2">
        <w:rPr>
          <w:rFonts w:ascii="Times New Roman" w:hAnsi="Times New Roman" w:cs="Times New Roman"/>
          <w:sz w:val="28"/>
          <w:szCs w:val="28"/>
        </w:rPr>
        <w:t xml:space="preserve"> учащихся. </w:t>
      </w:r>
    </w:p>
    <w:p w14:paraId="47A15AEB" w14:textId="55DD6429" w:rsidR="007B5344" w:rsidRPr="00A154C2" w:rsidRDefault="007B5344"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В школе организовано питание обучающихся. Охват питанием составляет 96,5%. На 01.01.2024 год 145</w:t>
      </w:r>
      <w:r w:rsidRPr="00A154C2">
        <w:rPr>
          <w:rFonts w:ascii="Times New Roman" w:hAnsi="Times New Roman" w:cs="Times New Roman"/>
          <w:color w:val="FF0000"/>
          <w:sz w:val="28"/>
          <w:szCs w:val="28"/>
        </w:rPr>
        <w:t xml:space="preserve"> </w:t>
      </w:r>
      <w:r w:rsidRPr="00A154C2">
        <w:rPr>
          <w:rFonts w:ascii="Times New Roman" w:hAnsi="Times New Roman" w:cs="Times New Roman"/>
          <w:sz w:val="28"/>
          <w:szCs w:val="28"/>
        </w:rPr>
        <w:t xml:space="preserve">учащихся получают дотацию на питание, как дети из малообеспеченных или многодетных семей. </w:t>
      </w:r>
      <w:r w:rsidRPr="00A154C2">
        <w:rPr>
          <w:rFonts w:ascii="Times New Roman" w:hAnsi="Times New Roman" w:cs="Times New Roman"/>
          <w:color w:val="000000" w:themeColor="text1"/>
          <w:sz w:val="28"/>
          <w:szCs w:val="28"/>
        </w:rPr>
        <w:t>6</w:t>
      </w:r>
      <w:r w:rsidRPr="00A154C2">
        <w:rPr>
          <w:rFonts w:ascii="Times New Roman" w:hAnsi="Times New Roman" w:cs="Times New Roman"/>
          <w:color w:val="FF0000"/>
          <w:sz w:val="28"/>
          <w:szCs w:val="28"/>
        </w:rPr>
        <w:t xml:space="preserve"> </w:t>
      </w:r>
      <w:r w:rsidRPr="00A154C2">
        <w:rPr>
          <w:rFonts w:ascii="Times New Roman" w:hAnsi="Times New Roman" w:cs="Times New Roman"/>
          <w:sz w:val="28"/>
          <w:szCs w:val="28"/>
        </w:rPr>
        <w:t>обучающихся с ОВЗ получают бесплатное двухразовое питание.</w:t>
      </w:r>
    </w:p>
    <w:p w14:paraId="4083F8C4" w14:textId="77777777" w:rsidR="007B5344" w:rsidRPr="00A154C2" w:rsidRDefault="007B5344"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В системе образования занято 18 педагогических работников. Наметилась тенденция омоложения коллектива. На данный момент в коллективе 6 пенсионера, из них по старости – 6.</w:t>
      </w:r>
    </w:p>
    <w:p w14:paraId="655B34CC" w14:textId="77777777" w:rsidR="007B5344" w:rsidRPr="00A154C2" w:rsidRDefault="007B5344"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xml:space="preserve">Высшую квалификационную категорию имеют ‒ 8 учителей. Соответствуют занимаемой должности – 11 педагогов. Не имеют категории ‒ 7 человека. Высшее образование имеют ‒ 16 учителей. Среднее профессиональное ‒ 2 учителя. </w:t>
      </w:r>
    </w:p>
    <w:p w14:paraId="383775CE" w14:textId="1EDEB531" w:rsidR="00790B14" w:rsidRPr="00A154C2" w:rsidRDefault="00790B14"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xml:space="preserve">Большое внимание уделяется досуговой деятельности учащихся. </w:t>
      </w:r>
      <w:r w:rsidR="007B5344" w:rsidRPr="00A154C2">
        <w:rPr>
          <w:rFonts w:ascii="Times New Roman" w:hAnsi="Times New Roman" w:cs="Times New Roman"/>
          <w:sz w:val="28"/>
          <w:szCs w:val="28"/>
        </w:rPr>
        <w:t>157</w:t>
      </w:r>
      <w:r w:rsidRPr="00A154C2">
        <w:rPr>
          <w:rFonts w:ascii="Times New Roman" w:hAnsi="Times New Roman" w:cs="Times New Roman"/>
          <w:sz w:val="28"/>
          <w:szCs w:val="28"/>
        </w:rPr>
        <w:t xml:space="preserve"> учащихся посещают кружки и спортивные секции. В 1-6 классах проводится 1</w:t>
      </w:r>
      <w:r w:rsidR="007B5344" w:rsidRPr="00A154C2">
        <w:rPr>
          <w:rFonts w:ascii="Times New Roman" w:hAnsi="Times New Roman" w:cs="Times New Roman"/>
          <w:sz w:val="28"/>
          <w:szCs w:val="28"/>
        </w:rPr>
        <w:t>8</w:t>
      </w:r>
      <w:r w:rsidRPr="00A154C2">
        <w:rPr>
          <w:rFonts w:ascii="Times New Roman" w:hAnsi="Times New Roman" w:cs="Times New Roman"/>
          <w:sz w:val="28"/>
          <w:szCs w:val="28"/>
        </w:rPr>
        <w:t xml:space="preserve"> часов внеурочной деятельности. Ведется</w:t>
      </w:r>
      <w:r w:rsidR="00AD5A9C" w:rsidRPr="00A154C2">
        <w:rPr>
          <w:rFonts w:ascii="Times New Roman" w:hAnsi="Times New Roman" w:cs="Times New Roman"/>
          <w:sz w:val="28"/>
          <w:szCs w:val="28"/>
        </w:rPr>
        <w:t xml:space="preserve"> </w:t>
      </w:r>
      <w:r w:rsidRPr="00A154C2">
        <w:rPr>
          <w:rFonts w:ascii="Times New Roman" w:hAnsi="Times New Roman" w:cs="Times New Roman"/>
          <w:sz w:val="28"/>
          <w:szCs w:val="28"/>
        </w:rPr>
        <w:t>2 кружка. Действует ВПК «Каскад». Учащиеся принимают активное участие в районных соревнованиях.</w:t>
      </w:r>
      <w:r w:rsidR="00AD5A9C" w:rsidRPr="00A154C2">
        <w:rPr>
          <w:rFonts w:ascii="Times New Roman" w:hAnsi="Times New Roman" w:cs="Times New Roman"/>
          <w:sz w:val="28"/>
          <w:szCs w:val="28"/>
        </w:rPr>
        <w:t xml:space="preserve"> </w:t>
      </w:r>
      <w:r w:rsidRPr="00A154C2">
        <w:rPr>
          <w:rFonts w:ascii="Times New Roman" w:hAnsi="Times New Roman" w:cs="Times New Roman"/>
          <w:sz w:val="28"/>
          <w:szCs w:val="28"/>
        </w:rPr>
        <w:t>Учащиеся школы под руководством учителей ведут активную работу по исследовательской деятельности, принимают участие в районных, региональных конкурсах, занимают призовые места.</w:t>
      </w:r>
    </w:p>
    <w:p w14:paraId="3D729979" w14:textId="1651D310" w:rsidR="004F0BC0" w:rsidRPr="00A154C2" w:rsidRDefault="00790B14" w:rsidP="00A154C2">
      <w:pPr>
        <w:spacing w:after="0" w:line="240" w:lineRule="auto"/>
        <w:ind w:firstLine="709"/>
        <w:jc w:val="both"/>
        <w:rPr>
          <w:rFonts w:ascii="Times New Roman" w:hAnsi="Times New Roman" w:cs="Times New Roman"/>
          <w:sz w:val="28"/>
          <w:szCs w:val="28"/>
        </w:rPr>
      </w:pPr>
      <w:proofErr w:type="spellStart"/>
      <w:r w:rsidRPr="00A154C2">
        <w:rPr>
          <w:rFonts w:ascii="Times New Roman" w:hAnsi="Times New Roman" w:cs="Times New Roman"/>
          <w:sz w:val="28"/>
          <w:szCs w:val="28"/>
        </w:rPr>
        <w:t>Ключиковская</w:t>
      </w:r>
      <w:proofErr w:type="spellEnd"/>
      <w:r w:rsidRPr="00A154C2">
        <w:rPr>
          <w:rFonts w:ascii="Times New Roman" w:hAnsi="Times New Roman" w:cs="Times New Roman"/>
          <w:sz w:val="28"/>
          <w:szCs w:val="28"/>
        </w:rPr>
        <w:t xml:space="preserve"> средняя школа обладает необходимыми условиями для оказания качественных образовательных услуг. В процессе обучения активно используются интерактивные доски, мультимедийные устройства, компьютеры. В школе оборудован компьютерный класс.</w:t>
      </w:r>
    </w:p>
    <w:p w14:paraId="5104389A" w14:textId="35F52647" w:rsidR="0057788C" w:rsidRPr="00A154C2" w:rsidRDefault="003165C5" w:rsidP="00A154C2">
      <w:pPr>
        <w:spacing w:after="0" w:line="240" w:lineRule="auto"/>
        <w:ind w:firstLine="709"/>
        <w:jc w:val="both"/>
        <w:rPr>
          <w:rFonts w:ascii="Times New Roman" w:hAnsi="Times New Roman" w:cs="Times New Roman"/>
          <w:i/>
          <w:iCs/>
          <w:sz w:val="28"/>
          <w:szCs w:val="28"/>
        </w:rPr>
      </w:pPr>
      <w:r w:rsidRPr="00A154C2">
        <w:rPr>
          <w:rFonts w:ascii="Times New Roman" w:hAnsi="Times New Roman" w:cs="Times New Roman"/>
          <w:i/>
          <w:iCs/>
          <w:sz w:val="28"/>
          <w:szCs w:val="28"/>
        </w:rPr>
        <w:t>Спорт</w:t>
      </w:r>
    </w:p>
    <w:p w14:paraId="6DB497DD" w14:textId="5DB414D7" w:rsidR="009574FF" w:rsidRPr="00A154C2" w:rsidRDefault="009574FF"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xml:space="preserve">В области физической культуры и массового спорта в </w:t>
      </w:r>
      <w:r w:rsidR="00AD5A9C" w:rsidRPr="00A154C2">
        <w:rPr>
          <w:rFonts w:ascii="Times New Roman" w:hAnsi="Times New Roman" w:cs="Times New Roman"/>
          <w:sz w:val="28"/>
          <w:szCs w:val="28"/>
        </w:rPr>
        <w:t>сельсовете</w:t>
      </w:r>
      <w:r w:rsidRPr="00A154C2">
        <w:rPr>
          <w:rFonts w:ascii="Times New Roman" w:hAnsi="Times New Roman" w:cs="Times New Roman"/>
          <w:sz w:val="28"/>
          <w:szCs w:val="28"/>
        </w:rPr>
        <w:t xml:space="preserve"> функционируют:</w:t>
      </w:r>
    </w:p>
    <w:p w14:paraId="4432F90A" w14:textId="5DB3EA06" w:rsidR="009574FF" w:rsidRPr="00A154C2" w:rsidRDefault="009574FF"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xml:space="preserve">‒ открытый стадион с футбольным полем и беговой дорожкой. </w:t>
      </w:r>
      <w:r w:rsidR="007B5344" w:rsidRPr="00A154C2">
        <w:rPr>
          <w:rFonts w:ascii="Times New Roman" w:hAnsi="Times New Roman" w:cs="Times New Roman"/>
          <w:sz w:val="28"/>
          <w:szCs w:val="28"/>
        </w:rPr>
        <w:t xml:space="preserve"> На территории стадиона действует спортивная многофункциональна комплексная спортивная площадка. </w:t>
      </w:r>
      <w:r w:rsidRPr="00A154C2">
        <w:rPr>
          <w:rFonts w:ascii="Times New Roman" w:hAnsi="Times New Roman" w:cs="Times New Roman"/>
          <w:sz w:val="28"/>
          <w:szCs w:val="28"/>
        </w:rPr>
        <w:t>Стадион находится в собственности МКОУ «</w:t>
      </w:r>
      <w:proofErr w:type="spellStart"/>
      <w:r w:rsidRPr="00A154C2">
        <w:rPr>
          <w:rFonts w:ascii="Times New Roman" w:hAnsi="Times New Roman" w:cs="Times New Roman"/>
          <w:sz w:val="28"/>
          <w:szCs w:val="28"/>
        </w:rPr>
        <w:t>Ключиковск</w:t>
      </w:r>
      <w:r w:rsidR="002867E9">
        <w:rPr>
          <w:rFonts w:ascii="Times New Roman" w:hAnsi="Times New Roman" w:cs="Times New Roman"/>
          <w:sz w:val="28"/>
          <w:szCs w:val="28"/>
        </w:rPr>
        <w:t>ая</w:t>
      </w:r>
      <w:proofErr w:type="spellEnd"/>
      <w:r w:rsidRPr="00A154C2">
        <w:rPr>
          <w:rFonts w:ascii="Times New Roman" w:hAnsi="Times New Roman" w:cs="Times New Roman"/>
          <w:sz w:val="28"/>
          <w:szCs w:val="28"/>
        </w:rPr>
        <w:t xml:space="preserve"> СОШ». На стадионе регулярно проводятся соревнования по мини-футболу, зимой организуется лыжня. </w:t>
      </w:r>
    </w:p>
    <w:p w14:paraId="12BABA19" w14:textId="77777777" w:rsidR="00D86D13" w:rsidRDefault="009574FF" w:rsidP="00D86D13">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спортивный зал в здании школы обеспечивает выполнение комплексной программы по физическому воспитанию. В зале проводятся уроки физической культуры для школьников, во внеурочное время дети имеют возможность посещать спортивные секции по баскетболу, волейболу, легкой атлетике, лыжам (проводятся на стадионе).</w:t>
      </w:r>
      <w:r w:rsidR="009A5654">
        <w:rPr>
          <w:rFonts w:ascii="Times New Roman" w:hAnsi="Times New Roman" w:cs="Times New Roman"/>
          <w:sz w:val="28"/>
          <w:szCs w:val="28"/>
        </w:rPr>
        <w:t xml:space="preserve"> </w:t>
      </w:r>
    </w:p>
    <w:p w14:paraId="04DD39F1" w14:textId="429DB24C" w:rsidR="00437857" w:rsidRDefault="009A5654" w:rsidP="00D86D13">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Характеристика объектов </w:t>
      </w:r>
      <w:r>
        <w:rPr>
          <w:rFonts w:ascii="Times New Roman" w:hAnsi="Times New Roman" w:cs="Times New Roman"/>
          <w:sz w:val="28"/>
          <w:szCs w:val="28"/>
        </w:rPr>
        <w:t xml:space="preserve">спорта </w:t>
      </w:r>
      <w:r w:rsidRPr="002F4BAD">
        <w:rPr>
          <w:rFonts w:ascii="Times New Roman" w:hAnsi="Times New Roman" w:cs="Times New Roman"/>
          <w:sz w:val="28"/>
          <w:szCs w:val="28"/>
        </w:rPr>
        <w:t xml:space="preserve">приведена в таблице </w:t>
      </w:r>
      <w:r w:rsidR="00437857">
        <w:rPr>
          <w:rFonts w:ascii="Times New Roman" w:hAnsi="Times New Roman" w:cs="Times New Roman"/>
          <w:sz w:val="28"/>
          <w:szCs w:val="28"/>
        </w:rPr>
        <w:t>8</w:t>
      </w:r>
      <w:r w:rsidRPr="002F4BAD">
        <w:rPr>
          <w:rFonts w:ascii="Times New Roman" w:hAnsi="Times New Roman" w:cs="Times New Roman"/>
          <w:sz w:val="28"/>
          <w:szCs w:val="28"/>
        </w:rPr>
        <w:t>.</w:t>
      </w:r>
    </w:p>
    <w:p w14:paraId="4C266077" w14:textId="77777777" w:rsidR="00437857" w:rsidRDefault="00437857">
      <w:pPr>
        <w:rPr>
          <w:rFonts w:ascii="Times New Roman" w:hAnsi="Times New Roman" w:cs="Times New Roman"/>
          <w:sz w:val="28"/>
          <w:szCs w:val="28"/>
        </w:rPr>
      </w:pPr>
      <w:r>
        <w:rPr>
          <w:rFonts w:ascii="Times New Roman" w:hAnsi="Times New Roman" w:cs="Times New Roman"/>
          <w:sz w:val="28"/>
          <w:szCs w:val="28"/>
        </w:rPr>
        <w:br w:type="page"/>
      </w:r>
    </w:p>
    <w:p w14:paraId="323321CC" w14:textId="13AAFEA9" w:rsidR="002867E9" w:rsidRPr="00A154C2" w:rsidRDefault="009A5654" w:rsidP="009A5654">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Таблица </w:t>
      </w:r>
      <w:r w:rsidR="00437857">
        <w:rPr>
          <w:rFonts w:ascii="Times New Roman" w:hAnsi="Times New Roman" w:cs="Times New Roman"/>
          <w:sz w:val="28"/>
          <w:szCs w:val="28"/>
        </w:rPr>
        <w:t>8</w:t>
      </w:r>
      <w:r>
        <w:rPr>
          <w:rFonts w:ascii="Times New Roman" w:hAnsi="Times New Roman" w:cs="Times New Roman"/>
          <w:sz w:val="28"/>
          <w:szCs w:val="28"/>
        </w:rPr>
        <w:t xml:space="preserve"> ‒ Характеристика объектов спорта</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62" w:type="dxa"/>
          <w:right w:w="62" w:type="dxa"/>
        </w:tblCellMar>
        <w:tblLook w:val="04A0" w:firstRow="1" w:lastRow="0" w:firstColumn="1" w:lastColumn="0" w:noHBand="0" w:noVBand="1"/>
      </w:tblPr>
      <w:tblGrid>
        <w:gridCol w:w="557"/>
        <w:gridCol w:w="2792"/>
        <w:gridCol w:w="1463"/>
        <w:gridCol w:w="3134"/>
        <w:gridCol w:w="1398"/>
      </w:tblGrid>
      <w:tr w:rsidR="009A5654" w:rsidRPr="009A5654" w14:paraId="0F0F784C" w14:textId="77777777" w:rsidTr="009A5654">
        <w:trPr>
          <w:jc w:val="center"/>
        </w:trPr>
        <w:tc>
          <w:tcPr>
            <w:tcW w:w="298" w:type="pct"/>
            <w:shd w:val="clear" w:color="auto" w:fill="auto"/>
            <w:vAlign w:val="center"/>
            <w:hideMark/>
          </w:tcPr>
          <w:p w14:paraId="7187D86F" w14:textId="677B5BAE" w:rsidR="002867E9" w:rsidRPr="009A5654" w:rsidRDefault="009A5654" w:rsidP="005C4553">
            <w:pPr>
              <w:pStyle w:val="afc"/>
              <w:rPr>
                <w:b/>
              </w:rPr>
            </w:pPr>
            <w:r w:rsidRPr="009A5654">
              <w:t>№ п\п</w:t>
            </w:r>
          </w:p>
        </w:tc>
        <w:tc>
          <w:tcPr>
            <w:tcW w:w="1494" w:type="pct"/>
          </w:tcPr>
          <w:p w14:paraId="4415AF37" w14:textId="3CBFDD7F" w:rsidR="002867E9" w:rsidRPr="009A5654" w:rsidRDefault="002867E9" w:rsidP="005C4553">
            <w:pPr>
              <w:pStyle w:val="afc"/>
              <w:rPr>
                <w:b/>
              </w:rPr>
            </w:pPr>
            <w:r w:rsidRPr="009A5654">
              <w:t>Наименование объекта</w:t>
            </w:r>
          </w:p>
        </w:tc>
        <w:tc>
          <w:tcPr>
            <w:tcW w:w="783" w:type="pct"/>
            <w:shd w:val="clear" w:color="auto" w:fill="auto"/>
            <w:vAlign w:val="center"/>
          </w:tcPr>
          <w:p w14:paraId="0386FCEF" w14:textId="789D42B9" w:rsidR="002867E9" w:rsidRPr="009A5654" w:rsidRDefault="002867E9" w:rsidP="005C4553">
            <w:pPr>
              <w:pStyle w:val="afc"/>
              <w:rPr>
                <w:b/>
              </w:rPr>
            </w:pPr>
            <w:r w:rsidRPr="009A5654">
              <w:t>Площадь объекта, м</w:t>
            </w:r>
            <w:r w:rsidRPr="009A5654">
              <w:rPr>
                <w:vertAlign w:val="superscript"/>
              </w:rPr>
              <w:t>2</w:t>
            </w:r>
          </w:p>
        </w:tc>
        <w:tc>
          <w:tcPr>
            <w:tcW w:w="1677" w:type="pct"/>
            <w:vAlign w:val="center"/>
          </w:tcPr>
          <w:p w14:paraId="6CA211CC" w14:textId="77777777" w:rsidR="002867E9" w:rsidRPr="009A5654" w:rsidRDefault="002867E9" w:rsidP="005C4553">
            <w:pPr>
              <w:pStyle w:val="afc"/>
              <w:rPr>
                <w:b/>
              </w:rPr>
            </w:pPr>
            <w:r w:rsidRPr="009A5654">
              <w:t>Адрес объекта</w:t>
            </w:r>
          </w:p>
        </w:tc>
        <w:tc>
          <w:tcPr>
            <w:tcW w:w="749" w:type="pct"/>
            <w:shd w:val="clear" w:color="auto" w:fill="auto"/>
            <w:vAlign w:val="center"/>
            <w:hideMark/>
          </w:tcPr>
          <w:p w14:paraId="2091A90F" w14:textId="77777777" w:rsidR="002867E9" w:rsidRPr="009A5654" w:rsidRDefault="002867E9" w:rsidP="005C4553">
            <w:pPr>
              <w:pStyle w:val="afc"/>
              <w:rPr>
                <w:b/>
              </w:rPr>
            </w:pPr>
            <w:r w:rsidRPr="009A5654">
              <w:t>Значение объекта</w:t>
            </w:r>
          </w:p>
        </w:tc>
      </w:tr>
      <w:tr w:rsidR="009A5654" w:rsidRPr="009A5654" w14:paraId="4E703FB9" w14:textId="77777777" w:rsidTr="009A5654">
        <w:trPr>
          <w:jc w:val="center"/>
        </w:trPr>
        <w:tc>
          <w:tcPr>
            <w:tcW w:w="298" w:type="pct"/>
            <w:vMerge w:val="restart"/>
          </w:tcPr>
          <w:p w14:paraId="1945A550" w14:textId="5BC99FA7" w:rsidR="009A5654" w:rsidRPr="009A5654" w:rsidRDefault="009A5654" w:rsidP="00FD1F14">
            <w:pPr>
              <w:pStyle w:val="afb"/>
              <w:rPr>
                <w:sz w:val="28"/>
                <w:szCs w:val="28"/>
              </w:rPr>
            </w:pPr>
            <w:r w:rsidRPr="009A5654">
              <w:rPr>
                <w:sz w:val="28"/>
                <w:szCs w:val="28"/>
              </w:rPr>
              <w:t>1</w:t>
            </w:r>
          </w:p>
        </w:tc>
        <w:tc>
          <w:tcPr>
            <w:tcW w:w="4702" w:type="pct"/>
            <w:gridSpan w:val="4"/>
            <w:shd w:val="clear" w:color="auto" w:fill="auto"/>
            <w:vAlign w:val="center"/>
          </w:tcPr>
          <w:p w14:paraId="5F86B8E6" w14:textId="1693D863" w:rsidR="009A5654" w:rsidRPr="00D86D13" w:rsidRDefault="009A5654" w:rsidP="009A5654">
            <w:pPr>
              <w:pStyle w:val="afd"/>
            </w:pPr>
            <w:r w:rsidRPr="00D86D13">
              <w:t>Объект спорта, включающий раздельно нормируемые спортивные сооружения (объекты) (в т.ч. физкультурно-оздоровительный комплекс)</w:t>
            </w:r>
          </w:p>
        </w:tc>
      </w:tr>
      <w:tr w:rsidR="009A5654" w:rsidRPr="009A5654" w14:paraId="684E155E" w14:textId="77777777" w:rsidTr="00D86D13">
        <w:trPr>
          <w:jc w:val="center"/>
        </w:trPr>
        <w:tc>
          <w:tcPr>
            <w:tcW w:w="298" w:type="pct"/>
            <w:vMerge/>
            <w:shd w:val="clear" w:color="auto" w:fill="auto"/>
            <w:vAlign w:val="center"/>
            <w:hideMark/>
          </w:tcPr>
          <w:p w14:paraId="434972D3" w14:textId="612ECF0A" w:rsidR="009A5654" w:rsidRPr="009A5654" w:rsidRDefault="009A5654" w:rsidP="00FD1F14">
            <w:pPr>
              <w:pStyle w:val="afb"/>
              <w:rPr>
                <w:sz w:val="28"/>
                <w:szCs w:val="28"/>
              </w:rPr>
            </w:pPr>
          </w:p>
        </w:tc>
        <w:tc>
          <w:tcPr>
            <w:tcW w:w="1494" w:type="pct"/>
          </w:tcPr>
          <w:p w14:paraId="7AF839F5" w14:textId="0025513B" w:rsidR="009A5654" w:rsidRPr="009A5654" w:rsidRDefault="009A5654" w:rsidP="009A5654">
            <w:pPr>
              <w:pStyle w:val="afe"/>
              <w:jc w:val="left"/>
              <w:rPr>
                <w:sz w:val="28"/>
                <w:szCs w:val="28"/>
              </w:rPr>
            </w:pPr>
            <w:r w:rsidRPr="009A5654">
              <w:rPr>
                <w:sz w:val="28"/>
                <w:szCs w:val="28"/>
              </w:rPr>
              <w:t>Спортивный зал при МКОУ «</w:t>
            </w:r>
            <w:proofErr w:type="spellStart"/>
            <w:r w:rsidRPr="009A5654">
              <w:rPr>
                <w:sz w:val="28"/>
                <w:szCs w:val="28"/>
              </w:rPr>
              <w:t>Ключиковская</w:t>
            </w:r>
            <w:proofErr w:type="spellEnd"/>
            <w:r w:rsidRPr="009A5654">
              <w:rPr>
                <w:sz w:val="28"/>
                <w:szCs w:val="28"/>
              </w:rPr>
              <w:t xml:space="preserve"> СОШ»</w:t>
            </w:r>
          </w:p>
        </w:tc>
        <w:tc>
          <w:tcPr>
            <w:tcW w:w="783" w:type="pct"/>
            <w:shd w:val="clear" w:color="auto" w:fill="auto"/>
          </w:tcPr>
          <w:p w14:paraId="73C6E197" w14:textId="5016E119" w:rsidR="009A5654" w:rsidRPr="009A5654" w:rsidRDefault="009A5654" w:rsidP="009A5654">
            <w:pPr>
              <w:pStyle w:val="afe"/>
              <w:jc w:val="left"/>
              <w:rPr>
                <w:sz w:val="28"/>
                <w:szCs w:val="28"/>
              </w:rPr>
            </w:pPr>
            <w:r w:rsidRPr="009A5654">
              <w:rPr>
                <w:sz w:val="28"/>
                <w:szCs w:val="28"/>
              </w:rPr>
              <w:t>151</w:t>
            </w:r>
          </w:p>
        </w:tc>
        <w:tc>
          <w:tcPr>
            <w:tcW w:w="1677" w:type="pct"/>
          </w:tcPr>
          <w:p w14:paraId="2FC94F00" w14:textId="3E4D4195" w:rsidR="009A5654" w:rsidRPr="009A5654" w:rsidRDefault="009A5654" w:rsidP="009A5654">
            <w:pPr>
              <w:pStyle w:val="afb"/>
              <w:jc w:val="left"/>
              <w:rPr>
                <w:sz w:val="28"/>
                <w:szCs w:val="28"/>
              </w:rPr>
            </w:pPr>
            <w:r w:rsidRPr="009A5654">
              <w:rPr>
                <w:sz w:val="28"/>
                <w:szCs w:val="28"/>
              </w:rPr>
              <w:t>Новосибирская область, Сузунский район</w:t>
            </w:r>
            <w:r>
              <w:rPr>
                <w:sz w:val="28"/>
                <w:szCs w:val="28"/>
              </w:rPr>
              <w:t>,</w:t>
            </w:r>
            <w:r w:rsidRPr="009A5654">
              <w:rPr>
                <w:sz w:val="28"/>
                <w:szCs w:val="28"/>
              </w:rPr>
              <w:t xml:space="preserve"> с. Ключики, ул. Кирова 50</w:t>
            </w:r>
          </w:p>
        </w:tc>
        <w:tc>
          <w:tcPr>
            <w:tcW w:w="749" w:type="pct"/>
            <w:shd w:val="clear" w:color="auto" w:fill="auto"/>
          </w:tcPr>
          <w:p w14:paraId="58E87144" w14:textId="77777777" w:rsidR="009A5654" w:rsidRPr="009A5654" w:rsidRDefault="009A5654" w:rsidP="009A5654">
            <w:pPr>
              <w:pStyle w:val="afb"/>
              <w:jc w:val="left"/>
              <w:rPr>
                <w:sz w:val="28"/>
                <w:szCs w:val="28"/>
              </w:rPr>
            </w:pPr>
            <w:r w:rsidRPr="009A5654">
              <w:rPr>
                <w:sz w:val="28"/>
                <w:szCs w:val="28"/>
              </w:rPr>
              <w:t>местное значение</w:t>
            </w:r>
          </w:p>
        </w:tc>
      </w:tr>
      <w:tr w:rsidR="009A5654" w:rsidRPr="009A5654" w14:paraId="2C41A92F" w14:textId="77777777" w:rsidTr="00D86D13">
        <w:trPr>
          <w:jc w:val="center"/>
        </w:trPr>
        <w:tc>
          <w:tcPr>
            <w:tcW w:w="298" w:type="pct"/>
            <w:vMerge w:val="restart"/>
          </w:tcPr>
          <w:p w14:paraId="312017D5" w14:textId="74356894" w:rsidR="009A5654" w:rsidRPr="009A5654" w:rsidRDefault="009A5654" w:rsidP="002867E9">
            <w:pPr>
              <w:pStyle w:val="afb"/>
              <w:rPr>
                <w:sz w:val="28"/>
                <w:szCs w:val="28"/>
              </w:rPr>
            </w:pPr>
            <w:r w:rsidRPr="009A5654">
              <w:rPr>
                <w:sz w:val="28"/>
                <w:szCs w:val="28"/>
              </w:rPr>
              <w:t>2</w:t>
            </w:r>
          </w:p>
        </w:tc>
        <w:tc>
          <w:tcPr>
            <w:tcW w:w="4702" w:type="pct"/>
            <w:gridSpan w:val="4"/>
            <w:shd w:val="clear" w:color="auto" w:fill="auto"/>
          </w:tcPr>
          <w:p w14:paraId="1696A4EC" w14:textId="1FD45DD3" w:rsidR="009A5654" w:rsidRPr="009A5654" w:rsidRDefault="009A5654" w:rsidP="009A5654">
            <w:pPr>
              <w:pStyle w:val="afd"/>
            </w:pPr>
            <w:r w:rsidRPr="009A5654">
              <w:t>Спортивное сооружение</w:t>
            </w:r>
          </w:p>
        </w:tc>
      </w:tr>
      <w:tr w:rsidR="009A5654" w:rsidRPr="009A5654" w14:paraId="65E23DD1" w14:textId="77777777" w:rsidTr="00D86D13">
        <w:trPr>
          <w:jc w:val="center"/>
        </w:trPr>
        <w:tc>
          <w:tcPr>
            <w:tcW w:w="298" w:type="pct"/>
            <w:vMerge/>
            <w:shd w:val="clear" w:color="auto" w:fill="auto"/>
            <w:vAlign w:val="center"/>
          </w:tcPr>
          <w:p w14:paraId="6E04336F" w14:textId="1FFAD11F" w:rsidR="009A5654" w:rsidRPr="009A5654" w:rsidRDefault="009A5654" w:rsidP="002867E9">
            <w:pPr>
              <w:pStyle w:val="afb"/>
              <w:rPr>
                <w:sz w:val="28"/>
                <w:szCs w:val="28"/>
              </w:rPr>
            </w:pPr>
          </w:p>
        </w:tc>
        <w:tc>
          <w:tcPr>
            <w:tcW w:w="1494" w:type="pct"/>
          </w:tcPr>
          <w:p w14:paraId="0A960399" w14:textId="5E8466C3" w:rsidR="009A5654" w:rsidRPr="009A5654" w:rsidRDefault="009A5654" w:rsidP="009A5654">
            <w:pPr>
              <w:pStyle w:val="afe"/>
              <w:jc w:val="left"/>
              <w:rPr>
                <w:sz w:val="28"/>
                <w:szCs w:val="28"/>
              </w:rPr>
            </w:pPr>
            <w:r w:rsidRPr="009A5654">
              <w:rPr>
                <w:sz w:val="28"/>
                <w:szCs w:val="28"/>
              </w:rPr>
              <w:t>Стадион с футбольным полем</w:t>
            </w:r>
            <w:r>
              <w:rPr>
                <w:sz w:val="28"/>
                <w:szCs w:val="28"/>
              </w:rPr>
              <w:t xml:space="preserve"> </w:t>
            </w:r>
            <w:r w:rsidRPr="009A5654">
              <w:rPr>
                <w:sz w:val="28"/>
                <w:szCs w:val="28"/>
              </w:rPr>
              <w:t>при МКОУ «</w:t>
            </w:r>
            <w:proofErr w:type="spellStart"/>
            <w:r w:rsidRPr="009A5654">
              <w:rPr>
                <w:sz w:val="28"/>
                <w:szCs w:val="28"/>
              </w:rPr>
              <w:t>Ключиковская</w:t>
            </w:r>
            <w:proofErr w:type="spellEnd"/>
            <w:r w:rsidRPr="009A5654">
              <w:rPr>
                <w:sz w:val="28"/>
                <w:szCs w:val="28"/>
              </w:rPr>
              <w:t xml:space="preserve"> СОШ»</w:t>
            </w:r>
          </w:p>
        </w:tc>
        <w:tc>
          <w:tcPr>
            <w:tcW w:w="783" w:type="pct"/>
            <w:shd w:val="clear" w:color="auto" w:fill="auto"/>
          </w:tcPr>
          <w:p w14:paraId="32360E7B" w14:textId="7F18F981" w:rsidR="009A5654" w:rsidRPr="009A5654" w:rsidRDefault="009A5654" w:rsidP="009A5654">
            <w:pPr>
              <w:pStyle w:val="afe"/>
              <w:jc w:val="left"/>
              <w:rPr>
                <w:sz w:val="28"/>
                <w:szCs w:val="28"/>
              </w:rPr>
            </w:pPr>
            <w:r w:rsidRPr="009A5654">
              <w:rPr>
                <w:sz w:val="28"/>
                <w:szCs w:val="28"/>
              </w:rPr>
              <w:t>5000</w:t>
            </w:r>
          </w:p>
        </w:tc>
        <w:tc>
          <w:tcPr>
            <w:tcW w:w="1677" w:type="pct"/>
          </w:tcPr>
          <w:p w14:paraId="5ED6408D" w14:textId="34D9D90E" w:rsidR="009A5654" w:rsidRPr="009A5654" w:rsidRDefault="009A5654" w:rsidP="009A5654">
            <w:pPr>
              <w:pStyle w:val="afb"/>
              <w:jc w:val="left"/>
              <w:rPr>
                <w:sz w:val="28"/>
                <w:szCs w:val="28"/>
              </w:rPr>
            </w:pPr>
            <w:r w:rsidRPr="009A5654">
              <w:rPr>
                <w:sz w:val="28"/>
                <w:szCs w:val="28"/>
              </w:rPr>
              <w:t>Новосибирская область, Сузунский район</w:t>
            </w:r>
            <w:r>
              <w:rPr>
                <w:sz w:val="28"/>
                <w:szCs w:val="28"/>
              </w:rPr>
              <w:t>,</w:t>
            </w:r>
            <w:r w:rsidRPr="009A5654">
              <w:rPr>
                <w:sz w:val="28"/>
                <w:szCs w:val="28"/>
              </w:rPr>
              <w:t xml:space="preserve"> с. Ключики, ул. Кирова 50</w:t>
            </w:r>
          </w:p>
        </w:tc>
        <w:tc>
          <w:tcPr>
            <w:tcW w:w="749" w:type="pct"/>
            <w:shd w:val="clear" w:color="auto" w:fill="auto"/>
          </w:tcPr>
          <w:p w14:paraId="5C774015" w14:textId="77777777" w:rsidR="009A5654" w:rsidRPr="009A5654" w:rsidRDefault="009A5654" w:rsidP="009A5654">
            <w:pPr>
              <w:pStyle w:val="afb"/>
              <w:jc w:val="left"/>
              <w:rPr>
                <w:sz w:val="28"/>
                <w:szCs w:val="28"/>
              </w:rPr>
            </w:pPr>
            <w:r w:rsidRPr="009A5654">
              <w:rPr>
                <w:sz w:val="28"/>
                <w:szCs w:val="28"/>
              </w:rPr>
              <w:t>местное значение</w:t>
            </w:r>
          </w:p>
        </w:tc>
      </w:tr>
    </w:tbl>
    <w:p w14:paraId="2E6CD84D" w14:textId="77777777" w:rsidR="002867E9" w:rsidRDefault="002867E9" w:rsidP="00A154C2">
      <w:pPr>
        <w:spacing w:after="0" w:line="240" w:lineRule="auto"/>
        <w:ind w:firstLine="709"/>
        <w:jc w:val="both"/>
        <w:rPr>
          <w:rFonts w:ascii="Times New Roman" w:hAnsi="Times New Roman" w:cs="Times New Roman"/>
          <w:sz w:val="28"/>
          <w:szCs w:val="28"/>
        </w:rPr>
      </w:pPr>
    </w:p>
    <w:p w14:paraId="03AB1D8D" w14:textId="1C0F4916" w:rsidR="009574FF" w:rsidRPr="00A154C2" w:rsidRDefault="009574FF"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xml:space="preserve">Население муниципального образования физически активно. Доля жителей, систематически занимающихся физической культурой и спортом, составляет 58% от общей численности населения. Количество жителей, занимающихся физической культурой и посещающих спортивные мероприятия, в </w:t>
      </w:r>
      <w:r w:rsidR="00AD5A9C" w:rsidRPr="00A154C2">
        <w:rPr>
          <w:rFonts w:ascii="Times New Roman" w:hAnsi="Times New Roman" w:cs="Times New Roman"/>
          <w:sz w:val="28"/>
          <w:szCs w:val="28"/>
        </w:rPr>
        <w:t>сельсовете</w:t>
      </w:r>
      <w:r w:rsidRPr="00A154C2">
        <w:rPr>
          <w:rFonts w:ascii="Times New Roman" w:hAnsi="Times New Roman" w:cs="Times New Roman"/>
          <w:sz w:val="28"/>
          <w:szCs w:val="28"/>
        </w:rPr>
        <w:t xml:space="preserve"> с каждым годом увеличивается. Возрастной состав занимающихся широк: от подростков и молодежи (около 69% от общего числа занимающихся) до людей пожилого возраста (60 лет и более). </w:t>
      </w:r>
    </w:p>
    <w:p w14:paraId="22FB2094" w14:textId="29D2E24C" w:rsidR="003165C5" w:rsidRPr="00A154C2" w:rsidRDefault="009574FF"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xml:space="preserve">Растет интерес к здоровому образу жизни и отказу от вредных привычек. </w:t>
      </w:r>
      <w:proofErr w:type="spellStart"/>
      <w:r w:rsidR="00AD5A9C" w:rsidRPr="00A154C2">
        <w:rPr>
          <w:rFonts w:ascii="Times New Roman" w:hAnsi="Times New Roman" w:cs="Times New Roman"/>
          <w:sz w:val="28"/>
          <w:szCs w:val="28"/>
        </w:rPr>
        <w:t>Ключиковский</w:t>
      </w:r>
      <w:proofErr w:type="spellEnd"/>
      <w:r w:rsidR="00AD5A9C" w:rsidRPr="00A154C2">
        <w:rPr>
          <w:rFonts w:ascii="Times New Roman" w:hAnsi="Times New Roman" w:cs="Times New Roman"/>
          <w:sz w:val="28"/>
          <w:szCs w:val="28"/>
        </w:rPr>
        <w:t xml:space="preserve"> сельсовет</w:t>
      </w:r>
      <w:r w:rsidRPr="00A154C2">
        <w:rPr>
          <w:rFonts w:ascii="Times New Roman" w:hAnsi="Times New Roman" w:cs="Times New Roman"/>
          <w:sz w:val="28"/>
          <w:szCs w:val="28"/>
        </w:rPr>
        <w:t xml:space="preserve"> активно участвует в районных летних спортивных играх, в составе команды района - в зимних областных сельских спортивных играх.</w:t>
      </w:r>
    </w:p>
    <w:p w14:paraId="206826C4" w14:textId="179280CB" w:rsidR="00B2311C" w:rsidRPr="00A154C2" w:rsidRDefault="009574FF" w:rsidP="00A154C2">
      <w:pPr>
        <w:spacing w:after="0" w:line="240" w:lineRule="auto"/>
        <w:ind w:firstLine="709"/>
        <w:jc w:val="both"/>
        <w:rPr>
          <w:rFonts w:ascii="Times New Roman" w:hAnsi="Times New Roman" w:cs="Times New Roman"/>
          <w:i/>
          <w:iCs/>
          <w:sz w:val="28"/>
          <w:szCs w:val="28"/>
        </w:rPr>
      </w:pPr>
      <w:r w:rsidRPr="00A154C2">
        <w:rPr>
          <w:rFonts w:ascii="Times New Roman" w:hAnsi="Times New Roman" w:cs="Times New Roman"/>
          <w:i/>
          <w:iCs/>
          <w:sz w:val="28"/>
          <w:szCs w:val="28"/>
        </w:rPr>
        <w:t>Связь</w:t>
      </w:r>
    </w:p>
    <w:p w14:paraId="4D894CE4" w14:textId="06723FDB" w:rsidR="00B2311C" w:rsidRPr="00A154C2" w:rsidRDefault="004C02CB"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В сельсовете действует одно отделение связи «Почта России», оказывающие населению услуги по поддержке работоспособности телефонной линии и отправке, и доставке почтовой корреспонденции для нужд населения. В последнее время перечень услуг, оказываемый почтовыми отделениями связи, значительно расширился: ведется прием и выдача почтовых отправлений, подписка на периодические издания, выплата пенсий и социальных пособий, реализация знаков почтовой оплаты, газет и журналов в розницу, принимаются счета на оплату коммунальных и иных услуг и т.д. Также ПАО «Ростелеком» предоставляет услуги связи, цифровые услуги и сервисы населению.</w:t>
      </w:r>
      <w:r w:rsidR="00E5070A" w:rsidRPr="00A154C2">
        <w:rPr>
          <w:rFonts w:ascii="Times New Roman" w:hAnsi="Times New Roman" w:cs="Times New Roman"/>
          <w:sz w:val="28"/>
          <w:szCs w:val="28"/>
        </w:rPr>
        <w:t xml:space="preserve"> </w:t>
      </w:r>
    </w:p>
    <w:p w14:paraId="2812B5D8" w14:textId="36378CBA" w:rsidR="00E5070A" w:rsidRPr="00A154C2" w:rsidRDefault="00E5070A"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xml:space="preserve">На территории </w:t>
      </w:r>
      <w:proofErr w:type="spellStart"/>
      <w:r w:rsidRPr="00A154C2">
        <w:rPr>
          <w:rFonts w:ascii="Times New Roman" w:hAnsi="Times New Roman" w:cs="Times New Roman"/>
          <w:sz w:val="28"/>
          <w:szCs w:val="28"/>
        </w:rPr>
        <w:t>Ключиковского</w:t>
      </w:r>
      <w:proofErr w:type="spellEnd"/>
      <w:r w:rsidRPr="00A154C2">
        <w:rPr>
          <w:rFonts w:ascii="Times New Roman" w:hAnsi="Times New Roman" w:cs="Times New Roman"/>
          <w:sz w:val="28"/>
          <w:szCs w:val="28"/>
        </w:rPr>
        <w:t xml:space="preserve"> сельсовета имеются усилители сотовой связи, усиливающий сигнал </w:t>
      </w:r>
      <w:r w:rsidR="0091409A" w:rsidRPr="00A154C2">
        <w:rPr>
          <w:rFonts w:ascii="Times New Roman" w:hAnsi="Times New Roman" w:cs="Times New Roman"/>
          <w:sz w:val="28"/>
          <w:szCs w:val="28"/>
        </w:rPr>
        <w:t xml:space="preserve">мобильных </w:t>
      </w:r>
      <w:r w:rsidRPr="00A154C2">
        <w:rPr>
          <w:rFonts w:ascii="Times New Roman" w:hAnsi="Times New Roman" w:cs="Times New Roman"/>
          <w:sz w:val="28"/>
          <w:szCs w:val="28"/>
        </w:rPr>
        <w:t>операторов связи</w:t>
      </w:r>
      <w:r w:rsidR="0091409A" w:rsidRPr="00A154C2">
        <w:rPr>
          <w:rFonts w:ascii="Times New Roman" w:hAnsi="Times New Roman" w:cs="Times New Roman"/>
          <w:sz w:val="28"/>
          <w:szCs w:val="28"/>
        </w:rPr>
        <w:t>: ПАО «Ростелеком», ПАО «Мегафон», ПАО «Билайн», ПАО «МТС».</w:t>
      </w:r>
    </w:p>
    <w:p w14:paraId="2006C685" w14:textId="3AB19D77" w:rsidR="009574FF" w:rsidRPr="00A154C2" w:rsidRDefault="00CB7D8F" w:rsidP="00A154C2">
      <w:pPr>
        <w:spacing w:after="0" w:line="240" w:lineRule="auto"/>
        <w:ind w:firstLine="709"/>
        <w:jc w:val="both"/>
        <w:rPr>
          <w:rFonts w:ascii="Times New Roman" w:hAnsi="Times New Roman" w:cs="Times New Roman"/>
          <w:i/>
          <w:iCs/>
          <w:sz w:val="28"/>
          <w:szCs w:val="28"/>
        </w:rPr>
      </w:pPr>
      <w:r w:rsidRPr="00A154C2">
        <w:rPr>
          <w:rFonts w:ascii="Times New Roman" w:hAnsi="Times New Roman" w:cs="Times New Roman"/>
          <w:i/>
          <w:iCs/>
          <w:sz w:val="28"/>
          <w:szCs w:val="28"/>
        </w:rPr>
        <w:t>​Т</w:t>
      </w:r>
      <w:r w:rsidR="009574FF" w:rsidRPr="00A154C2">
        <w:rPr>
          <w:rFonts w:ascii="Times New Roman" w:hAnsi="Times New Roman" w:cs="Times New Roman"/>
          <w:i/>
          <w:iCs/>
          <w:sz w:val="28"/>
          <w:szCs w:val="28"/>
        </w:rPr>
        <w:t>орговля</w:t>
      </w:r>
      <w:r w:rsidR="002D74DE" w:rsidRPr="00A154C2">
        <w:rPr>
          <w:rFonts w:ascii="Times New Roman" w:hAnsi="Times New Roman" w:cs="Times New Roman"/>
          <w:i/>
          <w:iCs/>
          <w:sz w:val="28"/>
          <w:szCs w:val="28"/>
        </w:rPr>
        <w:t xml:space="preserve"> и питание</w:t>
      </w:r>
    </w:p>
    <w:p w14:paraId="6E9A7EDF" w14:textId="7BE0BF6D" w:rsidR="00601F7C" w:rsidRPr="00A154C2" w:rsidRDefault="00A5154B"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xml:space="preserve">Практически все объекты розничной торговли, общественного питания и бытового обслуживания находятся в настоящее время в сфере частного </w:t>
      </w:r>
      <w:r w:rsidRPr="00A154C2">
        <w:rPr>
          <w:rFonts w:ascii="Times New Roman" w:hAnsi="Times New Roman" w:cs="Times New Roman"/>
          <w:sz w:val="28"/>
          <w:szCs w:val="28"/>
        </w:rPr>
        <w:lastRenderedPageBreak/>
        <w:t>предпринимательства и потребность в них, как и целесообразность размещения в населенном пункте, определяется рынком.</w:t>
      </w:r>
    </w:p>
    <w:p w14:paraId="24010858" w14:textId="500F0512" w:rsidR="00A5154B" w:rsidRPr="00A154C2" w:rsidRDefault="00A5154B"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xml:space="preserve">В настоящий момент на территории </w:t>
      </w:r>
      <w:r w:rsidR="002C40A3" w:rsidRPr="00A154C2">
        <w:rPr>
          <w:rFonts w:ascii="Times New Roman" w:hAnsi="Times New Roman" w:cs="Times New Roman"/>
          <w:sz w:val="28"/>
          <w:szCs w:val="28"/>
        </w:rPr>
        <w:t>сельсовета</w:t>
      </w:r>
      <w:r w:rsidRPr="00A154C2">
        <w:rPr>
          <w:rFonts w:ascii="Times New Roman" w:hAnsi="Times New Roman" w:cs="Times New Roman"/>
          <w:sz w:val="28"/>
          <w:szCs w:val="28"/>
        </w:rPr>
        <w:t xml:space="preserve"> действуют </w:t>
      </w:r>
      <w:r w:rsidR="0091409A" w:rsidRPr="00A154C2">
        <w:rPr>
          <w:rFonts w:ascii="Times New Roman" w:hAnsi="Times New Roman" w:cs="Times New Roman"/>
          <w:sz w:val="28"/>
          <w:szCs w:val="28"/>
        </w:rPr>
        <w:t>7</w:t>
      </w:r>
      <w:r w:rsidR="001304EB" w:rsidRPr="00A154C2">
        <w:rPr>
          <w:rFonts w:ascii="Times New Roman" w:hAnsi="Times New Roman" w:cs="Times New Roman"/>
          <w:sz w:val="28"/>
          <w:szCs w:val="28"/>
        </w:rPr>
        <w:t xml:space="preserve"> магазин</w:t>
      </w:r>
      <w:r w:rsidR="0091409A" w:rsidRPr="00A154C2">
        <w:rPr>
          <w:rFonts w:ascii="Times New Roman" w:hAnsi="Times New Roman" w:cs="Times New Roman"/>
          <w:sz w:val="28"/>
          <w:szCs w:val="28"/>
        </w:rPr>
        <w:t>ов</w:t>
      </w:r>
      <w:r w:rsidRPr="00A154C2">
        <w:rPr>
          <w:rFonts w:ascii="Times New Roman" w:hAnsi="Times New Roman" w:cs="Times New Roman"/>
          <w:sz w:val="28"/>
          <w:szCs w:val="28"/>
        </w:rPr>
        <w:t>.</w:t>
      </w:r>
    </w:p>
    <w:p w14:paraId="3F4A356F" w14:textId="77777777" w:rsidR="00A5154B" w:rsidRPr="002F4BAD" w:rsidRDefault="00A5154B" w:rsidP="00FF29C4">
      <w:pPr>
        <w:spacing w:after="0" w:line="240" w:lineRule="auto"/>
        <w:ind w:firstLine="567"/>
        <w:jc w:val="both"/>
        <w:rPr>
          <w:rFonts w:ascii="Times New Roman" w:hAnsi="Times New Roman" w:cs="Times New Roman"/>
          <w:sz w:val="28"/>
          <w:szCs w:val="28"/>
        </w:rPr>
      </w:pPr>
    </w:p>
    <w:p w14:paraId="63E07779" w14:textId="7DDDD7FB" w:rsidR="009574FF" w:rsidRPr="002F4BAD" w:rsidRDefault="00601F7C" w:rsidP="00A154C2">
      <w:pPr>
        <w:pStyle w:val="10"/>
        <w:spacing w:before="0" w:after="0" w:line="240" w:lineRule="auto"/>
        <w:ind w:firstLine="709"/>
        <w:jc w:val="both"/>
        <w:rPr>
          <w:rFonts w:ascii="Times New Roman" w:hAnsi="Times New Roman" w:cs="Times New Roman"/>
          <w:b/>
          <w:bCs/>
          <w:color w:val="auto"/>
          <w:sz w:val="28"/>
          <w:szCs w:val="28"/>
        </w:rPr>
      </w:pPr>
      <w:bookmarkStart w:id="23" w:name="_Toc190088391"/>
      <w:r w:rsidRPr="002F4BAD">
        <w:rPr>
          <w:rFonts w:ascii="Times New Roman" w:hAnsi="Times New Roman" w:cs="Times New Roman"/>
          <w:b/>
          <w:bCs/>
          <w:color w:val="auto"/>
          <w:sz w:val="28"/>
          <w:szCs w:val="28"/>
        </w:rPr>
        <w:t>3.8 Транспортная инфраструктура</w:t>
      </w:r>
      <w:bookmarkEnd w:id="23"/>
    </w:p>
    <w:p w14:paraId="33B166C2" w14:textId="77777777" w:rsidR="00D368D7" w:rsidRPr="002F4BAD" w:rsidRDefault="00D368D7" w:rsidP="00A154C2">
      <w:pPr>
        <w:spacing w:after="0" w:line="240" w:lineRule="auto"/>
        <w:ind w:firstLine="709"/>
        <w:jc w:val="both"/>
        <w:rPr>
          <w:rFonts w:ascii="Times New Roman" w:hAnsi="Times New Roman" w:cs="Times New Roman"/>
          <w:sz w:val="28"/>
          <w:szCs w:val="28"/>
        </w:rPr>
      </w:pPr>
    </w:p>
    <w:p w14:paraId="1A34102F" w14:textId="6409626F" w:rsidR="003F23D1" w:rsidRPr="002F4BAD" w:rsidRDefault="003F23D1" w:rsidP="00A154C2">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Транспортно-экономические связи </w:t>
      </w:r>
      <w:proofErr w:type="spellStart"/>
      <w:r w:rsidRPr="002F4BAD">
        <w:rPr>
          <w:rFonts w:ascii="Times New Roman" w:hAnsi="Times New Roman" w:cs="Times New Roman"/>
          <w:sz w:val="28"/>
          <w:szCs w:val="28"/>
        </w:rPr>
        <w:t>Ключиковский</w:t>
      </w:r>
      <w:proofErr w:type="spellEnd"/>
      <w:r w:rsidRPr="002F4BAD">
        <w:rPr>
          <w:rFonts w:ascii="Times New Roman" w:hAnsi="Times New Roman" w:cs="Times New Roman"/>
          <w:sz w:val="28"/>
          <w:szCs w:val="28"/>
        </w:rPr>
        <w:t xml:space="preserve"> сельсовета осуществляются только автомобильным видом транспорта. Транспортные предприятия на территории </w:t>
      </w:r>
      <w:r w:rsidR="000F6F05" w:rsidRPr="002F4BAD">
        <w:rPr>
          <w:rFonts w:ascii="Times New Roman" w:hAnsi="Times New Roman" w:cs="Times New Roman"/>
          <w:sz w:val="28"/>
          <w:szCs w:val="28"/>
        </w:rPr>
        <w:t xml:space="preserve">муниципального образования </w:t>
      </w:r>
      <w:r w:rsidRPr="002F4BAD">
        <w:rPr>
          <w:rFonts w:ascii="Times New Roman" w:hAnsi="Times New Roman" w:cs="Times New Roman"/>
          <w:sz w:val="28"/>
          <w:szCs w:val="28"/>
        </w:rPr>
        <w:t xml:space="preserve">отсутствуют. Основным видом пассажирского транспорта </w:t>
      </w:r>
      <w:r w:rsidR="000F6F05" w:rsidRPr="002F4BAD">
        <w:rPr>
          <w:rFonts w:ascii="Times New Roman" w:hAnsi="Times New Roman" w:cs="Times New Roman"/>
          <w:sz w:val="28"/>
          <w:szCs w:val="28"/>
        </w:rPr>
        <w:t xml:space="preserve">сельсовета </w:t>
      </w:r>
      <w:r w:rsidRPr="002F4BAD">
        <w:rPr>
          <w:rFonts w:ascii="Times New Roman" w:hAnsi="Times New Roman" w:cs="Times New Roman"/>
          <w:sz w:val="28"/>
          <w:szCs w:val="28"/>
        </w:rPr>
        <w:t xml:space="preserve">является автобусное сообщение. На территории </w:t>
      </w:r>
      <w:r w:rsidR="000F6F05" w:rsidRPr="002F4BAD">
        <w:rPr>
          <w:rFonts w:ascii="Times New Roman" w:hAnsi="Times New Roman" w:cs="Times New Roman"/>
          <w:sz w:val="28"/>
          <w:szCs w:val="28"/>
        </w:rPr>
        <w:t>муниципального образования</w:t>
      </w:r>
      <w:r w:rsidRPr="002F4BAD">
        <w:rPr>
          <w:rFonts w:ascii="Times New Roman" w:hAnsi="Times New Roman" w:cs="Times New Roman"/>
          <w:sz w:val="28"/>
          <w:szCs w:val="28"/>
        </w:rPr>
        <w:t xml:space="preserve"> действует один пассажирский автотранспортный маршрут. В населенных пунктах регулярный </w:t>
      </w:r>
      <w:proofErr w:type="spellStart"/>
      <w:r w:rsidRPr="002F4BAD">
        <w:rPr>
          <w:rFonts w:ascii="Times New Roman" w:hAnsi="Times New Roman" w:cs="Times New Roman"/>
          <w:sz w:val="28"/>
          <w:szCs w:val="28"/>
        </w:rPr>
        <w:t>внутрисельский</w:t>
      </w:r>
      <w:proofErr w:type="spellEnd"/>
      <w:r w:rsidRPr="002F4BAD">
        <w:rPr>
          <w:rFonts w:ascii="Times New Roman" w:hAnsi="Times New Roman" w:cs="Times New Roman"/>
          <w:sz w:val="28"/>
          <w:szCs w:val="28"/>
        </w:rPr>
        <w:t xml:space="preserve"> транспорт отсутствует. Большинство трудовых передвижений в поселении приходится на личный транспорт и пешеходные сообщения.               </w:t>
      </w:r>
    </w:p>
    <w:p w14:paraId="51C82DAE" w14:textId="560A4AEB" w:rsidR="003F23D1" w:rsidRPr="002F4BAD" w:rsidRDefault="003F23D1" w:rsidP="00A154C2">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В основе формирования улично-дорожной сети населенных пунктов лежат: основная улица, второстепенные улицы, проезды, хозяйственные проезды. </w:t>
      </w:r>
    </w:p>
    <w:p w14:paraId="52388684" w14:textId="5044F3D9" w:rsidR="003F23D1" w:rsidRPr="002F4BAD" w:rsidRDefault="003F23D1" w:rsidP="00A154C2">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Дорожно-транспортная сеть поселения состоит из дорог 4 и 5 категории, предназначенных не для скоростного движения. Большинство дорог общего пользования местного значения имеют щебеночное и грунтовое покрытие. Основные показатели по существующей улично-дорожной сети муниципального образования </w:t>
      </w:r>
      <w:proofErr w:type="spellStart"/>
      <w:r w:rsidRPr="002F4BAD">
        <w:rPr>
          <w:rFonts w:ascii="Times New Roman" w:hAnsi="Times New Roman" w:cs="Times New Roman"/>
          <w:sz w:val="28"/>
          <w:szCs w:val="28"/>
        </w:rPr>
        <w:t>Ключиковского</w:t>
      </w:r>
      <w:proofErr w:type="spellEnd"/>
      <w:r w:rsidRPr="002F4BAD">
        <w:rPr>
          <w:rFonts w:ascii="Times New Roman" w:hAnsi="Times New Roman" w:cs="Times New Roman"/>
          <w:sz w:val="28"/>
          <w:szCs w:val="28"/>
        </w:rPr>
        <w:t xml:space="preserve"> сельсовета представлены в таблице</w:t>
      </w:r>
      <w:r w:rsidR="000F6F05" w:rsidRPr="002F4BAD">
        <w:rPr>
          <w:rFonts w:ascii="Times New Roman" w:hAnsi="Times New Roman" w:cs="Times New Roman"/>
          <w:sz w:val="28"/>
          <w:szCs w:val="28"/>
        </w:rPr>
        <w:t xml:space="preserve"> </w:t>
      </w:r>
      <w:r w:rsidR="00437857">
        <w:rPr>
          <w:rFonts w:ascii="Times New Roman" w:hAnsi="Times New Roman" w:cs="Times New Roman"/>
          <w:sz w:val="28"/>
          <w:szCs w:val="28"/>
        </w:rPr>
        <w:t>9</w:t>
      </w:r>
      <w:r w:rsidRPr="002F4BAD">
        <w:rPr>
          <w:rFonts w:ascii="Times New Roman" w:hAnsi="Times New Roman" w:cs="Times New Roman"/>
          <w:sz w:val="28"/>
          <w:szCs w:val="28"/>
        </w:rPr>
        <w:t>.</w:t>
      </w:r>
    </w:p>
    <w:p w14:paraId="100D1E00" w14:textId="77777777" w:rsidR="003F23D1" w:rsidRPr="002F4BAD" w:rsidRDefault="003F23D1" w:rsidP="00FF29C4">
      <w:pPr>
        <w:spacing w:after="0" w:line="240" w:lineRule="auto"/>
        <w:ind w:firstLine="567"/>
        <w:jc w:val="both"/>
        <w:rPr>
          <w:rFonts w:ascii="Times New Roman" w:hAnsi="Times New Roman" w:cs="Times New Roman"/>
          <w:sz w:val="28"/>
          <w:szCs w:val="28"/>
        </w:rPr>
      </w:pPr>
    </w:p>
    <w:p w14:paraId="287138C5" w14:textId="2273B7A3" w:rsidR="003F23D1" w:rsidRPr="00BC34B0" w:rsidRDefault="003F23D1" w:rsidP="000F6F05">
      <w:pPr>
        <w:spacing w:after="0" w:line="240" w:lineRule="auto"/>
        <w:jc w:val="both"/>
        <w:rPr>
          <w:rFonts w:ascii="Times New Roman" w:hAnsi="Times New Roman" w:cs="Times New Roman"/>
          <w:sz w:val="28"/>
          <w:szCs w:val="28"/>
        </w:rPr>
      </w:pPr>
      <w:r w:rsidRPr="002F4BAD">
        <w:rPr>
          <w:rFonts w:ascii="Times New Roman" w:hAnsi="Times New Roman" w:cs="Times New Roman"/>
          <w:sz w:val="28"/>
          <w:szCs w:val="28"/>
        </w:rPr>
        <w:t xml:space="preserve">Таблица </w:t>
      </w:r>
      <w:r w:rsidR="00437857">
        <w:rPr>
          <w:rFonts w:ascii="Times New Roman" w:hAnsi="Times New Roman" w:cs="Times New Roman"/>
          <w:sz w:val="28"/>
          <w:szCs w:val="28"/>
        </w:rPr>
        <w:t>9</w:t>
      </w:r>
      <w:r w:rsidRPr="002F4BAD">
        <w:rPr>
          <w:rFonts w:ascii="Times New Roman" w:hAnsi="Times New Roman" w:cs="Times New Roman"/>
          <w:sz w:val="28"/>
          <w:szCs w:val="28"/>
        </w:rPr>
        <w:t xml:space="preserve"> ‒ Общая характеристика улично-дорожной сети муниципального образования </w:t>
      </w:r>
      <w:proofErr w:type="spellStart"/>
      <w:r w:rsidRPr="002F4BAD">
        <w:rPr>
          <w:rFonts w:ascii="Times New Roman" w:hAnsi="Times New Roman" w:cs="Times New Roman"/>
          <w:sz w:val="28"/>
          <w:szCs w:val="28"/>
        </w:rPr>
        <w:t>Ключиковского</w:t>
      </w:r>
      <w:proofErr w:type="spellEnd"/>
      <w:r w:rsidRPr="002F4BAD">
        <w:rPr>
          <w:rFonts w:ascii="Times New Roman" w:hAnsi="Times New Roman" w:cs="Times New Roman"/>
          <w:sz w:val="28"/>
          <w:szCs w:val="28"/>
        </w:rPr>
        <w:t xml:space="preserve"> сельсовета</w:t>
      </w:r>
    </w:p>
    <w:tbl>
      <w:tblPr>
        <w:tblStyle w:val="ad"/>
        <w:tblW w:w="5000" w:type="pct"/>
        <w:tblLook w:val="04A0" w:firstRow="1" w:lastRow="0" w:firstColumn="1" w:lastColumn="0" w:noHBand="0" w:noVBand="1"/>
      </w:tblPr>
      <w:tblGrid>
        <w:gridCol w:w="594"/>
        <w:gridCol w:w="2895"/>
        <w:gridCol w:w="1430"/>
        <w:gridCol w:w="1206"/>
        <w:gridCol w:w="1592"/>
        <w:gridCol w:w="1627"/>
      </w:tblGrid>
      <w:tr w:rsidR="00A64393" w:rsidRPr="00A64393" w14:paraId="090D5A63" w14:textId="77777777" w:rsidTr="00A64393">
        <w:trPr>
          <w:trHeight w:val="584"/>
        </w:trPr>
        <w:tc>
          <w:tcPr>
            <w:tcW w:w="310" w:type="pct"/>
            <w:vMerge w:val="restart"/>
          </w:tcPr>
          <w:p w14:paraId="55B601BB" w14:textId="77777777" w:rsidR="00A64393" w:rsidRPr="00A154C2" w:rsidRDefault="00A64393" w:rsidP="00A64393">
            <w:pPr>
              <w:widowControl w:val="0"/>
              <w:suppressAutoHyphens/>
              <w:jc w:val="center"/>
              <w:rPr>
                <w:rFonts w:ascii="Times New Roman" w:eastAsia="Calibri" w:hAnsi="Times New Roman" w:cs="Times New Roman"/>
                <w:kern w:val="1"/>
                <w:sz w:val="28"/>
                <w:szCs w:val="28"/>
                <w:lang w:eastAsia="ar-SA"/>
                <w14:ligatures w14:val="none"/>
              </w:rPr>
            </w:pPr>
            <w:r w:rsidRPr="00A154C2">
              <w:rPr>
                <w:rFonts w:ascii="Times New Roman" w:eastAsia="Calibri" w:hAnsi="Times New Roman" w:cs="Times New Roman"/>
                <w:bCs/>
                <w:kern w:val="1"/>
                <w:sz w:val="28"/>
                <w:szCs w:val="28"/>
                <w:lang w:eastAsia="ar-SA"/>
                <w14:ligatures w14:val="none"/>
              </w:rPr>
              <w:t>№</w:t>
            </w:r>
          </w:p>
          <w:p w14:paraId="6039E3B5" w14:textId="426D599F" w:rsidR="00A64393" w:rsidRDefault="00A64393" w:rsidP="00A64393">
            <w:pPr>
              <w:jc w:val="center"/>
              <w:rPr>
                <w:rFonts w:ascii="Times New Roman" w:hAnsi="Times New Roman" w:cs="Times New Roman"/>
                <w:sz w:val="28"/>
                <w:szCs w:val="28"/>
                <w:lang w:val="en-US"/>
              </w:rPr>
            </w:pPr>
            <w:r w:rsidRPr="00A154C2">
              <w:rPr>
                <w:rFonts w:ascii="Times New Roman" w:eastAsia="Calibri" w:hAnsi="Times New Roman" w:cs="Times New Roman"/>
                <w:bCs/>
                <w:kern w:val="1"/>
                <w:sz w:val="28"/>
                <w:szCs w:val="28"/>
                <w:lang w:eastAsia="ar-SA"/>
                <w14:ligatures w14:val="none"/>
              </w:rPr>
              <w:t>п/п</w:t>
            </w:r>
          </w:p>
        </w:tc>
        <w:tc>
          <w:tcPr>
            <w:tcW w:w="1563" w:type="pct"/>
            <w:vMerge w:val="restart"/>
          </w:tcPr>
          <w:p w14:paraId="27E17278" w14:textId="32CE7E74" w:rsidR="00A64393" w:rsidRDefault="00A64393" w:rsidP="00A64393">
            <w:pPr>
              <w:jc w:val="cente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Наименование автомобильной дороги</w:t>
            </w:r>
          </w:p>
        </w:tc>
        <w:tc>
          <w:tcPr>
            <w:tcW w:w="747" w:type="pct"/>
            <w:vMerge w:val="restart"/>
          </w:tcPr>
          <w:p w14:paraId="0EF125A9" w14:textId="4B394A4E" w:rsidR="00A64393" w:rsidRDefault="00A64393" w:rsidP="00A64393">
            <w:pPr>
              <w:jc w:val="cente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Категория</w:t>
            </w:r>
          </w:p>
        </w:tc>
        <w:tc>
          <w:tcPr>
            <w:tcW w:w="630" w:type="pct"/>
            <w:vMerge w:val="restart"/>
          </w:tcPr>
          <w:p w14:paraId="275C1FF0" w14:textId="77777777" w:rsidR="00A64393" w:rsidRPr="00A154C2" w:rsidRDefault="00A64393" w:rsidP="00A64393">
            <w:pPr>
              <w:suppressAutoHyphens/>
              <w:jc w:val="center"/>
              <w:rPr>
                <w:rFonts w:ascii="Times New Roman" w:eastAsia="Calibri" w:hAnsi="Times New Roman" w:cs="Times New Roman"/>
                <w:kern w:val="1"/>
                <w:sz w:val="28"/>
                <w:szCs w:val="28"/>
                <w:lang w:eastAsia="ar-SA"/>
                <w14:ligatures w14:val="none"/>
              </w:rPr>
            </w:pPr>
            <w:proofErr w:type="spellStart"/>
            <w:r w:rsidRPr="00A154C2">
              <w:rPr>
                <w:rFonts w:ascii="Times New Roman" w:eastAsia="Calibri" w:hAnsi="Times New Roman" w:cs="Times New Roman"/>
                <w:kern w:val="1"/>
                <w:sz w:val="28"/>
                <w:szCs w:val="28"/>
                <w:lang w:eastAsia="ar-SA"/>
                <w14:ligatures w14:val="none"/>
              </w:rPr>
              <w:t>Протяж</w:t>
            </w:r>
            <w:proofErr w:type="spellEnd"/>
            <w:r w:rsidRPr="00A154C2">
              <w:rPr>
                <w:rFonts w:ascii="Times New Roman" w:eastAsia="Calibri" w:hAnsi="Times New Roman" w:cs="Times New Roman"/>
                <w:kern w:val="1"/>
                <w:sz w:val="28"/>
                <w:szCs w:val="28"/>
                <w:lang w:eastAsia="ar-SA"/>
                <w14:ligatures w14:val="none"/>
              </w:rPr>
              <w:t>.</w:t>
            </w:r>
          </w:p>
          <w:p w14:paraId="543E837C" w14:textId="1442020C" w:rsidR="00A64393" w:rsidRDefault="00A64393" w:rsidP="00A64393">
            <w:pPr>
              <w:jc w:val="cente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км</w:t>
            </w:r>
          </w:p>
        </w:tc>
        <w:tc>
          <w:tcPr>
            <w:tcW w:w="1750" w:type="pct"/>
            <w:gridSpan w:val="2"/>
          </w:tcPr>
          <w:p w14:paraId="28636B05" w14:textId="4522F17B" w:rsidR="00A64393" w:rsidRPr="00A64393" w:rsidRDefault="00A64393" w:rsidP="00A64393">
            <w:pPr>
              <w:jc w:val="center"/>
              <w:rPr>
                <w:rFonts w:ascii="Times New Roman" w:hAnsi="Times New Roman" w:cs="Times New Roman"/>
                <w:sz w:val="28"/>
                <w:szCs w:val="28"/>
              </w:rPr>
            </w:pPr>
            <w:r w:rsidRPr="00A154C2">
              <w:rPr>
                <w:rFonts w:ascii="Times New Roman" w:eastAsia="Calibri" w:hAnsi="Times New Roman" w:cs="Times New Roman"/>
                <w:bCs/>
                <w:kern w:val="1"/>
                <w:sz w:val="28"/>
                <w:szCs w:val="28"/>
                <w:lang w:eastAsia="ar-SA"/>
                <w14:ligatures w14:val="none"/>
              </w:rPr>
              <w:t>В том числе по типу покрытия, км</w:t>
            </w:r>
          </w:p>
        </w:tc>
      </w:tr>
      <w:tr w:rsidR="00A64393" w14:paraId="078A0642" w14:textId="77777777" w:rsidTr="00A64393">
        <w:trPr>
          <w:trHeight w:val="70"/>
        </w:trPr>
        <w:tc>
          <w:tcPr>
            <w:tcW w:w="310" w:type="pct"/>
            <w:vMerge/>
          </w:tcPr>
          <w:p w14:paraId="60514AF3" w14:textId="77777777" w:rsidR="00A64393" w:rsidRPr="00A64393" w:rsidRDefault="00A64393" w:rsidP="00A64393">
            <w:pPr>
              <w:jc w:val="center"/>
              <w:rPr>
                <w:rFonts w:ascii="Times New Roman" w:hAnsi="Times New Roman" w:cs="Times New Roman"/>
                <w:sz w:val="28"/>
                <w:szCs w:val="28"/>
              </w:rPr>
            </w:pPr>
          </w:p>
        </w:tc>
        <w:tc>
          <w:tcPr>
            <w:tcW w:w="1563" w:type="pct"/>
            <w:vMerge/>
          </w:tcPr>
          <w:p w14:paraId="29B534F4" w14:textId="77777777" w:rsidR="00A64393" w:rsidRPr="00A64393" w:rsidRDefault="00A64393" w:rsidP="00A64393">
            <w:pPr>
              <w:jc w:val="center"/>
              <w:rPr>
                <w:rFonts w:ascii="Times New Roman" w:hAnsi="Times New Roman" w:cs="Times New Roman"/>
                <w:sz w:val="28"/>
                <w:szCs w:val="28"/>
              </w:rPr>
            </w:pPr>
          </w:p>
        </w:tc>
        <w:tc>
          <w:tcPr>
            <w:tcW w:w="747" w:type="pct"/>
            <w:vMerge/>
          </w:tcPr>
          <w:p w14:paraId="27BD44F7" w14:textId="77777777" w:rsidR="00A64393" w:rsidRPr="00A64393" w:rsidRDefault="00A64393" w:rsidP="00A64393">
            <w:pPr>
              <w:jc w:val="center"/>
              <w:rPr>
                <w:rFonts w:ascii="Times New Roman" w:hAnsi="Times New Roman" w:cs="Times New Roman"/>
                <w:sz w:val="28"/>
                <w:szCs w:val="28"/>
              </w:rPr>
            </w:pPr>
          </w:p>
        </w:tc>
        <w:tc>
          <w:tcPr>
            <w:tcW w:w="630" w:type="pct"/>
            <w:vMerge/>
          </w:tcPr>
          <w:p w14:paraId="230B86C8" w14:textId="77777777" w:rsidR="00A64393" w:rsidRPr="00A64393" w:rsidRDefault="00A64393" w:rsidP="00A64393">
            <w:pPr>
              <w:jc w:val="center"/>
              <w:rPr>
                <w:rFonts w:ascii="Times New Roman" w:hAnsi="Times New Roman" w:cs="Times New Roman"/>
                <w:sz w:val="28"/>
                <w:szCs w:val="28"/>
              </w:rPr>
            </w:pPr>
          </w:p>
        </w:tc>
        <w:tc>
          <w:tcPr>
            <w:tcW w:w="866" w:type="pct"/>
          </w:tcPr>
          <w:p w14:paraId="0C3E7256" w14:textId="0B064DA9" w:rsidR="00A64393" w:rsidRDefault="00A64393" w:rsidP="00A64393">
            <w:pPr>
              <w:jc w:val="cente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грунтовые</w:t>
            </w:r>
          </w:p>
        </w:tc>
        <w:tc>
          <w:tcPr>
            <w:tcW w:w="884" w:type="pct"/>
          </w:tcPr>
          <w:p w14:paraId="52B51240" w14:textId="0BDE068B" w:rsidR="00A64393" w:rsidRDefault="00A64393" w:rsidP="00A64393">
            <w:pPr>
              <w:jc w:val="cente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гравийные</w:t>
            </w:r>
          </w:p>
        </w:tc>
      </w:tr>
      <w:tr w:rsidR="00A64393" w14:paraId="775D84D5" w14:textId="77777777" w:rsidTr="00A64393">
        <w:tc>
          <w:tcPr>
            <w:tcW w:w="310" w:type="pct"/>
          </w:tcPr>
          <w:p w14:paraId="551EBFC2" w14:textId="2CAB6678"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1</w:t>
            </w:r>
          </w:p>
        </w:tc>
        <w:tc>
          <w:tcPr>
            <w:tcW w:w="1563" w:type="pct"/>
          </w:tcPr>
          <w:p w14:paraId="4686D319" w14:textId="77777777" w:rsidR="00A64393" w:rsidRPr="00A154C2" w:rsidRDefault="00A64393" w:rsidP="00A64393">
            <w:pPr>
              <w:tabs>
                <w:tab w:val="left" w:pos="2610"/>
              </w:tabs>
              <w:suppressAutoHyphens/>
              <w:rPr>
                <w:rFonts w:ascii="Times New Roman" w:eastAsia="Calibri" w:hAnsi="Times New Roman" w:cs="Times New Roman"/>
                <w:sz w:val="28"/>
                <w:szCs w:val="28"/>
                <w:lang w:eastAsia="ar-SA"/>
                <w14:ligatures w14:val="none"/>
              </w:rPr>
            </w:pPr>
            <w:r w:rsidRPr="00A154C2">
              <w:rPr>
                <w:rFonts w:ascii="Times New Roman" w:eastAsia="Calibri" w:hAnsi="Times New Roman" w:cs="Times New Roman"/>
                <w:kern w:val="1"/>
                <w:sz w:val="28"/>
                <w:szCs w:val="28"/>
                <w:lang w:eastAsia="ar-SA"/>
                <w14:ligatures w14:val="none"/>
              </w:rPr>
              <w:t>Автодорога</w:t>
            </w:r>
          </w:p>
          <w:p w14:paraId="17AF4EA5" w14:textId="3D5D4731"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улица Солнечная</w:t>
            </w:r>
          </w:p>
        </w:tc>
        <w:tc>
          <w:tcPr>
            <w:tcW w:w="747" w:type="pct"/>
          </w:tcPr>
          <w:p w14:paraId="3E80E5DD" w14:textId="77777777" w:rsidR="00A64393" w:rsidRPr="00A154C2" w:rsidRDefault="00A64393" w:rsidP="00A64393">
            <w:pPr>
              <w:widowControl w:val="0"/>
              <w:suppressAutoHyphens/>
              <w:rPr>
                <w:rFonts w:ascii="Times New Roman" w:eastAsia="Calibri" w:hAnsi="Times New Roman" w:cs="Times New Roman"/>
                <w:sz w:val="28"/>
                <w:szCs w:val="28"/>
                <w:lang w:eastAsia="ar-SA"/>
                <w14:ligatures w14:val="none"/>
              </w:rPr>
            </w:pPr>
            <w:r w:rsidRPr="00A154C2">
              <w:rPr>
                <w:rFonts w:ascii="Times New Roman" w:eastAsia="Calibri" w:hAnsi="Times New Roman" w:cs="Times New Roman"/>
                <w:sz w:val="28"/>
                <w:szCs w:val="28"/>
                <w:lang w:eastAsia="ar-SA"/>
                <w14:ligatures w14:val="none"/>
              </w:rPr>
              <w:t>4</w:t>
            </w:r>
          </w:p>
          <w:p w14:paraId="3B68C943" w14:textId="77777777" w:rsidR="00A64393" w:rsidRDefault="00A64393" w:rsidP="00A64393">
            <w:pPr>
              <w:rPr>
                <w:rFonts w:ascii="Times New Roman" w:hAnsi="Times New Roman" w:cs="Times New Roman"/>
                <w:sz w:val="28"/>
                <w:szCs w:val="28"/>
                <w:lang w:val="en-US"/>
              </w:rPr>
            </w:pPr>
          </w:p>
        </w:tc>
        <w:tc>
          <w:tcPr>
            <w:tcW w:w="630" w:type="pct"/>
          </w:tcPr>
          <w:p w14:paraId="3DFDE775" w14:textId="71FF1890"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1,210</w:t>
            </w:r>
          </w:p>
        </w:tc>
        <w:tc>
          <w:tcPr>
            <w:tcW w:w="866" w:type="pct"/>
          </w:tcPr>
          <w:p w14:paraId="50A53E5B" w14:textId="625E3EE0"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0</w:t>
            </w:r>
          </w:p>
        </w:tc>
        <w:tc>
          <w:tcPr>
            <w:tcW w:w="884" w:type="pct"/>
          </w:tcPr>
          <w:p w14:paraId="6E561481" w14:textId="549F0D3C"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bCs/>
                <w:kern w:val="1"/>
                <w:sz w:val="28"/>
                <w:szCs w:val="28"/>
                <w:lang w:eastAsia="ar-SA"/>
                <w14:ligatures w14:val="none"/>
              </w:rPr>
              <w:t>1,210</w:t>
            </w:r>
          </w:p>
        </w:tc>
      </w:tr>
      <w:tr w:rsidR="00A64393" w14:paraId="61525C5D" w14:textId="77777777" w:rsidTr="00A64393">
        <w:tc>
          <w:tcPr>
            <w:tcW w:w="310" w:type="pct"/>
          </w:tcPr>
          <w:p w14:paraId="59BDD5D7" w14:textId="74CBAC48"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bCs/>
                <w:kern w:val="1"/>
                <w:sz w:val="28"/>
                <w:szCs w:val="28"/>
                <w:lang w:eastAsia="ar-SA"/>
                <w14:ligatures w14:val="none"/>
              </w:rPr>
              <w:t>2</w:t>
            </w:r>
          </w:p>
        </w:tc>
        <w:tc>
          <w:tcPr>
            <w:tcW w:w="1563" w:type="pct"/>
          </w:tcPr>
          <w:p w14:paraId="449D3F2A" w14:textId="77777777" w:rsidR="00A64393" w:rsidRPr="00A154C2" w:rsidRDefault="00A64393" w:rsidP="00A64393">
            <w:pPr>
              <w:tabs>
                <w:tab w:val="left" w:pos="2610"/>
              </w:tabs>
              <w:suppressAutoHyphens/>
              <w:rPr>
                <w:rFonts w:ascii="Times New Roman" w:eastAsia="Calibri" w:hAnsi="Times New Roman" w:cs="Times New Roman"/>
                <w:sz w:val="28"/>
                <w:szCs w:val="28"/>
                <w:lang w:eastAsia="ar-SA"/>
                <w14:ligatures w14:val="none"/>
              </w:rPr>
            </w:pPr>
            <w:r w:rsidRPr="00A154C2">
              <w:rPr>
                <w:rFonts w:ascii="Times New Roman" w:eastAsia="Calibri" w:hAnsi="Times New Roman" w:cs="Times New Roman"/>
                <w:kern w:val="1"/>
                <w:sz w:val="28"/>
                <w:szCs w:val="28"/>
                <w:lang w:eastAsia="ar-SA"/>
                <w14:ligatures w14:val="none"/>
              </w:rPr>
              <w:t>Автодорога</w:t>
            </w:r>
          </w:p>
          <w:p w14:paraId="62C179B0" w14:textId="5F8D1595"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Улица Центральная</w:t>
            </w:r>
          </w:p>
        </w:tc>
        <w:tc>
          <w:tcPr>
            <w:tcW w:w="747" w:type="pct"/>
          </w:tcPr>
          <w:p w14:paraId="336633F3" w14:textId="4281E17A"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sz w:val="28"/>
                <w:szCs w:val="28"/>
                <w:lang w:eastAsia="ar-SA"/>
                <w14:ligatures w14:val="none"/>
              </w:rPr>
              <w:t>4</w:t>
            </w:r>
          </w:p>
        </w:tc>
        <w:tc>
          <w:tcPr>
            <w:tcW w:w="630" w:type="pct"/>
          </w:tcPr>
          <w:p w14:paraId="72E3B10A" w14:textId="0BB3D1D3"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1,624</w:t>
            </w:r>
          </w:p>
        </w:tc>
        <w:tc>
          <w:tcPr>
            <w:tcW w:w="866" w:type="pct"/>
          </w:tcPr>
          <w:p w14:paraId="240BBC94" w14:textId="0C855097"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0</w:t>
            </w:r>
          </w:p>
        </w:tc>
        <w:tc>
          <w:tcPr>
            <w:tcW w:w="884" w:type="pct"/>
          </w:tcPr>
          <w:p w14:paraId="714E3BA0" w14:textId="71716886"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bCs/>
                <w:kern w:val="1"/>
                <w:sz w:val="28"/>
                <w:szCs w:val="28"/>
                <w:lang w:eastAsia="ar-SA"/>
                <w14:ligatures w14:val="none"/>
              </w:rPr>
              <w:t>1,624</w:t>
            </w:r>
          </w:p>
        </w:tc>
      </w:tr>
      <w:tr w:rsidR="00A64393" w14:paraId="2082EDDD" w14:textId="77777777" w:rsidTr="00A64393">
        <w:tc>
          <w:tcPr>
            <w:tcW w:w="310" w:type="pct"/>
          </w:tcPr>
          <w:p w14:paraId="2FAE43B6" w14:textId="26C3DB4F"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bCs/>
                <w:kern w:val="1"/>
                <w:sz w:val="28"/>
                <w:szCs w:val="28"/>
                <w:lang w:eastAsia="ar-SA"/>
                <w14:ligatures w14:val="none"/>
              </w:rPr>
              <w:t>3</w:t>
            </w:r>
          </w:p>
        </w:tc>
        <w:tc>
          <w:tcPr>
            <w:tcW w:w="1563" w:type="pct"/>
          </w:tcPr>
          <w:p w14:paraId="42C13EA4" w14:textId="77777777" w:rsidR="00A64393" w:rsidRPr="00A154C2" w:rsidRDefault="00A64393" w:rsidP="00A64393">
            <w:pPr>
              <w:tabs>
                <w:tab w:val="left" w:pos="2610"/>
              </w:tabs>
              <w:suppressAutoHyphens/>
              <w:rPr>
                <w:rFonts w:ascii="Times New Roman" w:eastAsia="Calibri" w:hAnsi="Times New Roman" w:cs="Times New Roman"/>
                <w:sz w:val="28"/>
                <w:szCs w:val="28"/>
                <w:lang w:eastAsia="ar-SA"/>
                <w14:ligatures w14:val="none"/>
              </w:rPr>
            </w:pPr>
            <w:r w:rsidRPr="00A154C2">
              <w:rPr>
                <w:rFonts w:ascii="Times New Roman" w:eastAsia="Calibri" w:hAnsi="Times New Roman" w:cs="Times New Roman"/>
                <w:kern w:val="1"/>
                <w:sz w:val="28"/>
                <w:szCs w:val="28"/>
                <w:lang w:eastAsia="ar-SA"/>
                <w14:ligatures w14:val="none"/>
              </w:rPr>
              <w:t>Автодорога</w:t>
            </w:r>
          </w:p>
          <w:p w14:paraId="4B68747C" w14:textId="0A8CE45C"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Улица Александровская</w:t>
            </w:r>
          </w:p>
        </w:tc>
        <w:tc>
          <w:tcPr>
            <w:tcW w:w="747" w:type="pct"/>
          </w:tcPr>
          <w:p w14:paraId="01498AF3" w14:textId="5A215B89"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sz w:val="28"/>
                <w:szCs w:val="28"/>
                <w:lang w:eastAsia="ar-SA"/>
                <w14:ligatures w14:val="none"/>
              </w:rPr>
              <w:t>4</w:t>
            </w:r>
          </w:p>
        </w:tc>
        <w:tc>
          <w:tcPr>
            <w:tcW w:w="630" w:type="pct"/>
          </w:tcPr>
          <w:p w14:paraId="7D642DD8" w14:textId="4CC186DD"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0,499</w:t>
            </w:r>
          </w:p>
        </w:tc>
        <w:tc>
          <w:tcPr>
            <w:tcW w:w="866" w:type="pct"/>
          </w:tcPr>
          <w:p w14:paraId="073F9FB3" w14:textId="375F9BEF"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0</w:t>
            </w:r>
          </w:p>
        </w:tc>
        <w:tc>
          <w:tcPr>
            <w:tcW w:w="884" w:type="pct"/>
          </w:tcPr>
          <w:p w14:paraId="2EDE4828" w14:textId="69EDFCE2"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0,499</w:t>
            </w:r>
          </w:p>
        </w:tc>
      </w:tr>
      <w:tr w:rsidR="00A64393" w14:paraId="6C2CAE31" w14:textId="77777777" w:rsidTr="00A64393">
        <w:tc>
          <w:tcPr>
            <w:tcW w:w="310" w:type="pct"/>
          </w:tcPr>
          <w:p w14:paraId="59EC0E20" w14:textId="6A0B5ADE"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4</w:t>
            </w:r>
          </w:p>
        </w:tc>
        <w:tc>
          <w:tcPr>
            <w:tcW w:w="1563" w:type="pct"/>
          </w:tcPr>
          <w:p w14:paraId="50A9DEA6" w14:textId="77777777" w:rsidR="00A64393" w:rsidRPr="00A154C2" w:rsidRDefault="00A64393" w:rsidP="00A64393">
            <w:pPr>
              <w:tabs>
                <w:tab w:val="left" w:pos="2610"/>
              </w:tabs>
              <w:suppressAutoHyphens/>
              <w:rPr>
                <w:rFonts w:ascii="Times New Roman" w:eastAsia="Calibri" w:hAnsi="Times New Roman" w:cs="Times New Roman"/>
                <w:sz w:val="28"/>
                <w:szCs w:val="28"/>
                <w:lang w:eastAsia="ar-SA"/>
                <w14:ligatures w14:val="none"/>
              </w:rPr>
            </w:pPr>
            <w:r w:rsidRPr="00A154C2">
              <w:rPr>
                <w:rFonts w:ascii="Times New Roman" w:eastAsia="Calibri" w:hAnsi="Times New Roman" w:cs="Times New Roman"/>
                <w:kern w:val="1"/>
                <w:sz w:val="28"/>
                <w:szCs w:val="28"/>
                <w:lang w:eastAsia="ar-SA"/>
                <w14:ligatures w14:val="none"/>
              </w:rPr>
              <w:t>Автодорога</w:t>
            </w:r>
          </w:p>
          <w:p w14:paraId="4FE6CF78" w14:textId="1FCF64A4"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Улица Лесная</w:t>
            </w:r>
          </w:p>
        </w:tc>
        <w:tc>
          <w:tcPr>
            <w:tcW w:w="747" w:type="pct"/>
          </w:tcPr>
          <w:p w14:paraId="64B2135F" w14:textId="7254B55A"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sz w:val="28"/>
                <w:szCs w:val="28"/>
                <w:lang w:eastAsia="ar-SA"/>
                <w14:ligatures w14:val="none"/>
              </w:rPr>
              <w:t>4</w:t>
            </w:r>
          </w:p>
        </w:tc>
        <w:tc>
          <w:tcPr>
            <w:tcW w:w="630" w:type="pct"/>
          </w:tcPr>
          <w:p w14:paraId="1E9E091E" w14:textId="36BE2C5E"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0,272</w:t>
            </w:r>
          </w:p>
        </w:tc>
        <w:tc>
          <w:tcPr>
            <w:tcW w:w="866" w:type="pct"/>
          </w:tcPr>
          <w:p w14:paraId="2FD08310" w14:textId="38B8D091"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0</w:t>
            </w:r>
          </w:p>
        </w:tc>
        <w:tc>
          <w:tcPr>
            <w:tcW w:w="884" w:type="pct"/>
          </w:tcPr>
          <w:p w14:paraId="6D40DB5F" w14:textId="252609EB"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0,272</w:t>
            </w:r>
          </w:p>
        </w:tc>
      </w:tr>
      <w:tr w:rsidR="00A64393" w14:paraId="74553BD9" w14:textId="77777777" w:rsidTr="00A64393">
        <w:tc>
          <w:tcPr>
            <w:tcW w:w="310" w:type="pct"/>
          </w:tcPr>
          <w:p w14:paraId="0923702F" w14:textId="3F573B89"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5</w:t>
            </w:r>
          </w:p>
        </w:tc>
        <w:tc>
          <w:tcPr>
            <w:tcW w:w="1563" w:type="pct"/>
          </w:tcPr>
          <w:p w14:paraId="1093D555" w14:textId="77777777" w:rsidR="00A64393" w:rsidRPr="00A154C2" w:rsidRDefault="00A64393" w:rsidP="00A64393">
            <w:pPr>
              <w:tabs>
                <w:tab w:val="left" w:pos="2610"/>
              </w:tabs>
              <w:suppressAutoHyphens/>
              <w:rPr>
                <w:rFonts w:ascii="Times New Roman" w:eastAsia="Calibri" w:hAnsi="Times New Roman" w:cs="Times New Roman"/>
                <w:sz w:val="28"/>
                <w:szCs w:val="28"/>
                <w:lang w:eastAsia="ar-SA"/>
                <w14:ligatures w14:val="none"/>
              </w:rPr>
            </w:pPr>
            <w:r w:rsidRPr="00A154C2">
              <w:rPr>
                <w:rFonts w:ascii="Times New Roman" w:eastAsia="Calibri" w:hAnsi="Times New Roman" w:cs="Times New Roman"/>
                <w:kern w:val="1"/>
                <w:sz w:val="28"/>
                <w:szCs w:val="28"/>
                <w:lang w:eastAsia="ar-SA"/>
                <w14:ligatures w14:val="none"/>
              </w:rPr>
              <w:t>Автодорога</w:t>
            </w:r>
          </w:p>
          <w:p w14:paraId="2F938195" w14:textId="126BDA33"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Улица Кирова</w:t>
            </w:r>
          </w:p>
        </w:tc>
        <w:tc>
          <w:tcPr>
            <w:tcW w:w="747" w:type="pct"/>
          </w:tcPr>
          <w:p w14:paraId="4E9E9278" w14:textId="77777777" w:rsidR="00A64393" w:rsidRPr="00A154C2" w:rsidRDefault="00A64393" w:rsidP="00A64393">
            <w:pPr>
              <w:widowControl w:val="0"/>
              <w:suppressAutoHyphens/>
              <w:rPr>
                <w:rFonts w:ascii="Times New Roman" w:eastAsia="Calibri" w:hAnsi="Times New Roman" w:cs="Times New Roman"/>
                <w:sz w:val="28"/>
                <w:szCs w:val="28"/>
                <w:lang w:eastAsia="ar-SA"/>
                <w14:ligatures w14:val="none"/>
              </w:rPr>
            </w:pPr>
            <w:r w:rsidRPr="00A154C2">
              <w:rPr>
                <w:rFonts w:ascii="Times New Roman" w:eastAsia="Calibri" w:hAnsi="Times New Roman" w:cs="Times New Roman"/>
                <w:sz w:val="28"/>
                <w:szCs w:val="28"/>
                <w:lang w:eastAsia="ar-SA"/>
                <w14:ligatures w14:val="none"/>
              </w:rPr>
              <w:t>4,5</w:t>
            </w:r>
          </w:p>
          <w:p w14:paraId="48DF080C" w14:textId="77777777" w:rsidR="00A64393" w:rsidRDefault="00A64393" w:rsidP="00A64393">
            <w:pPr>
              <w:rPr>
                <w:rFonts w:ascii="Times New Roman" w:hAnsi="Times New Roman" w:cs="Times New Roman"/>
                <w:sz w:val="28"/>
                <w:szCs w:val="28"/>
                <w:lang w:val="en-US"/>
              </w:rPr>
            </w:pPr>
          </w:p>
        </w:tc>
        <w:tc>
          <w:tcPr>
            <w:tcW w:w="630" w:type="pct"/>
          </w:tcPr>
          <w:p w14:paraId="2F4482D0" w14:textId="3465EB6C"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0,873</w:t>
            </w:r>
          </w:p>
        </w:tc>
        <w:tc>
          <w:tcPr>
            <w:tcW w:w="866" w:type="pct"/>
          </w:tcPr>
          <w:p w14:paraId="725B1FDB" w14:textId="4505624E"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0,300</w:t>
            </w:r>
          </w:p>
        </w:tc>
        <w:tc>
          <w:tcPr>
            <w:tcW w:w="884" w:type="pct"/>
          </w:tcPr>
          <w:p w14:paraId="2CE1FA8A" w14:textId="7A991C87"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0,573</w:t>
            </w:r>
          </w:p>
        </w:tc>
      </w:tr>
      <w:tr w:rsidR="00A64393" w14:paraId="28DD44A3" w14:textId="77777777" w:rsidTr="00437857">
        <w:tc>
          <w:tcPr>
            <w:tcW w:w="310" w:type="pct"/>
          </w:tcPr>
          <w:p w14:paraId="04E5EB1F" w14:textId="5EE87136"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6</w:t>
            </w:r>
          </w:p>
        </w:tc>
        <w:tc>
          <w:tcPr>
            <w:tcW w:w="1563" w:type="pct"/>
          </w:tcPr>
          <w:p w14:paraId="164BFC5C" w14:textId="77777777" w:rsidR="00A64393" w:rsidRPr="00A154C2" w:rsidRDefault="00A64393" w:rsidP="00A64393">
            <w:pPr>
              <w:tabs>
                <w:tab w:val="left" w:pos="2610"/>
              </w:tabs>
              <w:suppressAutoHyphens/>
              <w:rPr>
                <w:rFonts w:ascii="Times New Roman" w:eastAsia="Calibri" w:hAnsi="Times New Roman" w:cs="Times New Roman"/>
                <w:sz w:val="28"/>
                <w:szCs w:val="28"/>
                <w:lang w:eastAsia="ar-SA"/>
                <w14:ligatures w14:val="none"/>
              </w:rPr>
            </w:pPr>
            <w:r w:rsidRPr="00A154C2">
              <w:rPr>
                <w:rFonts w:ascii="Times New Roman" w:eastAsia="Calibri" w:hAnsi="Times New Roman" w:cs="Times New Roman"/>
                <w:kern w:val="1"/>
                <w:sz w:val="28"/>
                <w:szCs w:val="28"/>
                <w:lang w:eastAsia="ar-SA"/>
                <w14:ligatures w14:val="none"/>
              </w:rPr>
              <w:t>Автодорога</w:t>
            </w:r>
          </w:p>
          <w:p w14:paraId="0379BE56" w14:textId="7C1D23CB"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Улица Северная</w:t>
            </w:r>
          </w:p>
        </w:tc>
        <w:tc>
          <w:tcPr>
            <w:tcW w:w="747" w:type="pct"/>
          </w:tcPr>
          <w:p w14:paraId="708793F3" w14:textId="04F322CD"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sz w:val="28"/>
                <w:szCs w:val="28"/>
                <w:lang w:eastAsia="ar-SA"/>
                <w14:ligatures w14:val="none"/>
              </w:rPr>
              <w:t>5</w:t>
            </w:r>
          </w:p>
        </w:tc>
        <w:tc>
          <w:tcPr>
            <w:tcW w:w="630" w:type="pct"/>
          </w:tcPr>
          <w:p w14:paraId="1C43BFA6" w14:textId="7E8AD647"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1,417</w:t>
            </w:r>
          </w:p>
        </w:tc>
        <w:tc>
          <w:tcPr>
            <w:tcW w:w="866" w:type="pct"/>
          </w:tcPr>
          <w:p w14:paraId="6E1C0C35" w14:textId="2F4B70C2"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0</w:t>
            </w:r>
          </w:p>
        </w:tc>
        <w:tc>
          <w:tcPr>
            <w:tcW w:w="884" w:type="pct"/>
          </w:tcPr>
          <w:p w14:paraId="450D4357" w14:textId="7C318BD4"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1,417</w:t>
            </w:r>
          </w:p>
        </w:tc>
      </w:tr>
    </w:tbl>
    <w:p w14:paraId="0A67F595" w14:textId="77777777" w:rsidR="00437857" w:rsidRDefault="00437857">
      <w:pPr>
        <w:rPr>
          <w:rFonts w:ascii="Times New Roman" w:hAnsi="Times New Roman" w:cs="Times New Roman"/>
          <w:sz w:val="28"/>
          <w:szCs w:val="28"/>
        </w:rPr>
      </w:pPr>
    </w:p>
    <w:p w14:paraId="435D7C70" w14:textId="7D9DCBD3" w:rsidR="00437857" w:rsidRDefault="00437857" w:rsidP="00437857">
      <w:pPr>
        <w:spacing w:after="0" w:line="240" w:lineRule="auto"/>
      </w:pPr>
      <w:r w:rsidRPr="002F5C26">
        <w:rPr>
          <w:rFonts w:ascii="Times New Roman" w:hAnsi="Times New Roman" w:cs="Times New Roman"/>
          <w:sz w:val="28"/>
          <w:szCs w:val="28"/>
        </w:rPr>
        <w:t xml:space="preserve">Продолжение таблицы </w:t>
      </w:r>
      <w:r>
        <w:rPr>
          <w:rFonts w:ascii="Times New Roman" w:hAnsi="Times New Roman" w:cs="Times New Roman"/>
          <w:sz w:val="28"/>
          <w:szCs w:val="28"/>
        </w:rPr>
        <w:t>9</w:t>
      </w:r>
    </w:p>
    <w:tbl>
      <w:tblPr>
        <w:tblStyle w:val="ad"/>
        <w:tblW w:w="5000" w:type="pct"/>
        <w:tblLook w:val="04A0" w:firstRow="1" w:lastRow="0" w:firstColumn="1" w:lastColumn="0" w:noHBand="0" w:noVBand="1"/>
      </w:tblPr>
      <w:tblGrid>
        <w:gridCol w:w="580"/>
        <w:gridCol w:w="2921"/>
        <w:gridCol w:w="1396"/>
        <w:gridCol w:w="1177"/>
        <w:gridCol w:w="1618"/>
        <w:gridCol w:w="1652"/>
      </w:tblGrid>
      <w:tr w:rsidR="00A64393" w14:paraId="02B1DE43" w14:textId="77777777" w:rsidTr="00437857">
        <w:tc>
          <w:tcPr>
            <w:tcW w:w="310" w:type="pct"/>
          </w:tcPr>
          <w:p w14:paraId="4BF554A6" w14:textId="13CE3D8D"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lastRenderedPageBreak/>
              <w:t>7</w:t>
            </w:r>
          </w:p>
        </w:tc>
        <w:tc>
          <w:tcPr>
            <w:tcW w:w="1563" w:type="pct"/>
          </w:tcPr>
          <w:p w14:paraId="6A1C15AC" w14:textId="77777777" w:rsidR="00A64393" w:rsidRPr="00A154C2" w:rsidRDefault="00A64393" w:rsidP="00A64393">
            <w:pPr>
              <w:tabs>
                <w:tab w:val="left" w:pos="2610"/>
              </w:tabs>
              <w:suppressAutoHyphens/>
              <w:rPr>
                <w:rFonts w:ascii="Times New Roman" w:eastAsia="Calibri" w:hAnsi="Times New Roman" w:cs="Times New Roman"/>
                <w:sz w:val="28"/>
                <w:szCs w:val="28"/>
                <w:lang w:eastAsia="ar-SA"/>
                <w14:ligatures w14:val="none"/>
              </w:rPr>
            </w:pPr>
            <w:r w:rsidRPr="00A154C2">
              <w:rPr>
                <w:rFonts w:ascii="Times New Roman" w:eastAsia="Calibri" w:hAnsi="Times New Roman" w:cs="Times New Roman"/>
                <w:kern w:val="1"/>
                <w:sz w:val="28"/>
                <w:szCs w:val="28"/>
                <w:lang w:eastAsia="ar-SA"/>
                <w14:ligatures w14:val="none"/>
              </w:rPr>
              <w:t>Автодорога</w:t>
            </w:r>
          </w:p>
          <w:p w14:paraId="1DBD4B42" w14:textId="52786450"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Улица Судакова</w:t>
            </w:r>
          </w:p>
        </w:tc>
        <w:tc>
          <w:tcPr>
            <w:tcW w:w="747" w:type="pct"/>
          </w:tcPr>
          <w:p w14:paraId="01FCEC7C" w14:textId="6FAD426D"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sz w:val="28"/>
                <w:szCs w:val="28"/>
                <w:lang w:eastAsia="ar-SA"/>
                <w14:ligatures w14:val="none"/>
              </w:rPr>
              <w:t>4,5</w:t>
            </w:r>
          </w:p>
        </w:tc>
        <w:tc>
          <w:tcPr>
            <w:tcW w:w="630" w:type="pct"/>
          </w:tcPr>
          <w:p w14:paraId="5F090BCA" w14:textId="64DA48FB"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1,506</w:t>
            </w:r>
          </w:p>
        </w:tc>
        <w:tc>
          <w:tcPr>
            <w:tcW w:w="866" w:type="pct"/>
          </w:tcPr>
          <w:p w14:paraId="79162DCE" w14:textId="252EA8EA"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0,400</w:t>
            </w:r>
          </w:p>
        </w:tc>
        <w:tc>
          <w:tcPr>
            <w:tcW w:w="884" w:type="pct"/>
          </w:tcPr>
          <w:p w14:paraId="62E83E7B" w14:textId="0A12E9C9"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1,106</w:t>
            </w:r>
          </w:p>
        </w:tc>
      </w:tr>
      <w:tr w:rsidR="00A64393" w14:paraId="47957B49" w14:textId="77777777" w:rsidTr="00437857">
        <w:tc>
          <w:tcPr>
            <w:tcW w:w="310" w:type="pct"/>
          </w:tcPr>
          <w:p w14:paraId="337210E8" w14:textId="129F7028"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8</w:t>
            </w:r>
          </w:p>
        </w:tc>
        <w:tc>
          <w:tcPr>
            <w:tcW w:w="1563" w:type="pct"/>
          </w:tcPr>
          <w:p w14:paraId="099E617C" w14:textId="77777777" w:rsidR="00A64393" w:rsidRPr="00A154C2" w:rsidRDefault="00A64393" w:rsidP="00A64393">
            <w:pPr>
              <w:tabs>
                <w:tab w:val="left" w:pos="2610"/>
              </w:tabs>
              <w:suppressAutoHyphens/>
              <w:rPr>
                <w:rFonts w:ascii="Times New Roman" w:eastAsia="Calibri" w:hAnsi="Times New Roman" w:cs="Times New Roman"/>
                <w:sz w:val="28"/>
                <w:szCs w:val="28"/>
                <w:lang w:eastAsia="ar-SA"/>
                <w14:ligatures w14:val="none"/>
              </w:rPr>
            </w:pPr>
            <w:r w:rsidRPr="00A154C2">
              <w:rPr>
                <w:rFonts w:ascii="Times New Roman" w:eastAsia="Calibri" w:hAnsi="Times New Roman" w:cs="Times New Roman"/>
                <w:kern w:val="1"/>
                <w:sz w:val="28"/>
                <w:szCs w:val="28"/>
                <w:lang w:eastAsia="ar-SA"/>
                <w14:ligatures w14:val="none"/>
              </w:rPr>
              <w:t>Автодорога</w:t>
            </w:r>
          </w:p>
          <w:p w14:paraId="39FF50D3" w14:textId="1C0E994E"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Улица Молодежная</w:t>
            </w:r>
          </w:p>
        </w:tc>
        <w:tc>
          <w:tcPr>
            <w:tcW w:w="747" w:type="pct"/>
          </w:tcPr>
          <w:p w14:paraId="12CC7F81" w14:textId="771C1535"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sz w:val="28"/>
                <w:szCs w:val="28"/>
                <w:lang w:eastAsia="ar-SA"/>
                <w14:ligatures w14:val="none"/>
              </w:rPr>
              <w:t>5</w:t>
            </w:r>
          </w:p>
        </w:tc>
        <w:tc>
          <w:tcPr>
            <w:tcW w:w="630" w:type="pct"/>
          </w:tcPr>
          <w:p w14:paraId="4A442AF7" w14:textId="0B668439"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0,375</w:t>
            </w:r>
          </w:p>
        </w:tc>
        <w:tc>
          <w:tcPr>
            <w:tcW w:w="866" w:type="pct"/>
          </w:tcPr>
          <w:p w14:paraId="34311AED" w14:textId="76EB3CD2"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0</w:t>
            </w:r>
          </w:p>
        </w:tc>
        <w:tc>
          <w:tcPr>
            <w:tcW w:w="884" w:type="pct"/>
          </w:tcPr>
          <w:p w14:paraId="5AE2BDBA" w14:textId="39893462"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0,375</w:t>
            </w:r>
          </w:p>
        </w:tc>
      </w:tr>
      <w:tr w:rsidR="00A64393" w14:paraId="2BE49069" w14:textId="77777777" w:rsidTr="00437857">
        <w:tc>
          <w:tcPr>
            <w:tcW w:w="310" w:type="pct"/>
          </w:tcPr>
          <w:p w14:paraId="3063E97E" w14:textId="5FAB6340"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sz w:val="28"/>
                <w:szCs w:val="28"/>
                <w:lang w:val="en-US" w:eastAsia="ar-SA"/>
                <w14:ligatures w14:val="none"/>
              </w:rPr>
              <w:t>9</w:t>
            </w:r>
          </w:p>
        </w:tc>
        <w:tc>
          <w:tcPr>
            <w:tcW w:w="1563" w:type="pct"/>
          </w:tcPr>
          <w:p w14:paraId="04014558" w14:textId="4D0B6B4F"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Итого дорог местного значения</w:t>
            </w:r>
          </w:p>
        </w:tc>
        <w:tc>
          <w:tcPr>
            <w:tcW w:w="747" w:type="pct"/>
          </w:tcPr>
          <w:p w14:paraId="3FCDE7C8" w14:textId="77777777" w:rsidR="00A64393" w:rsidRDefault="00A64393" w:rsidP="00A64393">
            <w:pPr>
              <w:rPr>
                <w:rFonts w:ascii="Times New Roman" w:hAnsi="Times New Roman" w:cs="Times New Roman"/>
                <w:sz w:val="28"/>
                <w:szCs w:val="28"/>
                <w:lang w:val="en-US"/>
              </w:rPr>
            </w:pPr>
          </w:p>
        </w:tc>
        <w:tc>
          <w:tcPr>
            <w:tcW w:w="630" w:type="pct"/>
          </w:tcPr>
          <w:p w14:paraId="5941C0F1" w14:textId="4A20A677"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bCs/>
                <w:kern w:val="1"/>
                <w:sz w:val="28"/>
                <w:szCs w:val="28"/>
                <w:lang w:eastAsia="ar-SA"/>
                <w14:ligatures w14:val="none"/>
              </w:rPr>
              <w:t>7,776</w:t>
            </w:r>
          </w:p>
        </w:tc>
        <w:tc>
          <w:tcPr>
            <w:tcW w:w="866" w:type="pct"/>
          </w:tcPr>
          <w:p w14:paraId="4A93BCDC" w14:textId="619F0B3B"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bCs/>
                <w:kern w:val="1"/>
                <w:sz w:val="28"/>
                <w:szCs w:val="28"/>
                <w:lang w:eastAsia="ar-SA"/>
                <w14:ligatures w14:val="none"/>
              </w:rPr>
              <w:t>0,700</w:t>
            </w:r>
          </w:p>
        </w:tc>
        <w:tc>
          <w:tcPr>
            <w:tcW w:w="884" w:type="pct"/>
          </w:tcPr>
          <w:p w14:paraId="20C11F90" w14:textId="2D7EB4C5"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bCs/>
                <w:kern w:val="1"/>
                <w:sz w:val="28"/>
                <w:szCs w:val="28"/>
                <w:lang w:eastAsia="ar-SA"/>
                <w14:ligatures w14:val="none"/>
              </w:rPr>
              <w:t>7,076</w:t>
            </w:r>
          </w:p>
        </w:tc>
      </w:tr>
    </w:tbl>
    <w:p w14:paraId="763A648F" w14:textId="77777777" w:rsidR="00A64393" w:rsidRPr="00A64393" w:rsidRDefault="00A64393" w:rsidP="00FF29C4">
      <w:pPr>
        <w:spacing w:after="0" w:line="240" w:lineRule="auto"/>
        <w:ind w:firstLine="567"/>
        <w:jc w:val="both"/>
        <w:rPr>
          <w:rFonts w:ascii="Times New Roman" w:hAnsi="Times New Roman" w:cs="Times New Roman"/>
          <w:sz w:val="28"/>
          <w:szCs w:val="28"/>
        </w:rPr>
      </w:pPr>
    </w:p>
    <w:p w14:paraId="518E94DA" w14:textId="37E0499A" w:rsidR="003F23D1" w:rsidRPr="002F4BAD" w:rsidRDefault="003F23D1" w:rsidP="00A64393">
      <w:pPr>
        <w:spacing w:after="0" w:line="240" w:lineRule="auto"/>
        <w:ind w:firstLine="709"/>
        <w:jc w:val="both"/>
        <w:rPr>
          <w:rFonts w:ascii="Times New Roman" w:hAnsi="Times New Roman" w:cs="Times New Roman"/>
          <w:sz w:val="28"/>
          <w:szCs w:val="28"/>
        </w:rPr>
      </w:pPr>
      <w:proofErr w:type="spellStart"/>
      <w:r w:rsidRPr="002F4BAD">
        <w:rPr>
          <w:rFonts w:ascii="Times New Roman" w:hAnsi="Times New Roman" w:cs="Times New Roman"/>
          <w:sz w:val="28"/>
          <w:szCs w:val="28"/>
        </w:rPr>
        <w:t>Ключиковский</w:t>
      </w:r>
      <w:proofErr w:type="spellEnd"/>
      <w:r w:rsidRPr="002F4BAD">
        <w:rPr>
          <w:rFonts w:ascii="Times New Roman" w:hAnsi="Times New Roman" w:cs="Times New Roman"/>
          <w:sz w:val="28"/>
          <w:szCs w:val="28"/>
        </w:rPr>
        <w:t xml:space="preserve"> сельсовет обладает достаточной автомобильной транспортной сетью и находится относительно недалеко от районного поселка Сузун. Отсутствие альтернативных видов транспорта предъявляет большие требования к автомобильным дорогам. Сохранение автодорожной инфраструктуры осуществлялось только за счет ремонта автодорог с твердым покрытием и автодорог с гравийным покрытием. В условиях ограниченного финансирования дорожных работ с каждым годом увеличивается протяженность </w:t>
      </w:r>
      <w:r w:rsidR="00F3059E" w:rsidRPr="002F4BAD">
        <w:rPr>
          <w:rFonts w:ascii="Times New Roman" w:hAnsi="Times New Roman" w:cs="Times New Roman"/>
          <w:sz w:val="28"/>
          <w:szCs w:val="28"/>
        </w:rPr>
        <w:t>дорог,</w:t>
      </w:r>
      <w:r w:rsidRPr="002F4BAD">
        <w:rPr>
          <w:rFonts w:ascii="Times New Roman" w:hAnsi="Times New Roman" w:cs="Times New Roman"/>
          <w:sz w:val="28"/>
          <w:szCs w:val="28"/>
        </w:rPr>
        <w:t xml:space="preserve"> требующих ремонта.</w:t>
      </w:r>
    </w:p>
    <w:p w14:paraId="74B6CE00" w14:textId="15E59EAE" w:rsidR="003F23D1" w:rsidRPr="002F4BAD" w:rsidRDefault="003F23D1" w:rsidP="00A64393">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Дорожная сеть представлена дорогами межмуниципального значения «8 км а/д «Бобровка-</w:t>
      </w:r>
      <w:proofErr w:type="spellStart"/>
      <w:r w:rsidRPr="002F4BAD">
        <w:rPr>
          <w:rFonts w:ascii="Times New Roman" w:hAnsi="Times New Roman" w:cs="Times New Roman"/>
          <w:sz w:val="28"/>
          <w:szCs w:val="28"/>
        </w:rPr>
        <w:t>Шайдурово</w:t>
      </w:r>
      <w:proofErr w:type="spellEnd"/>
      <w:r w:rsidRPr="002F4BAD">
        <w:rPr>
          <w:rFonts w:ascii="Times New Roman" w:hAnsi="Times New Roman" w:cs="Times New Roman"/>
          <w:sz w:val="28"/>
          <w:szCs w:val="28"/>
        </w:rPr>
        <w:t>-Чингиз»-Ключики», дорогами местного значения.</w:t>
      </w:r>
    </w:p>
    <w:p w14:paraId="51B56584" w14:textId="20DE4138" w:rsidR="00F3059E" w:rsidRPr="002F4BAD" w:rsidRDefault="00F3059E" w:rsidP="00A64393">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Автомобильный парк </w:t>
      </w:r>
      <w:r w:rsidR="000F6F05" w:rsidRPr="002F4BAD">
        <w:rPr>
          <w:rFonts w:ascii="Times New Roman" w:hAnsi="Times New Roman" w:cs="Times New Roman"/>
          <w:sz w:val="28"/>
          <w:szCs w:val="28"/>
        </w:rPr>
        <w:t>сельсовета</w:t>
      </w:r>
      <w:r w:rsidRPr="002F4BAD">
        <w:rPr>
          <w:rFonts w:ascii="Times New Roman" w:hAnsi="Times New Roman" w:cs="Times New Roman"/>
          <w:sz w:val="28"/>
          <w:szCs w:val="28"/>
        </w:rPr>
        <w:t xml:space="preserve"> преимущественно состоит из легковых автомобилей, принадлежащих частным лицам. Хранение транспортных средств осуществляется на придомовых территориях. Парковочные места имеются у всех объектов социальной инфраструктуры и у административных зданий хозяйствующих организаций.       </w:t>
      </w:r>
    </w:p>
    <w:p w14:paraId="3DCED190" w14:textId="6940C67F" w:rsidR="00F3059E" w:rsidRPr="002F4BAD" w:rsidRDefault="00F3059E" w:rsidP="00A64393">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Для передвижения пешеходов предусмотрены тротуары преимущественно в грунтовом исполнении. В местах пересечения тротуаров с проезжей частью оборудованы нерегулируемые пешеходные переходы. Специализированные дорожки для велосипедного передвижения на территории поселения не предусмотрены.</w:t>
      </w:r>
    </w:p>
    <w:p w14:paraId="227C5D67" w14:textId="591D1B27" w:rsidR="00F3059E" w:rsidRPr="002F4BAD" w:rsidRDefault="00F3059E" w:rsidP="00A64393">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На территории </w:t>
      </w:r>
      <w:proofErr w:type="spellStart"/>
      <w:r w:rsidRPr="002F4BAD">
        <w:rPr>
          <w:rFonts w:ascii="Times New Roman" w:hAnsi="Times New Roman" w:cs="Times New Roman"/>
          <w:sz w:val="28"/>
          <w:szCs w:val="28"/>
        </w:rPr>
        <w:t>Ключиковского</w:t>
      </w:r>
      <w:proofErr w:type="spellEnd"/>
      <w:r w:rsidRPr="002F4BAD">
        <w:rPr>
          <w:rFonts w:ascii="Times New Roman" w:hAnsi="Times New Roman" w:cs="Times New Roman"/>
          <w:sz w:val="28"/>
          <w:szCs w:val="28"/>
        </w:rPr>
        <w:t xml:space="preserve"> сельсовета железнодорожных магистралей нет.</w:t>
      </w:r>
    </w:p>
    <w:p w14:paraId="3FB96DED" w14:textId="4B1DD095" w:rsidR="00601F7C" w:rsidRPr="002F4BAD" w:rsidRDefault="00601F7C" w:rsidP="00A64393">
      <w:pPr>
        <w:spacing w:after="0" w:line="240" w:lineRule="auto"/>
        <w:ind w:firstLine="709"/>
        <w:jc w:val="both"/>
        <w:rPr>
          <w:rFonts w:ascii="Times New Roman" w:hAnsi="Times New Roman" w:cs="Times New Roman"/>
          <w:sz w:val="28"/>
          <w:szCs w:val="28"/>
        </w:rPr>
      </w:pPr>
    </w:p>
    <w:p w14:paraId="2C4CD639" w14:textId="03DD9A59" w:rsidR="00464BAA" w:rsidRPr="002F4BAD" w:rsidRDefault="00601F7C" w:rsidP="00A64393">
      <w:pPr>
        <w:pStyle w:val="10"/>
        <w:spacing w:before="0" w:after="0" w:line="240" w:lineRule="auto"/>
        <w:ind w:firstLine="709"/>
        <w:jc w:val="both"/>
        <w:rPr>
          <w:rFonts w:ascii="Times New Roman" w:hAnsi="Times New Roman" w:cs="Times New Roman"/>
          <w:b/>
          <w:bCs/>
          <w:color w:val="auto"/>
          <w:sz w:val="28"/>
          <w:szCs w:val="28"/>
        </w:rPr>
      </w:pPr>
      <w:bookmarkStart w:id="24" w:name="_Toc190088392"/>
      <w:r w:rsidRPr="002F4BAD">
        <w:rPr>
          <w:rFonts w:ascii="Times New Roman" w:hAnsi="Times New Roman" w:cs="Times New Roman"/>
          <w:b/>
          <w:bCs/>
          <w:color w:val="auto"/>
          <w:sz w:val="28"/>
          <w:szCs w:val="28"/>
        </w:rPr>
        <w:t>3.9 Коммунальная инфраструктура</w:t>
      </w:r>
      <w:bookmarkEnd w:id="24"/>
    </w:p>
    <w:p w14:paraId="5B64BD56" w14:textId="77777777" w:rsidR="00D92B42" w:rsidRPr="002F4BAD" w:rsidRDefault="00D92B42" w:rsidP="00A64393">
      <w:pPr>
        <w:spacing w:after="0" w:line="240" w:lineRule="auto"/>
        <w:ind w:firstLine="709"/>
        <w:rPr>
          <w:rFonts w:ascii="Times New Roman" w:hAnsi="Times New Roman" w:cs="Times New Roman"/>
          <w:sz w:val="28"/>
          <w:szCs w:val="28"/>
        </w:rPr>
      </w:pPr>
    </w:p>
    <w:p w14:paraId="0627BA83" w14:textId="5E4FA150" w:rsidR="000F6F05" w:rsidRPr="002F4BAD" w:rsidRDefault="000F6F05" w:rsidP="00A64393">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Системы коммунальной инфраструктуры </w:t>
      </w:r>
      <w:proofErr w:type="spellStart"/>
      <w:r w:rsidRPr="002F4BAD">
        <w:rPr>
          <w:rFonts w:ascii="Times New Roman" w:hAnsi="Times New Roman" w:cs="Times New Roman"/>
          <w:sz w:val="28"/>
          <w:szCs w:val="28"/>
        </w:rPr>
        <w:t>Ключиковского</w:t>
      </w:r>
      <w:proofErr w:type="spellEnd"/>
      <w:r w:rsidRPr="002F4BAD">
        <w:rPr>
          <w:rFonts w:ascii="Times New Roman" w:hAnsi="Times New Roman" w:cs="Times New Roman"/>
          <w:sz w:val="28"/>
          <w:szCs w:val="28"/>
        </w:rPr>
        <w:t xml:space="preserve"> сельсовета Сузунского района Новосибирской области включают в себя системы тепло- водо- и энергоснабжения. </w:t>
      </w:r>
      <w:r w:rsidR="005B29EC" w:rsidRPr="002F4BAD">
        <w:rPr>
          <w:rFonts w:ascii="Times New Roman" w:hAnsi="Times New Roman" w:cs="Times New Roman"/>
          <w:sz w:val="28"/>
          <w:szCs w:val="28"/>
        </w:rPr>
        <w:t>Развитие коммунальной инфраструктуры играет наиважнейшую роль в повышении качества жизни населения. Проблемными для сельсовета на данный момент и перспективу являются вопросы модернизации оборудования и повышение эффективности работы сооружений и сетей коммунальной инфраструктуры, снижение воздействия на окружающую среду за счет строительства новых и реконструкции существующих инженерно-технических объектов для обеспечения устойчивости работы систем жизнеобеспечения.</w:t>
      </w:r>
    </w:p>
    <w:p w14:paraId="3D2AEBF0" w14:textId="51DFBE9A" w:rsidR="000F6F05" w:rsidRPr="002F4BAD" w:rsidRDefault="000F6F05" w:rsidP="00A64393">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Коммунальные сети расположены в зонах с геологическими условиями, способствующими резкому подъёму уровня грунтовых вод в период осадков и </w:t>
      </w:r>
      <w:r w:rsidRPr="002F4BAD">
        <w:rPr>
          <w:rFonts w:ascii="Times New Roman" w:hAnsi="Times New Roman" w:cs="Times New Roman"/>
          <w:sz w:val="28"/>
          <w:szCs w:val="28"/>
        </w:rPr>
        <w:lastRenderedPageBreak/>
        <w:t>весеннего половодья, вследствие чего износ стальных трубопроводов происходит очень интенсивно. Хроническое недофинансирование предприятий коммунального комплекса в течение длительного периода привело к тому, что техническое состояние объектов коммунальной инфраструктуры, коммуникаций характеризуется высоким уровнем износа, низким коэффициентом полезного действия мощностей и большими потерями энергоносителей. Собственных средств у предприятия на покрытие затрат по проведению капитального ремонта, замены и реконструкции объектов коммунальной инфраструктуры недостаточно.</w:t>
      </w:r>
    </w:p>
    <w:p w14:paraId="7D41DD23" w14:textId="77777777" w:rsidR="005B29EC" w:rsidRPr="002F4BAD" w:rsidRDefault="000F6F05" w:rsidP="00A64393">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Существует также проблема замены устаревшего оборудования на современное и экономичное.</w:t>
      </w:r>
    </w:p>
    <w:p w14:paraId="0DB19F74" w14:textId="0EA84DE4" w:rsidR="005B29EC" w:rsidRPr="002F4BAD" w:rsidRDefault="005B29EC" w:rsidP="00A64393">
      <w:pPr>
        <w:spacing w:after="0" w:line="240" w:lineRule="auto"/>
        <w:ind w:firstLine="709"/>
        <w:jc w:val="both"/>
        <w:rPr>
          <w:rFonts w:ascii="Times New Roman" w:hAnsi="Times New Roman" w:cs="Times New Roman"/>
          <w:iCs/>
          <w:sz w:val="28"/>
          <w:szCs w:val="28"/>
        </w:rPr>
      </w:pPr>
      <w:r w:rsidRPr="002F4BAD">
        <w:rPr>
          <w:rFonts w:ascii="Times New Roman" w:hAnsi="Times New Roman" w:cs="Times New Roman"/>
          <w:iCs/>
          <w:sz w:val="28"/>
          <w:szCs w:val="28"/>
          <w:lang w:eastAsia="ru-RU"/>
        </w:rPr>
        <w:t xml:space="preserve">В </w:t>
      </w:r>
      <w:proofErr w:type="spellStart"/>
      <w:r w:rsidRPr="002F4BAD">
        <w:rPr>
          <w:rFonts w:ascii="Times New Roman" w:hAnsi="Times New Roman" w:cs="Times New Roman"/>
          <w:iCs/>
          <w:sz w:val="28"/>
          <w:szCs w:val="28"/>
          <w:lang w:eastAsia="ru-RU"/>
        </w:rPr>
        <w:t>Ключиковском</w:t>
      </w:r>
      <w:proofErr w:type="spellEnd"/>
      <w:r w:rsidRPr="002F4BAD">
        <w:rPr>
          <w:rFonts w:ascii="Times New Roman" w:hAnsi="Times New Roman" w:cs="Times New Roman"/>
          <w:iCs/>
          <w:sz w:val="28"/>
          <w:szCs w:val="28"/>
          <w:lang w:eastAsia="ru-RU"/>
        </w:rPr>
        <w:t xml:space="preserve"> сельсовете жилищно-коммунальное хозяйство</w:t>
      </w:r>
      <w:r w:rsidRPr="002F4BAD">
        <w:rPr>
          <w:rFonts w:ascii="Times New Roman" w:hAnsi="Times New Roman" w:cs="Times New Roman"/>
          <w:iCs/>
          <w:sz w:val="28"/>
          <w:szCs w:val="28"/>
        </w:rPr>
        <w:t xml:space="preserve"> представлено муниципальным унитарным предприятием «Бобровское ЖКХ». </w:t>
      </w:r>
    </w:p>
    <w:p w14:paraId="4A2151B6" w14:textId="18356DBD" w:rsidR="00601F7C" w:rsidRPr="00A64393" w:rsidRDefault="00601F7C" w:rsidP="00A64393">
      <w:pPr>
        <w:pStyle w:val="TimesNewRoman14125"/>
        <w:tabs>
          <w:tab w:val="left" w:pos="4125"/>
        </w:tabs>
        <w:ind w:right="0"/>
        <w:contextualSpacing/>
        <w:rPr>
          <w:i/>
          <w:szCs w:val="28"/>
          <w:lang w:eastAsia="ru-RU"/>
        </w:rPr>
      </w:pPr>
      <w:r w:rsidRPr="00A64393">
        <w:rPr>
          <w:i/>
          <w:szCs w:val="28"/>
          <w:lang w:eastAsia="ru-RU"/>
        </w:rPr>
        <w:t>Водоснабжение</w:t>
      </w:r>
    </w:p>
    <w:p w14:paraId="3B168C1A" w14:textId="658FF1C9" w:rsidR="00BC10AF" w:rsidRPr="002F4BAD" w:rsidRDefault="00BC10AF" w:rsidP="00A64393">
      <w:pPr>
        <w:pStyle w:val="TimesNewRoman14125"/>
        <w:tabs>
          <w:tab w:val="left" w:pos="4125"/>
        </w:tabs>
        <w:ind w:right="0"/>
        <w:contextualSpacing/>
        <w:rPr>
          <w:iCs/>
          <w:szCs w:val="28"/>
          <w:lang w:eastAsia="ru-RU"/>
        </w:rPr>
      </w:pPr>
      <w:r w:rsidRPr="002F4BAD">
        <w:rPr>
          <w:iCs/>
          <w:szCs w:val="28"/>
          <w:lang w:eastAsia="ru-RU"/>
        </w:rPr>
        <w:t xml:space="preserve">Система водоснабжения является частью поселенческой инфраструктуры, содержание которой необходимо для поддержки жизнеобеспечения жителей муниципального образования. Централизованное водоснабжение в </w:t>
      </w:r>
      <w:proofErr w:type="spellStart"/>
      <w:r w:rsidRPr="002F4BAD">
        <w:rPr>
          <w:iCs/>
          <w:szCs w:val="28"/>
          <w:lang w:eastAsia="ru-RU"/>
        </w:rPr>
        <w:t>Ключиковском</w:t>
      </w:r>
      <w:proofErr w:type="spellEnd"/>
      <w:r w:rsidRPr="002F4BAD">
        <w:rPr>
          <w:iCs/>
          <w:szCs w:val="28"/>
          <w:lang w:eastAsia="ru-RU"/>
        </w:rPr>
        <w:t xml:space="preserve"> сельсовете осуществляется в объёме более </w:t>
      </w:r>
      <w:r w:rsidR="00D82A0E" w:rsidRPr="002F4BAD">
        <w:rPr>
          <w:iCs/>
          <w:szCs w:val="28"/>
          <w:lang w:eastAsia="ru-RU"/>
        </w:rPr>
        <w:t xml:space="preserve">77,30 </w:t>
      </w:r>
      <w:proofErr w:type="spellStart"/>
      <w:proofErr w:type="gramStart"/>
      <w:r w:rsidR="00D82A0E" w:rsidRPr="002F4BAD">
        <w:rPr>
          <w:iCs/>
          <w:szCs w:val="28"/>
          <w:lang w:eastAsia="ru-RU"/>
        </w:rPr>
        <w:t>куб.м</w:t>
      </w:r>
      <w:proofErr w:type="spellEnd"/>
      <w:proofErr w:type="gramEnd"/>
      <w:r w:rsidR="00D82A0E" w:rsidRPr="002F4BAD">
        <w:rPr>
          <w:iCs/>
          <w:szCs w:val="28"/>
          <w:lang w:eastAsia="ru-RU"/>
        </w:rPr>
        <w:t xml:space="preserve">/сутки. </w:t>
      </w:r>
      <w:r w:rsidRPr="002F4BAD">
        <w:rPr>
          <w:iCs/>
          <w:szCs w:val="28"/>
          <w:lang w:eastAsia="ru-RU"/>
        </w:rPr>
        <w:t>Схема водоснабжения – частично – кольцевая, частично – тупиковая, категория водоснабжения по степени обеспеченности подачи воды – 1. Наружный противопожарный водопровод функционально объединён с хозяйственно-питьевым. Система водоснабжения включает две локальные системы в с.</w:t>
      </w:r>
      <w:r w:rsidR="00D82A0E" w:rsidRPr="002F4BAD">
        <w:rPr>
          <w:iCs/>
          <w:szCs w:val="28"/>
          <w:lang w:eastAsia="ru-RU"/>
        </w:rPr>
        <w:t xml:space="preserve"> </w:t>
      </w:r>
      <w:r w:rsidRPr="002F4BAD">
        <w:rPr>
          <w:iCs/>
          <w:szCs w:val="28"/>
          <w:lang w:eastAsia="ru-RU"/>
        </w:rPr>
        <w:t>Ключики и п.</w:t>
      </w:r>
      <w:r w:rsidR="00D82A0E" w:rsidRPr="002F4BAD">
        <w:rPr>
          <w:iCs/>
          <w:szCs w:val="28"/>
          <w:lang w:eastAsia="ru-RU"/>
        </w:rPr>
        <w:t xml:space="preserve"> </w:t>
      </w:r>
      <w:r w:rsidRPr="002F4BAD">
        <w:rPr>
          <w:iCs/>
          <w:szCs w:val="28"/>
          <w:lang w:eastAsia="ru-RU"/>
        </w:rPr>
        <w:t>Земледелец.</w:t>
      </w:r>
    </w:p>
    <w:p w14:paraId="363A482E" w14:textId="77777777" w:rsidR="00F14F3D" w:rsidRDefault="003B42F1" w:rsidP="00F14F3D">
      <w:pPr>
        <w:pStyle w:val="TimesNewRoman14125"/>
        <w:tabs>
          <w:tab w:val="left" w:pos="4125"/>
        </w:tabs>
        <w:ind w:right="0"/>
        <w:contextualSpacing/>
        <w:rPr>
          <w:iCs/>
          <w:szCs w:val="28"/>
          <w:lang w:eastAsia="ru-RU"/>
        </w:rPr>
      </w:pPr>
      <w:r w:rsidRPr="002F4BAD">
        <w:rPr>
          <w:iCs/>
          <w:szCs w:val="28"/>
          <w:lang w:eastAsia="ru-RU"/>
        </w:rPr>
        <w:t xml:space="preserve">Водопроводные сети в поселке Земледелец были построены в 1976 году, с общей протяженностью 2,3 км. </w:t>
      </w:r>
      <w:r w:rsidR="00BC10AF" w:rsidRPr="002F4BAD">
        <w:rPr>
          <w:iCs/>
          <w:szCs w:val="28"/>
          <w:lang w:eastAsia="ru-RU"/>
        </w:rPr>
        <w:t>Водопроводная сеть проложена в одну нитку, запитана от одной, расположенной на северо-восточной окраине села, водозаборной скважины. Скважина оборудована прибором учёта и частотным приводом, снижение деб</w:t>
      </w:r>
      <w:r w:rsidR="00754874" w:rsidRPr="002F4BAD">
        <w:rPr>
          <w:iCs/>
          <w:szCs w:val="28"/>
          <w:lang w:eastAsia="ru-RU"/>
        </w:rPr>
        <w:t>и</w:t>
      </w:r>
      <w:r w:rsidR="00BC10AF" w:rsidRPr="002F4BAD">
        <w:rPr>
          <w:iCs/>
          <w:szCs w:val="28"/>
          <w:lang w:eastAsia="ru-RU"/>
        </w:rPr>
        <w:t>та не наблюдается.</w:t>
      </w:r>
    </w:p>
    <w:p w14:paraId="67BEC55B" w14:textId="2B980EF7" w:rsidR="00F14F3D" w:rsidRDefault="00BC10AF" w:rsidP="00F14F3D">
      <w:pPr>
        <w:pStyle w:val="TimesNewRoman14125"/>
        <w:tabs>
          <w:tab w:val="left" w:pos="4125"/>
        </w:tabs>
        <w:ind w:right="0"/>
        <w:contextualSpacing/>
        <w:rPr>
          <w:iCs/>
          <w:szCs w:val="28"/>
          <w:lang w:eastAsia="ru-RU"/>
        </w:rPr>
      </w:pPr>
      <w:r w:rsidRPr="002F4BAD">
        <w:rPr>
          <w:iCs/>
          <w:szCs w:val="28"/>
          <w:lang w:eastAsia="ru-RU"/>
        </w:rPr>
        <w:t xml:space="preserve"> </w:t>
      </w:r>
      <w:r w:rsidR="00F14F3D" w:rsidRPr="002F4BAD">
        <w:rPr>
          <w:iCs/>
          <w:szCs w:val="28"/>
          <w:lang w:eastAsia="ru-RU"/>
        </w:rPr>
        <w:t xml:space="preserve">Водопроводные сети в селе Ключики были построены в 1972 году, протяжённостью 5,5 км. Водопроводная сеть проложена в одну нитку, запитана от двух, расположенных на северо-западной окраине села и центральной усадьбе, существующих источников водоснабжения, которыми является водозаборные скважины. Скважины 6890, 5883 не оборудованы прибором учёта, снижение дебита не наблюдается. </w:t>
      </w:r>
      <w:r w:rsidR="00F14F3D">
        <w:rPr>
          <w:iCs/>
          <w:szCs w:val="28"/>
          <w:lang w:eastAsia="ru-RU"/>
        </w:rPr>
        <w:t xml:space="preserve"> Общая информация о скважинах представлена в таблице 1</w:t>
      </w:r>
      <w:r w:rsidR="00437857">
        <w:rPr>
          <w:iCs/>
          <w:szCs w:val="28"/>
          <w:lang w:eastAsia="ru-RU"/>
        </w:rPr>
        <w:t>0</w:t>
      </w:r>
      <w:r w:rsidR="00F14F3D">
        <w:rPr>
          <w:iCs/>
          <w:szCs w:val="28"/>
          <w:lang w:eastAsia="ru-RU"/>
        </w:rPr>
        <w:t>.</w:t>
      </w:r>
    </w:p>
    <w:p w14:paraId="27858E1B" w14:textId="0E4B3C26" w:rsidR="00437857" w:rsidRDefault="00F14F3D" w:rsidP="00F14F3D">
      <w:pPr>
        <w:pStyle w:val="TimesNewRoman14125"/>
        <w:tabs>
          <w:tab w:val="left" w:pos="4125"/>
        </w:tabs>
        <w:ind w:right="0"/>
        <w:contextualSpacing/>
        <w:rPr>
          <w:iCs/>
          <w:szCs w:val="28"/>
          <w:lang w:eastAsia="ru-RU"/>
        </w:rPr>
      </w:pPr>
      <w:r>
        <w:rPr>
          <w:iCs/>
          <w:szCs w:val="28"/>
          <w:lang w:eastAsia="ru-RU"/>
        </w:rPr>
        <w:t xml:space="preserve"> </w:t>
      </w:r>
      <w:r w:rsidRPr="002F4BAD">
        <w:rPr>
          <w:iCs/>
          <w:szCs w:val="28"/>
          <w:lang w:eastAsia="ru-RU"/>
        </w:rPr>
        <w:t xml:space="preserve">Система водоснабжения находится в удовлетворительном состоянии. Водонапорные башни при скважинах используются только в летний период. Техническое состояние водонапорных башен неудовлетворительное. </w:t>
      </w:r>
    </w:p>
    <w:p w14:paraId="774F2E21" w14:textId="77777777" w:rsidR="00437857" w:rsidRDefault="00437857">
      <w:pPr>
        <w:rPr>
          <w:rFonts w:ascii="Times New Roman" w:eastAsia="Times New Roman" w:hAnsi="Times New Roman" w:cs="Times New Roman"/>
          <w:iCs/>
          <w:kern w:val="0"/>
          <w:sz w:val="28"/>
          <w:szCs w:val="28"/>
          <w:lang w:eastAsia="ru-RU"/>
        </w:rPr>
      </w:pPr>
      <w:r>
        <w:rPr>
          <w:iCs/>
          <w:szCs w:val="28"/>
          <w:lang w:eastAsia="ru-RU"/>
        </w:rPr>
        <w:br w:type="page"/>
      </w:r>
    </w:p>
    <w:p w14:paraId="75114C25" w14:textId="518A9C6D" w:rsidR="005B29EC" w:rsidRPr="002F4BAD" w:rsidRDefault="005B29EC" w:rsidP="005B29EC">
      <w:pPr>
        <w:pStyle w:val="TimesNewRoman14125"/>
        <w:tabs>
          <w:tab w:val="left" w:pos="4125"/>
        </w:tabs>
        <w:ind w:firstLine="0"/>
        <w:contextualSpacing/>
        <w:rPr>
          <w:iCs/>
          <w:szCs w:val="28"/>
          <w:lang w:eastAsia="ru-RU"/>
        </w:rPr>
      </w:pPr>
      <w:r w:rsidRPr="002F4BAD">
        <w:rPr>
          <w:iCs/>
          <w:szCs w:val="28"/>
          <w:lang w:eastAsia="ru-RU"/>
        </w:rPr>
        <w:lastRenderedPageBreak/>
        <w:t>Таблица 1</w:t>
      </w:r>
      <w:r w:rsidR="00437857">
        <w:rPr>
          <w:iCs/>
          <w:szCs w:val="28"/>
          <w:lang w:eastAsia="ru-RU"/>
        </w:rPr>
        <w:t>0</w:t>
      </w:r>
      <w:r w:rsidRPr="002F4BAD">
        <w:rPr>
          <w:iCs/>
          <w:szCs w:val="28"/>
          <w:lang w:eastAsia="ru-RU"/>
        </w:rPr>
        <w:t xml:space="preserve"> </w:t>
      </w:r>
      <w:r w:rsidRPr="002F4BAD">
        <w:rPr>
          <w:szCs w:val="28"/>
        </w:rPr>
        <w:t xml:space="preserve">‒ </w:t>
      </w:r>
      <w:r w:rsidRPr="002F4BAD">
        <w:rPr>
          <w:iCs/>
          <w:szCs w:val="28"/>
          <w:lang w:eastAsia="ru-RU"/>
        </w:rPr>
        <w:t>Общая информация о скважинах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1281"/>
        <w:gridCol w:w="1169"/>
        <w:gridCol w:w="1570"/>
        <w:gridCol w:w="1443"/>
        <w:gridCol w:w="1758"/>
        <w:gridCol w:w="1537"/>
      </w:tblGrid>
      <w:tr w:rsidR="00F14F3D" w:rsidRPr="002F4BAD" w14:paraId="0147D4E9" w14:textId="77777777" w:rsidTr="00F14F3D">
        <w:tc>
          <w:tcPr>
            <w:tcW w:w="310" w:type="pct"/>
          </w:tcPr>
          <w:p w14:paraId="70DF65D3" w14:textId="77777777" w:rsidR="00A64393" w:rsidRPr="00A154C2" w:rsidRDefault="00A64393" w:rsidP="00A64393">
            <w:pPr>
              <w:widowControl w:val="0"/>
              <w:suppressAutoHyphens/>
              <w:spacing w:after="0" w:line="240" w:lineRule="auto"/>
              <w:jc w:val="center"/>
              <w:rPr>
                <w:rFonts w:ascii="Times New Roman" w:eastAsia="Calibri" w:hAnsi="Times New Roman" w:cs="Times New Roman"/>
                <w:kern w:val="1"/>
                <w:sz w:val="28"/>
                <w:szCs w:val="28"/>
                <w:lang w:eastAsia="ar-SA"/>
                <w14:ligatures w14:val="none"/>
              </w:rPr>
            </w:pPr>
            <w:r w:rsidRPr="00A154C2">
              <w:rPr>
                <w:rFonts w:ascii="Times New Roman" w:eastAsia="Calibri" w:hAnsi="Times New Roman" w:cs="Times New Roman"/>
                <w:bCs/>
                <w:kern w:val="1"/>
                <w:sz w:val="28"/>
                <w:szCs w:val="28"/>
                <w:lang w:eastAsia="ar-SA"/>
                <w14:ligatures w14:val="none"/>
              </w:rPr>
              <w:t>№</w:t>
            </w:r>
          </w:p>
          <w:p w14:paraId="58712922" w14:textId="45523DA6" w:rsidR="00A64393" w:rsidRPr="002F4BAD" w:rsidRDefault="00A64393" w:rsidP="00A64393">
            <w:pPr>
              <w:widowControl w:val="0"/>
              <w:suppressAutoHyphens/>
              <w:autoSpaceDE w:val="0"/>
              <w:autoSpaceDN w:val="0"/>
              <w:adjustRightInd w:val="0"/>
              <w:spacing w:after="0" w:line="240" w:lineRule="auto"/>
              <w:jc w:val="center"/>
              <w:rPr>
                <w:rFonts w:ascii="Times New Roman" w:eastAsia="Times New Roman" w:hAnsi="Times New Roman" w:cs="Times New Roman"/>
                <w:kern w:val="0"/>
                <w:sz w:val="28"/>
                <w:szCs w:val="28"/>
                <w:lang w:eastAsia="ar-SA"/>
                <w14:ligatures w14:val="none"/>
              </w:rPr>
            </w:pPr>
            <w:r w:rsidRPr="00A154C2">
              <w:rPr>
                <w:rFonts w:ascii="Times New Roman" w:eastAsia="Calibri" w:hAnsi="Times New Roman" w:cs="Times New Roman"/>
                <w:bCs/>
                <w:kern w:val="1"/>
                <w:sz w:val="28"/>
                <w:szCs w:val="28"/>
                <w:lang w:eastAsia="ar-SA"/>
                <w14:ligatures w14:val="none"/>
              </w:rPr>
              <w:t>п/п</w:t>
            </w:r>
          </w:p>
        </w:tc>
        <w:tc>
          <w:tcPr>
            <w:tcW w:w="740" w:type="pct"/>
          </w:tcPr>
          <w:p w14:paraId="750B9F0B" w14:textId="2A3134B8" w:rsidR="00A64393" w:rsidRPr="002F4BAD" w:rsidRDefault="00A64393" w:rsidP="00A64393">
            <w:pPr>
              <w:widowControl w:val="0"/>
              <w:suppressAutoHyphens/>
              <w:autoSpaceDE w:val="0"/>
              <w:autoSpaceDN w:val="0"/>
              <w:adjustRightInd w:val="0"/>
              <w:spacing w:after="0" w:line="240" w:lineRule="auto"/>
              <w:jc w:val="center"/>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 по паспорту</w:t>
            </w:r>
          </w:p>
        </w:tc>
        <w:tc>
          <w:tcPr>
            <w:tcW w:w="623" w:type="pct"/>
          </w:tcPr>
          <w:p w14:paraId="0843D9F7" w14:textId="682BD808" w:rsidR="00A64393" w:rsidRPr="002F4BAD" w:rsidRDefault="00A64393" w:rsidP="00A64393">
            <w:pPr>
              <w:widowControl w:val="0"/>
              <w:suppressAutoHyphens/>
              <w:autoSpaceDE w:val="0"/>
              <w:autoSpaceDN w:val="0"/>
              <w:adjustRightInd w:val="0"/>
              <w:spacing w:after="0" w:line="240" w:lineRule="auto"/>
              <w:jc w:val="center"/>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Год бурения</w:t>
            </w:r>
          </w:p>
        </w:tc>
        <w:tc>
          <w:tcPr>
            <w:tcW w:w="800" w:type="pct"/>
          </w:tcPr>
          <w:p w14:paraId="2E0D9FB0" w14:textId="77777777" w:rsidR="00A64393" w:rsidRPr="002F4BAD" w:rsidRDefault="00A64393" w:rsidP="00A64393">
            <w:pPr>
              <w:widowControl w:val="0"/>
              <w:suppressAutoHyphens/>
              <w:autoSpaceDE w:val="0"/>
              <w:autoSpaceDN w:val="0"/>
              <w:adjustRightInd w:val="0"/>
              <w:spacing w:after="0" w:line="240" w:lineRule="auto"/>
              <w:jc w:val="center"/>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Место положения</w:t>
            </w:r>
          </w:p>
        </w:tc>
        <w:tc>
          <w:tcPr>
            <w:tcW w:w="769" w:type="pct"/>
          </w:tcPr>
          <w:p w14:paraId="5BB3FD4D" w14:textId="77777777" w:rsidR="00A64393" w:rsidRPr="002F4BAD" w:rsidRDefault="00A64393" w:rsidP="00A64393">
            <w:pPr>
              <w:widowControl w:val="0"/>
              <w:suppressAutoHyphens/>
              <w:autoSpaceDE w:val="0"/>
              <w:autoSpaceDN w:val="0"/>
              <w:adjustRightInd w:val="0"/>
              <w:spacing w:after="0" w:line="240" w:lineRule="auto"/>
              <w:jc w:val="center"/>
              <w:rPr>
                <w:rFonts w:ascii="Times New Roman" w:eastAsia="Times New Roman" w:hAnsi="Times New Roman" w:cs="Times New Roman"/>
                <w:kern w:val="0"/>
                <w:sz w:val="28"/>
                <w:szCs w:val="28"/>
                <w:lang w:eastAsia="ar-SA"/>
                <w14:ligatures w14:val="none"/>
              </w:rPr>
            </w:pPr>
            <w:proofErr w:type="spellStart"/>
            <w:proofErr w:type="gramStart"/>
            <w:r w:rsidRPr="002F4BAD">
              <w:rPr>
                <w:rFonts w:ascii="Times New Roman" w:eastAsia="Times New Roman" w:hAnsi="Times New Roman" w:cs="Times New Roman"/>
                <w:kern w:val="0"/>
                <w:sz w:val="28"/>
                <w:szCs w:val="28"/>
                <w:lang w:eastAsia="ar-SA"/>
                <w14:ligatures w14:val="none"/>
              </w:rPr>
              <w:t>Глубина,м</w:t>
            </w:r>
            <w:proofErr w:type="spellEnd"/>
            <w:proofErr w:type="gramEnd"/>
          </w:p>
        </w:tc>
        <w:tc>
          <w:tcPr>
            <w:tcW w:w="938" w:type="pct"/>
          </w:tcPr>
          <w:p w14:paraId="23094F10" w14:textId="77777777" w:rsidR="00A64393" w:rsidRPr="002F4BAD" w:rsidRDefault="00A64393" w:rsidP="00A64393">
            <w:pPr>
              <w:widowControl w:val="0"/>
              <w:suppressAutoHyphens/>
              <w:autoSpaceDE w:val="0"/>
              <w:autoSpaceDN w:val="0"/>
              <w:adjustRightInd w:val="0"/>
              <w:spacing w:after="0" w:line="240" w:lineRule="auto"/>
              <w:jc w:val="center"/>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 xml:space="preserve">Фактический дебет, </w:t>
            </w:r>
            <w:proofErr w:type="spellStart"/>
            <w:proofErr w:type="gramStart"/>
            <w:r w:rsidRPr="002F4BAD">
              <w:rPr>
                <w:rFonts w:ascii="Times New Roman" w:eastAsia="Times New Roman" w:hAnsi="Times New Roman" w:cs="Times New Roman"/>
                <w:kern w:val="0"/>
                <w:sz w:val="28"/>
                <w:szCs w:val="28"/>
                <w:lang w:eastAsia="ar-SA"/>
                <w14:ligatures w14:val="none"/>
              </w:rPr>
              <w:t>куб.м</w:t>
            </w:r>
            <w:proofErr w:type="spellEnd"/>
            <w:proofErr w:type="gramEnd"/>
            <w:r w:rsidRPr="002F4BAD">
              <w:rPr>
                <w:rFonts w:ascii="Times New Roman" w:eastAsia="Times New Roman" w:hAnsi="Times New Roman" w:cs="Times New Roman"/>
                <w:kern w:val="0"/>
                <w:sz w:val="28"/>
                <w:szCs w:val="28"/>
                <w:lang w:eastAsia="ar-SA"/>
                <w14:ligatures w14:val="none"/>
              </w:rPr>
              <w:t>/час</w:t>
            </w:r>
          </w:p>
        </w:tc>
        <w:tc>
          <w:tcPr>
            <w:tcW w:w="820" w:type="pct"/>
          </w:tcPr>
          <w:p w14:paraId="372AD55B" w14:textId="77777777" w:rsidR="00A64393" w:rsidRPr="002F4BAD" w:rsidRDefault="00A64393" w:rsidP="00A64393">
            <w:pPr>
              <w:widowControl w:val="0"/>
              <w:suppressAutoHyphens/>
              <w:autoSpaceDE w:val="0"/>
              <w:autoSpaceDN w:val="0"/>
              <w:adjustRightInd w:val="0"/>
              <w:spacing w:after="0" w:line="240" w:lineRule="auto"/>
              <w:jc w:val="center"/>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 xml:space="preserve">Проектный дебет, </w:t>
            </w:r>
            <w:proofErr w:type="spellStart"/>
            <w:proofErr w:type="gramStart"/>
            <w:r w:rsidRPr="002F4BAD">
              <w:rPr>
                <w:rFonts w:ascii="Times New Roman" w:eastAsia="Times New Roman" w:hAnsi="Times New Roman" w:cs="Times New Roman"/>
                <w:kern w:val="0"/>
                <w:sz w:val="28"/>
                <w:szCs w:val="28"/>
                <w:lang w:eastAsia="ar-SA"/>
                <w14:ligatures w14:val="none"/>
              </w:rPr>
              <w:t>куб.м</w:t>
            </w:r>
            <w:proofErr w:type="spellEnd"/>
            <w:proofErr w:type="gramEnd"/>
            <w:r w:rsidRPr="002F4BAD">
              <w:rPr>
                <w:rFonts w:ascii="Times New Roman" w:eastAsia="Times New Roman" w:hAnsi="Times New Roman" w:cs="Times New Roman"/>
                <w:kern w:val="0"/>
                <w:sz w:val="28"/>
                <w:szCs w:val="28"/>
                <w:lang w:eastAsia="ar-SA"/>
                <w14:ligatures w14:val="none"/>
              </w:rPr>
              <w:t>/час</w:t>
            </w:r>
          </w:p>
        </w:tc>
      </w:tr>
      <w:tr w:rsidR="00F14F3D" w:rsidRPr="002F4BAD" w14:paraId="321703F5" w14:textId="77777777" w:rsidTr="00F14F3D">
        <w:trPr>
          <w:trHeight w:val="1531"/>
        </w:trPr>
        <w:tc>
          <w:tcPr>
            <w:tcW w:w="310" w:type="pct"/>
          </w:tcPr>
          <w:p w14:paraId="3BBFA1BF" w14:textId="71E37D8C" w:rsidR="00A64393" w:rsidRPr="00A64393" w:rsidRDefault="00A64393" w:rsidP="00A64393">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val="en-US" w:eastAsia="ar-SA"/>
                <w14:ligatures w14:val="none"/>
              </w:rPr>
            </w:pPr>
            <w:r>
              <w:rPr>
                <w:rFonts w:ascii="Times New Roman" w:eastAsia="Times New Roman" w:hAnsi="Times New Roman" w:cs="Times New Roman"/>
                <w:kern w:val="0"/>
                <w:sz w:val="28"/>
                <w:szCs w:val="28"/>
                <w:lang w:val="en-US" w:eastAsia="ar-SA"/>
                <w14:ligatures w14:val="none"/>
              </w:rPr>
              <w:t>1</w:t>
            </w:r>
          </w:p>
        </w:tc>
        <w:tc>
          <w:tcPr>
            <w:tcW w:w="740" w:type="pct"/>
          </w:tcPr>
          <w:p w14:paraId="34ECF98A" w14:textId="6346E2A1" w:rsidR="00A64393" w:rsidRPr="002F4BAD" w:rsidRDefault="00A64393" w:rsidP="00A64393">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6890</w:t>
            </w:r>
          </w:p>
        </w:tc>
        <w:tc>
          <w:tcPr>
            <w:tcW w:w="623" w:type="pct"/>
          </w:tcPr>
          <w:p w14:paraId="41ACF195" w14:textId="59E157AA" w:rsidR="00A64393" w:rsidRPr="002F4BAD" w:rsidRDefault="00A64393" w:rsidP="00A64393">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1966</w:t>
            </w:r>
          </w:p>
        </w:tc>
        <w:tc>
          <w:tcPr>
            <w:tcW w:w="800" w:type="pct"/>
          </w:tcPr>
          <w:p w14:paraId="22BCB43A" w14:textId="5E3B88A1" w:rsidR="00A64393" w:rsidRPr="002F4BAD" w:rsidRDefault="00A64393" w:rsidP="00A64393">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с. Ключики (ц. усадьба)</w:t>
            </w:r>
          </w:p>
        </w:tc>
        <w:tc>
          <w:tcPr>
            <w:tcW w:w="769" w:type="pct"/>
          </w:tcPr>
          <w:p w14:paraId="3C5AD968" w14:textId="77777777" w:rsidR="00A64393" w:rsidRPr="002F4BAD" w:rsidRDefault="00A64393" w:rsidP="00A64393">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51,00</w:t>
            </w:r>
          </w:p>
        </w:tc>
        <w:tc>
          <w:tcPr>
            <w:tcW w:w="938" w:type="pct"/>
          </w:tcPr>
          <w:p w14:paraId="04533770" w14:textId="77777777" w:rsidR="00A64393" w:rsidRPr="002F4BAD" w:rsidRDefault="00A64393" w:rsidP="00A64393">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10,0</w:t>
            </w:r>
          </w:p>
        </w:tc>
        <w:tc>
          <w:tcPr>
            <w:tcW w:w="820" w:type="pct"/>
          </w:tcPr>
          <w:p w14:paraId="07827033" w14:textId="77777777" w:rsidR="00A64393" w:rsidRPr="002F4BAD" w:rsidRDefault="00A64393" w:rsidP="00A64393">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10,0</w:t>
            </w:r>
          </w:p>
        </w:tc>
      </w:tr>
      <w:tr w:rsidR="00F14F3D" w:rsidRPr="002F4BAD" w14:paraId="657DAAA3" w14:textId="77777777" w:rsidTr="00F14F3D">
        <w:tc>
          <w:tcPr>
            <w:tcW w:w="310" w:type="pct"/>
          </w:tcPr>
          <w:p w14:paraId="37FFA705" w14:textId="702AA3C9" w:rsidR="00A64393" w:rsidRPr="00A64393" w:rsidRDefault="00A64393" w:rsidP="00A64393">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val="en-US" w:eastAsia="ar-SA"/>
                <w14:ligatures w14:val="none"/>
              </w:rPr>
            </w:pPr>
            <w:r>
              <w:rPr>
                <w:rFonts w:ascii="Times New Roman" w:eastAsia="Times New Roman" w:hAnsi="Times New Roman" w:cs="Times New Roman"/>
                <w:kern w:val="0"/>
                <w:sz w:val="28"/>
                <w:szCs w:val="28"/>
                <w:lang w:val="en-US" w:eastAsia="ar-SA"/>
                <w14:ligatures w14:val="none"/>
              </w:rPr>
              <w:t>2</w:t>
            </w:r>
          </w:p>
        </w:tc>
        <w:tc>
          <w:tcPr>
            <w:tcW w:w="740" w:type="pct"/>
          </w:tcPr>
          <w:p w14:paraId="35523C0A" w14:textId="6252502D" w:rsidR="00A64393" w:rsidRPr="002F4BAD" w:rsidRDefault="00A64393" w:rsidP="00A64393">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5883</w:t>
            </w:r>
          </w:p>
        </w:tc>
        <w:tc>
          <w:tcPr>
            <w:tcW w:w="623" w:type="pct"/>
          </w:tcPr>
          <w:p w14:paraId="65B73C90" w14:textId="022DE260" w:rsidR="00A64393" w:rsidRPr="002F4BAD" w:rsidRDefault="00A64393" w:rsidP="00A64393">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1983</w:t>
            </w:r>
          </w:p>
        </w:tc>
        <w:tc>
          <w:tcPr>
            <w:tcW w:w="800" w:type="pct"/>
          </w:tcPr>
          <w:p w14:paraId="419B40AC" w14:textId="2CF575CF" w:rsidR="00A64393" w:rsidRPr="002F4BAD" w:rsidRDefault="00A64393" w:rsidP="00A64393">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с. Ключики (с-з окраина)</w:t>
            </w:r>
          </w:p>
        </w:tc>
        <w:tc>
          <w:tcPr>
            <w:tcW w:w="769" w:type="pct"/>
          </w:tcPr>
          <w:p w14:paraId="7C0CD096" w14:textId="77777777" w:rsidR="00A64393" w:rsidRPr="002F4BAD" w:rsidRDefault="00A64393" w:rsidP="00A64393">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65,00</w:t>
            </w:r>
          </w:p>
        </w:tc>
        <w:tc>
          <w:tcPr>
            <w:tcW w:w="938" w:type="pct"/>
          </w:tcPr>
          <w:p w14:paraId="12AAFCFC" w14:textId="77777777" w:rsidR="00A64393" w:rsidRPr="002F4BAD" w:rsidRDefault="00A64393" w:rsidP="00A64393">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10,0</w:t>
            </w:r>
          </w:p>
        </w:tc>
        <w:tc>
          <w:tcPr>
            <w:tcW w:w="820" w:type="pct"/>
          </w:tcPr>
          <w:p w14:paraId="44B81801" w14:textId="77777777" w:rsidR="00A64393" w:rsidRPr="002F4BAD" w:rsidRDefault="00A64393" w:rsidP="00A64393">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10,0</w:t>
            </w:r>
          </w:p>
        </w:tc>
      </w:tr>
      <w:tr w:rsidR="00F14F3D" w:rsidRPr="002F4BAD" w14:paraId="4074BD62" w14:textId="77777777" w:rsidTr="00F14F3D">
        <w:tc>
          <w:tcPr>
            <w:tcW w:w="310" w:type="pct"/>
          </w:tcPr>
          <w:p w14:paraId="73B0DD6D" w14:textId="5917BF19" w:rsidR="00F14F3D" w:rsidRDefault="00F14F3D" w:rsidP="00F14F3D">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val="en-US" w:eastAsia="ar-SA"/>
                <w14:ligatures w14:val="none"/>
              </w:rPr>
            </w:pPr>
            <w:r>
              <w:rPr>
                <w:rFonts w:ascii="Times New Roman" w:eastAsia="Times New Roman" w:hAnsi="Times New Roman" w:cs="Times New Roman"/>
                <w:kern w:val="0"/>
                <w:sz w:val="28"/>
                <w:szCs w:val="28"/>
                <w:lang w:val="en-US" w:eastAsia="ar-SA"/>
                <w14:ligatures w14:val="none"/>
              </w:rPr>
              <w:t>3</w:t>
            </w:r>
          </w:p>
        </w:tc>
        <w:tc>
          <w:tcPr>
            <w:tcW w:w="740" w:type="pct"/>
          </w:tcPr>
          <w:p w14:paraId="632B90C9" w14:textId="7F0B14B8" w:rsidR="00F14F3D" w:rsidRPr="002F4BAD" w:rsidRDefault="00F14F3D" w:rsidP="00F14F3D">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93/22</w:t>
            </w:r>
          </w:p>
        </w:tc>
        <w:tc>
          <w:tcPr>
            <w:tcW w:w="623" w:type="pct"/>
          </w:tcPr>
          <w:p w14:paraId="195E6855" w14:textId="6726D399" w:rsidR="00F14F3D" w:rsidRPr="002F4BAD" w:rsidRDefault="00F14F3D" w:rsidP="00F14F3D">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1993</w:t>
            </w:r>
          </w:p>
        </w:tc>
        <w:tc>
          <w:tcPr>
            <w:tcW w:w="800" w:type="pct"/>
          </w:tcPr>
          <w:p w14:paraId="55D53B47" w14:textId="57907F0E" w:rsidR="00F14F3D" w:rsidRPr="002F4BAD" w:rsidRDefault="00F14F3D" w:rsidP="00F14F3D">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 xml:space="preserve">п. Земледелец </w:t>
            </w:r>
          </w:p>
        </w:tc>
        <w:tc>
          <w:tcPr>
            <w:tcW w:w="769" w:type="pct"/>
          </w:tcPr>
          <w:p w14:paraId="704FE7AF" w14:textId="5D671A32" w:rsidR="00F14F3D" w:rsidRPr="002F4BAD" w:rsidRDefault="00F14F3D" w:rsidP="00F14F3D">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70,00</w:t>
            </w:r>
          </w:p>
        </w:tc>
        <w:tc>
          <w:tcPr>
            <w:tcW w:w="938" w:type="pct"/>
          </w:tcPr>
          <w:p w14:paraId="44781D0F" w14:textId="5764CF66" w:rsidR="00F14F3D" w:rsidRPr="002F4BAD" w:rsidRDefault="00F14F3D" w:rsidP="00F14F3D">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6,0</w:t>
            </w:r>
          </w:p>
        </w:tc>
        <w:tc>
          <w:tcPr>
            <w:tcW w:w="820" w:type="pct"/>
          </w:tcPr>
          <w:p w14:paraId="4EFFA549" w14:textId="517550B9" w:rsidR="00F14F3D" w:rsidRPr="002F4BAD" w:rsidRDefault="00F14F3D" w:rsidP="00F14F3D">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10,0</w:t>
            </w:r>
          </w:p>
        </w:tc>
      </w:tr>
    </w:tbl>
    <w:p w14:paraId="15D05952" w14:textId="77777777" w:rsidR="00F14F3D" w:rsidRDefault="00F14F3D" w:rsidP="00F14F3D">
      <w:pPr>
        <w:pStyle w:val="TimesNewRoman14125"/>
        <w:tabs>
          <w:tab w:val="left" w:pos="4125"/>
        </w:tabs>
        <w:ind w:right="0"/>
        <w:contextualSpacing/>
        <w:rPr>
          <w:iCs/>
          <w:szCs w:val="28"/>
          <w:lang w:eastAsia="ru-RU"/>
        </w:rPr>
      </w:pPr>
      <w:bookmarkStart w:id="25" w:name="_Hlk161674007"/>
    </w:p>
    <w:bookmarkEnd w:id="25"/>
    <w:p w14:paraId="7347F3AE" w14:textId="77777777" w:rsidR="00606DF0" w:rsidRPr="00A64393" w:rsidRDefault="00601F7C" w:rsidP="00A64393">
      <w:pPr>
        <w:pStyle w:val="TimesNewRoman14125"/>
        <w:ind w:right="0"/>
        <w:contextualSpacing/>
        <w:rPr>
          <w:i/>
          <w:szCs w:val="28"/>
        </w:rPr>
      </w:pPr>
      <w:r w:rsidRPr="00A64393">
        <w:rPr>
          <w:i/>
          <w:szCs w:val="28"/>
        </w:rPr>
        <w:t>Водоотведение</w:t>
      </w:r>
    </w:p>
    <w:p w14:paraId="33A20C35" w14:textId="6B101B0D" w:rsidR="00E7359F" w:rsidRPr="00A64393" w:rsidRDefault="00E7359F" w:rsidP="00A64393">
      <w:pPr>
        <w:pStyle w:val="TimesNewRoman14125"/>
        <w:ind w:right="0"/>
        <w:contextualSpacing/>
        <w:rPr>
          <w:iCs/>
          <w:szCs w:val="28"/>
        </w:rPr>
      </w:pPr>
      <w:r w:rsidRPr="00A64393">
        <w:rPr>
          <w:iCs/>
          <w:szCs w:val="28"/>
        </w:rPr>
        <w:t>Централизованное водоотведение на территории сельсовета – отсутствует.</w:t>
      </w:r>
    </w:p>
    <w:p w14:paraId="6ABB27C4" w14:textId="533D2061" w:rsidR="00E7359F" w:rsidRPr="00A64393" w:rsidRDefault="00E7359F" w:rsidP="00A64393">
      <w:pPr>
        <w:pStyle w:val="TimesNewRoman14125"/>
        <w:ind w:right="0"/>
        <w:contextualSpacing/>
        <w:rPr>
          <w:iCs/>
          <w:szCs w:val="28"/>
        </w:rPr>
      </w:pPr>
      <w:r w:rsidRPr="00A64393">
        <w:rPr>
          <w:iCs/>
          <w:szCs w:val="28"/>
        </w:rPr>
        <w:t>Очистные сооружения канализации отсутствуют.</w:t>
      </w:r>
    </w:p>
    <w:p w14:paraId="18D690E6" w14:textId="77777777" w:rsidR="00E7359F" w:rsidRPr="00A64393" w:rsidRDefault="00E7359F" w:rsidP="00A64393">
      <w:pPr>
        <w:pStyle w:val="TimesNewRoman14125"/>
        <w:ind w:right="0"/>
        <w:contextualSpacing/>
        <w:rPr>
          <w:iCs/>
          <w:szCs w:val="28"/>
        </w:rPr>
      </w:pPr>
      <w:r w:rsidRPr="00A64393">
        <w:rPr>
          <w:iCs/>
          <w:szCs w:val="28"/>
        </w:rPr>
        <w:t>Сточные воды и фекальные стоки хозяйственно-бытовых нужд неблагоустроенной части усадебной застройки населенного пункта сбрасываются на рельеф или собираются в выгребные ямы без очистки, что создает опасность загрязнения подземных вод. Оценка и подсчет неорганизованного стока не ведется.</w:t>
      </w:r>
    </w:p>
    <w:p w14:paraId="483E46EE" w14:textId="5204AFBC" w:rsidR="00601F7C" w:rsidRPr="00A64393" w:rsidRDefault="00601F7C" w:rsidP="00A64393">
      <w:pPr>
        <w:pStyle w:val="TimesNewRoman14125"/>
        <w:ind w:right="0"/>
        <w:contextualSpacing/>
        <w:rPr>
          <w:i/>
          <w:szCs w:val="28"/>
        </w:rPr>
      </w:pPr>
      <w:r w:rsidRPr="00A64393">
        <w:rPr>
          <w:i/>
          <w:szCs w:val="28"/>
        </w:rPr>
        <w:t>Теплоснабжение</w:t>
      </w:r>
    </w:p>
    <w:p w14:paraId="70F7AA58" w14:textId="2BBC81FC" w:rsidR="00FD77A6" w:rsidRPr="00A64393" w:rsidRDefault="00FD77A6" w:rsidP="00A64393">
      <w:pPr>
        <w:pStyle w:val="TimesNewRoman14125"/>
        <w:ind w:right="0"/>
        <w:contextualSpacing/>
        <w:rPr>
          <w:iCs/>
          <w:szCs w:val="28"/>
        </w:rPr>
      </w:pPr>
      <w:r w:rsidRPr="00A64393">
        <w:rPr>
          <w:iCs/>
          <w:szCs w:val="28"/>
        </w:rPr>
        <w:t xml:space="preserve">Теплоснабжение потребителей с. Ключики </w:t>
      </w:r>
      <w:proofErr w:type="spellStart"/>
      <w:r w:rsidRPr="00A64393">
        <w:rPr>
          <w:iCs/>
          <w:szCs w:val="28"/>
        </w:rPr>
        <w:t>Ключиковского</w:t>
      </w:r>
      <w:proofErr w:type="spellEnd"/>
      <w:r w:rsidRPr="00A64393">
        <w:rPr>
          <w:iCs/>
          <w:szCs w:val="28"/>
        </w:rPr>
        <w:t xml:space="preserve"> сельсовета осуществляется как централизованным источником тепловой энергии, так и индивидуальными.</w:t>
      </w:r>
    </w:p>
    <w:p w14:paraId="37B31379" w14:textId="405E8166" w:rsidR="00FD77A6" w:rsidRPr="00A64393" w:rsidRDefault="00FD77A6" w:rsidP="00A64393">
      <w:pPr>
        <w:pStyle w:val="TimesNewRoman14125"/>
        <w:ind w:right="0"/>
        <w:contextualSpacing/>
        <w:rPr>
          <w:iCs/>
          <w:szCs w:val="28"/>
        </w:rPr>
      </w:pPr>
      <w:r w:rsidRPr="00A64393">
        <w:rPr>
          <w:iCs/>
          <w:szCs w:val="28"/>
        </w:rPr>
        <w:t xml:space="preserve">Теплоснабжение общественного и жилого фонда с. Ключики </w:t>
      </w:r>
      <w:proofErr w:type="spellStart"/>
      <w:r w:rsidRPr="00A64393">
        <w:rPr>
          <w:iCs/>
          <w:szCs w:val="28"/>
        </w:rPr>
        <w:t>Ключиковского</w:t>
      </w:r>
      <w:proofErr w:type="spellEnd"/>
      <w:r w:rsidRPr="00A64393">
        <w:rPr>
          <w:iCs/>
          <w:szCs w:val="28"/>
        </w:rPr>
        <w:t xml:space="preserve"> сельсовета осуществляется от котельной по ул. Кирова:</w:t>
      </w:r>
    </w:p>
    <w:p w14:paraId="6BFEE112" w14:textId="2CA7EB1C" w:rsidR="00FD77A6" w:rsidRPr="00A64393" w:rsidRDefault="00FD77A6" w:rsidP="00A64393">
      <w:pPr>
        <w:pStyle w:val="TimesNewRoman14125"/>
        <w:ind w:right="0"/>
        <w:contextualSpacing/>
        <w:rPr>
          <w:iCs/>
          <w:szCs w:val="28"/>
        </w:rPr>
      </w:pPr>
      <w:r w:rsidRPr="00A64393">
        <w:rPr>
          <w:iCs/>
          <w:szCs w:val="28"/>
        </w:rPr>
        <w:t>‒ установленная мощность 2,58 Гкал/час;</w:t>
      </w:r>
    </w:p>
    <w:p w14:paraId="2C0D60C2" w14:textId="20ADC2F5" w:rsidR="00FD77A6" w:rsidRPr="00A64393" w:rsidRDefault="00FD77A6" w:rsidP="00A64393">
      <w:pPr>
        <w:pStyle w:val="TimesNewRoman14125"/>
        <w:ind w:right="0"/>
        <w:contextualSpacing/>
        <w:rPr>
          <w:iCs/>
          <w:szCs w:val="28"/>
        </w:rPr>
      </w:pPr>
      <w:r w:rsidRPr="00A64393">
        <w:rPr>
          <w:iCs/>
          <w:szCs w:val="28"/>
        </w:rPr>
        <w:t>‒ присоединенная нагрузка 1,81 Гкал/час;</w:t>
      </w:r>
    </w:p>
    <w:p w14:paraId="1845B7A3" w14:textId="01284C57" w:rsidR="00FD77A6" w:rsidRPr="00A64393" w:rsidRDefault="00FD77A6" w:rsidP="00A64393">
      <w:pPr>
        <w:pStyle w:val="TimesNewRoman14125"/>
        <w:ind w:right="0"/>
        <w:contextualSpacing/>
        <w:rPr>
          <w:iCs/>
          <w:szCs w:val="28"/>
        </w:rPr>
      </w:pPr>
      <w:r w:rsidRPr="00A64393">
        <w:rPr>
          <w:iCs/>
          <w:szCs w:val="28"/>
        </w:rPr>
        <w:t>‒ протяженность тепловых сетей 3,37 км;</w:t>
      </w:r>
    </w:p>
    <w:p w14:paraId="45A2B4CB" w14:textId="241A3694" w:rsidR="00FD77A6" w:rsidRPr="00A64393" w:rsidRDefault="00FD77A6" w:rsidP="00A64393">
      <w:pPr>
        <w:pStyle w:val="TimesNewRoman14125"/>
        <w:ind w:right="0"/>
        <w:contextualSpacing/>
        <w:rPr>
          <w:iCs/>
          <w:szCs w:val="28"/>
        </w:rPr>
      </w:pPr>
      <w:r w:rsidRPr="00A64393">
        <w:rPr>
          <w:iCs/>
          <w:szCs w:val="28"/>
        </w:rPr>
        <w:t>‒ температурный график работы 75/55 0С.</w:t>
      </w:r>
    </w:p>
    <w:p w14:paraId="77979AB5" w14:textId="6C0DA1C8" w:rsidR="00FD77A6" w:rsidRPr="00A64393" w:rsidRDefault="00FD77A6" w:rsidP="00A64393">
      <w:pPr>
        <w:pStyle w:val="TimesNewRoman14125"/>
        <w:ind w:right="0"/>
        <w:contextualSpacing/>
        <w:rPr>
          <w:iCs/>
          <w:szCs w:val="28"/>
        </w:rPr>
      </w:pPr>
      <w:r w:rsidRPr="00A64393">
        <w:rPr>
          <w:iCs/>
          <w:szCs w:val="28"/>
        </w:rPr>
        <w:t>Зона деятельности единственной теплоснабжающей организации – МУП «Бобровское ЖКХ»</w:t>
      </w:r>
      <w:r w:rsidR="00153123" w:rsidRPr="00A64393">
        <w:rPr>
          <w:iCs/>
          <w:szCs w:val="28"/>
        </w:rPr>
        <w:t>.</w:t>
      </w:r>
    </w:p>
    <w:p w14:paraId="51504163" w14:textId="77777777" w:rsidR="00A305E8" w:rsidRPr="00A64393" w:rsidRDefault="00153123" w:rsidP="00A64393">
      <w:pPr>
        <w:pStyle w:val="TimesNewRoman14125"/>
        <w:ind w:right="0"/>
        <w:contextualSpacing/>
        <w:rPr>
          <w:iCs/>
          <w:szCs w:val="28"/>
        </w:rPr>
      </w:pPr>
      <w:r w:rsidRPr="00A64393">
        <w:rPr>
          <w:iCs/>
          <w:szCs w:val="28"/>
        </w:rPr>
        <w:t>Теплоснабжение в селе централизованное и охватывает центральную часть села.</w:t>
      </w:r>
      <w:r w:rsidR="00A305E8" w:rsidRPr="00A64393">
        <w:rPr>
          <w:iCs/>
          <w:szCs w:val="28"/>
        </w:rPr>
        <w:t xml:space="preserve"> Теплом котельной снабжаются такие объекты, как школа, детский сад, амбулатория, дом культуры, администрация, почта и другие. </w:t>
      </w:r>
    </w:p>
    <w:p w14:paraId="679F2595" w14:textId="6734027C" w:rsidR="00153123" w:rsidRPr="00A64393" w:rsidRDefault="00153123" w:rsidP="00A64393">
      <w:pPr>
        <w:pStyle w:val="TimesNewRoman14125"/>
        <w:ind w:right="0"/>
        <w:contextualSpacing/>
        <w:rPr>
          <w:iCs/>
          <w:szCs w:val="28"/>
        </w:rPr>
      </w:pPr>
      <w:r w:rsidRPr="00A64393">
        <w:rPr>
          <w:iCs/>
          <w:szCs w:val="28"/>
        </w:rPr>
        <w:t xml:space="preserve"> Источник теплоснабжения один – котельная МУП «Бобровское ЖКХ». В качестве индивидуального теплоснабжения используется печное отопление. </w:t>
      </w:r>
    </w:p>
    <w:p w14:paraId="1058C8FE" w14:textId="069BC43B" w:rsidR="0029205A" w:rsidRPr="00A64393" w:rsidRDefault="0029205A" w:rsidP="00A64393">
      <w:pPr>
        <w:pStyle w:val="TimesNewRoman14125"/>
        <w:ind w:right="0"/>
        <w:contextualSpacing/>
        <w:rPr>
          <w:iCs/>
          <w:szCs w:val="28"/>
        </w:rPr>
      </w:pPr>
      <w:r w:rsidRPr="00A64393">
        <w:rPr>
          <w:iCs/>
          <w:szCs w:val="28"/>
        </w:rPr>
        <w:lastRenderedPageBreak/>
        <w:t xml:space="preserve">Система централизованного теплоснабжения </w:t>
      </w:r>
      <w:proofErr w:type="spellStart"/>
      <w:r w:rsidRPr="00A64393">
        <w:rPr>
          <w:iCs/>
          <w:szCs w:val="28"/>
        </w:rPr>
        <w:t>Ключиковского</w:t>
      </w:r>
      <w:proofErr w:type="spellEnd"/>
      <w:r w:rsidRPr="00A64393">
        <w:rPr>
          <w:iCs/>
          <w:szCs w:val="28"/>
        </w:rPr>
        <w:t xml:space="preserve"> сельсовета включает в себя одну модульную котельную и тепловые сети протяжённостью 3,6 км.</w:t>
      </w:r>
    </w:p>
    <w:p w14:paraId="0A5B906A" w14:textId="03C51B7A" w:rsidR="00A305E8" w:rsidRPr="00A64393" w:rsidRDefault="00A305E8" w:rsidP="00A64393">
      <w:pPr>
        <w:pStyle w:val="TimesNewRoman14125"/>
        <w:ind w:right="0"/>
        <w:contextualSpacing/>
        <w:rPr>
          <w:iCs/>
          <w:szCs w:val="28"/>
        </w:rPr>
      </w:pPr>
      <w:r w:rsidRPr="00A64393">
        <w:rPr>
          <w:iCs/>
          <w:szCs w:val="28"/>
        </w:rPr>
        <w:t>Угольная котельная по ул. Кирова оборудована тремя водогрейными котлами типа КВр-1,0 с установленной мощностью от каждого 0,86 Гкал/ч.</w:t>
      </w:r>
    </w:p>
    <w:p w14:paraId="6A135511" w14:textId="63EABE8D" w:rsidR="00153123" w:rsidRPr="00A64393" w:rsidRDefault="00153123" w:rsidP="00A64393">
      <w:pPr>
        <w:pStyle w:val="TimesNewRoman14125"/>
        <w:ind w:right="0"/>
        <w:contextualSpacing/>
        <w:rPr>
          <w:iCs/>
          <w:szCs w:val="28"/>
        </w:rPr>
      </w:pPr>
      <w:r w:rsidRPr="00A64393">
        <w:rPr>
          <w:iCs/>
          <w:szCs w:val="28"/>
        </w:rPr>
        <w:t>Основной вид топлива – каменный уголь. Схема теплоснабжения – двухконтурная, теплоноситель, вышедший из котлов, отдает свое тепло через пластинчатые теплообменники сетевой воде, которая с параметрами 75/55 подается в тепловую сеть.</w:t>
      </w:r>
    </w:p>
    <w:p w14:paraId="5BA24CCA" w14:textId="02633AEA" w:rsidR="00153123" w:rsidRPr="00A64393" w:rsidRDefault="00153123" w:rsidP="00A64393">
      <w:pPr>
        <w:pStyle w:val="TimesNewRoman14125"/>
        <w:ind w:right="0"/>
        <w:contextualSpacing/>
        <w:rPr>
          <w:iCs/>
          <w:szCs w:val="28"/>
        </w:rPr>
      </w:pPr>
      <w:r w:rsidRPr="00A64393">
        <w:rPr>
          <w:iCs/>
          <w:szCs w:val="28"/>
        </w:rPr>
        <w:t>Котельная по ул. Кирова оборудована приборами учета тепловой энергии, учитывающими отпуск теплоносителя в сеть. Общая протяженность тепловых сетей от котельной по ул. Кирова в канальном исчислении составляет 3,37 км</w:t>
      </w:r>
      <w:r w:rsidR="00E7359F" w:rsidRPr="00A64393">
        <w:rPr>
          <w:iCs/>
          <w:szCs w:val="28"/>
        </w:rPr>
        <w:t xml:space="preserve">. </w:t>
      </w:r>
      <w:r w:rsidRPr="00A64393">
        <w:rPr>
          <w:iCs/>
          <w:szCs w:val="28"/>
        </w:rPr>
        <w:t>Система теплоснабжения двухтрубная, работает по закрытой схеме. Прокладка тепловых сетей подземная. Центральные тепловые пункты отсутствуют. Сети горячего водоснабжения отсутствуют.</w:t>
      </w:r>
    </w:p>
    <w:p w14:paraId="5A2DDC81" w14:textId="12EF9955" w:rsidR="00153123" w:rsidRPr="00A64393" w:rsidRDefault="00153123" w:rsidP="00A64393">
      <w:pPr>
        <w:pStyle w:val="TimesNewRoman14125"/>
        <w:ind w:right="0"/>
        <w:contextualSpacing/>
        <w:rPr>
          <w:iCs/>
          <w:szCs w:val="28"/>
        </w:rPr>
      </w:pPr>
      <w:r w:rsidRPr="00A64393">
        <w:rPr>
          <w:iCs/>
          <w:szCs w:val="28"/>
        </w:rPr>
        <w:t>Тепловые сети выполнены стальной трубой диаметрами от 20 до 200 мм. Прокладка подземная, канальная. Утеплитель минераловатные плиты, частично – ППУ изоляция. Сети не закольцованы.</w:t>
      </w:r>
    </w:p>
    <w:p w14:paraId="3B0DC01A" w14:textId="2728F04A" w:rsidR="00A305E8" w:rsidRPr="00A64393" w:rsidRDefault="00A305E8" w:rsidP="00A64393">
      <w:pPr>
        <w:pStyle w:val="TimesNewRoman14125"/>
        <w:ind w:right="0"/>
        <w:contextualSpacing/>
        <w:rPr>
          <w:iCs/>
          <w:szCs w:val="28"/>
        </w:rPr>
      </w:pPr>
      <w:r w:rsidRPr="00A64393">
        <w:rPr>
          <w:iCs/>
          <w:szCs w:val="28"/>
        </w:rPr>
        <w:t xml:space="preserve">Модернизация тепловой сети выполнена методом </w:t>
      </w:r>
      <w:proofErr w:type="spellStart"/>
      <w:r w:rsidRPr="00A64393">
        <w:rPr>
          <w:iCs/>
          <w:szCs w:val="28"/>
        </w:rPr>
        <w:t>бесканальной</w:t>
      </w:r>
      <w:proofErr w:type="spellEnd"/>
      <w:r w:rsidRPr="00A64393">
        <w:rPr>
          <w:iCs/>
          <w:szCs w:val="28"/>
        </w:rPr>
        <w:t xml:space="preserve"> траншейной прокладки из полипропиленовых труб НПО «</w:t>
      </w:r>
      <w:proofErr w:type="spellStart"/>
      <w:r w:rsidRPr="00A64393">
        <w:rPr>
          <w:iCs/>
          <w:szCs w:val="28"/>
        </w:rPr>
        <w:t>Стройполимер</w:t>
      </w:r>
      <w:proofErr w:type="spellEnd"/>
      <w:r w:rsidRPr="00A64393">
        <w:rPr>
          <w:iCs/>
          <w:szCs w:val="28"/>
        </w:rPr>
        <w:t xml:space="preserve">» «Рандом Сополимер» (PPRC) с </w:t>
      </w:r>
      <w:proofErr w:type="spellStart"/>
      <w:r w:rsidRPr="00A64393">
        <w:rPr>
          <w:iCs/>
          <w:szCs w:val="28"/>
        </w:rPr>
        <w:t>теплогидроизоляцией</w:t>
      </w:r>
      <w:proofErr w:type="spellEnd"/>
      <w:r w:rsidRPr="00A64393">
        <w:rPr>
          <w:iCs/>
          <w:szCs w:val="28"/>
        </w:rPr>
        <w:t xml:space="preserve">, для труб диаметром </w:t>
      </w:r>
      <w:proofErr w:type="spellStart"/>
      <w:r w:rsidRPr="00A64393">
        <w:rPr>
          <w:iCs/>
          <w:szCs w:val="28"/>
        </w:rPr>
        <w:t>Ду</w:t>
      </w:r>
      <w:proofErr w:type="spellEnd"/>
      <w:r w:rsidRPr="00A64393">
        <w:rPr>
          <w:iCs/>
          <w:szCs w:val="28"/>
        </w:rPr>
        <w:t xml:space="preserve">&lt;125 мм, и из стальных электросварных </w:t>
      </w:r>
      <w:proofErr w:type="spellStart"/>
      <w:r w:rsidRPr="00A64393">
        <w:rPr>
          <w:iCs/>
          <w:szCs w:val="28"/>
        </w:rPr>
        <w:t>прямошовных</w:t>
      </w:r>
      <w:proofErr w:type="spellEnd"/>
      <w:r w:rsidRPr="00A64393">
        <w:rPr>
          <w:iCs/>
          <w:szCs w:val="28"/>
        </w:rPr>
        <w:t xml:space="preserve"> труб в ППУ изоляции Новосибирского завода </w:t>
      </w:r>
      <w:proofErr w:type="spellStart"/>
      <w:r w:rsidRPr="00A64393">
        <w:rPr>
          <w:iCs/>
          <w:szCs w:val="28"/>
        </w:rPr>
        <w:t>предизолированных</w:t>
      </w:r>
      <w:proofErr w:type="spellEnd"/>
      <w:r w:rsidRPr="00A64393">
        <w:rPr>
          <w:iCs/>
          <w:szCs w:val="28"/>
        </w:rPr>
        <w:t xml:space="preserve"> труб (НЗПТ), для труб диаметром </w:t>
      </w:r>
      <w:proofErr w:type="spellStart"/>
      <w:r w:rsidRPr="00A64393">
        <w:rPr>
          <w:iCs/>
          <w:szCs w:val="28"/>
        </w:rPr>
        <w:t>Ду</w:t>
      </w:r>
      <w:proofErr w:type="spellEnd"/>
      <w:r w:rsidRPr="00A64393">
        <w:rPr>
          <w:iCs/>
          <w:szCs w:val="28"/>
        </w:rPr>
        <w:t>&gt;=125 мм, в двухтрубном исполнении Т1, Т2.</w:t>
      </w:r>
    </w:p>
    <w:p w14:paraId="440E7F23" w14:textId="235CC21D" w:rsidR="00153123" w:rsidRPr="00A64393" w:rsidRDefault="00153123" w:rsidP="00A64393">
      <w:pPr>
        <w:pStyle w:val="TimesNewRoman14125"/>
        <w:ind w:right="0"/>
        <w:contextualSpacing/>
        <w:rPr>
          <w:iCs/>
          <w:szCs w:val="28"/>
        </w:rPr>
      </w:pPr>
      <w:r w:rsidRPr="00A64393">
        <w:rPr>
          <w:iCs/>
          <w:szCs w:val="28"/>
        </w:rPr>
        <w:t>С целью диагностики состояния тепловых сетей проводятся гидравлические испытания теплотрасс.</w:t>
      </w:r>
      <w:r w:rsidR="0029205A" w:rsidRPr="00A64393">
        <w:rPr>
          <w:iCs/>
          <w:szCs w:val="28"/>
        </w:rPr>
        <w:t xml:space="preserve"> </w:t>
      </w:r>
      <w:r w:rsidRPr="00A64393">
        <w:rPr>
          <w:iCs/>
          <w:szCs w:val="28"/>
        </w:rPr>
        <w:t>Гидравлическое испытание тепловых сетей производят дважды: сначала проверяют прочность и плотность теплопровода без оборудования и арматуры, после весь теплопровод, который готов к эксплуатации, с установленными грязевиками, задвижками, компенсаторами и остальным оборудованием. Повторная проверка нужна потому, что при смонтированном оборудовании и арматуре тяжелее проверить плотность и прочность сварных швов. В случаях, когда при испытании теплопроводов без оборудования и арматуры имеет место падение давления по приборам, значит, имеющиеся сварные швы неплотные (естественно, если в самих трубах нет свищей, трещин и пр.). Падение давления при испытании трубопроводов с установленным оборудованием и арматурой, возможно, свидетельствует, что помимо стыков выполнены с дефектами еще сальниковые уплотнения или фланцевые соединения.</w:t>
      </w:r>
    </w:p>
    <w:p w14:paraId="209F1B86" w14:textId="2842805A" w:rsidR="0029205A" w:rsidRPr="00A64393" w:rsidRDefault="00153123" w:rsidP="00A64393">
      <w:pPr>
        <w:pStyle w:val="TimesNewRoman14125"/>
        <w:ind w:right="0"/>
        <w:contextualSpacing/>
        <w:rPr>
          <w:iCs/>
          <w:szCs w:val="28"/>
        </w:rPr>
      </w:pPr>
      <w:r w:rsidRPr="00A64393">
        <w:rPr>
          <w:iCs/>
          <w:szCs w:val="28"/>
        </w:rPr>
        <w:t>Испытание проводят давлением, равном рабочему с коэффициентом 1,25. Под рабочим понимают максимальное давление, которое может возникнуть на данном участке в процессе эксплуатации.</w:t>
      </w:r>
    </w:p>
    <w:p w14:paraId="4CC9304E" w14:textId="3035F259" w:rsidR="0057788C" w:rsidRPr="00A64393" w:rsidRDefault="00601F7C" w:rsidP="00A64393">
      <w:pPr>
        <w:spacing w:after="0" w:line="240" w:lineRule="auto"/>
        <w:ind w:firstLine="709"/>
        <w:jc w:val="both"/>
        <w:rPr>
          <w:rFonts w:ascii="Times New Roman" w:hAnsi="Times New Roman" w:cs="Times New Roman"/>
          <w:i/>
          <w:sz w:val="28"/>
          <w:szCs w:val="28"/>
        </w:rPr>
      </w:pPr>
      <w:r w:rsidRPr="00A64393">
        <w:rPr>
          <w:rFonts w:ascii="Times New Roman" w:hAnsi="Times New Roman" w:cs="Times New Roman"/>
          <w:i/>
          <w:sz w:val="28"/>
          <w:szCs w:val="28"/>
        </w:rPr>
        <w:t>Электроснабжение</w:t>
      </w:r>
    </w:p>
    <w:p w14:paraId="526994CF" w14:textId="77777777" w:rsidR="00E7359F" w:rsidRPr="00A64393" w:rsidRDefault="00E7359F" w:rsidP="00A64393">
      <w:pPr>
        <w:pStyle w:val="TimesNewRoman14125"/>
        <w:ind w:right="0"/>
        <w:contextualSpacing/>
        <w:rPr>
          <w:iCs/>
          <w:szCs w:val="28"/>
        </w:rPr>
      </w:pPr>
      <w:r w:rsidRPr="00A64393">
        <w:rPr>
          <w:iCs/>
          <w:szCs w:val="28"/>
        </w:rPr>
        <w:t xml:space="preserve">Электроснабжение потребителей Сузунского муниципального района осуществляется от Новосибирской энергосистемы, на территории района генерирующие мощности отсутствуют. Район зависит от энергетики </w:t>
      </w:r>
      <w:r w:rsidRPr="00A64393">
        <w:rPr>
          <w:iCs/>
          <w:szCs w:val="28"/>
        </w:rPr>
        <w:lastRenderedPageBreak/>
        <w:t xml:space="preserve">Новосибирской области и не способен обеспечить свои потребности в электроэнергии самостоятельно. </w:t>
      </w:r>
    </w:p>
    <w:p w14:paraId="2E8B7005" w14:textId="77777777" w:rsidR="00E7359F" w:rsidRPr="00A64393" w:rsidRDefault="00E7359F" w:rsidP="00A64393">
      <w:pPr>
        <w:pStyle w:val="TimesNewRoman14125"/>
        <w:ind w:right="0"/>
        <w:contextualSpacing/>
        <w:rPr>
          <w:iCs/>
          <w:szCs w:val="28"/>
        </w:rPr>
      </w:pPr>
      <w:r w:rsidRPr="00A64393">
        <w:rPr>
          <w:iCs/>
          <w:szCs w:val="28"/>
        </w:rPr>
        <w:t>Передача электрической энергии по распределительным сетям на территории Сузунского муниципального района осуществляется Сузунскими РЭС филиала «</w:t>
      </w:r>
      <w:proofErr w:type="spellStart"/>
      <w:r w:rsidRPr="00A64393">
        <w:rPr>
          <w:iCs/>
          <w:szCs w:val="28"/>
        </w:rPr>
        <w:t>Черепановские</w:t>
      </w:r>
      <w:proofErr w:type="spellEnd"/>
      <w:r w:rsidRPr="00A64393">
        <w:rPr>
          <w:iCs/>
          <w:szCs w:val="28"/>
        </w:rPr>
        <w:t xml:space="preserve"> электрические сети» АО «РЭС».</w:t>
      </w:r>
    </w:p>
    <w:p w14:paraId="1EB11A11" w14:textId="4BC06264" w:rsidR="00196B10" w:rsidRPr="00A64393" w:rsidRDefault="00601F7C" w:rsidP="00A64393">
      <w:pPr>
        <w:pStyle w:val="TimesNewRoman14125"/>
        <w:ind w:right="0"/>
        <w:contextualSpacing/>
        <w:rPr>
          <w:i/>
          <w:szCs w:val="28"/>
        </w:rPr>
      </w:pPr>
      <w:r w:rsidRPr="00A64393">
        <w:rPr>
          <w:i/>
          <w:szCs w:val="28"/>
        </w:rPr>
        <w:t>Газоснабжение</w:t>
      </w:r>
    </w:p>
    <w:p w14:paraId="3F2AA5DD" w14:textId="45CA4328" w:rsidR="004D1BF6" w:rsidRPr="00A64393" w:rsidRDefault="004D1BF6" w:rsidP="00A64393">
      <w:pPr>
        <w:pStyle w:val="TimesNewRoman14125"/>
        <w:ind w:right="0"/>
        <w:contextualSpacing/>
        <w:rPr>
          <w:iCs/>
          <w:szCs w:val="28"/>
        </w:rPr>
      </w:pPr>
      <w:r w:rsidRPr="00A64393">
        <w:rPr>
          <w:iCs/>
          <w:szCs w:val="28"/>
        </w:rPr>
        <w:t xml:space="preserve">На территории </w:t>
      </w:r>
      <w:proofErr w:type="spellStart"/>
      <w:r w:rsidRPr="00A64393">
        <w:rPr>
          <w:iCs/>
          <w:szCs w:val="28"/>
        </w:rPr>
        <w:t>Ключиковского</w:t>
      </w:r>
      <w:proofErr w:type="spellEnd"/>
      <w:r w:rsidRPr="00A64393">
        <w:rPr>
          <w:iCs/>
          <w:szCs w:val="28"/>
        </w:rPr>
        <w:t xml:space="preserve"> Сузунского района в настоящее время централизованная система снабжения населенных пунктов природным газом отсутствует. Газоснабжение потребителей осуществляется сжиженным газом. Сжиженный газ используется для хозяйственно-бытовых нужд населения, на технологические нужды в промышленном производстве.</w:t>
      </w:r>
    </w:p>
    <w:p w14:paraId="73125C49" w14:textId="6F44D84B" w:rsidR="00196B10" w:rsidRPr="00A64393" w:rsidRDefault="00196B10" w:rsidP="00A64393">
      <w:pPr>
        <w:pStyle w:val="TimesNewRoman14125"/>
        <w:ind w:right="0"/>
        <w:contextualSpacing/>
        <w:rPr>
          <w:iCs/>
          <w:szCs w:val="28"/>
        </w:rPr>
      </w:pPr>
      <w:r w:rsidRPr="00A64393">
        <w:rPr>
          <w:iCs/>
          <w:szCs w:val="28"/>
        </w:rPr>
        <w:t xml:space="preserve">Согласно Постановлению №144-п от 30.03.2022 г. «Об утверждении региональной программы газификации жилищно-коммунального хозяйства, промышленных и иных организация на территории Новосибирской области» </w:t>
      </w:r>
      <w:proofErr w:type="spellStart"/>
      <w:r w:rsidRPr="00A64393">
        <w:rPr>
          <w:iCs/>
          <w:szCs w:val="28"/>
        </w:rPr>
        <w:t>Ключиковский</w:t>
      </w:r>
      <w:proofErr w:type="spellEnd"/>
      <w:r w:rsidRPr="00A64393">
        <w:rPr>
          <w:iCs/>
          <w:szCs w:val="28"/>
        </w:rPr>
        <w:t xml:space="preserve"> сельсовет не входит в список расположения перспективных объектов газоснабжения.</w:t>
      </w:r>
    </w:p>
    <w:p w14:paraId="6D46F11A" w14:textId="77777777" w:rsidR="008D72FD" w:rsidRDefault="008D72FD" w:rsidP="00A64393">
      <w:pPr>
        <w:pStyle w:val="TimesNewRoman14125"/>
        <w:ind w:right="0"/>
        <w:contextualSpacing/>
        <w:rPr>
          <w:i/>
          <w:szCs w:val="28"/>
          <w:lang w:eastAsia="ru-RU"/>
        </w:rPr>
      </w:pPr>
      <w:r w:rsidRPr="008D72FD">
        <w:rPr>
          <w:i/>
          <w:szCs w:val="28"/>
          <w:lang w:eastAsia="ru-RU"/>
        </w:rPr>
        <w:t>Складирование и захоронение отходов</w:t>
      </w:r>
    </w:p>
    <w:p w14:paraId="3FA4DA2C" w14:textId="306742A8" w:rsidR="00BB1BF7" w:rsidRPr="00437857" w:rsidRDefault="00BB1BF7" w:rsidP="00A536F0">
      <w:pPr>
        <w:pStyle w:val="100"/>
        <w:ind w:firstLine="709"/>
        <w:contextualSpacing/>
        <w:rPr>
          <w:iCs/>
          <w:sz w:val="28"/>
          <w:szCs w:val="28"/>
          <w:lang w:eastAsia="ru-RU"/>
        </w:rPr>
      </w:pPr>
      <w:r w:rsidRPr="00437857">
        <w:rPr>
          <w:iCs/>
          <w:sz w:val="28"/>
          <w:szCs w:val="28"/>
          <w:lang w:eastAsia="ru-RU"/>
        </w:rPr>
        <w:t>Обустройство мест (площадок) накопления ТКО осуществляется в соответствии с постановлением Правительства Российской Федерации от 31.08.2018 № 1039 «Об утверждении Правил обустройства мест (площадок) накопления твердых коммунальных отходов и ведения их реестра».</w:t>
      </w:r>
    </w:p>
    <w:p w14:paraId="083480C2" w14:textId="1DEB779A" w:rsidR="00A536F0" w:rsidRPr="00437857" w:rsidRDefault="00BB1BF7" w:rsidP="00BB1BF7">
      <w:pPr>
        <w:pStyle w:val="100"/>
        <w:ind w:firstLine="709"/>
        <w:contextualSpacing/>
        <w:rPr>
          <w:sz w:val="28"/>
          <w:szCs w:val="28"/>
        </w:rPr>
      </w:pPr>
      <w:r w:rsidRPr="00437857">
        <w:rPr>
          <w:sz w:val="28"/>
          <w:szCs w:val="28"/>
        </w:rPr>
        <w:t xml:space="preserve">Количество контейнеров, устанавливаемых на контейнерных площадках, определяется исходя из расчетного норматива накопления ТКО и численности проживающего населения. </w:t>
      </w:r>
      <w:r w:rsidR="00A536F0" w:rsidRPr="00437857">
        <w:rPr>
          <w:iCs/>
          <w:sz w:val="28"/>
          <w:szCs w:val="28"/>
          <w:lang w:eastAsia="ru-RU"/>
        </w:rPr>
        <w:t xml:space="preserve">Согласно реестру мест (площадок) накопления ТКО в </w:t>
      </w:r>
      <w:proofErr w:type="spellStart"/>
      <w:r w:rsidR="00A536F0" w:rsidRPr="00437857">
        <w:rPr>
          <w:iCs/>
          <w:sz w:val="28"/>
          <w:szCs w:val="28"/>
          <w:lang w:eastAsia="ru-RU"/>
        </w:rPr>
        <w:t>Ключиковском</w:t>
      </w:r>
      <w:proofErr w:type="spellEnd"/>
      <w:r w:rsidR="00A536F0" w:rsidRPr="00437857">
        <w:rPr>
          <w:iCs/>
          <w:sz w:val="28"/>
          <w:szCs w:val="28"/>
          <w:lang w:eastAsia="ru-RU"/>
        </w:rPr>
        <w:t xml:space="preserve"> сельсовете располагается 2 площадки </w:t>
      </w:r>
      <w:r w:rsidR="00A536F0" w:rsidRPr="00437857">
        <w:rPr>
          <w:rFonts w:eastAsia="Times New Roman"/>
          <w:color w:val="auto"/>
          <w:sz w:val="28"/>
          <w:szCs w:val="28"/>
          <w:lang w:eastAsia="ar-SA"/>
        </w:rPr>
        <w:t>для сбора и вывоза Т</w:t>
      </w:r>
      <w:r w:rsidRPr="00437857">
        <w:rPr>
          <w:rFonts w:eastAsia="Times New Roman"/>
          <w:color w:val="auto"/>
          <w:sz w:val="28"/>
          <w:szCs w:val="28"/>
          <w:lang w:eastAsia="ar-SA"/>
        </w:rPr>
        <w:t>К</w:t>
      </w:r>
      <w:r w:rsidR="00A536F0" w:rsidRPr="00437857">
        <w:rPr>
          <w:rFonts w:eastAsia="Times New Roman"/>
          <w:color w:val="auto"/>
          <w:sz w:val="28"/>
          <w:szCs w:val="28"/>
          <w:lang w:eastAsia="ar-SA"/>
        </w:rPr>
        <w:t>О.</w:t>
      </w:r>
      <w:r w:rsidR="00A536F0" w:rsidRPr="00437857">
        <w:rPr>
          <w:sz w:val="28"/>
          <w:szCs w:val="28"/>
        </w:rPr>
        <w:t xml:space="preserve"> </w:t>
      </w:r>
    </w:p>
    <w:p w14:paraId="20977DE2" w14:textId="3073BD03" w:rsidR="00235241" w:rsidRPr="00437857" w:rsidRDefault="001B57D2" w:rsidP="00A536F0">
      <w:pPr>
        <w:pStyle w:val="TimesNewRoman14125"/>
        <w:contextualSpacing/>
        <w:rPr>
          <w:iCs/>
          <w:szCs w:val="28"/>
          <w:lang w:eastAsia="ru-RU"/>
        </w:rPr>
      </w:pPr>
      <w:r w:rsidRPr="00437857">
        <w:rPr>
          <w:color w:val="000000" w:themeColor="text1"/>
          <w:szCs w:val="28"/>
        </w:rPr>
        <w:t>С</w:t>
      </w:r>
      <w:r w:rsidR="00235241" w:rsidRPr="00437857">
        <w:rPr>
          <w:color w:val="000000" w:themeColor="text1"/>
          <w:szCs w:val="28"/>
        </w:rPr>
        <w:t xml:space="preserve">огласно подпункту 3 пункта 9 постановления Правительства Новосибирской области от 11.05.2017 № 176-п «Об утверждении порядка накопления твердых коммунальных отходов на территории Новосибирской области» </w:t>
      </w:r>
      <w:r w:rsidR="00235241" w:rsidRPr="00437857">
        <w:rPr>
          <w:rFonts w:eastAsia="Calibri"/>
          <w:color w:val="000000" w:themeColor="text1"/>
          <w:szCs w:val="28"/>
          <w:lang w:eastAsia="en-US"/>
        </w:rPr>
        <w:t>возможен прием ТКО в пакетах или других предназначенных для их накопления емкостях без использования дополнительных устройств для предварительного накопления.</w:t>
      </w:r>
    </w:p>
    <w:p w14:paraId="4213E455" w14:textId="60067AAA" w:rsidR="00BB1BF7" w:rsidRDefault="00BB1BF7" w:rsidP="00A536F0">
      <w:pPr>
        <w:pStyle w:val="TimesNewRoman14125"/>
        <w:contextualSpacing/>
        <w:rPr>
          <w:iCs/>
          <w:szCs w:val="28"/>
          <w:lang w:eastAsia="ru-RU"/>
        </w:rPr>
      </w:pPr>
      <w:r w:rsidRPr="00437857">
        <w:rPr>
          <w:iCs/>
          <w:szCs w:val="28"/>
          <w:lang w:eastAsia="ru-RU"/>
        </w:rPr>
        <w:t>Организация контейнерных площадок и периодичность вывоза ТКО осуществляется в соответствии с санитарными правилами и нормами СанПиН</w:t>
      </w:r>
      <w:r w:rsidR="00437857">
        <w:rPr>
          <w:iCs/>
          <w:szCs w:val="28"/>
          <w:lang w:eastAsia="ru-RU"/>
        </w:rPr>
        <w:t xml:space="preserve"> </w:t>
      </w:r>
      <w:r w:rsidRPr="00437857">
        <w:rPr>
          <w:iCs/>
          <w:szCs w:val="28"/>
          <w:lang w:eastAsia="ru-RU"/>
        </w:rPr>
        <w:t>2.1.3684-21, утвержденными постановлением Главного государственного санитарного врача Российской Федерации от 28.01.2021 № 3 и другими действующими нормативными правовыми актами.</w:t>
      </w:r>
    </w:p>
    <w:p w14:paraId="339554C3" w14:textId="77777777" w:rsidR="009B6607" w:rsidRPr="003C163F" w:rsidRDefault="009B6607" w:rsidP="009B6607">
      <w:pPr>
        <w:pStyle w:val="TimesNewRoman14125"/>
        <w:ind w:right="0"/>
        <w:contextualSpacing/>
        <w:rPr>
          <w:szCs w:val="28"/>
          <w:lang w:eastAsia="ru-RU"/>
        </w:rPr>
      </w:pPr>
      <w:r w:rsidRPr="003C163F">
        <w:rPr>
          <w:szCs w:val="28"/>
          <w:lang w:eastAsia="ru-RU"/>
        </w:rPr>
        <w:t xml:space="preserve">Нормативы накопления ТКО в отношении домовладений и объектов общественного назначения на территории Новосибирской области утверждаются приказами Департамента по тарифам Новосибирской области по обращению с твердыми коммунальными отходами на территории Новосибирской области. </w:t>
      </w:r>
    </w:p>
    <w:p w14:paraId="097171EF" w14:textId="259C1D4E" w:rsidR="008D72FD" w:rsidRPr="00D14774" w:rsidRDefault="008D72FD" w:rsidP="008D72FD">
      <w:pPr>
        <w:pStyle w:val="TimesNewRoman14125"/>
        <w:contextualSpacing/>
        <w:rPr>
          <w:i/>
          <w:szCs w:val="28"/>
          <w:lang w:eastAsia="ru-RU"/>
        </w:rPr>
      </w:pPr>
      <w:r w:rsidRPr="00D14774">
        <w:rPr>
          <w:i/>
          <w:szCs w:val="28"/>
          <w:lang w:eastAsia="ru-RU"/>
        </w:rPr>
        <w:t>Транспортирование ТКО на территории Сузунского района в переходный период</w:t>
      </w:r>
    </w:p>
    <w:p w14:paraId="602CA0BC" w14:textId="77777777" w:rsidR="008D72FD" w:rsidRPr="00D14774" w:rsidRDefault="008D72FD" w:rsidP="008D72FD">
      <w:pPr>
        <w:pStyle w:val="TimesNewRoman14125"/>
        <w:contextualSpacing/>
        <w:rPr>
          <w:iCs/>
          <w:szCs w:val="28"/>
          <w:lang w:eastAsia="ru-RU"/>
        </w:rPr>
      </w:pPr>
      <w:r w:rsidRPr="00D14774">
        <w:rPr>
          <w:iCs/>
          <w:szCs w:val="28"/>
          <w:lang w:eastAsia="ru-RU"/>
        </w:rPr>
        <w:lastRenderedPageBreak/>
        <w:t>В переходный период до строительства и ввода в эксплуатацию комплексного полигона действует схема, при которой ТКО, образующиеся на территории Сузунского района, транспортируются на полигон ТКО, расположенный вблизи г. Черепаново.</w:t>
      </w:r>
    </w:p>
    <w:p w14:paraId="2B1F2E01" w14:textId="77777777" w:rsidR="008D72FD" w:rsidRPr="00D14774" w:rsidRDefault="008D72FD" w:rsidP="008D72FD">
      <w:pPr>
        <w:pStyle w:val="TimesNewRoman14125"/>
        <w:contextualSpacing/>
        <w:rPr>
          <w:iCs/>
          <w:szCs w:val="28"/>
          <w:lang w:eastAsia="ru-RU"/>
        </w:rPr>
      </w:pPr>
      <w:r w:rsidRPr="00D14774">
        <w:rPr>
          <w:iCs/>
          <w:szCs w:val="28"/>
          <w:lang w:eastAsia="ru-RU"/>
        </w:rPr>
        <w:t xml:space="preserve">При невозможности транспортирования отходов на ОРО, расположенный в </w:t>
      </w:r>
      <w:proofErr w:type="spellStart"/>
      <w:r w:rsidRPr="00D14774">
        <w:rPr>
          <w:iCs/>
          <w:szCs w:val="28"/>
          <w:lang w:eastAsia="ru-RU"/>
        </w:rPr>
        <w:t>Черепановском</w:t>
      </w:r>
      <w:proofErr w:type="spellEnd"/>
      <w:r w:rsidRPr="00D14774">
        <w:rPr>
          <w:iCs/>
          <w:szCs w:val="28"/>
          <w:lang w:eastAsia="ru-RU"/>
        </w:rPr>
        <w:t xml:space="preserve"> районе вблизи г. Черепаново, отходы от всего района транспортируются на ОРО вблизи </w:t>
      </w:r>
      <w:proofErr w:type="spellStart"/>
      <w:r w:rsidRPr="00D14774">
        <w:rPr>
          <w:iCs/>
          <w:szCs w:val="28"/>
          <w:lang w:eastAsia="ru-RU"/>
        </w:rPr>
        <w:t>р.п</w:t>
      </w:r>
      <w:proofErr w:type="spellEnd"/>
      <w:r w:rsidRPr="00D14774">
        <w:rPr>
          <w:iCs/>
          <w:szCs w:val="28"/>
          <w:lang w:eastAsia="ru-RU"/>
        </w:rPr>
        <w:t xml:space="preserve">. Линево, г. Искитима </w:t>
      </w:r>
      <w:proofErr w:type="spellStart"/>
      <w:r w:rsidRPr="00D14774">
        <w:rPr>
          <w:iCs/>
          <w:szCs w:val="28"/>
          <w:lang w:eastAsia="ru-RU"/>
        </w:rPr>
        <w:t>Искитимского</w:t>
      </w:r>
      <w:proofErr w:type="spellEnd"/>
      <w:r w:rsidRPr="00D14774">
        <w:rPr>
          <w:iCs/>
          <w:szCs w:val="28"/>
          <w:lang w:eastAsia="ru-RU"/>
        </w:rPr>
        <w:t xml:space="preserve"> района.</w:t>
      </w:r>
    </w:p>
    <w:p w14:paraId="70BA3792" w14:textId="2D18A5C4" w:rsidR="008D72FD" w:rsidRPr="00D14774" w:rsidRDefault="008D72FD" w:rsidP="008D72FD">
      <w:pPr>
        <w:pStyle w:val="TimesNewRoman14125"/>
        <w:contextualSpacing/>
        <w:rPr>
          <w:i/>
          <w:szCs w:val="28"/>
          <w:lang w:eastAsia="ru-RU"/>
        </w:rPr>
      </w:pPr>
      <w:r w:rsidRPr="00D14774">
        <w:rPr>
          <w:i/>
          <w:szCs w:val="28"/>
          <w:lang w:eastAsia="ru-RU"/>
        </w:rPr>
        <w:t>Транспортирование ТКО в Сузунском районе при использовании комбинированной схемы</w:t>
      </w:r>
    </w:p>
    <w:p w14:paraId="32F2DC05" w14:textId="77777777" w:rsidR="008D72FD" w:rsidRPr="00D14774" w:rsidRDefault="008D72FD" w:rsidP="008D72FD">
      <w:pPr>
        <w:pStyle w:val="TimesNewRoman14125"/>
        <w:contextualSpacing/>
        <w:rPr>
          <w:iCs/>
          <w:szCs w:val="28"/>
          <w:lang w:eastAsia="ru-RU"/>
        </w:rPr>
      </w:pPr>
      <w:r w:rsidRPr="00D14774">
        <w:rPr>
          <w:iCs/>
          <w:szCs w:val="28"/>
          <w:lang w:eastAsia="ru-RU"/>
        </w:rPr>
        <w:t xml:space="preserve">Комбинированная схема предполагает наличие на территории </w:t>
      </w:r>
      <w:proofErr w:type="spellStart"/>
      <w:r w:rsidRPr="00D14774">
        <w:rPr>
          <w:iCs/>
          <w:szCs w:val="28"/>
          <w:lang w:eastAsia="ru-RU"/>
        </w:rPr>
        <w:t>Черепановского</w:t>
      </w:r>
      <w:proofErr w:type="spellEnd"/>
      <w:r w:rsidRPr="00D14774">
        <w:rPr>
          <w:iCs/>
          <w:szCs w:val="28"/>
          <w:lang w:eastAsia="ru-RU"/>
        </w:rPr>
        <w:t xml:space="preserve"> кластера, в состав которого входит Сузунский район, комплексного полигона, располагающегося в </w:t>
      </w:r>
      <w:proofErr w:type="spellStart"/>
      <w:r w:rsidRPr="00D14774">
        <w:rPr>
          <w:iCs/>
          <w:szCs w:val="28"/>
          <w:lang w:eastAsia="ru-RU"/>
        </w:rPr>
        <w:t>Черепановском</w:t>
      </w:r>
      <w:proofErr w:type="spellEnd"/>
      <w:r w:rsidRPr="00D14774">
        <w:rPr>
          <w:iCs/>
          <w:szCs w:val="28"/>
          <w:lang w:eastAsia="ru-RU"/>
        </w:rPr>
        <w:t xml:space="preserve"> районе вблизи г. Черепаново, на котором осуществляется обработка и размещение отходов, а также непосредственно на территории Сузунского района – ПВН вблизи </w:t>
      </w:r>
      <w:proofErr w:type="spellStart"/>
      <w:r w:rsidRPr="00D14774">
        <w:rPr>
          <w:iCs/>
          <w:szCs w:val="28"/>
          <w:lang w:eastAsia="ru-RU"/>
        </w:rPr>
        <w:t>р.п</w:t>
      </w:r>
      <w:proofErr w:type="spellEnd"/>
      <w:r w:rsidRPr="00D14774">
        <w:rPr>
          <w:iCs/>
          <w:szCs w:val="28"/>
          <w:lang w:eastAsia="ru-RU"/>
        </w:rPr>
        <w:t>. Сузун.</w:t>
      </w:r>
    </w:p>
    <w:p w14:paraId="29EF6896" w14:textId="77777777" w:rsidR="008D72FD" w:rsidRPr="00D14774" w:rsidRDefault="008D72FD" w:rsidP="008D72FD">
      <w:pPr>
        <w:pStyle w:val="TimesNewRoman14125"/>
        <w:contextualSpacing/>
        <w:rPr>
          <w:iCs/>
          <w:szCs w:val="28"/>
          <w:lang w:eastAsia="ru-RU"/>
        </w:rPr>
      </w:pPr>
      <w:r w:rsidRPr="00D14774">
        <w:rPr>
          <w:iCs/>
          <w:szCs w:val="28"/>
          <w:lang w:eastAsia="ru-RU"/>
        </w:rPr>
        <w:t xml:space="preserve">Отходы по завершении каждого из маршрутов (этапов маршрута) выгружаются на ПВН. </w:t>
      </w:r>
    </w:p>
    <w:p w14:paraId="23B6DB2E" w14:textId="608C01E1" w:rsidR="008D72FD" w:rsidRPr="00A64393" w:rsidRDefault="008D72FD" w:rsidP="008D72FD">
      <w:pPr>
        <w:pStyle w:val="TimesNewRoman14125"/>
        <w:ind w:right="0"/>
        <w:contextualSpacing/>
        <w:rPr>
          <w:iCs/>
          <w:szCs w:val="28"/>
          <w:lang w:eastAsia="ru-RU"/>
        </w:rPr>
      </w:pPr>
      <w:r w:rsidRPr="00D14774">
        <w:rPr>
          <w:iCs/>
          <w:szCs w:val="28"/>
          <w:lang w:eastAsia="ru-RU"/>
        </w:rPr>
        <w:t xml:space="preserve">В последующем отходы, выгруженные на ПВН вблизи </w:t>
      </w:r>
      <w:proofErr w:type="spellStart"/>
      <w:r w:rsidRPr="00D14774">
        <w:rPr>
          <w:iCs/>
          <w:szCs w:val="28"/>
          <w:lang w:eastAsia="ru-RU"/>
        </w:rPr>
        <w:t>р.п</w:t>
      </w:r>
      <w:proofErr w:type="spellEnd"/>
      <w:r w:rsidRPr="00D14774">
        <w:rPr>
          <w:iCs/>
          <w:szCs w:val="28"/>
          <w:lang w:eastAsia="ru-RU"/>
        </w:rPr>
        <w:t>. Сузун, транспортируются с помощью мусоровозов большой вместимости на комплексный полигон, расположенный вблизи г. Черепаново. На сортировочной линии на комплексном полигоне происходит обработка (сортировка) отходов.</w:t>
      </w:r>
    </w:p>
    <w:p w14:paraId="7DB081D4" w14:textId="77777777" w:rsidR="00601F7C" w:rsidRPr="00A64393" w:rsidRDefault="00601F7C" w:rsidP="00A64393">
      <w:pPr>
        <w:spacing w:after="0" w:line="240" w:lineRule="auto"/>
        <w:ind w:firstLine="709"/>
        <w:contextualSpacing/>
        <w:rPr>
          <w:rFonts w:ascii="Times New Roman" w:hAnsi="Times New Roman" w:cs="Times New Roman"/>
          <w:i/>
          <w:sz w:val="28"/>
          <w:szCs w:val="28"/>
        </w:rPr>
      </w:pPr>
      <w:r w:rsidRPr="00A64393">
        <w:rPr>
          <w:rFonts w:ascii="Times New Roman" w:hAnsi="Times New Roman" w:cs="Times New Roman"/>
          <w:i/>
          <w:sz w:val="28"/>
          <w:szCs w:val="28"/>
        </w:rPr>
        <w:t>Организация ритуальных услуг</w:t>
      </w:r>
    </w:p>
    <w:p w14:paraId="6E99C3C4" w14:textId="27D44DDE" w:rsidR="00601F7C" w:rsidRPr="00A64393" w:rsidRDefault="007C5262" w:rsidP="00A64393">
      <w:pPr>
        <w:spacing w:after="0" w:line="240" w:lineRule="auto"/>
        <w:ind w:firstLine="709"/>
        <w:jc w:val="both"/>
        <w:rPr>
          <w:rFonts w:ascii="Times New Roman" w:hAnsi="Times New Roman" w:cs="Times New Roman"/>
          <w:sz w:val="28"/>
          <w:szCs w:val="28"/>
        </w:rPr>
      </w:pPr>
      <w:r w:rsidRPr="00A64393">
        <w:rPr>
          <w:rFonts w:ascii="Times New Roman" w:hAnsi="Times New Roman" w:cs="Times New Roman"/>
          <w:sz w:val="28"/>
          <w:szCs w:val="28"/>
        </w:rPr>
        <w:t xml:space="preserve">На территории сельсовета расположено </w:t>
      </w:r>
      <w:r w:rsidR="004731A3" w:rsidRPr="00A64393">
        <w:rPr>
          <w:rFonts w:ascii="Times New Roman" w:hAnsi="Times New Roman" w:cs="Times New Roman"/>
          <w:sz w:val="28"/>
          <w:szCs w:val="28"/>
        </w:rPr>
        <w:t>два действующих кладбища.</w:t>
      </w:r>
    </w:p>
    <w:p w14:paraId="29E18794" w14:textId="77777777" w:rsidR="00FF29C4" w:rsidRPr="00A64393" w:rsidRDefault="00FF29C4" w:rsidP="00FF29C4">
      <w:pPr>
        <w:spacing w:after="0" w:line="240" w:lineRule="auto"/>
        <w:ind w:firstLine="567"/>
        <w:jc w:val="both"/>
        <w:rPr>
          <w:rFonts w:ascii="Times New Roman" w:hAnsi="Times New Roman" w:cs="Times New Roman"/>
          <w:sz w:val="28"/>
          <w:szCs w:val="28"/>
        </w:rPr>
      </w:pPr>
    </w:p>
    <w:p w14:paraId="1BB68C41" w14:textId="6B308729" w:rsidR="00601F7C" w:rsidRPr="005642A1" w:rsidRDefault="00601F7C" w:rsidP="00A64393">
      <w:pPr>
        <w:pStyle w:val="10"/>
        <w:spacing w:before="0" w:after="0" w:line="240" w:lineRule="auto"/>
        <w:ind w:firstLine="709"/>
        <w:rPr>
          <w:rFonts w:ascii="Times New Roman" w:hAnsi="Times New Roman" w:cs="Times New Roman"/>
          <w:b/>
          <w:bCs/>
          <w:color w:val="auto"/>
          <w:sz w:val="28"/>
          <w:szCs w:val="28"/>
        </w:rPr>
      </w:pPr>
      <w:bookmarkStart w:id="26" w:name="_Toc190088393"/>
      <w:r w:rsidRPr="005642A1">
        <w:rPr>
          <w:rFonts w:ascii="Times New Roman" w:hAnsi="Times New Roman" w:cs="Times New Roman"/>
          <w:b/>
          <w:bCs/>
          <w:color w:val="auto"/>
          <w:sz w:val="28"/>
          <w:szCs w:val="28"/>
        </w:rPr>
        <w:t>3.10 Охрана окружающей среды</w:t>
      </w:r>
      <w:bookmarkEnd w:id="26"/>
    </w:p>
    <w:p w14:paraId="59BC5510" w14:textId="77777777" w:rsidR="00D368D7" w:rsidRPr="00943272" w:rsidRDefault="00D368D7" w:rsidP="00A64393">
      <w:pPr>
        <w:spacing w:after="0" w:line="240" w:lineRule="auto"/>
        <w:ind w:firstLine="709"/>
        <w:rPr>
          <w:rFonts w:ascii="Times New Roman" w:hAnsi="Times New Roman" w:cs="Times New Roman"/>
          <w:sz w:val="28"/>
          <w:szCs w:val="28"/>
        </w:rPr>
      </w:pPr>
    </w:p>
    <w:p w14:paraId="204A8029" w14:textId="740FB7F4" w:rsidR="00601F7C" w:rsidRPr="00943272" w:rsidRDefault="00601F7C" w:rsidP="00A64393">
      <w:pPr>
        <w:spacing w:after="0" w:line="240" w:lineRule="auto"/>
        <w:ind w:firstLine="709"/>
        <w:contextualSpacing/>
        <w:jc w:val="both"/>
        <w:rPr>
          <w:rFonts w:ascii="Times New Roman" w:eastAsia="Times New Roman" w:hAnsi="Times New Roman" w:cs="Times New Roman"/>
          <w:kern w:val="0"/>
          <w:sz w:val="28"/>
          <w:szCs w:val="28"/>
          <w:lang w:eastAsia="ru-RU"/>
          <w14:ligatures w14:val="none"/>
        </w:rPr>
      </w:pPr>
      <w:r w:rsidRPr="00943272">
        <w:rPr>
          <w:rFonts w:ascii="Times New Roman" w:eastAsia="Times New Roman" w:hAnsi="Times New Roman" w:cs="Times New Roman"/>
          <w:kern w:val="0"/>
          <w:sz w:val="28"/>
          <w:szCs w:val="28"/>
          <w:lang w:eastAsia="ru-RU"/>
          <w14:ligatures w14:val="none"/>
        </w:rPr>
        <w:t xml:space="preserve">Согласно закону РФ «Об охране окружающей среды» (2002 г.), органы местного самоуправления ответственны за экологическое состояние всей подведомственной территории и обязаны оказывать содействие гражданам в реализации их прав в области охраны окружающей среды. Муниципальные власти вправе использовать данные экологического мониторинга для разработки прогнозов социально-экономического развития и целевых программ в области охраны окружающей среды. </w:t>
      </w:r>
    </w:p>
    <w:p w14:paraId="18BFC66C" w14:textId="77777777" w:rsidR="00601F7C" w:rsidRPr="00943272" w:rsidRDefault="00601F7C" w:rsidP="00A64393">
      <w:pPr>
        <w:spacing w:after="0" w:line="240" w:lineRule="auto"/>
        <w:ind w:firstLine="709"/>
        <w:contextualSpacing/>
        <w:jc w:val="both"/>
        <w:rPr>
          <w:rFonts w:ascii="Times New Roman" w:eastAsia="Times New Roman" w:hAnsi="Times New Roman" w:cs="Times New Roman"/>
          <w:kern w:val="0"/>
          <w:sz w:val="28"/>
          <w:szCs w:val="28"/>
          <w:lang w:eastAsia="ru-RU"/>
          <w14:ligatures w14:val="none"/>
        </w:rPr>
      </w:pPr>
      <w:r w:rsidRPr="00943272">
        <w:rPr>
          <w:rFonts w:ascii="Times New Roman" w:eastAsia="Times New Roman" w:hAnsi="Times New Roman" w:cs="Times New Roman"/>
          <w:kern w:val="0"/>
          <w:sz w:val="28"/>
          <w:szCs w:val="28"/>
          <w:lang w:eastAsia="ru-RU"/>
          <w14:ligatures w14:val="none"/>
        </w:rPr>
        <w:t>В рамках своих полномочий органы местного самоуправления должны контролировать состояние окружающей природной среды и выполнять мероприятия по его улучшению.</w:t>
      </w:r>
    </w:p>
    <w:p w14:paraId="262A8472" w14:textId="03817706" w:rsidR="00601F7C" w:rsidRPr="00943272" w:rsidRDefault="00601F7C" w:rsidP="00A64393">
      <w:pPr>
        <w:spacing w:after="0" w:line="240" w:lineRule="auto"/>
        <w:ind w:firstLine="709"/>
        <w:contextualSpacing/>
        <w:jc w:val="both"/>
        <w:rPr>
          <w:rFonts w:ascii="Times New Roman" w:eastAsia="Times New Roman" w:hAnsi="Times New Roman" w:cs="Times New Roman"/>
          <w:kern w:val="0"/>
          <w:sz w:val="28"/>
          <w:szCs w:val="28"/>
          <w:lang w:eastAsia="ru-RU"/>
          <w14:ligatures w14:val="none"/>
        </w:rPr>
      </w:pPr>
      <w:r w:rsidRPr="00943272">
        <w:rPr>
          <w:rFonts w:ascii="Times New Roman" w:eastAsia="Times New Roman" w:hAnsi="Times New Roman" w:cs="Times New Roman"/>
          <w:kern w:val="0"/>
          <w:sz w:val="28"/>
          <w:szCs w:val="28"/>
          <w:lang w:eastAsia="ru-RU"/>
          <w14:ligatures w14:val="none"/>
        </w:rPr>
        <w:t>Основными мероприятиями по охране окружающей среды и поддержанию благоприятной санитарно-эпидемиологической обстановки в условиях градостроительного развития поселения является установление зон с особыми условиями использования территории.</w:t>
      </w:r>
    </w:p>
    <w:p w14:paraId="4827BDB7" w14:textId="772F311F" w:rsidR="00601F7C" w:rsidRPr="00943272" w:rsidRDefault="00601F7C" w:rsidP="00A64393">
      <w:pPr>
        <w:spacing w:after="0" w:line="240" w:lineRule="auto"/>
        <w:ind w:firstLine="709"/>
        <w:contextualSpacing/>
        <w:jc w:val="both"/>
        <w:rPr>
          <w:rFonts w:ascii="Times New Roman" w:eastAsia="Times New Roman" w:hAnsi="Times New Roman" w:cs="Times New Roman"/>
          <w:kern w:val="0"/>
          <w:sz w:val="28"/>
          <w:szCs w:val="28"/>
          <w:lang w:eastAsia="ru-RU"/>
          <w14:ligatures w14:val="none"/>
        </w:rPr>
      </w:pPr>
      <w:r w:rsidRPr="00943272">
        <w:rPr>
          <w:rFonts w:ascii="Times New Roman" w:eastAsia="Times New Roman" w:hAnsi="Times New Roman" w:cs="Times New Roman"/>
          <w:kern w:val="0"/>
          <w:sz w:val="28"/>
          <w:szCs w:val="28"/>
          <w:lang w:eastAsia="ru-RU"/>
          <w14:ligatures w14:val="none"/>
        </w:rPr>
        <w:t xml:space="preserve">Наличие тех или иных зон с особыми условиями использования определяет систему градостроительных ограничений территории, от которых </w:t>
      </w:r>
      <w:r w:rsidRPr="00943272">
        <w:rPr>
          <w:rFonts w:ascii="Times New Roman" w:eastAsia="Times New Roman" w:hAnsi="Times New Roman" w:cs="Times New Roman"/>
          <w:kern w:val="0"/>
          <w:sz w:val="28"/>
          <w:szCs w:val="28"/>
          <w:lang w:eastAsia="ru-RU"/>
          <w14:ligatures w14:val="none"/>
        </w:rPr>
        <w:lastRenderedPageBreak/>
        <w:t>во многом зависят планировочная структура населенных пунктов, условия развития селитебных территорий или промышленных зон.</w:t>
      </w:r>
    </w:p>
    <w:p w14:paraId="37A5E714" w14:textId="77777777" w:rsidR="00601F7C" w:rsidRPr="00943272" w:rsidRDefault="00601F7C" w:rsidP="00A64393">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943272">
        <w:rPr>
          <w:rFonts w:ascii="Times New Roman" w:eastAsia="Times New Roman" w:hAnsi="Times New Roman" w:cs="Times New Roman"/>
          <w:kern w:val="0"/>
          <w:sz w:val="28"/>
          <w:szCs w:val="28"/>
          <w:lang w:eastAsia="ru-RU"/>
          <w14:ligatures w14:val="none"/>
        </w:rPr>
        <w:t>Стратегической целью государственной политики в области экологии является сохранение природных систем, поддержание их целостности и жизнеобеспечивающих функций для устойчивого развития общества, повышения качества жизни, улучшения здоровья населения и демографической ситуации, обеспечения экологической безопасности страны.</w:t>
      </w:r>
    </w:p>
    <w:p w14:paraId="42E39DE5" w14:textId="77777777" w:rsidR="002A2ED8" w:rsidRPr="00943272" w:rsidRDefault="00601F7C" w:rsidP="00A64393">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943272">
        <w:rPr>
          <w:rFonts w:ascii="Times New Roman" w:eastAsia="Times New Roman" w:hAnsi="Times New Roman" w:cs="Times New Roman"/>
          <w:kern w:val="0"/>
          <w:sz w:val="28"/>
          <w:szCs w:val="28"/>
          <w:lang w:eastAsia="ru-RU"/>
          <w14:ligatures w14:val="none"/>
        </w:rPr>
        <w:t>Загрязнение окружающей природной среды происходит, в основном, по трем направлениям: загрязнение почвы, атмосферного воздуха и водных ресурсов, как поверхностных, так и подземных.</w:t>
      </w:r>
    </w:p>
    <w:p w14:paraId="48EA4DD8" w14:textId="47FBB476" w:rsidR="002A2ED8" w:rsidRPr="00943272" w:rsidRDefault="000131A3" w:rsidP="00A64393">
      <w:pPr>
        <w:spacing w:after="0" w:line="240" w:lineRule="auto"/>
        <w:ind w:firstLine="709"/>
        <w:jc w:val="both"/>
        <w:rPr>
          <w:rFonts w:ascii="Times New Roman" w:eastAsia="Times New Roman" w:hAnsi="Times New Roman" w:cs="Times New Roman"/>
          <w:i/>
          <w:iCs/>
          <w:kern w:val="0"/>
          <w:sz w:val="28"/>
          <w:szCs w:val="28"/>
          <w:lang w:eastAsia="ru-RU"/>
          <w14:ligatures w14:val="none"/>
        </w:rPr>
      </w:pPr>
      <w:r w:rsidRPr="00943272">
        <w:rPr>
          <w:rFonts w:ascii="Times New Roman" w:eastAsia="Times New Roman" w:hAnsi="Times New Roman" w:cs="Times New Roman"/>
          <w:i/>
          <w:iCs/>
          <w:kern w:val="0"/>
          <w:sz w:val="28"/>
          <w:szCs w:val="28"/>
          <w:lang w:eastAsia="ru-RU"/>
          <w14:ligatures w14:val="none"/>
        </w:rPr>
        <w:t>Состояние почвенного покрова и санитарная очистка территории</w:t>
      </w:r>
    </w:p>
    <w:p w14:paraId="0AC8E29E" w14:textId="77777777" w:rsidR="000131A3" w:rsidRPr="00943272" w:rsidRDefault="000131A3" w:rsidP="00A64393">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943272">
        <w:rPr>
          <w:rFonts w:ascii="Times New Roman" w:eastAsia="Times New Roman" w:hAnsi="Times New Roman" w:cs="Times New Roman"/>
          <w:kern w:val="0"/>
          <w:sz w:val="28"/>
          <w:szCs w:val="28"/>
          <w:lang w:eastAsia="ru-RU"/>
          <w14:ligatures w14:val="none"/>
        </w:rPr>
        <w:t>Почвы подвергаются органоминеральному загрязнению: нитратами, аммонием, пестицидами, фосфатами, калием, местами тяжелыми металлами и нефтепродуктами</w:t>
      </w:r>
    </w:p>
    <w:p w14:paraId="57AA6B4A" w14:textId="102D00F7" w:rsidR="000131A3" w:rsidRPr="00943272" w:rsidRDefault="000131A3" w:rsidP="00A64393">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943272">
        <w:rPr>
          <w:rFonts w:ascii="Times New Roman" w:eastAsia="Times New Roman" w:hAnsi="Times New Roman" w:cs="Times New Roman"/>
          <w:kern w:val="0"/>
          <w:sz w:val="28"/>
          <w:szCs w:val="28"/>
          <w:lang w:eastAsia="ru-RU"/>
          <w14:ligatures w14:val="none"/>
        </w:rPr>
        <w:t xml:space="preserve">Помимо этого, широко развиты такие процессы, как плоскостной смыв, линейная эрозия и заболачивание. </w:t>
      </w:r>
    </w:p>
    <w:p w14:paraId="3FE2CFF2" w14:textId="77777777" w:rsidR="000131A3" w:rsidRPr="00943272" w:rsidRDefault="000131A3" w:rsidP="00A64393">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943272">
        <w:rPr>
          <w:rFonts w:ascii="Times New Roman" w:eastAsia="Times New Roman" w:hAnsi="Times New Roman" w:cs="Times New Roman"/>
          <w:kern w:val="0"/>
          <w:sz w:val="28"/>
          <w:szCs w:val="28"/>
          <w:lang w:eastAsia="ru-RU"/>
          <w14:ligatures w14:val="none"/>
        </w:rPr>
        <w:t xml:space="preserve">Основным видом отходов в Сузунском районе являются твердые бытовые отходы и отходы производства и потребления (от промышленных предприятий, предприятий сельского хозяйства и т.д.). Организованного сбора опасных отходов в районе нет. </w:t>
      </w:r>
    </w:p>
    <w:p w14:paraId="7B505D7D" w14:textId="6EDD43A6" w:rsidR="000131A3" w:rsidRPr="00943272" w:rsidRDefault="000131A3" w:rsidP="00A64393">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943272">
        <w:rPr>
          <w:rFonts w:ascii="Times New Roman" w:eastAsia="Times New Roman" w:hAnsi="Times New Roman" w:cs="Times New Roman"/>
          <w:kern w:val="0"/>
          <w:sz w:val="28"/>
          <w:szCs w:val="28"/>
          <w:lang w:eastAsia="ru-RU"/>
          <w14:ligatures w14:val="none"/>
        </w:rPr>
        <w:t>Наибольшие объемы образования в отходах I–V класса опасности имеют:</w:t>
      </w:r>
    </w:p>
    <w:p w14:paraId="551F77CC" w14:textId="59FC73C5" w:rsidR="000131A3" w:rsidRPr="00943272" w:rsidRDefault="00A036B9" w:rsidP="00A64393">
      <w:pPr>
        <w:spacing w:after="0" w:line="240" w:lineRule="auto"/>
        <w:ind w:firstLine="709"/>
        <w:jc w:val="both"/>
        <w:rPr>
          <w:rFonts w:ascii="Times New Roman" w:eastAsia="Times New Roman" w:hAnsi="Times New Roman" w:cs="Times New Roman"/>
          <w:i/>
          <w:iCs/>
          <w:kern w:val="0"/>
          <w:sz w:val="28"/>
          <w:szCs w:val="28"/>
          <w:lang w:eastAsia="ru-RU"/>
          <w14:ligatures w14:val="none"/>
        </w:rPr>
      </w:pPr>
      <w:r w:rsidRPr="00943272">
        <w:rPr>
          <w:rFonts w:ascii="Times New Roman" w:eastAsia="Times New Roman" w:hAnsi="Times New Roman" w:cs="Times New Roman"/>
          <w:i/>
          <w:iCs/>
          <w:kern w:val="0"/>
          <w:sz w:val="28"/>
          <w:szCs w:val="28"/>
          <w:lang w:eastAsia="ru-RU"/>
          <w14:ligatures w14:val="none"/>
        </w:rPr>
        <w:t xml:space="preserve">1) </w:t>
      </w:r>
      <w:r w:rsidR="000131A3" w:rsidRPr="00943272">
        <w:rPr>
          <w:rFonts w:ascii="Times New Roman" w:eastAsia="Times New Roman" w:hAnsi="Times New Roman" w:cs="Times New Roman"/>
          <w:i/>
          <w:iCs/>
          <w:kern w:val="0"/>
          <w:sz w:val="28"/>
          <w:szCs w:val="28"/>
          <w:lang w:eastAsia="ru-RU"/>
          <w14:ligatures w14:val="none"/>
        </w:rPr>
        <w:t xml:space="preserve">среди отходов I класса опасности: </w:t>
      </w:r>
    </w:p>
    <w:p w14:paraId="3343C2D3" w14:textId="10D4B017" w:rsidR="000131A3" w:rsidRPr="00943272" w:rsidRDefault="000131A3" w:rsidP="00A64393">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943272">
        <w:rPr>
          <w:rFonts w:ascii="Times New Roman" w:hAnsi="Times New Roman" w:cs="Times New Roman"/>
          <w:iCs/>
          <w:sz w:val="28"/>
          <w:szCs w:val="28"/>
        </w:rPr>
        <w:t xml:space="preserve">–  </w:t>
      </w:r>
      <w:r w:rsidRPr="00943272">
        <w:rPr>
          <w:rFonts w:ascii="Times New Roman" w:eastAsia="Times New Roman" w:hAnsi="Times New Roman" w:cs="Times New Roman"/>
          <w:kern w:val="0"/>
          <w:sz w:val="28"/>
          <w:szCs w:val="28"/>
          <w:lang w:eastAsia="ru-RU"/>
          <w14:ligatures w14:val="none"/>
        </w:rPr>
        <w:t>ртутьсодержащие отходы (лампы, приборы, термометры)</w:t>
      </w:r>
      <w:r w:rsidR="00A036B9" w:rsidRPr="00943272">
        <w:rPr>
          <w:rFonts w:ascii="Times New Roman" w:eastAsia="Times New Roman" w:hAnsi="Times New Roman" w:cs="Times New Roman"/>
          <w:kern w:val="0"/>
          <w:sz w:val="28"/>
          <w:szCs w:val="28"/>
          <w:lang w:eastAsia="ru-RU"/>
          <w14:ligatures w14:val="none"/>
        </w:rPr>
        <w:t>;</w:t>
      </w:r>
    </w:p>
    <w:p w14:paraId="4995D9D7" w14:textId="036081C5" w:rsidR="000131A3" w:rsidRPr="00943272" w:rsidRDefault="00A036B9" w:rsidP="00A64393">
      <w:pPr>
        <w:spacing w:after="0" w:line="240" w:lineRule="auto"/>
        <w:ind w:firstLine="709"/>
        <w:jc w:val="both"/>
        <w:rPr>
          <w:rFonts w:ascii="Times New Roman" w:eastAsia="Times New Roman" w:hAnsi="Times New Roman" w:cs="Times New Roman"/>
          <w:i/>
          <w:iCs/>
          <w:kern w:val="0"/>
          <w:sz w:val="28"/>
          <w:szCs w:val="28"/>
          <w:lang w:eastAsia="ru-RU"/>
          <w14:ligatures w14:val="none"/>
        </w:rPr>
      </w:pPr>
      <w:r w:rsidRPr="00943272">
        <w:rPr>
          <w:rFonts w:ascii="Times New Roman" w:eastAsia="Times New Roman" w:hAnsi="Times New Roman" w:cs="Times New Roman"/>
          <w:i/>
          <w:iCs/>
          <w:kern w:val="0"/>
          <w:sz w:val="28"/>
          <w:szCs w:val="28"/>
          <w:lang w:eastAsia="ru-RU"/>
          <w14:ligatures w14:val="none"/>
        </w:rPr>
        <w:t xml:space="preserve">2) </w:t>
      </w:r>
      <w:r w:rsidR="000131A3" w:rsidRPr="00943272">
        <w:rPr>
          <w:rFonts w:ascii="Times New Roman" w:eastAsia="Times New Roman" w:hAnsi="Times New Roman" w:cs="Times New Roman"/>
          <w:i/>
          <w:iCs/>
          <w:kern w:val="0"/>
          <w:sz w:val="28"/>
          <w:szCs w:val="28"/>
          <w:lang w:eastAsia="ru-RU"/>
          <w14:ligatures w14:val="none"/>
        </w:rPr>
        <w:t xml:space="preserve">среди отходов II класса опасности: </w:t>
      </w:r>
    </w:p>
    <w:p w14:paraId="14D2E7FF" w14:textId="57148D7E" w:rsidR="000131A3" w:rsidRPr="00943272" w:rsidRDefault="000131A3" w:rsidP="00A64393">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943272">
        <w:rPr>
          <w:rFonts w:ascii="Times New Roman" w:hAnsi="Times New Roman" w:cs="Times New Roman"/>
          <w:iCs/>
          <w:sz w:val="28"/>
          <w:szCs w:val="28"/>
        </w:rPr>
        <w:t xml:space="preserve">– </w:t>
      </w:r>
      <w:r w:rsidRPr="00943272">
        <w:rPr>
          <w:rFonts w:ascii="Times New Roman" w:eastAsia="Times New Roman" w:hAnsi="Times New Roman" w:cs="Times New Roman"/>
          <w:kern w:val="0"/>
          <w:sz w:val="28"/>
          <w:szCs w:val="28"/>
          <w:lang w:eastAsia="ru-RU"/>
          <w14:ligatures w14:val="none"/>
        </w:rPr>
        <w:t xml:space="preserve">аккумуляторы свинцовые, отработанные неповрежденные, с не слитым электролитом; </w:t>
      </w:r>
    </w:p>
    <w:p w14:paraId="7A1AE1C6" w14:textId="617F292C" w:rsidR="000131A3" w:rsidRPr="00943272" w:rsidRDefault="000131A3" w:rsidP="00A64393">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943272">
        <w:rPr>
          <w:rFonts w:ascii="Times New Roman" w:hAnsi="Times New Roman" w:cs="Times New Roman"/>
          <w:iCs/>
          <w:sz w:val="28"/>
          <w:szCs w:val="28"/>
        </w:rPr>
        <w:t xml:space="preserve">–  </w:t>
      </w:r>
      <w:r w:rsidRPr="00943272">
        <w:rPr>
          <w:rFonts w:ascii="Times New Roman" w:eastAsia="Times New Roman" w:hAnsi="Times New Roman" w:cs="Times New Roman"/>
          <w:kern w:val="0"/>
          <w:sz w:val="28"/>
          <w:szCs w:val="28"/>
          <w:lang w:eastAsia="ru-RU"/>
          <w14:ligatures w14:val="none"/>
        </w:rPr>
        <w:t>отходы солей свинцы в твердом виде</w:t>
      </w:r>
      <w:r w:rsidR="00A036B9" w:rsidRPr="00943272">
        <w:rPr>
          <w:rFonts w:ascii="Times New Roman" w:eastAsia="Times New Roman" w:hAnsi="Times New Roman" w:cs="Times New Roman"/>
          <w:kern w:val="0"/>
          <w:sz w:val="28"/>
          <w:szCs w:val="28"/>
          <w:lang w:eastAsia="ru-RU"/>
          <w14:ligatures w14:val="none"/>
        </w:rPr>
        <w:t>;</w:t>
      </w:r>
    </w:p>
    <w:p w14:paraId="74545559" w14:textId="5FF7D708" w:rsidR="000131A3" w:rsidRPr="00943272" w:rsidRDefault="00A036B9" w:rsidP="00A64393">
      <w:pPr>
        <w:spacing w:after="0" w:line="240" w:lineRule="auto"/>
        <w:ind w:firstLine="709"/>
        <w:jc w:val="both"/>
        <w:rPr>
          <w:rFonts w:ascii="Times New Roman" w:eastAsia="Times New Roman" w:hAnsi="Times New Roman" w:cs="Times New Roman"/>
          <w:i/>
          <w:iCs/>
          <w:kern w:val="0"/>
          <w:sz w:val="28"/>
          <w:szCs w:val="28"/>
          <w:lang w:eastAsia="ru-RU"/>
          <w14:ligatures w14:val="none"/>
        </w:rPr>
      </w:pPr>
      <w:r w:rsidRPr="00943272">
        <w:rPr>
          <w:rFonts w:ascii="Times New Roman" w:eastAsia="Times New Roman" w:hAnsi="Times New Roman" w:cs="Times New Roman"/>
          <w:i/>
          <w:iCs/>
          <w:kern w:val="0"/>
          <w:sz w:val="28"/>
          <w:szCs w:val="28"/>
          <w:lang w:eastAsia="ru-RU"/>
          <w14:ligatures w14:val="none"/>
        </w:rPr>
        <w:t xml:space="preserve">3) </w:t>
      </w:r>
      <w:r w:rsidR="000131A3" w:rsidRPr="00943272">
        <w:rPr>
          <w:rFonts w:ascii="Times New Roman" w:eastAsia="Times New Roman" w:hAnsi="Times New Roman" w:cs="Times New Roman"/>
          <w:i/>
          <w:iCs/>
          <w:kern w:val="0"/>
          <w:sz w:val="28"/>
          <w:szCs w:val="28"/>
          <w:lang w:eastAsia="ru-RU"/>
          <w14:ligatures w14:val="none"/>
        </w:rPr>
        <w:t xml:space="preserve">среди отходов III класса опасности: </w:t>
      </w:r>
    </w:p>
    <w:p w14:paraId="625B313D" w14:textId="5E86EEAC" w:rsidR="000131A3" w:rsidRPr="00943272" w:rsidRDefault="000131A3" w:rsidP="00A64393">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943272">
        <w:rPr>
          <w:rFonts w:ascii="Times New Roman" w:hAnsi="Times New Roman" w:cs="Times New Roman"/>
          <w:iCs/>
          <w:sz w:val="28"/>
          <w:szCs w:val="28"/>
        </w:rPr>
        <w:t xml:space="preserve">– </w:t>
      </w:r>
      <w:r w:rsidRPr="00943272">
        <w:rPr>
          <w:rFonts w:ascii="Times New Roman" w:eastAsia="Times New Roman" w:hAnsi="Times New Roman" w:cs="Times New Roman"/>
          <w:kern w:val="0"/>
          <w:sz w:val="28"/>
          <w:szCs w:val="28"/>
          <w:lang w:eastAsia="ru-RU"/>
          <w14:ligatures w14:val="none"/>
        </w:rPr>
        <w:t xml:space="preserve">помет куриный свежий; </w:t>
      </w:r>
    </w:p>
    <w:p w14:paraId="5F7CDF61" w14:textId="00FA7ADD" w:rsidR="000131A3" w:rsidRPr="00943272" w:rsidRDefault="000131A3" w:rsidP="00A64393">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943272">
        <w:rPr>
          <w:rFonts w:ascii="Times New Roman" w:hAnsi="Times New Roman" w:cs="Times New Roman"/>
          <w:iCs/>
          <w:sz w:val="28"/>
          <w:szCs w:val="28"/>
        </w:rPr>
        <w:t xml:space="preserve">– </w:t>
      </w:r>
      <w:r w:rsidRPr="00943272">
        <w:rPr>
          <w:rFonts w:ascii="Times New Roman" w:eastAsia="Times New Roman" w:hAnsi="Times New Roman" w:cs="Times New Roman"/>
          <w:kern w:val="0"/>
          <w:sz w:val="28"/>
          <w:szCs w:val="28"/>
          <w:lang w:eastAsia="ru-RU"/>
          <w14:ligatures w14:val="none"/>
        </w:rPr>
        <w:t>пыль цементная</w:t>
      </w:r>
      <w:r w:rsidR="00A036B9" w:rsidRPr="00943272">
        <w:rPr>
          <w:rFonts w:ascii="Times New Roman" w:eastAsia="Times New Roman" w:hAnsi="Times New Roman" w:cs="Times New Roman"/>
          <w:kern w:val="0"/>
          <w:sz w:val="28"/>
          <w:szCs w:val="28"/>
          <w:lang w:eastAsia="ru-RU"/>
          <w14:ligatures w14:val="none"/>
        </w:rPr>
        <w:t>;</w:t>
      </w:r>
    </w:p>
    <w:p w14:paraId="54926D7F" w14:textId="60FE0353" w:rsidR="000131A3" w:rsidRPr="00943272" w:rsidRDefault="00A036B9" w:rsidP="00A64393">
      <w:pPr>
        <w:spacing w:after="0" w:line="240" w:lineRule="auto"/>
        <w:ind w:firstLine="709"/>
        <w:jc w:val="both"/>
        <w:rPr>
          <w:rFonts w:ascii="Times New Roman" w:eastAsia="Times New Roman" w:hAnsi="Times New Roman" w:cs="Times New Roman"/>
          <w:i/>
          <w:iCs/>
          <w:kern w:val="0"/>
          <w:sz w:val="28"/>
          <w:szCs w:val="28"/>
          <w:lang w:eastAsia="ru-RU"/>
          <w14:ligatures w14:val="none"/>
        </w:rPr>
      </w:pPr>
      <w:r w:rsidRPr="00943272">
        <w:rPr>
          <w:rFonts w:ascii="Times New Roman" w:eastAsia="Times New Roman" w:hAnsi="Times New Roman" w:cs="Times New Roman"/>
          <w:i/>
          <w:iCs/>
          <w:kern w:val="0"/>
          <w:sz w:val="28"/>
          <w:szCs w:val="28"/>
          <w:lang w:eastAsia="ru-RU"/>
          <w14:ligatures w14:val="none"/>
        </w:rPr>
        <w:t xml:space="preserve">4) </w:t>
      </w:r>
      <w:r w:rsidR="000131A3" w:rsidRPr="00943272">
        <w:rPr>
          <w:rFonts w:ascii="Times New Roman" w:eastAsia="Times New Roman" w:hAnsi="Times New Roman" w:cs="Times New Roman"/>
          <w:i/>
          <w:iCs/>
          <w:kern w:val="0"/>
          <w:sz w:val="28"/>
          <w:szCs w:val="28"/>
          <w:lang w:eastAsia="ru-RU"/>
          <w14:ligatures w14:val="none"/>
        </w:rPr>
        <w:t xml:space="preserve">среди отходов IV класса опасности: </w:t>
      </w:r>
    </w:p>
    <w:p w14:paraId="107F7223" w14:textId="31F2F861" w:rsidR="000131A3" w:rsidRPr="00943272" w:rsidRDefault="000131A3" w:rsidP="00A64393">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943272">
        <w:rPr>
          <w:rFonts w:ascii="Times New Roman" w:hAnsi="Times New Roman" w:cs="Times New Roman"/>
          <w:iCs/>
          <w:sz w:val="28"/>
          <w:szCs w:val="28"/>
        </w:rPr>
        <w:t xml:space="preserve">– </w:t>
      </w:r>
      <w:r w:rsidRPr="00943272">
        <w:rPr>
          <w:rFonts w:ascii="Times New Roman" w:eastAsia="Times New Roman" w:hAnsi="Times New Roman" w:cs="Times New Roman"/>
          <w:kern w:val="0"/>
          <w:sz w:val="28"/>
          <w:szCs w:val="28"/>
          <w:lang w:eastAsia="ru-RU"/>
          <w14:ligatures w14:val="none"/>
        </w:rPr>
        <w:t xml:space="preserve">навоз от крупного рогатого скота свежий; </w:t>
      </w:r>
    </w:p>
    <w:p w14:paraId="044A69C2" w14:textId="4F2E0583" w:rsidR="000131A3" w:rsidRPr="00943272" w:rsidRDefault="000131A3" w:rsidP="00A64393">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943272">
        <w:rPr>
          <w:rFonts w:ascii="Times New Roman" w:hAnsi="Times New Roman" w:cs="Times New Roman"/>
          <w:iCs/>
          <w:sz w:val="28"/>
          <w:szCs w:val="28"/>
        </w:rPr>
        <w:t xml:space="preserve">– </w:t>
      </w:r>
      <w:r w:rsidRPr="00943272">
        <w:rPr>
          <w:rFonts w:ascii="Times New Roman" w:eastAsia="Times New Roman" w:hAnsi="Times New Roman" w:cs="Times New Roman"/>
          <w:kern w:val="0"/>
          <w:sz w:val="28"/>
          <w:szCs w:val="28"/>
          <w:lang w:eastAsia="ru-RU"/>
          <w14:ligatures w14:val="none"/>
        </w:rPr>
        <w:t xml:space="preserve">металлургические шлаки, съемы и пыль; </w:t>
      </w:r>
    </w:p>
    <w:p w14:paraId="35C7DE11" w14:textId="7D96ACC3" w:rsidR="000131A3" w:rsidRPr="00943272" w:rsidRDefault="000131A3" w:rsidP="00A64393">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943272">
        <w:rPr>
          <w:rFonts w:ascii="Times New Roman" w:hAnsi="Times New Roman" w:cs="Times New Roman"/>
          <w:iCs/>
          <w:sz w:val="28"/>
          <w:szCs w:val="28"/>
        </w:rPr>
        <w:t xml:space="preserve">– </w:t>
      </w:r>
      <w:r w:rsidRPr="00943272">
        <w:rPr>
          <w:rFonts w:ascii="Times New Roman" w:eastAsia="Times New Roman" w:hAnsi="Times New Roman" w:cs="Times New Roman"/>
          <w:kern w:val="0"/>
          <w:sz w:val="28"/>
          <w:szCs w:val="28"/>
          <w:lang w:eastAsia="ru-RU"/>
          <w14:ligatures w14:val="none"/>
        </w:rPr>
        <w:t>помет куриный перепревший</w:t>
      </w:r>
      <w:r w:rsidR="00A036B9" w:rsidRPr="00943272">
        <w:rPr>
          <w:rFonts w:ascii="Times New Roman" w:eastAsia="Times New Roman" w:hAnsi="Times New Roman" w:cs="Times New Roman"/>
          <w:kern w:val="0"/>
          <w:sz w:val="28"/>
          <w:szCs w:val="28"/>
          <w:lang w:eastAsia="ru-RU"/>
          <w14:ligatures w14:val="none"/>
        </w:rPr>
        <w:t>;</w:t>
      </w:r>
    </w:p>
    <w:p w14:paraId="4F9EFA8E" w14:textId="243E1B26" w:rsidR="000131A3" w:rsidRPr="00943272" w:rsidRDefault="00A036B9" w:rsidP="00A64393">
      <w:pPr>
        <w:spacing w:after="0" w:line="240" w:lineRule="auto"/>
        <w:ind w:firstLine="709"/>
        <w:jc w:val="both"/>
        <w:rPr>
          <w:rFonts w:ascii="Times New Roman" w:eastAsia="Times New Roman" w:hAnsi="Times New Roman" w:cs="Times New Roman"/>
          <w:i/>
          <w:iCs/>
          <w:kern w:val="0"/>
          <w:sz w:val="28"/>
          <w:szCs w:val="28"/>
          <w:lang w:eastAsia="ru-RU"/>
          <w14:ligatures w14:val="none"/>
        </w:rPr>
      </w:pPr>
      <w:r w:rsidRPr="00943272">
        <w:rPr>
          <w:rFonts w:ascii="Times New Roman" w:eastAsia="Times New Roman" w:hAnsi="Times New Roman" w:cs="Times New Roman"/>
          <w:i/>
          <w:iCs/>
          <w:kern w:val="0"/>
          <w:sz w:val="28"/>
          <w:szCs w:val="28"/>
          <w:lang w:eastAsia="ru-RU"/>
          <w14:ligatures w14:val="none"/>
        </w:rPr>
        <w:t xml:space="preserve">5) </w:t>
      </w:r>
      <w:r w:rsidR="000131A3" w:rsidRPr="00943272">
        <w:rPr>
          <w:rFonts w:ascii="Times New Roman" w:eastAsia="Times New Roman" w:hAnsi="Times New Roman" w:cs="Times New Roman"/>
          <w:i/>
          <w:iCs/>
          <w:kern w:val="0"/>
          <w:sz w:val="28"/>
          <w:szCs w:val="28"/>
          <w:lang w:eastAsia="ru-RU"/>
          <w14:ligatures w14:val="none"/>
        </w:rPr>
        <w:t xml:space="preserve">среди отходов V класса опасности: </w:t>
      </w:r>
    </w:p>
    <w:p w14:paraId="20FF0543" w14:textId="2FC7D3E5" w:rsidR="000131A3" w:rsidRPr="00943272" w:rsidRDefault="000131A3" w:rsidP="00A64393">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943272">
        <w:rPr>
          <w:rFonts w:ascii="Times New Roman" w:hAnsi="Times New Roman" w:cs="Times New Roman"/>
          <w:iCs/>
          <w:sz w:val="28"/>
          <w:szCs w:val="28"/>
        </w:rPr>
        <w:t xml:space="preserve">– </w:t>
      </w:r>
      <w:proofErr w:type="spellStart"/>
      <w:r w:rsidRPr="00943272">
        <w:rPr>
          <w:rFonts w:ascii="Times New Roman" w:eastAsia="Times New Roman" w:hAnsi="Times New Roman" w:cs="Times New Roman"/>
          <w:kern w:val="0"/>
          <w:sz w:val="28"/>
          <w:szCs w:val="28"/>
          <w:lang w:eastAsia="ru-RU"/>
          <w14:ligatures w14:val="none"/>
        </w:rPr>
        <w:t>золошлаки</w:t>
      </w:r>
      <w:proofErr w:type="spellEnd"/>
      <w:r w:rsidRPr="00943272">
        <w:rPr>
          <w:rFonts w:ascii="Times New Roman" w:eastAsia="Times New Roman" w:hAnsi="Times New Roman" w:cs="Times New Roman"/>
          <w:kern w:val="0"/>
          <w:sz w:val="28"/>
          <w:szCs w:val="28"/>
          <w:lang w:eastAsia="ru-RU"/>
          <w14:ligatures w14:val="none"/>
        </w:rPr>
        <w:t xml:space="preserve"> от сжигания углей; </w:t>
      </w:r>
    </w:p>
    <w:p w14:paraId="4FD53B8D" w14:textId="3418A03B" w:rsidR="000131A3" w:rsidRPr="00943272" w:rsidRDefault="000131A3" w:rsidP="00A64393">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943272">
        <w:rPr>
          <w:rFonts w:ascii="Times New Roman" w:hAnsi="Times New Roman" w:cs="Times New Roman"/>
          <w:iCs/>
          <w:sz w:val="28"/>
          <w:szCs w:val="28"/>
        </w:rPr>
        <w:t xml:space="preserve">– </w:t>
      </w:r>
      <w:r w:rsidRPr="00943272">
        <w:rPr>
          <w:rFonts w:ascii="Times New Roman" w:eastAsia="Times New Roman" w:hAnsi="Times New Roman" w:cs="Times New Roman"/>
          <w:kern w:val="0"/>
          <w:sz w:val="28"/>
          <w:szCs w:val="28"/>
          <w:lang w:eastAsia="ru-RU"/>
          <w14:ligatures w14:val="none"/>
        </w:rPr>
        <w:t>грунт, образовавшийся при проведении землеройных работ, незагрязненный опасными веществами.</w:t>
      </w:r>
    </w:p>
    <w:p w14:paraId="5A58504A" w14:textId="3AFE3CF2" w:rsidR="00601F7C" w:rsidRPr="00943272" w:rsidRDefault="000131A3" w:rsidP="00A64393">
      <w:pPr>
        <w:spacing w:after="0" w:line="240" w:lineRule="auto"/>
        <w:ind w:firstLine="709"/>
        <w:jc w:val="both"/>
        <w:rPr>
          <w:rFonts w:ascii="Times New Roman" w:hAnsi="Times New Roman" w:cs="Times New Roman"/>
          <w:i/>
          <w:iCs/>
          <w:sz w:val="28"/>
          <w:szCs w:val="28"/>
        </w:rPr>
      </w:pPr>
      <w:r w:rsidRPr="00943272">
        <w:rPr>
          <w:rFonts w:ascii="Times New Roman" w:hAnsi="Times New Roman" w:cs="Times New Roman"/>
          <w:i/>
          <w:iCs/>
          <w:sz w:val="28"/>
          <w:szCs w:val="28"/>
        </w:rPr>
        <w:t xml:space="preserve">Санитарное состояние атмосферного воздуха </w:t>
      </w:r>
    </w:p>
    <w:p w14:paraId="451339FD" w14:textId="7691741E" w:rsidR="00B03747" w:rsidRPr="00943272" w:rsidRDefault="00B03747" w:rsidP="00A64393">
      <w:pPr>
        <w:spacing w:after="0" w:line="240" w:lineRule="auto"/>
        <w:ind w:firstLine="709"/>
        <w:jc w:val="both"/>
        <w:rPr>
          <w:rFonts w:ascii="Times New Roman" w:hAnsi="Times New Roman" w:cs="Times New Roman"/>
          <w:sz w:val="28"/>
          <w:szCs w:val="28"/>
        </w:rPr>
      </w:pPr>
      <w:r w:rsidRPr="00943272">
        <w:rPr>
          <w:rFonts w:ascii="Times New Roman" w:hAnsi="Times New Roman" w:cs="Times New Roman"/>
          <w:sz w:val="28"/>
          <w:szCs w:val="28"/>
        </w:rPr>
        <w:t xml:space="preserve">Одним из основных параметров, определяющих потенциал загрязнения атмосферы (ПЗА), является температурная инверсия – явление, которое резко ограничивает процесс вывода загрязняющих веществ в верхние слои атмосферы. Кроме того, ПЗА определяет повторяемость слабых ветров и штилей. Сочетание температурной инверсии и безветрия вызывает застойные </w:t>
      </w:r>
      <w:r w:rsidRPr="00943272">
        <w:rPr>
          <w:rFonts w:ascii="Times New Roman" w:hAnsi="Times New Roman" w:cs="Times New Roman"/>
          <w:sz w:val="28"/>
          <w:szCs w:val="28"/>
        </w:rPr>
        <w:lastRenderedPageBreak/>
        <w:t>явления, при этом концентрация загрязняющих веществ возрастает за счет накопления их в атмосфере. Туманы также способствуют накоплению загрязняющих веществ в атмосфере, а иногда и преобразованию их в более токсичные соединения.</w:t>
      </w:r>
    </w:p>
    <w:p w14:paraId="0DA471EF" w14:textId="4810942B" w:rsidR="00B03747" w:rsidRPr="00943272" w:rsidRDefault="00B03747" w:rsidP="00A64393">
      <w:pPr>
        <w:spacing w:after="0" w:line="240" w:lineRule="auto"/>
        <w:ind w:firstLine="709"/>
        <w:jc w:val="both"/>
        <w:rPr>
          <w:rFonts w:ascii="Times New Roman" w:hAnsi="Times New Roman" w:cs="Times New Roman"/>
          <w:sz w:val="28"/>
          <w:szCs w:val="28"/>
        </w:rPr>
      </w:pPr>
      <w:r w:rsidRPr="00943272">
        <w:rPr>
          <w:rFonts w:ascii="Times New Roman" w:hAnsi="Times New Roman" w:cs="Times New Roman"/>
          <w:sz w:val="28"/>
          <w:szCs w:val="28"/>
        </w:rPr>
        <w:t xml:space="preserve">По сочетанию неблагоприятных метеорологических условий большая часть территории </w:t>
      </w:r>
      <w:proofErr w:type="spellStart"/>
      <w:r w:rsidR="00082513" w:rsidRPr="00943272">
        <w:rPr>
          <w:rFonts w:ascii="Times New Roman" w:hAnsi="Times New Roman" w:cs="Times New Roman"/>
          <w:sz w:val="28"/>
          <w:szCs w:val="28"/>
        </w:rPr>
        <w:t>Ключиковского</w:t>
      </w:r>
      <w:proofErr w:type="spellEnd"/>
      <w:r w:rsidR="00082513" w:rsidRPr="00943272">
        <w:rPr>
          <w:rFonts w:ascii="Times New Roman" w:hAnsi="Times New Roman" w:cs="Times New Roman"/>
          <w:sz w:val="28"/>
          <w:szCs w:val="28"/>
        </w:rPr>
        <w:t xml:space="preserve"> сельсовета</w:t>
      </w:r>
      <w:r w:rsidRPr="00943272">
        <w:rPr>
          <w:rFonts w:ascii="Times New Roman" w:hAnsi="Times New Roman" w:cs="Times New Roman"/>
          <w:sz w:val="28"/>
          <w:szCs w:val="28"/>
        </w:rPr>
        <w:t xml:space="preserve"> характеризуется умеренным ПЗА. Метеорологические условия оказывают существенное влияние на перенос, рассеивание или вывод загрязняющих веществ из атмосферы.</w:t>
      </w:r>
    </w:p>
    <w:p w14:paraId="28138FCA" w14:textId="23CD4358" w:rsidR="000131A3" w:rsidRPr="00943272" w:rsidRDefault="00B03747" w:rsidP="00A64393">
      <w:pPr>
        <w:spacing w:after="0" w:line="240" w:lineRule="auto"/>
        <w:ind w:firstLine="709"/>
        <w:jc w:val="both"/>
        <w:rPr>
          <w:rFonts w:ascii="Times New Roman" w:hAnsi="Times New Roman" w:cs="Times New Roman"/>
          <w:sz w:val="28"/>
          <w:szCs w:val="28"/>
        </w:rPr>
      </w:pPr>
      <w:r w:rsidRPr="00943272">
        <w:rPr>
          <w:rFonts w:ascii="Times New Roman" w:hAnsi="Times New Roman" w:cs="Times New Roman"/>
          <w:sz w:val="28"/>
          <w:szCs w:val="28"/>
        </w:rPr>
        <w:t>Значительное воздействие на состояние атмосферы населённых мест оказывает автотранспорт, в выхлопных газах которого содержится более 200 вредных веществ, в том числе канцерогенов. На автотранспорт приходится половина техногенного загрязнения атмосферы углеводородами, оксидами углерода и азота. При этом выбросы поступают в нижние слои атмосферы, непосредственно в зону дыхания человека, что является наиболее опасным для здоровья.</w:t>
      </w:r>
    </w:p>
    <w:p w14:paraId="79012872" w14:textId="149D4204" w:rsidR="000131A3" w:rsidRPr="00943272" w:rsidRDefault="000131A3" w:rsidP="00A64393">
      <w:pPr>
        <w:pStyle w:val="S"/>
        <w:rPr>
          <w:szCs w:val="28"/>
        </w:rPr>
      </w:pPr>
      <w:r w:rsidRPr="00943272">
        <w:rPr>
          <w:szCs w:val="28"/>
        </w:rPr>
        <w:t>Источниками загрязнения атмосферного воздуха так же являются предприятия теплоэнергетики и отопительные котельные ЖКХ, промышленные предприятия.</w:t>
      </w:r>
    </w:p>
    <w:p w14:paraId="26F852F7" w14:textId="0ABF2219" w:rsidR="000131A3" w:rsidRPr="00943272" w:rsidRDefault="000131A3" w:rsidP="00A64393">
      <w:pPr>
        <w:pStyle w:val="S"/>
        <w:rPr>
          <w:i/>
          <w:iCs/>
          <w:szCs w:val="28"/>
        </w:rPr>
      </w:pPr>
      <w:r w:rsidRPr="00943272">
        <w:rPr>
          <w:i/>
          <w:iCs/>
          <w:szCs w:val="28"/>
        </w:rPr>
        <w:t xml:space="preserve">Санитарное состояние и рациональное использование водных объектов </w:t>
      </w:r>
    </w:p>
    <w:p w14:paraId="561CA919" w14:textId="77777777" w:rsidR="000131A3" w:rsidRPr="00943272" w:rsidRDefault="000131A3" w:rsidP="00A64393">
      <w:pPr>
        <w:pStyle w:val="S"/>
        <w:rPr>
          <w:szCs w:val="28"/>
        </w:rPr>
      </w:pPr>
      <w:r w:rsidRPr="00943272">
        <w:rPr>
          <w:szCs w:val="28"/>
        </w:rPr>
        <w:t>Сузунский район имеет разветвленную сеть рек и озер. Основной водной артерией района является р. Обь с притоками. На территории района насчитывается большое количество озер.</w:t>
      </w:r>
    </w:p>
    <w:p w14:paraId="248FF635" w14:textId="77777777" w:rsidR="000131A3" w:rsidRPr="00943272" w:rsidRDefault="000131A3" w:rsidP="00A64393">
      <w:pPr>
        <w:pStyle w:val="S"/>
        <w:rPr>
          <w:szCs w:val="28"/>
        </w:rPr>
      </w:pPr>
      <w:r w:rsidRPr="00943272">
        <w:rPr>
          <w:szCs w:val="28"/>
        </w:rPr>
        <w:t>Основными антропогенными источниками загрязнения поверхностных водоемов района являются:</w:t>
      </w:r>
    </w:p>
    <w:p w14:paraId="41E505BA" w14:textId="54DAD2EA" w:rsidR="000131A3" w:rsidRPr="00943272" w:rsidRDefault="000131A3" w:rsidP="00A64393">
      <w:pPr>
        <w:pStyle w:val="S"/>
        <w:rPr>
          <w:szCs w:val="28"/>
        </w:rPr>
      </w:pPr>
      <w:r w:rsidRPr="00943272">
        <w:rPr>
          <w:szCs w:val="28"/>
        </w:rPr>
        <w:t>− сброс неочищенных стоков;</w:t>
      </w:r>
    </w:p>
    <w:p w14:paraId="0A198C70" w14:textId="69DA3F69" w:rsidR="000131A3" w:rsidRPr="00943272" w:rsidRDefault="000131A3" w:rsidP="00A64393">
      <w:pPr>
        <w:pStyle w:val="S"/>
        <w:rPr>
          <w:szCs w:val="28"/>
        </w:rPr>
      </w:pPr>
      <w:r w:rsidRPr="00943272">
        <w:rPr>
          <w:szCs w:val="28"/>
        </w:rPr>
        <w:t>− несанкционированное размещение отходов в водоохранных зонах и прибрежно-защитных полосах;</w:t>
      </w:r>
    </w:p>
    <w:p w14:paraId="4E2199DE" w14:textId="74BF8844" w:rsidR="000131A3" w:rsidRPr="00943272" w:rsidRDefault="000131A3" w:rsidP="00A64393">
      <w:pPr>
        <w:pStyle w:val="S"/>
        <w:rPr>
          <w:szCs w:val="28"/>
        </w:rPr>
      </w:pPr>
      <w:r w:rsidRPr="00943272">
        <w:rPr>
          <w:szCs w:val="28"/>
        </w:rPr>
        <w:t>− мытье автотранспорта в непосредственной близости от поверхностных водоемов.</w:t>
      </w:r>
    </w:p>
    <w:p w14:paraId="35F7E2C1" w14:textId="77777777" w:rsidR="000131A3" w:rsidRPr="00943272" w:rsidRDefault="000131A3" w:rsidP="00A64393">
      <w:pPr>
        <w:pStyle w:val="S"/>
        <w:rPr>
          <w:szCs w:val="28"/>
        </w:rPr>
      </w:pPr>
      <w:r w:rsidRPr="00943272">
        <w:rPr>
          <w:szCs w:val="28"/>
        </w:rPr>
        <w:t xml:space="preserve">Изучение качества поверхностных вод в </w:t>
      </w:r>
      <w:proofErr w:type="spellStart"/>
      <w:r w:rsidRPr="00943272">
        <w:rPr>
          <w:szCs w:val="28"/>
        </w:rPr>
        <w:t>Сузунком</w:t>
      </w:r>
      <w:proofErr w:type="spellEnd"/>
      <w:r w:rsidRPr="00943272">
        <w:rPr>
          <w:szCs w:val="28"/>
        </w:rPr>
        <w:t xml:space="preserve"> районе проводится на реках Обь, Иня, Нижний Сузун, </w:t>
      </w:r>
      <w:proofErr w:type="spellStart"/>
      <w:r w:rsidRPr="00943272">
        <w:rPr>
          <w:szCs w:val="28"/>
        </w:rPr>
        <w:t>Каракан</w:t>
      </w:r>
      <w:proofErr w:type="spellEnd"/>
      <w:r w:rsidRPr="00943272">
        <w:rPr>
          <w:szCs w:val="28"/>
        </w:rPr>
        <w:t xml:space="preserve"> и Каменка.</w:t>
      </w:r>
    </w:p>
    <w:p w14:paraId="01C2C85B" w14:textId="3D005F41" w:rsidR="000131A3" w:rsidRPr="00943272" w:rsidRDefault="000131A3" w:rsidP="00A64393">
      <w:pPr>
        <w:pStyle w:val="S"/>
        <w:rPr>
          <w:szCs w:val="28"/>
        </w:rPr>
      </w:pPr>
      <w:r w:rsidRPr="00943272">
        <w:rPr>
          <w:szCs w:val="28"/>
        </w:rPr>
        <w:t xml:space="preserve">По показателю УКИЗВ (удельный комбинаторный индекс загрязненности воды) реки Обь (на территории района) и </w:t>
      </w:r>
      <w:proofErr w:type="spellStart"/>
      <w:r w:rsidRPr="00943272">
        <w:rPr>
          <w:szCs w:val="28"/>
        </w:rPr>
        <w:t>Каракан</w:t>
      </w:r>
      <w:proofErr w:type="spellEnd"/>
      <w:r w:rsidRPr="00943272">
        <w:rPr>
          <w:szCs w:val="28"/>
        </w:rPr>
        <w:t xml:space="preserve"> (устье) относятся к классу качества 3«Б» - очень загрязненная, река Иня к классу 4«А»-грязная, реки Каменка и Нижний Сузун – 4 «Б» - грязная. </w:t>
      </w:r>
    </w:p>
    <w:p w14:paraId="2062B751" w14:textId="288CEE0D" w:rsidR="000131A3" w:rsidRPr="00943272" w:rsidRDefault="000131A3" w:rsidP="00A64393">
      <w:pPr>
        <w:pStyle w:val="S"/>
        <w:rPr>
          <w:szCs w:val="28"/>
        </w:rPr>
      </w:pPr>
      <w:r w:rsidRPr="00943272">
        <w:rPr>
          <w:szCs w:val="28"/>
        </w:rPr>
        <w:t xml:space="preserve">Практически во всех водотоках и водоемах, протекающих на территории Сузунского района, регистрируются высокие концентрации марганца. Превышение предельно допустимых концентраций (ПДК) сероводорода наиболее часто фиксировались в воде р. Каменка. Основными загрязняющими веществами водных объектов являются </w:t>
      </w:r>
      <w:proofErr w:type="spellStart"/>
      <w:r w:rsidRPr="00943272">
        <w:rPr>
          <w:szCs w:val="28"/>
        </w:rPr>
        <w:t>легкоокисляемые</w:t>
      </w:r>
      <w:proofErr w:type="spellEnd"/>
      <w:r w:rsidRPr="00943272">
        <w:rPr>
          <w:szCs w:val="28"/>
        </w:rPr>
        <w:t xml:space="preserve"> органические вещества (показатель БПК5), азот нитритный и аммонийный, металлы (железо, марганец, медь), нефтепродукты, фенолы.</w:t>
      </w:r>
    </w:p>
    <w:p w14:paraId="085220EF" w14:textId="739CB1A8" w:rsidR="00437857" w:rsidRDefault="00437857">
      <w:pPr>
        <w:rPr>
          <w:rFonts w:ascii="Times New Roman" w:eastAsia="Times New Roman" w:hAnsi="Times New Roman" w:cs="Times New Roman"/>
          <w:kern w:val="0"/>
          <w:sz w:val="28"/>
          <w:szCs w:val="28"/>
          <w:lang w:eastAsia="ru-RU"/>
        </w:rPr>
      </w:pPr>
      <w:r>
        <w:rPr>
          <w:szCs w:val="28"/>
        </w:rPr>
        <w:br w:type="page"/>
      </w:r>
    </w:p>
    <w:p w14:paraId="4823E968" w14:textId="24BE24CF" w:rsidR="00F12B46" w:rsidRPr="002F4BAD" w:rsidRDefault="00F12B46" w:rsidP="00943272">
      <w:pPr>
        <w:pStyle w:val="10"/>
        <w:spacing w:before="0" w:after="0" w:line="240" w:lineRule="auto"/>
        <w:ind w:firstLine="709"/>
        <w:jc w:val="both"/>
        <w:rPr>
          <w:rFonts w:ascii="Times New Roman" w:hAnsi="Times New Roman" w:cs="Times New Roman"/>
          <w:b/>
          <w:bCs/>
          <w:color w:val="auto"/>
          <w:sz w:val="28"/>
          <w:szCs w:val="28"/>
        </w:rPr>
      </w:pPr>
      <w:bookmarkStart w:id="27" w:name="_Toc190088394"/>
      <w:r w:rsidRPr="002F4BAD">
        <w:rPr>
          <w:rFonts w:ascii="Times New Roman" w:hAnsi="Times New Roman" w:cs="Times New Roman"/>
          <w:b/>
          <w:bCs/>
          <w:color w:val="auto"/>
          <w:sz w:val="28"/>
          <w:szCs w:val="28"/>
        </w:rPr>
        <w:lastRenderedPageBreak/>
        <w:t>3.11 Зоны с особыми условиями использования</w:t>
      </w:r>
      <w:bookmarkEnd w:id="27"/>
    </w:p>
    <w:p w14:paraId="0D56791A" w14:textId="77777777" w:rsidR="00F12B46" w:rsidRPr="002F4BAD" w:rsidRDefault="00F12B46" w:rsidP="00943272">
      <w:pPr>
        <w:spacing w:after="0" w:line="240" w:lineRule="auto"/>
        <w:ind w:firstLine="709"/>
        <w:rPr>
          <w:rFonts w:ascii="Times New Roman" w:hAnsi="Times New Roman" w:cs="Times New Roman"/>
          <w:sz w:val="28"/>
          <w:szCs w:val="28"/>
        </w:rPr>
      </w:pPr>
    </w:p>
    <w:p w14:paraId="04AD7947" w14:textId="77777777" w:rsidR="00F12B46" w:rsidRPr="002F4BAD" w:rsidRDefault="00F12B46" w:rsidP="00943272">
      <w:pPr>
        <w:pStyle w:val="af"/>
        <w:spacing w:after="0" w:line="240" w:lineRule="auto"/>
        <w:ind w:firstLine="709"/>
        <w:contextualSpacing/>
        <w:rPr>
          <w:szCs w:val="28"/>
        </w:rPr>
      </w:pPr>
      <w:r w:rsidRPr="002F4BAD">
        <w:rPr>
          <w:szCs w:val="28"/>
        </w:rPr>
        <w:t>В соответствии со ст. 104 Земельного кодекса Российской Федерации (ЗК РФ) зоны с особыми условиями использования территорий устанавливаются в следующих целях:</w:t>
      </w:r>
    </w:p>
    <w:p w14:paraId="0E1255CA" w14:textId="745A8947" w:rsidR="00F12B46" w:rsidRPr="002F4BAD"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 xml:space="preserve">– </w:t>
      </w:r>
      <w:r w:rsidR="00F12B46" w:rsidRPr="002F4BAD">
        <w:rPr>
          <w:rFonts w:eastAsia="Times New Roman"/>
          <w:sz w:val="28"/>
          <w:szCs w:val="28"/>
          <w:lang w:eastAsia="ru-RU"/>
        </w:rPr>
        <w:t>защита жизни и здоровья граждан;</w:t>
      </w:r>
    </w:p>
    <w:p w14:paraId="7071D450" w14:textId="2ECFA262" w:rsidR="00F12B46" w:rsidRPr="002F4BAD"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 xml:space="preserve">– </w:t>
      </w:r>
      <w:r w:rsidR="00F12B46" w:rsidRPr="002F4BAD">
        <w:rPr>
          <w:rFonts w:eastAsia="Times New Roman"/>
          <w:sz w:val="28"/>
          <w:szCs w:val="28"/>
          <w:lang w:eastAsia="ru-RU"/>
        </w:rPr>
        <w:t>безопасная эксплуатация объектов транспорта, связи, энергетики, объектов обороны страны и безопасности государства;</w:t>
      </w:r>
    </w:p>
    <w:p w14:paraId="59EAE82A" w14:textId="69CADCBF" w:rsidR="00F12B46" w:rsidRPr="002F4BAD"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 xml:space="preserve">– </w:t>
      </w:r>
      <w:r w:rsidR="00F12B46" w:rsidRPr="002F4BAD">
        <w:rPr>
          <w:rFonts w:eastAsia="Times New Roman"/>
          <w:sz w:val="28"/>
          <w:szCs w:val="28"/>
          <w:lang w:eastAsia="ru-RU"/>
        </w:rPr>
        <w:t>обеспечение сохранности объектов культурного наследия;</w:t>
      </w:r>
    </w:p>
    <w:p w14:paraId="23D96AB4" w14:textId="75C325E3" w:rsidR="00F12B46" w:rsidRPr="002F4BAD"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w:t>
      </w:r>
      <w:r w:rsidR="00FF29C4" w:rsidRPr="002F4BAD">
        <w:rPr>
          <w:rFonts w:eastAsia="Times New Roman"/>
          <w:sz w:val="28"/>
          <w:szCs w:val="28"/>
          <w:lang w:eastAsia="ru-RU"/>
        </w:rPr>
        <w:t xml:space="preserve"> </w:t>
      </w:r>
      <w:r w:rsidR="00F12B46" w:rsidRPr="002F4BAD">
        <w:rPr>
          <w:rFonts w:eastAsia="Times New Roman"/>
          <w:sz w:val="28"/>
          <w:szCs w:val="28"/>
          <w:lang w:eastAsia="ru-RU"/>
        </w:rPr>
        <w:t>охрана окружающей среды, в том числе защита и сохранение природных</w:t>
      </w:r>
      <w:r w:rsidR="00FF29C4" w:rsidRPr="002F4BAD">
        <w:rPr>
          <w:rFonts w:eastAsia="Times New Roman"/>
          <w:sz w:val="28"/>
          <w:szCs w:val="28"/>
          <w:lang w:eastAsia="ru-RU"/>
        </w:rPr>
        <w:t xml:space="preserve"> </w:t>
      </w:r>
      <w:r w:rsidR="00F12B46" w:rsidRPr="002F4BAD">
        <w:rPr>
          <w:rFonts w:eastAsia="Times New Roman"/>
          <w:sz w:val="28"/>
          <w:szCs w:val="28"/>
          <w:lang w:eastAsia="ru-RU"/>
        </w:rPr>
        <w:t xml:space="preserve">лечебных ресурсов, предотвращение загрязнения, засорения, заиления водных объектов </w:t>
      </w:r>
      <w:r w:rsidR="00FF29C4" w:rsidRPr="002F4BAD">
        <w:rPr>
          <w:rFonts w:eastAsia="Times New Roman"/>
          <w:sz w:val="28"/>
          <w:szCs w:val="28"/>
          <w:lang w:eastAsia="ru-RU"/>
        </w:rPr>
        <w:t xml:space="preserve"> </w:t>
      </w:r>
      <w:r w:rsidR="00F12B46" w:rsidRPr="002F4BAD">
        <w:rPr>
          <w:rFonts w:eastAsia="Times New Roman"/>
          <w:sz w:val="28"/>
          <w:szCs w:val="28"/>
          <w:lang w:eastAsia="ru-RU"/>
        </w:rPr>
        <w:t xml:space="preserve"> истощения их вод, сохранение среды обитания водных биологических ресурсов и других объектов животного и растительного мира;</w:t>
      </w:r>
    </w:p>
    <w:p w14:paraId="66DF2DE4" w14:textId="04054D3A" w:rsidR="00F12B46" w:rsidRPr="002F4BAD"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 xml:space="preserve">– </w:t>
      </w:r>
      <w:r w:rsidR="00F12B46" w:rsidRPr="002F4BAD">
        <w:rPr>
          <w:rFonts w:eastAsia="Times New Roman"/>
          <w:sz w:val="28"/>
          <w:szCs w:val="28"/>
          <w:lang w:eastAsia="ru-RU"/>
        </w:rPr>
        <w:t>обеспечение обороны страны и безопасности государства.</w:t>
      </w:r>
    </w:p>
    <w:p w14:paraId="1AF06E01" w14:textId="77777777" w:rsidR="00F12B46" w:rsidRPr="002F4BAD" w:rsidRDefault="00F12B46" w:rsidP="00943272">
      <w:pPr>
        <w:pStyle w:val="af"/>
        <w:spacing w:after="0" w:line="240" w:lineRule="auto"/>
        <w:ind w:firstLine="709"/>
        <w:contextualSpacing/>
        <w:rPr>
          <w:szCs w:val="28"/>
        </w:rPr>
      </w:pPr>
      <w:r w:rsidRPr="002F4BAD">
        <w:rPr>
          <w:szCs w:val="28"/>
        </w:rPr>
        <w:t>Виды зон с особыми условиями использования территории представлены в ст. 105 ЗК РФ.</w:t>
      </w:r>
    </w:p>
    <w:p w14:paraId="14B8DE9A" w14:textId="77777777" w:rsidR="00F12B46" w:rsidRPr="002F4BAD" w:rsidRDefault="00F12B46" w:rsidP="00943272">
      <w:pPr>
        <w:pStyle w:val="af"/>
        <w:spacing w:after="0" w:line="240" w:lineRule="auto"/>
        <w:ind w:firstLine="709"/>
        <w:contextualSpacing/>
        <w:rPr>
          <w:szCs w:val="28"/>
        </w:rPr>
      </w:pPr>
      <w:r w:rsidRPr="002F4BAD">
        <w:rPr>
          <w:szCs w:val="28"/>
        </w:rPr>
        <w:t>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действующим законодательством.</w:t>
      </w:r>
    </w:p>
    <w:p w14:paraId="1340834E" w14:textId="77777777" w:rsidR="00F12B46" w:rsidRPr="002F4BAD" w:rsidRDefault="00F12B46" w:rsidP="00943272">
      <w:pPr>
        <w:pStyle w:val="af"/>
        <w:spacing w:after="0" w:line="240" w:lineRule="auto"/>
        <w:ind w:firstLine="709"/>
        <w:contextualSpacing/>
        <w:rPr>
          <w:szCs w:val="28"/>
        </w:rPr>
      </w:pPr>
      <w:r w:rsidRPr="002F4BAD">
        <w:rPr>
          <w:szCs w:val="28"/>
        </w:rPr>
        <w:t>В границах зон с особыми условиями использования территорий ограничивают или запрещают размещение и использование расположенных на таких земельных участках объектов недвижимости 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6518C7E9" w14:textId="77777777" w:rsidR="00210CA9" w:rsidRPr="005642A1" w:rsidRDefault="00E52698" w:rsidP="00943272">
      <w:pPr>
        <w:pStyle w:val="af"/>
        <w:spacing w:after="0" w:line="240" w:lineRule="auto"/>
        <w:ind w:firstLine="709"/>
        <w:contextualSpacing/>
        <w:rPr>
          <w:bCs/>
          <w:i/>
          <w:szCs w:val="28"/>
        </w:rPr>
      </w:pPr>
      <w:r w:rsidRPr="005642A1">
        <w:rPr>
          <w:bCs/>
          <w:i/>
          <w:szCs w:val="28"/>
        </w:rPr>
        <w:t>Охранные зоны объектов электроэнергетики</w:t>
      </w:r>
    </w:p>
    <w:p w14:paraId="1BCCF1FD" w14:textId="2DEFD706" w:rsidR="00E52698" w:rsidRPr="002F4BAD" w:rsidRDefault="00E52698" w:rsidP="00943272">
      <w:pPr>
        <w:pStyle w:val="af"/>
        <w:spacing w:after="0" w:line="240" w:lineRule="auto"/>
        <w:ind w:firstLine="709"/>
        <w:contextualSpacing/>
        <w:rPr>
          <w:b/>
          <w:i/>
          <w:szCs w:val="28"/>
        </w:rPr>
      </w:pPr>
      <w:r w:rsidRPr="002F4BAD">
        <w:rPr>
          <w:szCs w:val="28"/>
        </w:rPr>
        <w:t xml:space="preserve">Порядок установления охранных зон объектов электросетевого хозяйства, а также особые условия использования земельных участков, расположенных в пределах охранных зон, обеспечивающих безопасное функционирование и эксплуатацию указанных объектов, определяют «Правила установления охранных зон объектов электросетевого хозяйства и особые условия использования земельных участков, расположенных в границах таких зон», утвержденные постановлением Правительства Российской Федерации от 24.02.2009 № 160. </w:t>
      </w:r>
    </w:p>
    <w:p w14:paraId="206C2598" w14:textId="77777777" w:rsidR="00E52698" w:rsidRPr="002F4BAD" w:rsidRDefault="00E52698" w:rsidP="00943272">
      <w:pPr>
        <w:pStyle w:val="af"/>
        <w:spacing w:after="0" w:line="240" w:lineRule="auto"/>
        <w:ind w:firstLine="709"/>
        <w:contextualSpacing/>
        <w:rPr>
          <w:szCs w:val="28"/>
        </w:rPr>
      </w:pPr>
      <w:r w:rsidRPr="002F4BAD">
        <w:rPr>
          <w:szCs w:val="28"/>
        </w:rPr>
        <w:t>Охранные зоны устанавливаются:</w:t>
      </w:r>
    </w:p>
    <w:p w14:paraId="6FEAF1E9" w14:textId="5D443896" w:rsidR="00E52698" w:rsidRPr="002F4BAD"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 xml:space="preserve">– </w:t>
      </w:r>
      <w:r w:rsidR="00E52698" w:rsidRPr="002F4BAD">
        <w:rPr>
          <w:rFonts w:eastAsia="Times New Roman"/>
          <w:sz w:val="28"/>
          <w:szCs w:val="28"/>
          <w:lang w:eastAsia="ru-RU"/>
        </w:rPr>
        <w:t xml:space="preserve">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w:t>
      </w:r>
      <w:r w:rsidRPr="00943272">
        <w:rPr>
          <w:rFonts w:eastAsia="Times New Roman"/>
          <w:sz w:val="28"/>
          <w:szCs w:val="28"/>
          <w:lang w:eastAsia="ru-RU"/>
        </w:rPr>
        <w:t xml:space="preserve"> </w:t>
      </w:r>
      <w:r w:rsidR="00E52698" w:rsidRPr="002F4BAD">
        <w:rPr>
          <w:rFonts w:eastAsia="Times New Roman"/>
          <w:sz w:val="28"/>
          <w:szCs w:val="28"/>
          <w:lang w:eastAsia="ru-RU"/>
        </w:rPr>
        <w:t xml:space="preserve">положении на следующем расстоянии: до 1 </w:t>
      </w:r>
      <w:proofErr w:type="spellStart"/>
      <w:r w:rsidR="00E52698" w:rsidRPr="002F4BAD">
        <w:rPr>
          <w:rFonts w:eastAsia="Times New Roman"/>
          <w:sz w:val="28"/>
          <w:szCs w:val="28"/>
          <w:lang w:eastAsia="ru-RU"/>
        </w:rPr>
        <w:t>кВ</w:t>
      </w:r>
      <w:proofErr w:type="spellEnd"/>
      <w:r w:rsidR="00E52698" w:rsidRPr="002F4BAD">
        <w:rPr>
          <w:rFonts w:eastAsia="Times New Roman"/>
          <w:sz w:val="28"/>
          <w:szCs w:val="28"/>
          <w:lang w:eastAsia="ru-RU"/>
        </w:rPr>
        <w:t xml:space="preserve"> – 2 м, 1-20 </w:t>
      </w:r>
      <w:proofErr w:type="spellStart"/>
      <w:r w:rsidR="00E52698" w:rsidRPr="002F4BAD">
        <w:rPr>
          <w:rFonts w:eastAsia="Times New Roman"/>
          <w:sz w:val="28"/>
          <w:szCs w:val="28"/>
          <w:lang w:eastAsia="ru-RU"/>
        </w:rPr>
        <w:t>кВ</w:t>
      </w:r>
      <w:proofErr w:type="spellEnd"/>
      <w:r w:rsidR="00E52698" w:rsidRPr="002F4BAD">
        <w:rPr>
          <w:rFonts w:eastAsia="Times New Roman"/>
          <w:sz w:val="28"/>
          <w:szCs w:val="28"/>
          <w:lang w:eastAsia="ru-RU"/>
        </w:rPr>
        <w:t xml:space="preserve"> – 10 м, 35 </w:t>
      </w:r>
      <w:proofErr w:type="spellStart"/>
      <w:r w:rsidR="00E52698" w:rsidRPr="002F4BAD">
        <w:rPr>
          <w:rFonts w:eastAsia="Times New Roman"/>
          <w:sz w:val="28"/>
          <w:szCs w:val="28"/>
          <w:lang w:eastAsia="ru-RU"/>
        </w:rPr>
        <w:t>кВ</w:t>
      </w:r>
      <w:proofErr w:type="spellEnd"/>
      <w:r w:rsidR="00E52698" w:rsidRPr="002F4BAD">
        <w:rPr>
          <w:rFonts w:eastAsia="Times New Roman"/>
          <w:sz w:val="28"/>
          <w:szCs w:val="28"/>
          <w:lang w:eastAsia="ru-RU"/>
        </w:rPr>
        <w:t xml:space="preserve"> – 15 м, 110 </w:t>
      </w:r>
      <w:proofErr w:type="spellStart"/>
      <w:r w:rsidR="00E52698" w:rsidRPr="002F4BAD">
        <w:rPr>
          <w:rFonts w:eastAsia="Times New Roman"/>
          <w:sz w:val="28"/>
          <w:szCs w:val="28"/>
          <w:lang w:eastAsia="ru-RU"/>
        </w:rPr>
        <w:t>кВ</w:t>
      </w:r>
      <w:proofErr w:type="spellEnd"/>
      <w:r w:rsidR="00E52698" w:rsidRPr="002F4BAD">
        <w:rPr>
          <w:rFonts w:eastAsia="Times New Roman"/>
          <w:sz w:val="28"/>
          <w:szCs w:val="28"/>
          <w:lang w:eastAsia="ru-RU"/>
        </w:rPr>
        <w:t xml:space="preserve"> – 20 м, 150 и 220 </w:t>
      </w:r>
      <w:proofErr w:type="spellStart"/>
      <w:r w:rsidR="00E52698" w:rsidRPr="002F4BAD">
        <w:rPr>
          <w:rFonts w:eastAsia="Times New Roman"/>
          <w:sz w:val="28"/>
          <w:szCs w:val="28"/>
          <w:lang w:eastAsia="ru-RU"/>
        </w:rPr>
        <w:t>кВ</w:t>
      </w:r>
      <w:proofErr w:type="spellEnd"/>
      <w:r w:rsidR="00E52698" w:rsidRPr="002F4BAD">
        <w:rPr>
          <w:rFonts w:eastAsia="Times New Roman"/>
          <w:sz w:val="28"/>
          <w:szCs w:val="28"/>
          <w:lang w:eastAsia="ru-RU"/>
        </w:rPr>
        <w:t xml:space="preserve"> – 25 м, 300, 500, +/-400 </w:t>
      </w:r>
      <w:proofErr w:type="spellStart"/>
      <w:r w:rsidR="00E52698" w:rsidRPr="002F4BAD">
        <w:rPr>
          <w:rFonts w:eastAsia="Times New Roman"/>
          <w:sz w:val="28"/>
          <w:szCs w:val="28"/>
          <w:lang w:eastAsia="ru-RU"/>
        </w:rPr>
        <w:t>кВ</w:t>
      </w:r>
      <w:proofErr w:type="spellEnd"/>
      <w:r w:rsidR="00E52698" w:rsidRPr="002F4BAD">
        <w:rPr>
          <w:rFonts w:eastAsia="Times New Roman"/>
          <w:sz w:val="28"/>
          <w:szCs w:val="28"/>
          <w:lang w:eastAsia="ru-RU"/>
        </w:rPr>
        <w:t xml:space="preserve"> – 30 м;</w:t>
      </w:r>
    </w:p>
    <w:p w14:paraId="234F729B" w14:textId="57CD0AA5" w:rsidR="00E52698" w:rsidRPr="002F4BAD"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 xml:space="preserve">– </w:t>
      </w:r>
      <w:r w:rsidR="00E52698" w:rsidRPr="002F4BAD">
        <w:rPr>
          <w:rFonts w:eastAsia="Times New Roman"/>
          <w:sz w:val="28"/>
          <w:szCs w:val="28"/>
          <w:lang w:eastAsia="ru-RU"/>
        </w:rPr>
        <w:t xml:space="preserve">вдоль подземных кабельных линий электропередачи – в виде части поверхности участка земли, расположенного под ней участка недр (на глубину, </w:t>
      </w:r>
      <w:r w:rsidR="00E52698" w:rsidRPr="002F4BAD">
        <w:rPr>
          <w:rFonts w:eastAsia="Times New Roman"/>
          <w:sz w:val="28"/>
          <w:szCs w:val="28"/>
          <w:lang w:eastAsia="ru-RU"/>
        </w:rPr>
        <w:lastRenderedPageBreak/>
        <w:t>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32C6C80B" w14:textId="77777777" w:rsidR="00943272"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 xml:space="preserve">– </w:t>
      </w:r>
      <w:r w:rsidR="00E52698" w:rsidRPr="002F4BAD">
        <w:rPr>
          <w:rFonts w:eastAsia="Times New Roman"/>
          <w:sz w:val="28"/>
          <w:szCs w:val="28"/>
          <w:lang w:eastAsia="ru-RU"/>
        </w:rPr>
        <w:t>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3B5DC6C7" w14:textId="68FDE47F" w:rsidR="00E52698" w:rsidRPr="002F4BAD"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 xml:space="preserve">– </w:t>
      </w:r>
      <w:r w:rsidR="00E52698" w:rsidRPr="002F4BAD">
        <w:rPr>
          <w:rFonts w:eastAsia="Times New Roman"/>
          <w:sz w:val="28"/>
          <w:szCs w:val="28"/>
          <w:lang w:eastAsia="ru-RU"/>
        </w:rPr>
        <w:t>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179F968A" w14:textId="79D988BD" w:rsidR="00E52698" w:rsidRPr="002F4BAD"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 xml:space="preserve">– </w:t>
      </w:r>
      <w:r w:rsidR="00E52698" w:rsidRPr="002F4BAD">
        <w:rPr>
          <w:rFonts w:eastAsia="Times New Roman"/>
          <w:sz w:val="28"/>
          <w:szCs w:val="28"/>
          <w:lang w:eastAsia="ru-RU"/>
        </w:rPr>
        <w:t>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w:t>
      </w:r>
    </w:p>
    <w:p w14:paraId="5FE52E52" w14:textId="35B8501B" w:rsidR="00A15A83" w:rsidRPr="002F4BAD" w:rsidRDefault="00A15A83"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2F4BAD">
        <w:rPr>
          <w:rFonts w:eastAsia="Times New Roman"/>
          <w:sz w:val="28"/>
          <w:szCs w:val="28"/>
          <w:lang w:eastAsia="ru-RU"/>
        </w:rPr>
        <w:t>Перече</w:t>
      </w:r>
      <w:r w:rsidR="00210CA9" w:rsidRPr="002F4BAD">
        <w:rPr>
          <w:rFonts w:eastAsia="Times New Roman"/>
          <w:sz w:val="28"/>
          <w:szCs w:val="28"/>
          <w:lang w:eastAsia="ru-RU"/>
        </w:rPr>
        <w:t>нь охранных зон объектов электросетевого хозяйства представлен в таблице 1</w:t>
      </w:r>
      <w:r w:rsidR="00437857">
        <w:rPr>
          <w:rFonts w:eastAsia="Times New Roman"/>
          <w:sz w:val="28"/>
          <w:szCs w:val="28"/>
          <w:lang w:eastAsia="ru-RU"/>
        </w:rPr>
        <w:t>1</w:t>
      </w:r>
      <w:r w:rsidR="00210CA9" w:rsidRPr="002F4BAD">
        <w:rPr>
          <w:rFonts w:eastAsia="Times New Roman"/>
          <w:sz w:val="28"/>
          <w:szCs w:val="28"/>
          <w:lang w:eastAsia="ru-RU"/>
        </w:rPr>
        <w:t>.</w:t>
      </w:r>
    </w:p>
    <w:p w14:paraId="1D8E8796" w14:textId="77777777" w:rsidR="00E52698" w:rsidRPr="002F4BAD" w:rsidRDefault="00E52698" w:rsidP="00943272">
      <w:pPr>
        <w:spacing w:after="0" w:line="240" w:lineRule="auto"/>
        <w:jc w:val="both"/>
        <w:rPr>
          <w:rFonts w:ascii="Times New Roman" w:hAnsi="Times New Roman" w:cs="Times New Roman"/>
          <w:sz w:val="28"/>
          <w:szCs w:val="28"/>
        </w:rPr>
      </w:pPr>
    </w:p>
    <w:p w14:paraId="54125F68" w14:textId="619803CA" w:rsidR="00A54513" w:rsidRPr="002F4BAD" w:rsidRDefault="00E52698" w:rsidP="00A036B9">
      <w:pPr>
        <w:spacing w:after="0" w:line="240" w:lineRule="auto"/>
        <w:jc w:val="both"/>
        <w:rPr>
          <w:rFonts w:ascii="Times New Roman" w:hAnsi="Times New Roman" w:cs="Times New Roman"/>
          <w:sz w:val="28"/>
          <w:szCs w:val="28"/>
        </w:rPr>
      </w:pPr>
      <w:r w:rsidRPr="002F4BAD">
        <w:rPr>
          <w:rFonts w:ascii="Times New Roman" w:hAnsi="Times New Roman" w:cs="Times New Roman"/>
          <w:sz w:val="28"/>
          <w:szCs w:val="28"/>
        </w:rPr>
        <w:t>Таблица 1</w:t>
      </w:r>
      <w:r w:rsidR="00437857">
        <w:rPr>
          <w:rFonts w:ascii="Times New Roman" w:hAnsi="Times New Roman" w:cs="Times New Roman"/>
          <w:sz w:val="28"/>
          <w:szCs w:val="28"/>
        </w:rPr>
        <w:t>1</w:t>
      </w:r>
      <w:r w:rsidRPr="002F4BAD">
        <w:rPr>
          <w:rFonts w:ascii="Times New Roman" w:hAnsi="Times New Roman" w:cs="Times New Roman"/>
          <w:sz w:val="28"/>
          <w:szCs w:val="28"/>
        </w:rPr>
        <w:t xml:space="preserve"> – Перечень охранных зон объектов электросетевого хозяйства, сведения о которых внесены в ЕГРН</w:t>
      </w:r>
    </w:p>
    <w:tbl>
      <w:tblPr>
        <w:tblStyle w:val="ad"/>
        <w:tblW w:w="5000" w:type="pct"/>
        <w:jc w:val="center"/>
        <w:tblLook w:val="04A0" w:firstRow="1" w:lastRow="0" w:firstColumn="1" w:lastColumn="0" w:noHBand="0" w:noVBand="1"/>
      </w:tblPr>
      <w:tblGrid>
        <w:gridCol w:w="667"/>
        <w:gridCol w:w="6885"/>
        <w:gridCol w:w="1792"/>
      </w:tblGrid>
      <w:tr w:rsidR="00E52698" w:rsidRPr="002F4BAD" w14:paraId="7B3E4D76" w14:textId="77777777" w:rsidTr="00943272">
        <w:trPr>
          <w:jc w:val="center"/>
        </w:trPr>
        <w:tc>
          <w:tcPr>
            <w:tcW w:w="357" w:type="pct"/>
            <w:vAlign w:val="center"/>
          </w:tcPr>
          <w:p w14:paraId="383F4FF5" w14:textId="5508379D" w:rsidR="00E52698" w:rsidRPr="002F4BAD" w:rsidRDefault="00E52698" w:rsidP="00943272">
            <w:pPr>
              <w:jc w:val="center"/>
              <w:rPr>
                <w:rFonts w:ascii="Times New Roman" w:hAnsi="Times New Roman" w:cs="Times New Roman"/>
                <w:sz w:val="28"/>
                <w:szCs w:val="28"/>
              </w:rPr>
            </w:pPr>
            <w:r w:rsidRPr="002F4BAD">
              <w:rPr>
                <w:rFonts w:ascii="Times New Roman" w:hAnsi="Times New Roman" w:cs="Times New Roman"/>
                <w:sz w:val="28"/>
                <w:szCs w:val="28"/>
              </w:rPr>
              <w:t>№</w:t>
            </w:r>
            <w:r w:rsidR="00943272" w:rsidRPr="00A154C2">
              <w:rPr>
                <w:rFonts w:ascii="Times New Roman" w:eastAsia="Calibri" w:hAnsi="Times New Roman" w:cs="Times New Roman"/>
                <w:bCs/>
                <w:kern w:val="1"/>
                <w:sz w:val="28"/>
                <w:szCs w:val="28"/>
                <w:lang w:eastAsia="ar-SA"/>
                <w14:ligatures w14:val="none"/>
              </w:rPr>
              <w:t xml:space="preserve"> п/п</w:t>
            </w:r>
          </w:p>
        </w:tc>
        <w:tc>
          <w:tcPr>
            <w:tcW w:w="3684" w:type="pct"/>
            <w:vAlign w:val="center"/>
          </w:tcPr>
          <w:p w14:paraId="6FEB46D7" w14:textId="2E287812" w:rsidR="00E52698" w:rsidRPr="002F4BAD" w:rsidRDefault="00E52698" w:rsidP="00943272">
            <w:pPr>
              <w:jc w:val="center"/>
              <w:rPr>
                <w:rFonts w:ascii="Times New Roman" w:hAnsi="Times New Roman" w:cs="Times New Roman"/>
                <w:sz w:val="28"/>
                <w:szCs w:val="28"/>
              </w:rPr>
            </w:pPr>
            <w:r w:rsidRPr="002F4BAD">
              <w:rPr>
                <w:rFonts w:ascii="Times New Roman" w:hAnsi="Times New Roman" w:cs="Times New Roman"/>
                <w:sz w:val="28"/>
                <w:szCs w:val="28"/>
              </w:rPr>
              <w:t>Название охранной зоны</w:t>
            </w:r>
          </w:p>
        </w:tc>
        <w:tc>
          <w:tcPr>
            <w:tcW w:w="959" w:type="pct"/>
            <w:vAlign w:val="center"/>
          </w:tcPr>
          <w:p w14:paraId="300998F9" w14:textId="61930428" w:rsidR="00E52698" w:rsidRPr="002F4BAD" w:rsidRDefault="00E52698" w:rsidP="00943272">
            <w:pPr>
              <w:jc w:val="center"/>
              <w:rPr>
                <w:rFonts w:ascii="Times New Roman" w:hAnsi="Times New Roman" w:cs="Times New Roman"/>
                <w:sz w:val="28"/>
                <w:szCs w:val="28"/>
              </w:rPr>
            </w:pPr>
            <w:r w:rsidRPr="002F4BAD">
              <w:rPr>
                <w:rFonts w:ascii="Times New Roman" w:hAnsi="Times New Roman" w:cs="Times New Roman"/>
                <w:sz w:val="28"/>
                <w:szCs w:val="28"/>
              </w:rPr>
              <w:t>Реестровый номер</w:t>
            </w:r>
          </w:p>
        </w:tc>
      </w:tr>
      <w:tr w:rsidR="00E52698" w:rsidRPr="002F4BAD" w14:paraId="34A5422A" w14:textId="77777777" w:rsidTr="005642A1">
        <w:trPr>
          <w:jc w:val="center"/>
        </w:trPr>
        <w:tc>
          <w:tcPr>
            <w:tcW w:w="357" w:type="pct"/>
          </w:tcPr>
          <w:p w14:paraId="202EB33C" w14:textId="1A7E65D2" w:rsidR="00E52698"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1</w:t>
            </w:r>
          </w:p>
        </w:tc>
        <w:tc>
          <w:tcPr>
            <w:tcW w:w="3684" w:type="pct"/>
          </w:tcPr>
          <w:p w14:paraId="3A9ED8F1" w14:textId="5F581D3A" w:rsidR="00E52698" w:rsidRPr="002F4BAD" w:rsidRDefault="00857BE5"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объекта электросетевого хозяйства </w:t>
            </w:r>
            <w:r w:rsidR="00E045E8" w:rsidRPr="002F4BAD">
              <w:rPr>
                <w:rFonts w:ascii="Times New Roman" w:hAnsi="Times New Roman" w:cs="Times New Roman"/>
                <w:sz w:val="28"/>
                <w:szCs w:val="28"/>
              </w:rPr>
              <w:t>«</w:t>
            </w:r>
            <w:r w:rsidRPr="002F4BAD">
              <w:rPr>
                <w:rFonts w:ascii="Times New Roman" w:hAnsi="Times New Roman" w:cs="Times New Roman"/>
                <w:sz w:val="28"/>
                <w:szCs w:val="28"/>
              </w:rPr>
              <w:t xml:space="preserve">ВЛ-35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БА-307 №122 Бобровка-</w:t>
            </w:r>
            <w:proofErr w:type="spellStart"/>
            <w:r w:rsidRPr="002F4BAD">
              <w:rPr>
                <w:rFonts w:ascii="Times New Roman" w:hAnsi="Times New Roman" w:cs="Times New Roman"/>
                <w:sz w:val="28"/>
                <w:szCs w:val="28"/>
              </w:rPr>
              <w:t>Каргаполово</w:t>
            </w:r>
            <w:proofErr w:type="spellEnd"/>
            <w:r w:rsidRPr="002F4BAD">
              <w:rPr>
                <w:rFonts w:ascii="Times New Roman" w:hAnsi="Times New Roman" w:cs="Times New Roman"/>
                <w:sz w:val="28"/>
                <w:szCs w:val="28"/>
              </w:rPr>
              <w:t>-Ключики-</w:t>
            </w:r>
            <w:proofErr w:type="spellStart"/>
            <w:r w:rsidRPr="002F4BAD">
              <w:rPr>
                <w:rFonts w:ascii="Times New Roman" w:hAnsi="Times New Roman" w:cs="Times New Roman"/>
                <w:sz w:val="28"/>
                <w:szCs w:val="28"/>
              </w:rPr>
              <w:t>Шайдурово</w:t>
            </w:r>
            <w:proofErr w:type="spellEnd"/>
            <w:r w:rsidR="00E045E8" w:rsidRPr="002F4BAD">
              <w:rPr>
                <w:rFonts w:ascii="Times New Roman" w:hAnsi="Times New Roman" w:cs="Times New Roman"/>
                <w:sz w:val="28"/>
                <w:szCs w:val="28"/>
              </w:rPr>
              <w:t>»</w:t>
            </w:r>
          </w:p>
        </w:tc>
        <w:tc>
          <w:tcPr>
            <w:tcW w:w="959" w:type="pct"/>
          </w:tcPr>
          <w:p w14:paraId="7AF56EB6" w14:textId="099FEAAC" w:rsidR="00E52698" w:rsidRPr="002F4BAD" w:rsidRDefault="00857BE5" w:rsidP="00943272">
            <w:pPr>
              <w:rPr>
                <w:rFonts w:ascii="Times New Roman" w:hAnsi="Times New Roman" w:cs="Times New Roman"/>
                <w:sz w:val="28"/>
                <w:szCs w:val="28"/>
              </w:rPr>
            </w:pPr>
            <w:r w:rsidRPr="002F4BAD">
              <w:rPr>
                <w:rFonts w:ascii="Times New Roman" w:hAnsi="Times New Roman" w:cs="Times New Roman"/>
                <w:sz w:val="28"/>
                <w:szCs w:val="28"/>
              </w:rPr>
              <w:t>54:22-6.35</w:t>
            </w:r>
          </w:p>
        </w:tc>
      </w:tr>
      <w:tr w:rsidR="00E52698" w:rsidRPr="002F4BAD" w14:paraId="020D7AA2" w14:textId="77777777" w:rsidTr="005642A1">
        <w:trPr>
          <w:jc w:val="center"/>
        </w:trPr>
        <w:tc>
          <w:tcPr>
            <w:tcW w:w="357" w:type="pct"/>
          </w:tcPr>
          <w:p w14:paraId="42E81D73" w14:textId="7E14EA79" w:rsidR="00E52698"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2</w:t>
            </w:r>
          </w:p>
        </w:tc>
        <w:tc>
          <w:tcPr>
            <w:tcW w:w="3684" w:type="pct"/>
          </w:tcPr>
          <w:p w14:paraId="5DBE9699" w14:textId="216F7EC6" w:rsidR="00E52698" w:rsidRPr="002F4BAD" w:rsidRDefault="00857BE5"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подстанции 35-10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w:t>
            </w:r>
            <w:proofErr w:type="spellStart"/>
            <w:r w:rsidRPr="002F4BAD">
              <w:rPr>
                <w:rFonts w:ascii="Times New Roman" w:hAnsi="Times New Roman" w:cs="Times New Roman"/>
                <w:sz w:val="28"/>
                <w:szCs w:val="28"/>
              </w:rPr>
              <w:t>Ключиковская</w:t>
            </w:r>
            <w:proofErr w:type="spellEnd"/>
            <w:r w:rsidRPr="002F4BAD">
              <w:rPr>
                <w:rFonts w:ascii="Times New Roman" w:hAnsi="Times New Roman" w:cs="Times New Roman"/>
                <w:sz w:val="28"/>
                <w:szCs w:val="28"/>
              </w:rPr>
              <w:t xml:space="preserve"> 2,5+2,5 МВт</w:t>
            </w:r>
          </w:p>
        </w:tc>
        <w:tc>
          <w:tcPr>
            <w:tcW w:w="959" w:type="pct"/>
          </w:tcPr>
          <w:p w14:paraId="73A452E8" w14:textId="59ED2DA6" w:rsidR="00E52698" w:rsidRPr="002F4BAD" w:rsidRDefault="00857BE5" w:rsidP="00943272">
            <w:pPr>
              <w:rPr>
                <w:rFonts w:ascii="Times New Roman" w:hAnsi="Times New Roman" w:cs="Times New Roman"/>
                <w:sz w:val="28"/>
                <w:szCs w:val="28"/>
              </w:rPr>
            </w:pPr>
            <w:r w:rsidRPr="002F4BAD">
              <w:rPr>
                <w:rFonts w:ascii="Times New Roman" w:hAnsi="Times New Roman" w:cs="Times New Roman"/>
                <w:sz w:val="28"/>
                <w:szCs w:val="28"/>
              </w:rPr>
              <w:t>54:22-6.539</w:t>
            </w:r>
          </w:p>
        </w:tc>
      </w:tr>
      <w:tr w:rsidR="00E52698" w:rsidRPr="002F4BAD" w14:paraId="1CC5ADDA" w14:textId="77777777" w:rsidTr="005642A1">
        <w:trPr>
          <w:jc w:val="center"/>
        </w:trPr>
        <w:tc>
          <w:tcPr>
            <w:tcW w:w="357" w:type="pct"/>
          </w:tcPr>
          <w:p w14:paraId="5A263F23" w14:textId="03742536" w:rsidR="00E52698"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3</w:t>
            </w:r>
          </w:p>
        </w:tc>
        <w:tc>
          <w:tcPr>
            <w:tcW w:w="3684" w:type="pct"/>
          </w:tcPr>
          <w:p w14:paraId="08511AF4" w14:textId="7F3419D8" w:rsidR="00E52698" w:rsidRPr="002F4BAD" w:rsidRDefault="00857BE5"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ВЛ-10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Л-110 ПС </w:t>
            </w:r>
            <w:proofErr w:type="spellStart"/>
            <w:r w:rsidRPr="002F4BAD">
              <w:rPr>
                <w:rFonts w:ascii="Times New Roman" w:hAnsi="Times New Roman" w:cs="Times New Roman"/>
                <w:sz w:val="28"/>
                <w:szCs w:val="28"/>
              </w:rPr>
              <w:t>Ключиковская</w:t>
            </w:r>
            <w:proofErr w:type="spellEnd"/>
          </w:p>
        </w:tc>
        <w:tc>
          <w:tcPr>
            <w:tcW w:w="959" w:type="pct"/>
          </w:tcPr>
          <w:p w14:paraId="2A83C913" w14:textId="2B7F375C" w:rsidR="00E52698" w:rsidRPr="002F4BAD" w:rsidRDefault="00857BE5" w:rsidP="00943272">
            <w:pPr>
              <w:rPr>
                <w:rFonts w:ascii="Times New Roman" w:hAnsi="Times New Roman" w:cs="Times New Roman"/>
                <w:sz w:val="28"/>
                <w:szCs w:val="28"/>
              </w:rPr>
            </w:pPr>
            <w:r w:rsidRPr="002F4BAD">
              <w:rPr>
                <w:rFonts w:ascii="Times New Roman" w:hAnsi="Times New Roman" w:cs="Times New Roman"/>
                <w:sz w:val="28"/>
                <w:szCs w:val="28"/>
              </w:rPr>
              <w:t>54:22-6.83</w:t>
            </w:r>
          </w:p>
        </w:tc>
      </w:tr>
      <w:tr w:rsidR="00E52698" w:rsidRPr="002F4BAD" w14:paraId="667DB61B" w14:textId="77777777" w:rsidTr="005642A1">
        <w:trPr>
          <w:jc w:val="center"/>
        </w:trPr>
        <w:tc>
          <w:tcPr>
            <w:tcW w:w="357" w:type="pct"/>
          </w:tcPr>
          <w:p w14:paraId="66AB56C4" w14:textId="19C448D5" w:rsidR="00E52698"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4</w:t>
            </w:r>
          </w:p>
        </w:tc>
        <w:tc>
          <w:tcPr>
            <w:tcW w:w="3684" w:type="pct"/>
          </w:tcPr>
          <w:p w14:paraId="562C7D7C" w14:textId="4470D5BC" w:rsidR="00E52698" w:rsidRPr="002F4BAD" w:rsidRDefault="00857BE5"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ВЛ-10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Л-111 ПС </w:t>
            </w:r>
            <w:proofErr w:type="spellStart"/>
            <w:r w:rsidRPr="002F4BAD">
              <w:rPr>
                <w:rFonts w:ascii="Times New Roman" w:hAnsi="Times New Roman" w:cs="Times New Roman"/>
                <w:sz w:val="28"/>
                <w:szCs w:val="28"/>
              </w:rPr>
              <w:t>Ключиковская</w:t>
            </w:r>
            <w:proofErr w:type="spellEnd"/>
          </w:p>
        </w:tc>
        <w:tc>
          <w:tcPr>
            <w:tcW w:w="959" w:type="pct"/>
          </w:tcPr>
          <w:p w14:paraId="03D6E78D" w14:textId="299ECA41" w:rsidR="00E52698" w:rsidRPr="002F4BAD" w:rsidRDefault="00857BE5" w:rsidP="00943272">
            <w:pPr>
              <w:rPr>
                <w:rFonts w:ascii="Times New Roman" w:hAnsi="Times New Roman" w:cs="Times New Roman"/>
                <w:sz w:val="28"/>
                <w:szCs w:val="28"/>
              </w:rPr>
            </w:pPr>
            <w:r w:rsidRPr="002F4BAD">
              <w:rPr>
                <w:rFonts w:ascii="Times New Roman" w:hAnsi="Times New Roman" w:cs="Times New Roman"/>
                <w:sz w:val="28"/>
                <w:szCs w:val="28"/>
              </w:rPr>
              <w:t>54:22-6.588</w:t>
            </w:r>
          </w:p>
        </w:tc>
      </w:tr>
      <w:tr w:rsidR="00857BE5" w:rsidRPr="002F4BAD" w14:paraId="7DC4EE98" w14:textId="77777777" w:rsidTr="005642A1">
        <w:trPr>
          <w:jc w:val="center"/>
        </w:trPr>
        <w:tc>
          <w:tcPr>
            <w:tcW w:w="357" w:type="pct"/>
          </w:tcPr>
          <w:p w14:paraId="628932D4" w14:textId="1A2AE068" w:rsidR="00857BE5"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5</w:t>
            </w:r>
          </w:p>
        </w:tc>
        <w:tc>
          <w:tcPr>
            <w:tcW w:w="3684" w:type="pct"/>
          </w:tcPr>
          <w:p w14:paraId="446FDB83" w14:textId="552B45F7" w:rsidR="00857BE5" w:rsidRPr="002F4BAD" w:rsidRDefault="00857BE5"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КТП 10/0,4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 1695, </w:t>
            </w:r>
            <w:proofErr w:type="spellStart"/>
            <w:r w:rsidRPr="002F4BAD">
              <w:rPr>
                <w:rFonts w:ascii="Times New Roman" w:hAnsi="Times New Roman" w:cs="Times New Roman"/>
                <w:sz w:val="28"/>
                <w:szCs w:val="28"/>
              </w:rPr>
              <w:t>с.Ключики</w:t>
            </w:r>
            <w:proofErr w:type="spellEnd"/>
          </w:p>
        </w:tc>
        <w:tc>
          <w:tcPr>
            <w:tcW w:w="959" w:type="pct"/>
          </w:tcPr>
          <w:p w14:paraId="12450B08" w14:textId="686D58DF" w:rsidR="00857BE5" w:rsidRPr="002F4BAD" w:rsidRDefault="00857BE5" w:rsidP="00943272">
            <w:pPr>
              <w:rPr>
                <w:rFonts w:ascii="Times New Roman" w:hAnsi="Times New Roman" w:cs="Times New Roman"/>
                <w:sz w:val="28"/>
                <w:szCs w:val="28"/>
              </w:rPr>
            </w:pPr>
            <w:r w:rsidRPr="002F4BAD">
              <w:rPr>
                <w:rFonts w:ascii="Times New Roman" w:hAnsi="Times New Roman" w:cs="Times New Roman"/>
                <w:sz w:val="28"/>
                <w:szCs w:val="28"/>
              </w:rPr>
              <w:t>54:22-6.182</w:t>
            </w:r>
          </w:p>
        </w:tc>
      </w:tr>
      <w:tr w:rsidR="00857BE5" w:rsidRPr="002F4BAD" w14:paraId="29CE94F8" w14:textId="77777777" w:rsidTr="005642A1">
        <w:trPr>
          <w:jc w:val="center"/>
        </w:trPr>
        <w:tc>
          <w:tcPr>
            <w:tcW w:w="357" w:type="pct"/>
          </w:tcPr>
          <w:p w14:paraId="312BE5FC" w14:textId="79EFC521" w:rsidR="00857BE5"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6</w:t>
            </w:r>
          </w:p>
        </w:tc>
        <w:tc>
          <w:tcPr>
            <w:tcW w:w="3684" w:type="pct"/>
          </w:tcPr>
          <w:p w14:paraId="7C22BE6C" w14:textId="6814C6D4" w:rsidR="00857BE5" w:rsidRPr="002F4BAD" w:rsidRDefault="00857BE5"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ВЛ-0,4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w:t>
            </w:r>
            <w:proofErr w:type="spellStart"/>
            <w:r w:rsidRPr="002F4BAD">
              <w:rPr>
                <w:rFonts w:ascii="Times New Roman" w:hAnsi="Times New Roman" w:cs="Times New Roman"/>
                <w:sz w:val="28"/>
                <w:szCs w:val="28"/>
              </w:rPr>
              <w:t>с.Ключики</w:t>
            </w:r>
            <w:proofErr w:type="spellEnd"/>
          </w:p>
        </w:tc>
        <w:tc>
          <w:tcPr>
            <w:tcW w:w="959" w:type="pct"/>
          </w:tcPr>
          <w:p w14:paraId="5BF0392F" w14:textId="65C01C3D" w:rsidR="00857BE5" w:rsidRPr="002F4BAD" w:rsidRDefault="00857BE5" w:rsidP="00943272">
            <w:pPr>
              <w:rPr>
                <w:rFonts w:ascii="Times New Roman" w:hAnsi="Times New Roman" w:cs="Times New Roman"/>
                <w:sz w:val="28"/>
                <w:szCs w:val="28"/>
              </w:rPr>
            </w:pPr>
            <w:r w:rsidRPr="002F4BAD">
              <w:rPr>
                <w:rFonts w:ascii="Times New Roman" w:hAnsi="Times New Roman" w:cs="Times New Roman"/>
                <w:sz w:val="28"/>
                <w:szCs w:val="28"/>
              </w:rPr>
              <w:t>54:22-6.64</w:t>
            </w:r>
          </w:p>
        </w:tc>
      </w:tr>
      <w:tr w:rsidR="00857BE5" w:rsidRPr="002F4BAD" w14:paraId="24F8460C" w14:textId="77777777" w:rsidTr="005642A1">
        <w:trPr>
          <w:jc w:val="center"/>
        </w:trPr>
        <w:tc>
          <w:tcPr>
            <w:tcW w:w="357" w:type="pct"/>
          </w:tcPr>
          <w:p w14:paraId="4EB87641" w14:textId="7E6A6A89" w:rsidR="00857BE5"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7</w:t>
            </w:r>
          </w:p>
        </w:tc>
        <w:tc>
          <w:tcPr>
            <w:tcW w:w="3684" w:type="pct"/>
          </w:tcPr>
          <w:p w14:paraId="159D74B5" w14:textId="5C2CE6D9" w:rsidR="00857BE5" w:rsidRPr="002F4BAD" w:rsidRDefault="00857BE5"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КТП 10/0,4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 1683, </w:t>
            </w:r>
            <w:proofErr w:type="spellStart"/>
            <w:r w:rsidRPr="002F4BAD">
              <w:rPr>
                <w:rFonts w:ascii="Times New Roman" w:hAnsi="Times New Roman" w:cs="Times New Roman"/>
                <w:sz w:val="28"/>
                <w:szCs w:val="28"/>
              </w:rPr>
              <w:t>с.Ключики</w:t>
            </w:r>
            <w:proofErr w:type="spellEnd"/>
          </w:p>
        </w:tc>
        <w:tc>
          <w:tcPr>
            <w:tcW w:w="959" w:type="pct"/>
          </w:tcPr>
          <w:p w14:paraId="5492F61B" w14:textId="23EA22FA" w:rsidR="00857BE5" w:rsidRPr="002F4BAD" w:rsidRDefault="00857BE5" w:rsidP="00943272">
            <w:pPr>
              <w:rPr>
                <w:rFonts w:ascii="Times New Roman" w:hAnsi="Times New Roman" w:cs="Times New Roman"/>
                <w:sz w:val="28"/>
                <w:szCs w:val="28"/>
              </w:rPr>
            </w:pPr>
            <w:r w:rsidRPr="002F4BAD">
              <w:rPr>
                <w:rFonts w:ascii="Times New Roman" w:hAnsi="Times New Roman" w:cs="Times New Roman"/>
                <w:sz w:val="28"/>
                <w:szCs w:val="28"/>
              </w:rPr>
              <w:t>54:22-6.547</w:t>
            </w:r>
          </w:p>
        </w:tc>
      </w:tr>
      <w:tr w:rsidR="00857BE5" w:rsidRPr="002F4BAD" w14:paraId="3869FB74" w14:textId="77777777" w:rsidTr="005642A1">
        <w:trPr>
          <w:jc w:val="center"/>
        </w:trPr>
        <w:tc>
          <w:tcPr>
            <w:tcW w:w="357" w:type="pct"/>
          </w:tcPr>
          <w:p w14:paraId="5E163F07" w14:textId="53860B2B" w:rsidR="00857BE5"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8</w:t>
            </w:r>
          </w:p>
        </w:tc>
        <w:tc>
          <w:tcPr>
            <w:tcW w:w="3684" w:type="pct"/>
          </w:tcPr>
          <w:p w14:paraId="167CDAC5" w14:textId="2E12D622" w:rsidR="00857BE5" w:rsidRPr="002F4BAD" w:rsidRDefault="00857BE5"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КТП 10/0,4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 614, </w:t>
            </w:r>
            <w:proofErr w:type="spellStart"/>
            <w:r w:rsidRPr="002F4BAD">
              <w:rPr>
                <w:rFonts w:ascii="Times New Roman" w:hAnsi="Times New Roman" w:cs="Times New Roman"/>
                <w:sz w:val="28"/>
                <w:szCs w:val="28"/>
              </w:rPr>
              <w:t>с.Ключики</w:t>
            </w:r>
            <w:proofErr w:type="spellEnd"/>
          </w:p>
        </w:tc>
        <w:tc>
          <w:tcPr>
            <w:tcW w:w="959" w:type="pct"/>
          </w:tcPr>
          <w:p w14:paraId="4EE16845" w14:textId="5792590F" w:rsidR="00857BE5" w:rsidRPr="002F4BAD" w:rsidRDefault="00857BE5" w:rsidP="00943272">
            <w:pPr>
              <w:rPr>
                <w:rFonts w:ascii="Times New Roman" w:hAnsi="Times New Roman" w:cs="Times New Roman"/>
                <w:sz w:val="28"/>
                <w:szCs w:val="28"/>
              </w:rPr>
            </w:pPr>
            <w:r w:rsidRPr="002F4BAD">
              <w:rPr>
                <w:rFonts w:ascii="Times New Roman" w:hAnsi="Times New Roman" w:cs="Times New Roman"/>
                <w:sz w:val="28"/>
                <w:szCs w:val="28"/>
              </w:rPr>
              <w:t>54:22-6.518</w:t>
            </w:r>
          </w:p>
        </w:tc>
      </w:tr>
      <w:tr w:rsidR="00857BE5" w:rsidRPr="002F4BAD" w14:paraId="20AC1F1F" w14:textId="77777777" w:rsidTr="005642A1">
        <w:trPr>
          <w:jc w:val="center"/>
        </w:trPr>
        <w:tc>
          <w:tcPr>
            <w:tcW w:w="357" w:type="pct"/>
          </w:tcPr>
          <w:p w14:paraId="51120733" w14:textId="58676522" w:rsidR="00857BE5"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9</w:t>
            </w:r>
          </w:p>
        </w:tc>
        <w:tc>
          <w:tcPr>
            <w:tcW w:w="3684" w:type="pct"/>
          </w:tcPr>
          <w:p w14:paraId="3BAB0DDD" w14:textId="447CC879" w:rsidR="00857BE5" w:rsidRPr="002F4BAD" w:rsidRDefault="00A54513"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КТПН 10/0,4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 620, </w:t>
            </w:r>
            <w:proofErr w:type="spellStart"/>
            <w:r w:rsidRPr="002F4BAD">
              <w:rPr>
                <w:rFonts w:ascii="Times New Roman" w:hAnsi="Times New Roman" w:cs="Times New Roman"/>
                <w:sz w:val="28"/>
                <w:szCs w:val="28"/>
              </w:rPr>
              <w:t>с.Ключики</w:t>
            </w:r>
            <w:proofErr w:type="spellEnd"/>
          </w:p>
        </w:tc>
        <w:tc>
          <w:tcPr>
            <w:tcW w:w="959" w:type="pct"/>
          </w:tcPr>
          <w:p w14:paraId="2C3FA510" w14:textId="100379BE" w:rsidR="00857BE5" w:rsidRPr="002F4BAD" w:rsidRDefault="00A54513" w:rsidP="00943272">
            <w:pPr>
              <w:rPr>
                <w:rFonts w:ascii="Times New Roman" w:hAnsi="Times New Roman" w:cs="Times New Roman"/>
                <w:sz w:val="28"/>
                <w:szCs w:val="28"/>
              </w:rPr>
            </w:pPr>
            <w:r w:rsidRPr="002F4BAD">
              <w:rPr>
                <w:rFonts w:ascii="Times New Roman" w:hAnsi="Times New Roman" w:cs="Times New Roman"/>
                <w:sz w:val="28"/>
                <w:szCs w:val="28"/>
              </w:rPr>
              <w:t>54:22-6.234</w:t>
            </w:r>
          </w:p>
        </w:tc>
      </w:tr>
      <w:tr w:rsidR="00857BE5" w:rsidRPr="002F4BAD" w14:paraId="23F0C3B3" w14:textId="77777777" w:rsidTr="005642A1">
        <w:trPr>
          <w:jc w:val="center"/>
        </w:trPr>
        <w:tc>
          <w:tcPr>
            <w:tcW w:w="357" w:type="pct"/>
          </w:tcPr>
          <w:p w14:paraId="3886FC3F" w14:textId="36DC6299" w:rsidR="00857BE5"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10</w:t>
            </w:r>
          </w:p>
        </w:tc>
        <w:tc>
          <w:tcPr>
            <w:tcW w:w="3684" w:type="pct"/>
          </w:tcPr>
          <w:p w14:paraId="2D87DBAC" w14:textId="0B2356A5" w:rsidR="00857BE5" w:rsidRPr="002F4BAD" w:rsidRDefault="00A54513"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КТП 10/0,4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 1073, </w:t>
            </w:r>
            <w:proofErr w:type="spellStart"/>
            <w:r w:rsidRPr="002F4BAD">
              <w:rPr>
                <w:rFonts w:ascii="Times New Roman" w:hAnsi="Times New Roman" w:cs="Times New Roman"/>
                <w:sz w:val="28"/>
                <w:szCs w:val="28"/>
              </w:rPr>
              <w:t>с.Ключики</w:t>
            </w:r>
            <w:proofErr w:type="spellEnd"/>
          </w:p>
        </w:tc>
        <w:tc>
          <w:tcPr>
            <w:tcW w:w="959" w:type="pct"/>
          </w:tcPr>
          <w:p w14:paraId="500326B5" w14:textId="1F41AA3D" w:rsidR="00857BE5" w:rsidRPr="002F4BAD" w:rsidRDefault="00A54513" w:rsidP="00943272">
            <w:pPr>
              <w:rPr>
                <w:rFonts w:ascii="Times New Roman" w:hAnsi="Times New Roman" w:cs="Times New Roman"/>
                <w:sz w:val="28"/>
                <w:szCs w:val="28"/>
              </w:rPr>
            </w:pPr>
            <w:r w:rsidRPr="002F4BAD">
              <w:rPr>
                <w:rFonts w:ascii="Times New Roman" w:hAnsi="Times New Roman" w:cs="Times New Roman"/>
                <w:sz w:val="28"/>
                <w:szCs w:val="28"/>
              </w:rPr>
              <w:t>54:22-6.520</w:t>
            </w:r>
          </w:p>
        </w:tc>
      </w:tr>
      <w:tr w:rsidR="00857BE5" w:rsidRPr="002F4BAD" w14:paraId="6D335468" w14:textId="77777777" w:rsidTr="005642A1">
        <w:trPr>
          <w:jc w:val="center"/>
        </w:trPr>
        <w:tc>
          <w:tcPr>
            <w:tcW w:w="357" w:type="pct"/>
          </w:tcPr>
          <w:p w14:paraId="51A4F71B" w14:textId="2D091266" w:rsidR="00857BE5"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11</w:t>
            </w:r>
          </w:p>
        </w:tc>
        <w:tc>
          <w:tcPr>
            <w:tcW w:w="3684" w:type="pct"/>
          </w:tcPr>
          <w:p w14:paraId="40A8B720" w14:textId="64AF532E" w:rsidR="00857BE5" w:rsidRPr="002F4BAD" w:rsidRDefault="00A54513"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КТП 10/0,4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 621, </w:t>
            </w:r>
            <w:proofErr w:type="spellStart"/>
            <w:r w:rsidRPr="002F4BAD">
              <w:rPr>
                <w:rFonts w:ascii="Times New Roman" w:hAnsi="Times New Roman" w:cs="Times New Roman"/>
                <w:sz w:val="28"/>
                <w:szCs w:val="28"/>
              </w:rPr>
              <w:t>с.Ключики</w:t>
            </w:r>
            <w:proofErr w:type="spellEnd"/>
          </w:p>
        </w:tc>
        <w:tc>
          <w:tcPr>
            <w:tcW w:w="959" w:type="pct"/>
          </w:tcPr>
          <w:p w14:paraId="23862B2E" w14:textId="25E7C8F6" w:rsidR="00857BE5" w:rsidRPr="002F4BAD" w:rsidRDefault="00A54513" w:rsidP="00943272">
            <w:pPr>
              <w:rPr>
                <w:rFonts w:ascii="Times New Roman" w:hAnsi="Times New Roman" w:cs="Times New Roman"/>
                <w:sz w:val="28"/>
                <w:szCs w:val="28"/>
              </w:rPr>
            </w:pPr>
            <w:r w:rsidRPr="002F4BAD">
              <w:rPr>
                <w:rFonts w:ascii="Times New Roman" w:hAnsi="Times New Roman" w:cs="Times New Roman"/>
                <w:sz w:val="28"/>
                <w:szCs w:val="28"/>
              </w:rPr>
              <w:t>54:22-6.101</w:t>
            </w:r>
          </w:p>
        </w:tc>
      </w:tr>
    </w:tbl>
    <w:p w14:paraId="0F2C9823" w14:textId="77777777" w:rsidR="003F2455" w:rsidRDefault="003F2455"/>
    <w:p w14:paraId="24078315" w14:textId="77A5FD7B" w:rsidR="003F2455" w:rsidRPr="0010252D" w:rsidRDefault="003F2455" w:rsidP="003F2455">
      <w:pPr>
        <w:spacing w:after="0" w:line="240" w:lineRule="auto"/>
        <w:rPr>
          <w:rFonts w:ascii="Times New Roman" w:hAnsi="Times New Roman" w:cs="Times New Roman"/>
          <w:sz w:val="28"/>
          <w:szCs w:val="28"/>
        </w:rPr>
      </w:pPr>
      <w:r w:rsidRPr="0010252D">
        <w:rPr>
          <w:rFonts w:ascii="Times New Roman" w:hAnsi="Times New Roman" w:cs="Times New Roman"/>
          <w:sz w:val="28"/>
          <w:szCs w:val="28"/>
        </w:rPr>
        <w:lastRenderedPageBreak/>
        <w:t>Продолжение таблицы 1</w:t>
      </w:r>
      <w:r w:rsidR="00437857">
        <w:rPr>
          <w:rFonts w:ascii="Times New Roman" w:hAnsi="Times New Roman" w:cs="Times New Roman"/>
          <w:sz w:val="28"/>
          <w:szCs w:val="28"/>
        </w:rPr>
        <w:t>1</w:t>
      </w:r>
    </w:p>
    <w:tbl>
      <w:tblPr>
        <w:tblStyle w:val="ad"/>
        <w:tblW w:w="5000" w:type="pct"/>
        <w:jc w:val="center"/>
        <w:tblLook w:val="04A0" w:firstRow="1" w:lastRow="0" w:firstColumn="1" w:lastColumn="0" w:noHBand="0" w:noVBand="1"/>
      </w:tblPr>
      <w:tblGrid>
        <w:gridCol w:w="667"/>
        <w:gridCol w:w="6885"/>
        <w:gridCol w:w="1792"/>
      </w:tblGrid>
      <w:tr w:rsidR="00857BE5" w:rsidRPr="002F4BAD" w14:paraId="45AB5480" w14:textId="77777777" w:rsidTr="005642A1">
        <w:trPr>
          <w:jc w:val="center"/>
        </w:trPr>
        <w:tc>
          <w:tcPr>
            <w:tcW w:w="357" w:type="pct"/>
          </w:tcPr>
          <w:p w14:paraId="7960C6F1" w14:textId="3C09B8AA" w:rsidR="00857BE5"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12</w:t>
            </w:r>
          </w:p>
        </w:tc>
        <w:tc>
          <w:tcPr>
            <w:tcW w:w="3684" w:type="pct"/>
          </w:tcPr>
          <w:p w14:paraId="10BCF9B3" w14:textId="188B645C" w:rsidR="00857BE5" w:rsidRPr="002F4BAD" w:rsidRDefault="00804A77"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КТПН 10/0,4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 1267, </w:t>
            </w:r>
            <w:proofErr w:type="spellStart"/>
            <w:r w:rsidRPr="002F4BAD">
              <w:rPr>
                <w:rFonts w:ascii="Times New Roman" w:hAnsi="Times New Roman" w:cs="Times New Roman"/>
                <w:sz w:val="28"/>
                <w:szCs w:val="28"/>
              </w:rPr>
              <w:t>с.Ключики</w:t>
            </w:r>
            <w:proofErr w:type="spellEnd"/>
          </w:p>
        </w:tc>
        <w:tc>
          <w:tcPr>
            <w:tcW w:w="959" w:type="pct"/>
          </w:tcPr>
          <w:p w14:paraId="3CC3FC1A" w14:textId="0A400376" w:rsidR="00857BE5" w:rsidRPr="002F4BAD" w:rsidRDefault="00804A77" w:rsidP="00943272">
            <w:pPr>
              <w:rPr>
                <w:rFonts w:ascii="Times New Roman" w:hAnsi="Times New Roman" w:cs="Times New Roman"/>
                <w:sz w:val="28"/>
                <w:szCs w:val="28"/>
              </w:rPr>
            </w:pPr>
            <w:r w:rsidRPr="002F4BAD">
              <w:rPr>
                <w:rFonts w:ascii="Times New Roman" w:hAnsi="Times New Roman" w:cs="Times New Roman"/>
                <w:sz w:val="28"/>
                <w:szCs w:val="28"/>
              </w:rPr>
              <w:t>54:22-6.264</w:t>
            </w:r>
          </w:p>
        </w:tc>
      </w:tr>
      <w:tr w:rsidR="00857BE5" w:rsidRPr="002F4BAD" w14:paraId="213FA41A" w14:textId="77777777" w:rsidTr="005642A1">
        <w:trPr>
          <w:jc w:val="center"/>
        </w:trPr>
        <w:tc>
          <w:tcPr>
            <w:tcW w:w="357" w:type="pct"/>
          </w:tcPr>
          <w:p w14:paraId="15D65BB2" w14:textId="3E297D4B" w:rsidR="00857BE5"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13</w:t>
            </w:r>
          </w:p>
        </w:tc>
        <w:tc>
          <w:tcPr>
            <w:tcW w:w="3684" w:type="pct"/>
          </w:tcPr>
          <w:p w14:paraId="5B887B80" w14:textId="4DD954C9" w:rsidR="00857BE5" w:rsidRPr="002F4BAD" w:rsidRDefault="00804A77"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КТП 10/0,4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 623, </w:t>
            </w:r>
            <w:proofErr w:type="spellStart"/>
            <w:r w:rsidRPr="002F4BAD">
              <w:rPr>
                <w:rFonts w:ascii="Times New Roman" w:hAnsi="Times New Roman" w:cs="Times New Roman"/>
                <w:sz w:val="28"/>
                <w:szCs w:val="28"/>
              </w:rPr>
              <w:t>с.Ключики</w:t>
            </w:r>
            <w:proofErr w:type="spellEnd"/>
          </w:p>
        </w:tc>
        <w:tc>
          <w:tcPr>
            <w:tcW w:w="959" w:type="pct"/>
          </w:tcPr>
          <w:p w14:paraId="1DF6D46A" w14:textId="2B29DB45" w:rsidR="00857BE5" w:rsidRPr="002F4BAD" w:rsidRDefault="00804A77" w:rsidP="00943272">
            <w:pPr>
              <w:rPr>
                <w:rFonts w:ascii="Times New Roman" w:hAnsi="Times New Roman" w:cs="Times New Roman"/>
                <w:sz w:val="28"/>
                <w:szCs w:val="28"/>
              </w:rPr>
            </w:pPr>
            <w:r w:rsidRPr="002F4BAD">
              <w:rPr>
                <w:rFonts w:ascii="Times New Roman" w:hAnsi="Times New Roman" w:cs="Times New Roman"/>
                <w:sz w:val="28"/>
                <w:szCs w:val="28"/>
              </w:rPr>
              <w:t>54:22-6.157</w:t>
            </w:r>
          </w:p>
        </w:tc>
      </w:tr>
      <w:tr w:rsidR="00804A77" w:rsidRPr="002F4BAD" w14:paraId="239A4ECA" w14:textId="77777777" w:rsidTr="005642A1">
        <w:trPr>
          <w:jc w:val="center"/>
        </w:trPr>
        <w:tc>
          <w:tcPr>
            <w:tcW w:w="357" w:type="pct"/>
          </w:tcPr>
          <w:p w14:paraId="761F9DB3" w14:textId="37C36CED" w:rsidR="00804A77"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14</w:t>
            </w:r>
          </w:p>
        </w:tc>
        <w:tc>
          <w:tcPr>
            <w:tcW w:w="3684" w:type="pct"/>
          </w:tcPr>
          <w:p w14:paraId="35F1DE7A" w14:textId="40681C7A" w:rsidR="00804A77" w:rsidRPr="002F4BAD" w:rsidRDefault="00804A77"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КТП 10/0,4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 631, </w:t>
            </w:r>
            <w:proofErr w:type="spellStart"/>
            <w:r w:rsidRPr="002F4BAD">
              <w:rPr>
                <w:rFonts w:ascii="Times New Roman" w:hAnsi="Times New Roman" w:cs="Times New Roman"/>
                <w:sz w:val="28"/>
                <w:szCs w:val="28"/>
              </w:rPr>
              <w:t>с.Ключики</w:t>
            </w:r>
            <w:proofErr w:type="spellEnd"/>
          </w:p>
        </w:tc>
        <w:tc>
          <w:tcPr>
            <w:tcW w:w="959" w:type="pct"/>
          </w:tcPr>
          <w:p w14:paraId="1AF0D14E" w14:textId="744A9E0A" w:rsidR="00804A77" w:rsidRPr="002F4BAD" w:rsidRDefault="00804A77" w:rsidP="00943272">
            <w:pPr>
              <w:rPr>
                <w:rFonts w:ascii="Times New Roman" w:hAnsi="Times New Roman" w:cs="Times New Roman"/>
                <w:sz w:val="28"/>
                <w:szCs w:val="28"/>
              </w:rPr>
            </w:pPr>
            <w:r w:rsidRPr="002F4BAD">
              <w:rPr>
                <w:rFonts w:ascii="Times New Roman" w:hAnsi="Times New Roman" w:cs="Times New Roman"/>
                <w:sz w:val="28"/>
                <w:szCs w:val="28"/>
              </w:rPr>
              <w:t>54:22-6.603</w:t>
            </w:r>
          </w:p>
        </w:tc>
      </w:tr>
      <w:tr w:rsidR="00804A77" w:rsidRPr="002F4BAD" w14:paraId="0A9CB18B" w14:textId="77777777" w:rsidTr="005642A1">
        <w:trPr>
          <w:jc w:val="center"/>
        </w:trPr>
        <w:tc>
          <w:tcPr>
            <w:tcW w:w="357" w:type="pct"/>
          </w:tcPr>
          <w:p w14:paraId="07FCC194" w14:textId="4ACDF41A" w:rsidR="00804A77"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15</w:t>
            </w:r>
          </w:p>
        </w:tc>
        <w:tc>
          <w:tcPr>
            <w:tcW w:w="3684" w:type="pct"/>
          </w:tcPr>
          <w:p w14:paraId="069B025E" w14:textId="08A62219" w:rsidR="00804A77" w:rsidRPr="002F4BAD" w:rsidRDefault="007007F5"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ВЛ-10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Л-111 ПС </w:t>
            </w:r>
            <w:proofErr w:type="spellStart"/>
            <w:r w:rsidRPr="002F4BAD">
              <w:rPr>
                <w:rFonts w:ascii="Times New Roman" w:hAnsi="Times New Roman" w:cs="Times New Roman"/>
                <w:sz w:val="28"/>
                <w:szCs w:val="28"/>
              </w:rPr>
              <w:t>Ключиковская</w:t>
            </w:r>
            <w:proofErr w:type="spellEnd"/>
          </w:p>
        </w:tc>
        <w:tc>
          <w:tcPr>
            <w:tcW w:w="959" w:type="pct"/>
          </w:tcPr>
          <w:p w14:paraId="03B67B16" w14:textId="186656A1" w:rsidR="00804A77" w:rsidRPr="002F4BAD" w:rsidRDefault="007007F5" w:rsidP="00943272">
            <w:pPr>
              <w:rPr>
                <w:rFonts w:ascii="Times New Roman" w:hAnsi="Times New Roman" w:cs="Times New Roman"/>
                <w:sz w:val="28"/>
                <w:szCs w:val="28"/>
              </w:rPr>
            </w:pPr>
            <w:r w:rsidRPr="002F4BAD">
              <w:rPr>
                <w:rFonts w:ascii="Times New Roman" w:hAnsi="Times New Roman" w:cs="Times New Roman"/>
                <w:sz w:val="28"/>
                <w:szCs w:val="28"/>
              </w:rPr>
              <w:t>54:22-6.588</w:t>
            </w:r>
          </w:p>
        </w:tc>
      </w:tr>
      <w:tr w:rsidR="00804A77" w:rsidRPr="002F4BAD" w14:paraId="718679FF" w14:textId="77777777" w:rsidTr="005642A1">
        <w:trPr>
          <w:jc w:val="center"/>
        </w:trPr>
        <w:tc>
          <w:tcPr>
            <w:tcW w:w="357" w:type="pct"/>
          </w:tcPr>
          <w:p w14:paraId="230A703E" w14:textId="440BDA69" w:rsidR="00804A77"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16</w:t>
            </w:r>
          </w:p>
        </w:tc>
        <w:tc>
          <w:tcPr>
            <w:tcW w:w="3684" w:type="pct"/>
          </w:tcPr>
          <w:p w14:paraId="6280AE99" w14:textId="58EDE963" w:rsidR="00804A77" w:rsidRPr="002F4BAD" w:rsidRDefault="007007F5"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ВЛ-10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Л-114 ПС </w:t>
            </w:r>
            <w:proofErr w:type="spellStart"/>
            <w:r w:rsidRPr="002F4BAD">
              <w:rPr>
                <w:rFonts w:ascii="Times New Roman" w:hAnsi="Times New Roman" w:cs="Times New Roman"/>
                <w:sz w:val="28"/>
                <w:szCs w:val="28"/>
              </w:rPr>
              <w:t>Ключиковская</w:t>
            </w:r>
            <w:proofErr w:type="spellEnd"/>
          </w:p>
        </w:tc>
        <w:tc>
          <w:tcPr>
            <w:tcW w:w="959" w:type="pct"/>
          </w:tcPr>
          <w:p w14:paraId="7DB706A2" w14:textId="0E3C8964" w:rsidR="00804A77" w:rsidRPr="002F4BAD" w:rsidRDefault="007007F5" w:rsidP="00943272">
            <w:pPr>
              <w:rPr>
                <w:rFonts w:ascii="Times New Roman" w:hAnsi="Times New Roman" w:cs="Times New Roman"/>
                <w:sz w:val="28"/>
                <w:szCs w:val="28"/>
              </w:rPr>
            </w:pPr>
            <w:r w:rsidRPr="002F4BAD">
              <w:rPr>
                <w:rFonts w:ascii="Times New Roman" w:hAnsi="Times New Roman" w:cs="Times New Roman"/>
                <w:sz w:val="28"/>
                <w:szCs w:val="28"/>
              </w:rPr>
              <w:t>54:22-6.155</w:t>
            </w:r>
          </w:p>
        </w:tc>
      </w:tr>
      <w:tr w:rsidR="00804A77" w:rsidRPr="002F4BAD" w14:paraId="60F8D584" w14:textId="77777777" w:rsidTr="005642A1">
        <w:trPr>
          <w:jc w:val="center"/>
        </w:trPr>
        <w:tc>
          <w:tcPr>
            <w:tcW w:w="357" w:type="pct"/>
          </w:tcPr>
          <w:p w14:paraId="6C0F3314" w14:textId="085FC44A" w:rsidR="00804A77"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17</w:t>
            </w:r>
          </w:p>
        </w:tc>
        <w:tc>
          <w:tcPr>
            <w:tcW w:w="3684" w:type="pct"/>
          </w:tcPr>
          <w:p w14:paraId="1E277862" w14:textId="02C87B2A" w:rsidR="00804A77" w:rsidRPr="002F4BAD" w:rsidRDefault="007007F5"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КТП 10/0,4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 552, </w:t>
            </w:r>
            <w:proofErr w:type="spellStart"/>
            <w:r w:rsidRPr="002F4BAD">
              <w:rPr>
                <w:rFonts w:ascii="Times New Roman" w:hAnsi="Times New Roman" w:cs="Times New Roman"/>
                <w:sz w:val="28"/>
                <w:szCs w:val="28"/>
              </w:rPr>
              <w:t>с.Земледелец</w:t>
            </w:r>
            <w:proofErr w:type="spellEnd"/>
          </w:p>
        </w:tc>
        <w:tc>
          <w:tcPr>
            <w:tcW w:w="959" w:type="pct"/>
          </w:tcPr>
          <w:p w14:paraId="6B4213A7" w14:textId="1660C4A0" w:rsidR="00804A77" w:rsidRPr="002F4BAD" w:rsidRDefault="007007F5" w:rsidP="00943272">
            <w:pPr>
              <w:rPr>
                <w:rFonts w:ascii="Times New Roman" w:hAnsi="Times New Roman" w:cs="Times New Roman"/>
                <w:sz w:val="28"/>
                <w:szCs w:val="28"/>
              </w:rPr>
            </w:pPr>
            <w:r w:rsidRPr="002F4BAD">
              <w:rPr>
                <w:rFonts w:ascii="Times New Roman" w:hAnsi="Times New Roman" w:cs="Times New Roman"/>
                <w:sz w:val="28"/>
                <w:szCs w:val="28"/>
              </w:rPr>
              <w:t>54:22-6.658</w:t>
            </w:r>
          </w:p>
        </w:tc>
      </w:tr>
      <w:tr w:rsidR="00804A77" w:rsidRPr="002F4BAD" w14:paraId="11AC3078" w14:textId="77777777" w:rsidTr="005642A1">
        <w:trPr>
          <w:jc w:val="center"/>
        </w:trPr>
        <w:tc>
          <w:tcPr>
            <w:tcW w:w="357" w:type="pct"/>
          </w:tcPr>
          <w:p w14:paraId="3809B7AF" w14:textId="7C63AF51" w:rsidR="00804A77"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18</w:t>
            </w:r>
          </w:p>
        </w:tc>
        <w:tc>
          <w:tcPr>
            <w:tcW w:w="3684" w:type="pct"/>
          </w:tcPr>
          <w:p w14:paraId="67D8783B" w14:textId="311E5CFF" w:rsidR="00804A77" w:rsidRPr="002F4BAD" w:rsidRDefault="00E045E8" w:rsidP="00943272">
            <w:pPr>
              <w:rPr>
                <w:rFonts w:ascii="Times New Roman" w:hAnsi="Times New Roman" w:cs="Times New Roman"/>
                <w:sz w:val="28"/>
                <w:szCs w:val="28"/>
              </w:rPr>
            </w:pPr>
            <w:r w:rsidRPr="002F4BAD">
              <w:rPr>
                <w:rFonts w:ascii="Times New Roman" w:hAnsi="Times New Roman" w:cs="Times New Roman"/>
                <w:sz w:val="28"/>
                <w:szCs w:val="28"/>
              </w:rPr>
              <w:t>Охранная зона ВЛ-04</w:t>
            </w:r>
            <w:proofErr w:type="gramStart"/>
            <w:r w:rsidRPr="002F4BAD">
              <w:rPr>
                <w:rFonts w:ascii="Times New Roman" w:hAnsi="Times New Roman" w:cs="Times New Roman"/>
                <w:sz w:val="28"/>
                <w:szCs w:val="28"/>
              </w:rPr>
              <w:t>кВ,с.Земледелец</w:t>
            </w:r>
            <w:proofErr w:type="gramEnd"/>
            <w:r w:rsidRPr="002F4BAD">
              <w:rPr>
                <w:rFonts w:ascii="Times New Roman" w:hAnsi="Times New Roman" w:cs="Times New Roman"/>
                <w:sz w:val="28"/>
                <w:szCs w:val="28"/>
              </w:rPr>
              <w:t>,п/ст«Бобров»-10,27км</w:t>
            </w:r>
          </w:p>
        </w:tc>
        <w:tc>
          <w:tcPr>
            <w:tcW w:w="959" w:type="pct"/>
          </w:tcPr>
          <w:p w14:paraId="76897075" w14:textId="0D8F8592" w:rsidR="00804A77" w:rsidRPr="002F4BAD" w:rsidRDefault="00E045E8" w:rsidP="00943272">
            <w:pPr>
              <w:rPr>
                <w:rFonts w:ascii="Times New Roman" w:hAnsi="Times New Roman" w:cs="Times New Roman"/>
                <w:sz w:val="28"/>
                <w:szCs w:val="28"/>
              </w:rPr>
            </w:pPr>
            <w:r w:rsidRPr="002F4BAD">
              <w:rPr>
                <w:rFonts w:ascii="Times New Roman" w:hAnsi="Times New Roman" w:cs="Times New Roman"/>
                <w:sz w:val="28"/>
                <w:szCs w:val="28"/>
              </w:rPr>
              <w:t>54:22-6.309</w:t>
            </w:r>
          </w:p>
        </w:tc>
      </w:tr>
      <w:tr w:rsidR="00804A77" w:rsidRPr="002F4BAD" w14:paraId="426FC07C" w14:textId="77777777" w:rsidTr="005642A1">
        <w:trPr>
          <w:jc w:val="center"/>
        </w:trPr>
        <w:tc>
          <w:tcPr>
            <w:tcW w:w="357" w:type="pct"/>
          </w:tcPr>
          <w:p w14:paraId="16E3015E" w14:textId="00D09D2C" w:rsidR="00804A77"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19</w:t>
            </w:r>
          </w:p>
        </w:tc>
        <w:tc>
          <w:tcPr>
            <w:tcW w:w="3684" w:type="pct"/>
          </w:tcPr>
          <w:p w14:paraId="1DB82ABF" w14:textId="7D485DD4" w:rsidR="00804A77" w:rsidRPr="002F4BAD" w:rsidRDefault="00E045E8"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ВЛ-10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Л-155 ПС </w:t>
            </w:r>
            <w:proofErr w:type="spellStart"/>
            <w:r w:rsidRPr="002F4BAD">
              <w:rPr>
                <w:rFonts w:ascii="Times New Roman" w:hAnsi="Times New Roman" w:cs="Times New Roman"/>
                <w:sz w:val="28"/>
                <w:szCs w:val="28"/>
              </w:rPr>
              <w:t>Бобровкая</w:t>
            </w:r>
            <w:proofErr w:type="spellEnd"/>
          </w:p>
        </w:tc>
        <w:tc>
          <w:tcPr>
            <w:tcW w:w="959" w:type="pct"/>
          </w:tcPr>
          <w:p w14:paraId="3D4CB2AF" w14:textId="239DFF68" w:rsidR="00804A77" w:rsidRPr="002F4BAD" w:rsidRDefault="00E045E8" w:rsidP="00943272">
            <w:pPr>
              <w:rPr>
                <w:rFonts w:ascii="Times New Roman" w:hAnsi="Times New Roman" w:cs="Times New Roman"/>
                <w:sz w:val="28"/>
                <w:szCs w:val="28"/>
              </w:rPr>
            </w:pPr>
            <w:r w:rsidRPr="002F4BAD">
              <w:rPr>
                <w:rFonts w:ascii="Times New Roman" w:hAnsi="Times New Roman" w:cs="Times New Roman"/>
                <w:sz w:val="28"/>
                <w:szCs w:val="28"/>
              </w:rPr>
              <w:t>54:22-6.598</w:t>
            </w:r>
          </w:p>
        </w:tc>
      </w:tr>
      <w:tr w:rsidR="00E045E8" w:rsidRPr="002F4BAD" w14:paraId="4A1C89A0" w14:textId="77777777" w:rsidTr="005642A1">
        <w:trPr>
          <w:jc w:val="center"/>
        </w:trPr>
        <w:tc>
          <w:tcPr>
            <w:tcW w:w="357" w:type="pct"/>
          </w:tcPr>
          <w:p w14:paraId="6182FBEB" w14:textId="1875AA5D" w:rsidR="00E045E8"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20</w:t>
            </w:r>
          </w:p>
        </w:tc>
        <w:tc>
          <w:tcPr>
            <w:tcW w:w="3684" w:type="pct"/>
          </w:tcPr>
          <w:p w14:paraId="79075A0F" w14:textId="4CDE5A21" w:rsidR="00E045E8" w:rsidRPr="002F4BAD" w:rsidRDefault="00E045E8"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КТП 10/0,4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 615, </w:t>
            </w:r>
            <w:proofErr w:type="spellStart"/>
            <w:r w:rsidRPr="002F4BAD">
              <w:rPr>
                <w:rFonts w:ascii="Times New Roman" w:hAnsi="Times New Roman" w:cs="Times New Roman"/>
                <w:sz w:val="28"/>
                <w:szCs w:val="28"/>
              </w:rPr>
              <w:t>с.Земледелец</w:t>
            </w:r>
            <w:proofErr w:type="spellEnd"/>
          </w:p>
        </w:tc>
        <w:tc>
          <w:tcPr>
            <w:tcW w:w="959" w:type="pct"/>
          </w:tcPr>
          <w:p w14:paraId="2A16DCAC" w14:textId="7469A224" w:rsidR="00E045E8" w:rsidRPr="002F4BAD" w:rsidRDefault="00E045E8" w:rsidP="00943272">
            <w:pPr>
              <w:rPr>
                <w:rFonts w:ascii="Times New Roman" w:hAnsi="Times New Roman" w:cs="Times New Roman"/>
                <w:sz w:val="28"/>
                <w:szCs w:val="28"/>
              </w:rPr>
            </w:pPr>
            <w:r w:rsidRPr="002F4BAD">
              <w:rPr>
                <w:rFonts w:ascii="Times New Roman" w:hAnsi="Times New Roman" w:cs="Times New Roman"/>
                <w:sz w:val="28"/>
                <w:szCs w:val="28"/>
              </w:rPr>
              <w:t>54:22-6.484</w:t>
            </w:r>
          </w:p>
        </w:tc>
      </w:tr>
      <w:tr w:rsidR="00E045E8" w:rsidRPr="002F4BAD" w14:paraId="23E0FBFC" w14:textId="77777777" w:rsidTr="005642A1">
        <w:trPr>
          <w:jc w:val="center"/>
        </w:trPr>
        <w:tc>
          <w:tcPr>
            <w:tcW w:w="357" w:type="pct"/>
          </w:tcPr>
          <w:p w14:paraId="2B59FA2D" w14:textId="518CC4FE" w:rsidR="00E045E8"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21</w:t>
            </w:r>
          </w:p>
        </w:tc>
        <w:tc>
          <w:tcPr>
            <w:tcW w:w="3684" w:type="pct"/>
          </w:tcPr>
          <w:p w14:paraId="35DF6937" w14:textId="7BAECA42" w:rsidR="00E045E8" w:rsidRPr="002F4BAD" w:rsidRDefault="00E045E8"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КТП 10/0,4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 1456, </w:t>
            </w:r>
            <w:proofErr w:type="spellStart"/>
            <w:r w:rsidRPr="002F4BAD">
              <w:rPr>
                <w:rFonts w:ascii="Times New Roman" w:hAnsi="Times New Roman" w:cs="Times New Roman"/>
                <w:sz w:val="28"/>
                <w:szCs w:val="28"/>
              </w:rPr>
              <w:t>с.Земледелец</w:t>
            </w:r>
            <w:proofErr w:type="spellEnd"/>
          </w:p>
        </w:tc>
        <w:tc>
          <w:tcPr>
            <w:tcW w:w="959" w:type="pct"/>
          </w:tcPr>
          <w:p w14:paraId="56D426CA" w14:textId="774A3EE4" w:rsidR="00E045E8" w:rsidRPr="002F4BAD" w:rsidRDefault="00E045E8" w:rsidP="00943272">
            <w:pPr>
              <w:rPr>
                <w:rFonts w:ascii="Times New Roman" w:hAnsi="Times New Roman" w:cs="Times New Roman"/>
                <w:sz w:val="28"/>
                <w:szCs w:val="28"/>
              </w:rPr>
            </w:pPr>
            <w:r w:rsidRPr="002F4BAD">
              <w:rPr>
                <w:rFonts w:ascii="Times New Roman" w:hAnsi="Times New Roman" w:cs="Times New Roman"/>
                <w:sz w:val="28"/>
                <w:szCs w:val="28"/>
              </w:rPr>
              <w:t>54:22-6.364</w:t>
            </w:r>
          </w:p>
        </w:tc>
      </w:tr>
      <w:tr w:rsidR="00E045E8" w:rsidRPr="002F4BAD" w14:paraId="35284BEF" w14:textId="77777777" w:rsidTr="005642A1">
        <w:trPr>
          <w:jc w:val="center"/>
        </w:trPr>
        <w:tc>
          <w:tcPr>
            <w:tcW w:w="357" w:type="pct"/>
          </w:tcPr>
          <w:p w14:paraId="1FCDA4ED" w14:textId="3D68FA7B" w:rsidR="00E045E8"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22</w:t>
            </w:r>
          </w:p>
        </w:tc>
        <w:tc>
          <w:tcPr>
            <w:tcW w:w="3684" w:type="pct"/>
          </w:tcPr>
          <w:p w14:paraId="2F3CEB58" w14:textId="3A20EAED" w:rsidR="00E045E8" w:rsidRPr="002F4BAD" w:rsidRDefault="00E045E8"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КТП 10/0,4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 616, </w:t>
            </w:r>
            <w:proofErr w:type="spellStart"/>
            <w:r w:rsidRPr="002F4BAD">
              <w:rPr>
                <w:rFonts w:ascii="Times New Roman" w:hAnsi="Times New Roman" w:cs="Times New Roman"/>
                <w:sz w:val="28"/>
                <w:szCs w:val="28"/>
              </w:rPr>
              <w:t>с.Земледелец</w:t>
            </w:r>
            <w:proofErr w:type="spellEnd"/>
          </w:p>
        </w:tc>
        <w:tc>
          <w:tcPr>
            <w:tcW w:w="959" w:type="pct"/>
          </w:tcPr>
          <w:p w14:paraId="4F1D613D" w14:textId="2C30FA12" w:rsidR="00E045E8" w:rsidRPr="002F4BAD" w:rsidRDefault="00E045E8" w:rsidP="00943272">
            <w:pPr>
              <w:rPr>
                <w:rFonts w:ascii="Times New Roman" w:hAnsi="Times New Roman" w:cs="Times New Roman"/>
                <w:sz w:val="28"/>
                <w:szCs w:val="28"/>
              </w:rPr>
            </w:pPr>
            <w:r w:rsidRPr="002F4BAD">
              <w:rPr>
                <w:rFonts w:ascii="Times New Roman" w:hAnsi="Times New Roman" w:cs="Times New Roman"/>
                <w:sz w:val="28"/>
                <w:szCs w:val="28"/>
              </w:rPr>
              <w:t>54:22-6.448</w:t>
            </w:r>
          </w:p>
        </w:tc>
      </w:tr>
      <w:tr w:rsidR="00E045E8" w:rsidRPr="002F4BAD" w14:paraId="696B8F82" w14:textId="77777777" w:rsidTr="005642A1">
        <w:trPr>
          <w:jc w:val="center"/>
        </w:trPr>
        <w:tc>
          <w:tcPr>
            <w:tcW w:w="357" w:type="pct"/>
          </w:tcPr>
          <w:p w14:paraId="2896A421" w14:textId="57D61C3B" w:rsidR="00E045E8"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23</w:t>
            </w:r>
          </w:p>
        </w:tc>
        <w:tc>
          <w:tcPr>
            <w:tcW w:w="3684" w:type="pct"/>
          </w:tcPr>
          <w:p w14:paraId="36235989" w14:textId="5565FE55" w:rsidR="00E045E8" w:rsidRPr="002F4BAD" w:rsidRDefault="00E045E8"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КТП 10/0,4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 617, </w:t>
            </w:r>
            <w:proofErr w:type="spellStart"/>
            <w:r w:rsidRPr="002F4BAD">
              <w:rPr>
                <w:rFonts w:ascii="Times New Roman" w:hAnsi="Times New Roman" w:cs="Times New Roman"/>
                <w:sz w:val="28"/>
                <w:szCs w:val="28"/>
              </w:rPr>
              <w:t>с.Земледелец</w:t>
            </w:r>
            <w:proofErr w:type="spellEnd"/>
          </w:p>
        </w:tc>
        <w:tc>
          <w:tcPr>
            <w:tcW w:w="959" w:type="pct"/>
          </w:tcPr>
          <w:p w14:paraId="052EA48E" w14:textId="7A66BD6C" w:rsidR="00E045E8" w:rsidRPr="002F4BAD" w:rsidRDefault="00E045E8" w:rsidP="00943272">
            <w:pPr>
              <w:rPr>
                <w:rFonts w:ascii="Times New Roman" w:hAnsi="Times New Roman" w:cs="Times New Roman"/>
                <w:sz w:val="28"/>
                <w:szCs w:val="28"/>
              </w:rPr>
            </w:pPr>
            <w:r w:rsidRPr="002F4BAD">
              <w:rPr>
                <w:rFonts w:ascii="Times New Roman" w:hAnsi="Times New Roman" w:cs="Times New Roman"/>
                <w:sz w:val="28"/>
                <w:szCs w:val="28"/>
              </w:rPr>
              <w:t>54:22-6.649</w:t>
            </w:r>
          </w:p>
        </w:tc>
      </w:tr>
      <w:tr w:rsidR="00E045E8" w:rsidRPr="002F4BAD" w14:paraId="6448AD06" w14:textId="77777777" w:rsidTr="005642A1">
        <w:trPr>
          <w:jc w:val="center"/>
        </w:trPr>
        <w:tc>
          <w:tcPr>
            <w:tcW w:w="357" w:type="pct"/>
          </w:tcPr>
          <w:p w14:paraId="6FE79B17" w14:textId="193D0A23" w:rsidR="00E045E8"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24</w:t>
            </w:r>
          </w:p>
        </w:tc>
        <w:tc>
          <w:tcPr>
            <w:tcW w:w="3684" w:type="pct"/>
          </w:tcPr>
          <w:p w14:paraId="2335A4DD" w14:textId="332BC96B" w:rsidR="00E045E8" w:rsidRPr="002F4BAD" w:rsidRDefault="00E045E8"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объекта электросетевого хозяйства «ВЛ-35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БА-307 №122 Бобровка-</w:t>
            </w:r>
            <w:proofErr w:type="spellStart"/>
            <w:r w:rsidRPr="002F4BAD">
              <w:rPr>
                <w:rFonts w:ascii="Times New Roman" w:hAnsi="Times New Roman" w:cs="Times New Roman"/>
                <w:sz w:val="28"/>
                <w:szCs w:val="28"/>
              </w:rPr>
              <w:t>Каргаполово</w:t>
            </w:r>
            <w:proofErr w:type="spellEnd"/>
            <w:r w:rsidRPr="002F4BAD">
              <w:rPr>
                <w:rFonts w:ascii="Times New Roman" w:hAnsi="Times New Roman" w:cs="Times New Roman"/>
                <w:sz w:val="28"/>
                <w:szCs w:val="28"/>
              </w:rPr>
              <w:t>-Ключики-</w:t>
            </w:r>
            <w:proofErr w:type="spellStart"/>
            <w:r w:rsidRPr="002F4BAD">
              <w:rPr>
                <w:rFonts w:ascii="Times New Roman" w:hAnsi="Times New Roman" w:cs="Times New Roman"/>
                <w:sz w:val="28"/>
                <w:szCs w:val="28"/>
              </w:rPr>
              <w:t>Шайдурово</w:t>
            </w:r>
            <w:proofErr w:type="spellEnd"/>
            <w:r w:rsidRPr="002F4BAD">
              <w:rPr>
                <w:rFonts w:ascii="Times New Roman" w:hAnsi="Times New Roman" w:cs="Times New Roman"/>
                <w:sz w:val="28"/>
                <w:szCs w:val="28"/>
              </w:rPr>
              <w:t>»</w:t>
            </w:r>
          </w:p>
        </w:tc>
        <w:tc>
          <w:tcPr>
            <w:tcW w:w="959" w:type="pct"/>
          </w:tcPr>
          <w:p w14:paraId="5C026E27" w14:textId="285A9B92" w:rsidR="00E045E8" w:rsidRPr="002F4BAD" w:rsidRDefault="00E045E8" w:rsidP="00943272">
            <w:pPr>
              <w:rPr>
                <w:rFonts w:ascii="Times New Roman" w:hAnsi="Times New Roman" w:cs="Times New Roman"/>
                <w:sz w:val="28"/>
                <w:szCs w:val="28"/>
              </w:rPr>
            </w:pPr>
            <w:r w:rsidRPr="002F4BAD">
              <w:rPr>
                <w:rFonts w:ascii="Times New Roman" w:hAnsi="Times New Roman" w:cs="Times New Roman"/>
                <w:sz w:val="28"/>
                <w:szCs w:val="28"/>
              </w:rPr>
              <w:t>54:22-6.56</w:t>
            </w:r>
          </w:p>
        </w:tc>
      </w:tr>
      <w:tr w:rsidR="00E045E8" w:rsidRPr="002F4BAD" w14:paraId="0A3BA341" w14:textId="77777777" w:rsidTr="005642A1">
        <w:trPr>
          <w:jc w:val="center"/>
        </w:trPr>
        <w:tc>
          <w:tcPr>
            <w:tcW w:w="357" w:type="pct"/>
          </w:tcPr>
          <w:p w14:paraId="205BB834" w14:textId="740D13DD" w:rsidR="00E045E8"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25</w:t>
            </w:r>
          </w:p>
        </w:tc>
        <w:tc>
          <w:tcPr>
            <w:tcW w:w="3684" w:type="pct"/>
          </w:tcPr>
          <w:p w14:paraId="79B67010" w14:textId="2D1372FC" w:rsidR="00E045E8" w:rsidRPr="002F4BAD" w:rsidRDefault="00F01B81"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объекта электросетевого хозяйства «ВЛ-35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БА-307 №122 Бобровка-</w:t>
            </w:r>
            <w:proofErr w:type="spellStart"/>
            <w:r w:rsidRPr="002F4BAD">
              <w:rPr>
                <w:rFonts w:ascii="Times New Roman" w:hAnsi="Times New Roman" w:cs="Times New Roman"/>
                <w:sz w:val="28"/>
                <w:szCs w:val="28"/>
              </w:rPr>
              <w:t>Каргаполово</w:t>
            </w:r>
            <w:proofErr w:type="spellEnd"/>
            <w:r w:rsidRPr="002F4BAD">
              <w:rPr>
                <w:rFonts w:ascii="Times New Roman" w:hAnsi="Times New Roman" w:cs="Times New Roman"/>
                <w:sz w:val="28"/>
                <w:szCs w:val="28"/>
              </w:rPr>
              <w:t>-Ключики-</w:t>
            </w:r>
            <w:proofErr w:type="spellStart"/>
            <w:r w:rsidRPr="002F4BAD">
              <w:rPr>
                <w:rFonts w:ascii="Times New Roman" w:hAnsi="Times New Roman" w:cs="Times New Roman"/>
                <w:sz w:val="28"/>
                <w:szCs w:val="28"/>
              </w:rPr>
              <w:t>Шайдурово</w:t>
            </w:r>
            <w:proofErr w:type="spellEnd"/>
            <w:r w:rsidRPr="002F4BAD">
              <w:rPr>
                <w:rFonts w:ascii="Times New Roman" w:hAnsi="Times New Roman" w:cs="Times New Roman"/>
                <w:sz w:val="28"/>
                <w:szCs w:val="28"/>
              </w:rPr>
              <w:t>»</w:t>
            </w:r>
          </w:p>
        </w:tc>
        <w:tc>
          <w:tcPr>
            <w:tcW w:w="959" w:type="pct"/>
          </w:tcPr>
          <w:p w14:paraId="66F61976" w14:textId="63376226" w:rsidR="00E045E8" w:rsidRPr="002F4BAD" w:rsidRDefault="00F01B81" w:rsidP="00943272">
            <w:pPr>
              <w:rPr>
                <w:rFonts w:ascii="Times New Roman" w:hAnsi="Times New Roman" w:cs="Times New Roman"/>
                <w:sz w:val="28"/>
                <w:szCs w:val="28"/>
              </w:rPr>
            </w:pPr>
            <w:r w:rsidRPr="002F4BAD">
              <w:rPr>
                <w:rFonts w:ascii="Times New Roman" w:hAnsi="Times New Roman" w:cs="Times New Roman"/>
                <w:sz w:val="28"/>
                <w:szCs w:val="28"/>
              </w:rPr>
              <w:t>54:22-6.35</w:t>
            </w:r>
          </w:p>
        </w:tc>
      </w:tr>
      <w:tr w:rsidR="00E045E8" w:rsidRPr="002F4BAD" w14:paraId="56196846" w14:textId="77777777" w:rsidTr="005642A1">
        <w:trPr>
          <w:jc w:val="center"/>
        </w:trPr>
        <w:tc>
          <w:tcPr>
            <w:tcW w:w="357" w:type="pct"/>
          </w:tcPr>
          <w:p w14:paraId="71C39EA5" w14:textId="440170C8" w:rsidR="00E045E8"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26</w:t>
            </w:r>
          </w:p>
        </w:tc>
        <w:tc>
          <w:tcPr>
            <w:tcW w:w="3684" w:type="pct"/>
          </w:tcPr>
          <w:p w14:paraId="78AA19B2" w14:textId="7E30CFFD" w:rsidR="00E045E8" w:rsidRPr="002F4BAD" w:rsidRDefault="00F01B81"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объекта электросетевого хозяйства «Линейное сооружение - участок ЛЭП-220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Барнаульская-Светлая»</w:t>
            </w:r>
          </w:p>
        </w:tc>
        <w:tc>
          <w:tcPr>
            <w:tcW w:w="959" w:type="pct"/>
          </w:tcPr>
          <w:p w14:paraId="30A8C850" w14:textId="54435B0C" w:rsidR="00E045E8" w:rsidRPr="002F4BAD" w:rsidRDefault="00F01B81" w:rsidP="00943272">
            <w:pPr>
              <w:rPr>
                <w:rFonts w:ascii="Times New Roman" w:hAnsi="Times New Roman" w:cs="Times New Roman"/>
                <w:sz w:val="28"/>
                <w:szCs w:val="28"/>
              </w:rPr>
            </w:pPr>
            <w:r w:rsidRPr="002F4BAD">
              <w:rPr>
                <w:rFonts w:ascii="Times New Roman" w:hAnsi="Times New Roman" w:cs="Times New Roman"/>
                <w:sz w:val="28"/>
                <w:szCs w:val="28"/>
              </w:rPr>
              <w:t>54:22-6.18</w:t>
            </w:r>
          </w:p>
        </w:tc>
      </w:tr>
      <w:tr w:rsidR="00E045E8" w:rsidRPr="002F4BAD" w14:paraId="21EDB138" w14:textId="77777777" w:rsidTr="005642A1">
        <w:trPr>
          <w:jc w:val="center"/>
        </w:trPr>
        <w:tc>
          <w:tcPr>
            <w:tcW w:w="357" w:type="pct"/>
          </w:tcPr>
          <w:p w14:paraId="355C748E" w14:textId="57974BBC" w:rsidR="00E045E8"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27</w:t>
            </w:r>
          </w:p>
        </w:tc>
        <w:tc>
          <w:tcPr>
            <w:tcW w:w="3684" w:type="pct"/>
          </w:tcPr>
          <w:p w14:paraId="36F03B4F" w14:textId="0F1844C4" w:rsidR="00E045E8" w:rsidRPr="002F4BAD" w:rsidRDefault="004A7532"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КТП 10/0,4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 624, </w:t>
            </w:r>
            <w:proofErr w:type="spellStart"/>
            <w:r w:rsidRPr="002F4BAD">
              <w:rPr>
                <w:rFonts w:ascii="Times New Roman" w:hAnsi="Times New Roman" w:cs="Times New Roman"/>
                <w:sz w:val="28"/>
                <w:szCs w:val="28"/>
              </w:rPr>
              <w:t>с.Ключики</w:t>
            </w:r>
            <w:proofErr w:type="spellEnd"/>
          </w:p>
        </w:tc>
        <w:tc>
          <w:tcPr>
            <w:tcW w:w="959" w:type="pct"/>
          </w:tcPr>
          <w:p w14:paraId="392029BB" w14:textId="06241650" w:rsidR="00E045E8" w:rsidRPr="002F4BAD" w:rsidRDefault="004A7532" w:rsidP="00943272">
            <w:pPr>
              <w:rPr>
                <w:rFonts w:ascii="Times New Roman" w:hAnsi="Times New Roman" w:cs="Times New Roman"/>
                <w:sz w:val="28"/>
                <w:szCs w:val="28"/>
              </w:rPr>
            </w:pPr>
            <w:r w:rsidRPr="002F4BAD">
              <w:rPr>
                <w:rFonts w:ascii="Times New Roman" w:hAnsi="Times New Roman" w:cs="Times New Roman"/>
                <w:sz w:val="28"/>
                <w:szCs w:val="28"/>
              </w:rPr>
              <w:t>54:22-6.301</w:t>
            </w:r>
          </w:p>
        </w:tc>
      </w:tr>
    </w:tbl>
    <w:p w14:paraId="05610809" w14:textId="77777777" w:rsidR="003E2D3B" w:rsidRPr="002F4BAD" w:rsidRDefault="003E2D3B" w:rsidP="00FF29C4">
      <w:pPr>
        <w:pStyle w:val="af"/>
        <w:spacing w:after="0" w:line="240" w:lineRule="auto"/>
        <w:ind w:firstLine="567"/>
        <w:contextualSpacing/>
        <w:rPr>
          <w:b/>
          <w:i/>
          <w:szCs w:val="28"/>
        </w:rPr>
      </w:pPr>
    </w:p>
    <w:p w14:paraId="33B8F574" w14:textId="0ED7BC57" w:rsidR="00A15A83" w:rsidRPr="00943272" w:rsidRDefault="00A15A83" w:rsidP="00943272">
      <w:pPr>
        <w:pStyle w:val="af"/>
        <w:spacing w:after="0" w:line="240" w:lineRule="auto"/>
        <w:ind w:firstLine="709"/>
        <w:contextualSpacing/>
        <w:rPr>
          <w:bCs/>
          <w:i/>
          <w:szCs w:val="28"/>
        </w:rPr>
      </w:pPr>
      <w:r w:rsidRPr="00943272">
        <w:rPr>
          <w:bCs/>
          <w:i/>
          <w:szCs w:val="28"/>
        </w:rPr>
        <w:t>Придорожные полосы автомобильных дорог</w:t>
      </w:r>
    </w:p>
    <w:p w14:paraId="59AD212E" w14:textId="77777777" w:rsidR="00A15A83" w:rsidRPr="00943272" w:rsidRDefault="00A15A83" w:rsidP="00943272">
      <w:pPr>
        <w:pStyle w:val="af"/>
        <w:spacing w:after="0" w:line="240" w:lineRule="auto"/>
        <w:ind w:firstLine="709"/>
        <w:contextualSpacing/>
        <w:rPr>
          <w:bCs/>
          <w:szCs w:val="28"/>
        </w:rPr>
      </w:pPr>
      <w:r w:rsidRPr="00943272">
        <w:rPr>
          <w:bCs/>
          <w:szCs w:val="28"/>
        </w:rPr>
        <w:t xml:space="preserve">Придорожные полосы автомобильных дорог – территории, которые прилегают с обеих сторон к полосе отвода автомобильной дороги и в границах которой 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учётом перспектив развития автомобильной дороги. </w:t>
      </w:r>
    </w:p>
    <w:p w14:paraId="61DECAD5" w14:textId="77777777" w:rsidR="00A15A83" w:rsidRPr="00943272" w:rsidRDefault="00A15A83" w:rsidP="00943272">
      <w:pPr>
        <w:pStyle w:val="af"/>
        <w:spacing w:after="0" w:line="240" w:lineRule="auto"/>
        <w:ind w:firstLine="709"/>
        <w:contextualSpacing/>
        <w:rPr>
          <w:bCs/>
          <w:szCs w:val="28"/>
        </w:rPr>
      </w:pPr>
      <w:r w:rsidRPr="00943272">
        <w:rPr>
          <w:bCs/>
          <w:szCs w:val="28"/>
        </w:rPr>
        <w:t>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придорожные полосы устанавливаются для автомобильных дорог (за исключением автомобильных дорог, расположенных в границах населённых пунктов) в зависимости от класса и (или) категории автомобильных дорог с учётом перспектив их развития в размере:</w:t>
      </w:r>
    </w:p>
    <w:p w14:paraId="3B184783" w14:textId="460B7872" w:rsidR="00A15A83"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left="709" w:firstLine="0"/>
        <w:contextualSpacing/>
        <w:rPr>
          <w:rFonts w:eastAsia="Times New Roman"/>
          <w:bCs/>
          <w:sz w:val="28"/>
          <w:szCs w:val="28"/>
          <w:lang w:eastAsia="ru-RU"/>
        </w:rPr>
      </w:pPr>
      <w:r w:rsidRPr="00943272">
        <w:rPr>
          <w:sz w:val="28"/>
          <w:szCs w:val="28"/>
        </w:rPr>
        <w:t xml:space="preserve">– </w:t>
      </w:r>
      <w:r w:rsidR="00A15A83" w:rsidRPr="00943272">
        <w:rPr>
          <w:rFonts w:eastAsia="Times New Roman"/>
          <w:bCs/>
          <w:sz w:val="28"/>
          <w:szCs w:val="28"/>
          <w:lang w:eastAsia="ru-RU"/>
        </w:rPr>
        <w:t>75 метров для автомобильных дорог первой и второй категорий;</w:t>
      </w:r>
    </w:p>
    <w:p w14:paraId="2D7C4947" w14:textId="783D6ADB" w:rsidR="00A15A83"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left="709" w:firstLine="0"/>
        <w:contextualSpacing/>
        <w:rPr>
          <w:rFonts w:eastAsia="Times New Roman"/>
          <w:bCs/>
          <w:sz w:val="28"/>
          <w:szCs w:val="28"/>
          <w:lang w:eastAsia="ru-RU"/>
        </w:rPr>
      </w:pPr>
      <w:r w:rsidRPr="00943272">
        <w:rPr>
          <w:sz w:val="28"/>
          <w:szCs w:val="28"/>
        </w:rPr>
        <w:t xml:space="preserve">– </w:t>
      </w:r>
      <w:r w:rsidR="00A15A83" w:rsidRPr="00943272">
        <w:rPr>
          <w:rFonts w:eastAsia="Times New Roman"/>
          <w:bCs/>
          <w:sz w:val="28"/>
          <w:szCs w:val="28"/>
          <w:lang w:eastAsia="ru-RU"/>
        </w:rPr>
        <w:t>50 метров для автомобильных дорог третьей и четвёртой категории;</w:t>
      </w:r>
    </w:p>
    <w:p w14:paraId="1413F6B9" w14:textId="40B10729" w:rsidR="00A15A83"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left="709" w:firstLine="0"/>
        <w:contextualSpacing/>
        <w:rPr>
          <w:rFonts w:eastAsia="Times New Roman"/>
          <w:bCs/>
          <w:sz w:val="28"/>
          <w:szCs w:val="28"/>
          <w:lang w:eastAsia="ru-RU"/>
        </w:rPr>
      </w:pPr>
      <w:r w:rsidRPr="00943272">
        <w:rPr>
          <w:sz w:val="28"/>
          <w:szCs w:val="28"/>
        </w:rPr>
        <w:t xml:space="preserve">– </w:t>
      </w:r>
      <w:r w:rsidR="00A15A83" w:rsidRPr="00943272">
        <w:rPr>
          <w:rFonts w:eastAsia="Times New Roman"/>
          <w:bCs/>
          <w:sz w:val="28"/>
          <w:szCs w:val="28"/>
          <w:lang w:eastAsia="ru-RU"/>
        </w:rPr>
        <w:t>25 метров для автомобильных дорог пятой категории;</w:t>
      </w:r>
    </w:p>
    <w:p w14:paraId="5CECC716" w14:textId="61E909EB" w:rsidR="00A15A83"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lastRenderedPageBreak/>
        <w:t xml:space="preserve">– </w:t>
      </w:r>
      <w:r w:rsidR="00A15A83" w:rsidRPr="00943272">
        <w:rPr>
          <w:rFonts w:eastAsia="Times New Roman"/>
          <w:bCs/>
          <w:sz w:val="28"/>
          <w:szCs w:val="28"/>
          <w:lang w:eastAsia="ru-RU"/>
        </w:rPr>
        <w:t>100 метров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населёнными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250 тысяч человек;</w:t>
      </w:r>
    </w:p>
    <w:p w14:paraId="029E7375" w14:textId="5F113526" w:rsidR="00A15A83"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 xml:space="preserve">– </w:t>
      </w:r>
      <w:r w:rsidR="00A15A83" w:rsidRPr="00943272">
        <w:rPr>
          <w:rFonts w:eastAsia="Times New Roman"/>
          <w:bCs/>
          <w:sz w:val="28"/>
          <w:szCs w:val="28"/>
          <w:lang w:eastAsia="ru-RU"/>
        </w:rPr>
        <w:t xml:space="preserve">150 метров для участков автомобильных дорог, построенных для объездов городов с численностью населения свыше 250 тысяч человек. </w:t>
      </w:r>
    </w:p>
    <w:p w14:paraId="5C8972D1" w14:textId="0B1764E2" w:rsidR="00A15A83" w:rsidRPr="00943272" w:rsidRDefault="00A15A83" w:rsidP="00943272">
      <w:pPr>
        <w:pStyle w:val="af"/>
        <w:tabs>
          <w:tab w:val="left" w:pos="993"/>
        </w:tabs>
        <w:spacing w:after="0" w:line="240" w:lineRule="auto"/>
        <w:ind w:firstLine="709"/>
        <w:contextualSpacing/>
        <w:rPr>
          <w:bCs/>
          <w:szCs w:val="28"/>
        </w:rPr>
      </w:pPr>
      <w:r w:rsidRPr="00943272">
        <w:rPr>
          <w:bCs/>
          <w:szCs w:val="28"/>
        </w:rPr>
        <w:t xml:space="preserve">В настоящее время на территории </w:t>
      </w:r>
      <w:r w:rsidR="00A036B9" w:rsidRPr="00943272">
        <w:rPr>
          <w:bCs/>
          <w:szCs w:val="28"/>
        </w:rPr>
        <w:t xml:space="preserve">сельсовета </w:t>
      </w:r>
      <w:r w:rsidRPr="00943272">
        <w:rPr>
          <w:bCs/>
          <w:szCs w:val="28"/>
        </w:rPr>
        <w:t>придорожные полосы не установлены.</w:t>
      </w:r>
    </w:p>
    <w:p w14:paraId="4913DF4A" w14:textId="493DA255" w:rsidR="00A15A83" w:rsidRPr="00943272" w:rsidRDefault="00A15A83" w:rsidP="00943272">
      <w:pPr>
        <w:pStyle w:val="af"/>
        <w:tabs>
          <w:tab w:val="left" w:pos="993"/>
        </w:tabs>
        <w:spacing w:after="0" w:line="240" w:lineRule="auto"/>
        <w:ind w:firstLine="709"/>
        <w:contextualSpacing/>
        <w:rPr>
          <w:bCs/>
          <w:szCs w:val="28"/>
        </w:rPr>
      </w:pPr>
      <w:r w:rsidRPr="00943272">
        <w:rPr>
          <w:bCs/>
          <w:i/>
          <w:szCs w:val="28"/>
        </w:rPr>
        <w:t>Охранные зоны линий и сооружений связи</w:t>
      </w:r>
    </w:p>
    <w:p w14:paraId="1A69E5DD" w14:textId="77777777" w:rsidR="00A15A83" w:rsidRPr="00943272" w:rsidRDefault="00A15A83" w:rsidP="00943272">
      <w:pPr>
        <w:pStyle w:val="af"/>
        <w:spacing w:after="0" w:line="240" w:lineRule="auto"/>
        <w:ind w:firstLine="709"/>
        <w:contextualSpacing/>
        <w:rPr>
          <w:bCs/>
          <w:szCs w:val="28"/>
        </w:rPr>
      </w:pPr>
      <w:r w:rsidRPr="00943272">
        <w:rPr>
          <w:bCs/>
          <w:szCs w:val="28"/>
        </w:rPr>
        <w:t xml:space="preserve">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утвержденными постановлением Правительства Российской Федерации от 09.06.1995 № 578. </w:t>
      </w:r>
    </w:p>
    <w:p w14:paraId="6BA409CD" w14:textId="77777777" w:rsidR="00A15A83" w:rsidRPr="00943272" w:rsidRDefault="00A15A83" w:rsidP="00943272">
      <w:pPr>
        <w:pStyle w:val="af"/>
        <w:spacing w:after="0" w:line="240" w:lineRule="auto"/>
        <w:ind w:firstLine="709"/>
        <w:contextualSpacing/>
        <w:rPr>
          <w:bCs/>
          <w:szCs w:val="28"/>
        </w:rPr>
      </w:pPr>
      <w:r w:rsidRPr="00943272">
        <w:rPr>
          <w:bCs/>
          <w:szCs w:val="28"/>
        </w:rPr>
        <w:t>Охранные зоны установлены для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w:t>
      </w:r>
    </w:p>
    <w:p w14:paraId="52671318" w14:textId="77777777" w:rsidR="00943272" w:rsidRPr="00943272" w:rsidRDefault="00A15A83" w:rsidP="00943272">
      <w:pPr>
        <w:pStyle w:val="af"/>
        <w:spacing w:after="0" w:line="240" w:lineRule="auto"/>
        <w:ind w:firstLine="709"/>
        <w:contextualSpacing/>
        <w:rPr>
          <w:bCs/>
          <w:szCs w:val="28"/>
        </w:rPr>
      </w:pPr>
      <w:r w:rsidRPr="00943272">
        <w:rPr>
          <w:bCs/>
          <w:szCs w:val="28"/>
        </w:rPr>
        <w:t>На трассах кабельных и воздушных линий связи и линий радиофикации:</w:t>
      </w:r>
    </w:p>
    <w:p w14:paraId="4BFC90B4" w14:textId="7B930656" w:rsidR="00A15A83" w:rsidRPr="00943272" w:rsidRDefault="00943272" w:rsidP="00943272">
      <w:pPr>
        <w:pStyle w:val="af"/>
        <w:spacing w:after="0" w:line="240" w:lineRule="auto"/>
        <w:ind w:firstLine="709"/>
        <w:contextualSpacing/>
        <w:rPr>
          <w:bCs/>
          <w:szCs w:val="28"/>
        </w:rPr>
      </w:pPr>
      <w:r w:rsidRPr="00943272">
        <w:rPr>
          <w:szCs w:val="28"/>
        </w:rPr>
        <w:t xml:space="preserve">– </w:t>
      </w:r>
      <w:r w:rsidR="00A15A83" w:rsidRPr="00943272">
        <w:rPr>
          <w:bCs/>
          <w:szCs w:val="28"/>
        </w:rPr>
        <w:t>устанавливаются охранные зоны с особыми условиями использования:</w:t>
      </w:r>
    </w:p>
    <w:p w14:paraId="33481478" w14:textId="77777777" w:rsidR="00A15A83" w:rsidRPr="00943272" w:rsidRDefault="00A15A83" w:rsidP="00943272">
      <w:pPr>
        <w:pStyle w:val="af"/>
        <w:spacing w:after="0" w:line="240" w:lineRule="auto"/>
        <w:ind w:firstLine="709"/>
        <w:contextualSpacing/>
        <w:rPr>
          <w:bCs/>
          <w:szCs w:val="28"/>
        </w:rPr>
      </w:pPr>
      <w:r w:rsidRPr="00943272">
        <w:rPr>
          <w:bCs/>
          <w:szCs w:val="28"/>
        </w:rPr>
        <w:t>а) для подземных кабельных и для воздушных линий связи и линий радиофикации, расположенных вне населенных пунктов на безлесных участках,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2,0 метра с каждой стороны;</w:t>
      </w:r>
    </w:p>
    <w:p w14:paraId="2BE678CE" w14:textId="77777777" w:rsidR="00943272" w:rsidRPr="00943272" w:rsidRDefault="00A15A83" w:rsidP="00943272">
      <w:pPr>
        <w:pStyle w:val="af"/>
        <w:spacing w:after="0" w:line="240" w:lineRule="auto"/>
        <w:ind w:firstLine="709"/>
        <w:contextualSpacing/>
        <w:rPr>
          <w:bCs/>
          <w:szCs w:val="28"/>
        </w:rPr>
      </w:pPr>
      <w:r w:rsidRPr="00943272">
        <w:rPr>
          <w:bCs/>
          <w:szCs w:val="28"/>
        </w:rPr>
        <w:t>б) для наземных и подземных необслуживаемых усилительных и регенерационных пунктов на кабельных линиях связи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3,0 метра и от контуров заземления не менее чем на 2,0 метра;</w:t>
      </w:r>
    </w:p>
    <w:p w14:paraId="6F5048BC" w14:textId="3854E51E" w:rsidR="00A15A83" w:rsidRPr="00943272" w:rsidRDefault="00943272" w:rsidP="00943272">
      <w:pPr>
        <w:pStyle w:val="af"/>
        <w:spacing w:after="0" w:line="240" w:lineRule="auto"/>
        <w:ind w:firstLine="709"/>
        <w:contextualSpacing/>
        <w:rPr>
          <w:bCs/>
          <w:szCs w:val="28"/>
        </w:rPr>
      </w:pPr>
      <w:r w:rsidRPr="00943272">
        <w:rPr>
          <w:szCs w:val="28"/>
        </w:rPr>
        <w:t xml:space="preserve">– </w:t>
      </w:r>
      <w:r w:rsidR="00A15A83" w:rsidRPr="00943272">
        <w:rPr>
          <w:bCs/>
          <w:szCs w:val="28"/>
        </w:rPr>
        <w:t>создаются просеки в лесных массивах и зеленых насаждениях:</w:t>
      </w:r>
    </w:p>
    <w:p w14:paraId="76034BCE" w14:textId="77777777" w:rsidR="00A15A83" w:rsidRPr="00943272" w:rsidRDefault="00A15A83" w:rsidP="00943272">
      <w:pPr>
        <w:pStyle w:val="af"/>
        <w:spacing w:after="0" w:line="240" w:lineRule="auto"/>
        <w:ind w:firstLine="709"/>
        <w:contextualSpacing/>
        <w:rPr>
          <w:bCs/>
          <w:szCs w:val="28"/>
        </w:rPr>
      </w:pPr>
      <w:r w:rsidRPr="00943272">
        <w:rPr>
          <w:bCs/>
          <w:szCs w:val="28"/>
        </w:rPr>
        <w:t>а) при высоте насаждений менее 4,0 метров – шириной не менее расстояния между крайними проводами воздушных линий связи и линий радиофикации плюс 4 метра (по 2,0 метра с каждой стороны от крайних проводов до ветвей деревьев);</w:t>
      </w:r>
    </w:p>
    <w:p w14:paraId="7780133F" w14:textId="77777777" w:rsidR="00A15A83" w:rsidRPr="00943272" w:rsidRDefault="00A15A83" w:rsidP="00943272">
      <w:pPr>
        <w:pStyle w:val="af"/>
        <w:spacing w:after="0" w:line="240" w:lineRule="auto"/>
        <w:ind w:firstLine="709"/>
        <w:contextualSpacing/>
        <w:rPr>
          <w:bCs/>
          <w:szCs w:val="28"/>
        </w:rPr>
      </w:pPr>
      <w:r w:rsidRPr="00943272">
        <w:rPr>
          <w:bCs/>
          <w:szCs w:val="28"/>
        </w:rPr>
        <w:t>б) при высоте насаждений более 4,0 метров – шириной не менее расстояния между крайними проводами воздушных линий связи и линий радиофикации плюс 6 метров (по 3,0 метра с каждой стороны от крайних проводов до ветвей деревьев);</w:t>
      </w:r>
    </w:p>
    <w:p w14:paraId="076F4A02" w14:textId="77777777" w:rsidR="00A15A83" w:rsidRPr="00943272" w:rsidRDefault="00A15A83" w:rsidP="00943272">
      <w:pPr>
        <w:pStyle w:val="af"/>
        <w:spacing w:after="0" w:line="240" w:lineRule="auto"/>
        <w:ind w:firstLine="709"/>
        <w:contextualSpacing/>
        <w:rPr>
          <w:bCs/>
          <w:szCs w:val="28"/>
        </w:rPr>
      </w:pPr>
      <w:r w:rsidRPr="00943272">
        <w:rPr>
          <w:bCs/>
          <w:szCs w:val="28"/>
        </w:rPr>
        <w:lastRenderedPageBreak/>
        <w:t>в) вдоль трассы кабеля связи – шириной не менее 6,0 метров (по 3,0 метра с каждой стороны от кабеля связи);</w:t>
      </w:r>
    </w:p>
    <w:p w14:paraId="5376D46A" w14:textId="77777777" w:rsidR="00A15A83" w:rsidRPr="00943272" w:rsidRDefault="00A15A83" w:rsidP="00943272">
      <w:pPr>
        <w:pStyle w:val="af"/>
        <w:tabs>
          <w:tab w:val="left" w:pos="993"/>
        </w:tabs>
        <w:spacing w:after="0" w:line="240" w:lineRule="auto"/>
        <w:ind w:firstLine="709"/>
        <w:contextualSpacing/>
        <w:rPr>
          <w:bCs/>
          <w:color w:val="000000"/>
          <w:szCs w:val="28"/>
        </w:rPr>
      </w:pPr>
      <w:r w:rsidRPr="00943272">
        <w:rPr>
          <w:bCs/>
          <w:szCs w:val="28"/>
        </w:rPr>
        <w:t>–</w:t>
      </w:r>
      <w:r w:rsidRPr="00943272">
        <w:rPr>
          <w:bCs/>
          <w:szCs w:val="28"/>
        </w:rPr>
        <w:tab/>
      </w:r>
      <w:r w:rsidRPr="00943272">
        <w:rPr>
          <w:bCs/>
          <w:color w:val="000000"/>
          <w:szCs w:val="28"/>
        </w:rPr>
        <w:t>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14:paraId="6413B56A" w14:textId="5D8C4DEC" w:rsidR="00210CA9" w:rsidRPr="00943272" w:rsidRDefault="00210CA9" w:rsidP="00943272">
      <w:pPr>
        <w:pStyle w:val="af"/>
        <w:tabs>
          <w:tab w:val="left" w:pos="993"/>
        </w:tabs>
        <w:spacing w:after="0" w:line="240" w:lineRule="auto"/>
        <w:ind w:firstLine="709"/>
        <w:contextualSpacing/>
        <w:rPr>
          <w:bCs/>
          <w:color w:val="000000"/>
          <w:szCs w:val="28"/>
        </w:rPr>
      </w:pPr>
      <w:r w:rsidRPr="00943272">
        <w:rPr>
          <w:bCs/>
          <w:color w:val="000000"/>
          <w:szCs w:val="28"/>
        </w:rPr>
        <w:t>Перечень охранных зон линий и сооружений связи представлен в таблице 1</w:t>
      </w:r>
      <w:r w:rsidR="00437857">
        <w:rPr>
          <w:bCs/>
          <w:color w:val="000000"/>
          <w:szCs w:val="28"/>
        </w:rPr>
        <w:t>2</w:t>
      </w:r>
      <w:r w:rsidR="00A036B9" w:rsidRPr="00943272">
        <w:rPr>
          <w:bCs/>
          <w:color w:val="000000"/>
          <w:szCs w:val="28"/>
        </w:rPr>
        <w:t>.</w:t>
      </w:r>
    </w:p>
    <w:p w14:paraId="2E924923" w14:textId="77777777" w:rsidR="00A15A83" w:rsidRPr="00943272" w:rsidRDefault="00A15A83" w:rsidP="00943272">
      <w:pPr>
        <w:spacing w:after="0" w:line="240" w:lineRule="auto"/>
        <w:ind w:firstLine="709"/>
        <w:jc w:val="both"/>
        <w:rPr>
          <w:rFonts w:ascii="Times New Roman" w:hAnsi="Times New Roman" w:cs="Times New Roman"/>
          <w:bCs/>
          <w:sz w:val="28"/>
          <w:szCs w:val="28"/>
        </w:rPr>
      </w:pPr>
    </w:p>
    <w:p w14:paraId="0506B8DD" w14:textId="1EEC27EA" w:rsidR="00A15A83" w:rsidRPr="002F4BAD" w:rsidRDefault="00A15A83" w:rsidP="00A036B9">
      <w:pPr>
        <w:pStyle w:val="af"/>
        <w:tabs>
          <w:tab w:val="left" w:pos="993"/>
        </w:tabs>
        <w:spacing w:after="0" w:line="240" w:lineRule="auto"/>
        <w:contextualSpacing/>
        <w:rPr>
          <w:b/>
          <w:szCs w:val="28"/>
        </w:rPr>
      </w:pPr>
      <w:r w:rsidRPr="002F4BAD">
        <w:rPr>
          <w:szCs w:val="28"/>
        </w:rPr>
        <w:t>Таблица 1</w:t>
      </w:r>
      <w:r w:rsidR="00437857">
        <w:rPr>
          <w:szCs w:val="28"/>
        </w:rPr>
        <w:t>2</w:t>
      </w:r>
      <w:r w:rsidRPr="002F4BAD">
        <w:rPr>
          <w:szCs w:val="28"/>
        </w:rPr>
        <w:t xml:space="preserve"> – Перечень охранных зон линий и сооружений связи, сведения о которых внесены в ЕГРН</w:t>
      </w:r>
      <w:r w:rsidRPr="002F4BAD">
        <w:rPr>
          <w:b/>
          <w:i/>
          <w:szCs w:val="28"/>
        </w:rPr>
        <w:t xml:space="preserve"> </w:t>
      </w:r>
    </w:p>
    <w:tbl>
      <w:tblPr>
        <w:tblStyle w:val="ad"/>
        <w:tblW w:w="0" w:type="auto"/>
        <w:tblLook w:val="04A0" w:firstRow="1" w:lastRow="0" w:firstColumn="1" w:lastColumn="0" w:noHBand="0" w:noVBand="1"/>
      </w:tblPr>
      <w:tblGrid>
        <w:gridCol w:w="770"/>
        <w:gridCol w:w="6956"/>
        <w:gridCol w:w="1618"/>
      </w:tblGrid>
      <w:tr w:rsidR="00A15A83" w:rsidRPr="002F4BAD" w14:paraId="6598D0B6" w14:textId="77777777" w:rsidTr="005642A1">
        <w:tc>
          <w:tcPr>
            <w:tcW w:w="788" w:type="dxa"/>
            <w:vAlign w:val="center"/>
          </w:tcPr>
          <w:p w14:paraId="1BFFBD81" w14:textId="452B8D38" w:rsidR="00A15A83" w:rsidRPr="002F4BAD" w:rsidRDefault="00943272" w:rsidP="00943272">
            <w:pPr>
              <w:pStyle w:val="af"/>
              <w:tabs>
                <w:tab w:val="left" w:pos="993"/>
              </w:tabs>
              <w:spacing w:after="0" w:line="240" w:lineRule="auto"/>
              <w:contextualSpacing/>
              <w:jc w:val="center"/>
              <w:rPr>
                <w:color w:val="000000"/>
                <w:szCs w:val="28"/>
              </w:rPr>
            </w:pPr>
            <w:r w:rsidRPr="002F4BAD">
              <w:rPr>
                <w:szCs w:val="28"/>
              </w:rPr>
              <w:t>№</w:t>
            </w:r>
            <w:r w:rsidRPr="00A154C2">
              <w:rPr>
                <w:rFonts w:eastAsia="Calibri"/>
                <w:bCs/>
                <w:kern w:val="1"/>
                <w:szCs w:val="28"/>
                <w:lang w:eastAsia="ar-SA"/>
                <w14:ligatures w14:val="none"/>
              </w:rPr>
              <w:t xml:space="preserve"> п/п</w:t>
            </w:r>
          </w:p>
        </w:tc>
        <w:tc>
          <w:tcPr>
            <w:tcW w:w="7452" w:type="dxa"/>
            <w:vAlign w:val="center"/>
          </w:tcPr>
          <w:p w14:paraId="3D15D12F" w14:textId="027C42A1" w:rsidR="00A15A83" w:rsidRPr="002F4BAD" w:rsidRDefault="00A15A83" w:rsidP="00943272">
            <w:pPr>
              <w:pStyle w:val="af"/>
              <w:tabs>
                <w:tab w:val="left" w:pos="993"/>
              </w:tabs>
              <w:spacing w:after="0" w:line="240" w:lineRule="auto"/>
              <w:contextualSpacing/>
              <w:jc w:val="center"/>
              <w:rPr>
                <w:color w:val="000000"/>
                <w:szCs w:val="28"/>
              </w:rPr>
            </w:pPr>
            <w:r w:rsidRPr="002F4BAD">
              <w:rPr>
                <w:szCs w:val="28"/>
              </w:rPr>
              <w:t>Название охранной зоны</w:t>
            </w:r>
          </w:p>
        </w:tc>
        <w:tc>
          <w:tcPr>
            <w:tcW w:w="1594" w:type="dxa"/>
            <w:vAlign w:val="center"/>
          </w:tcPr>
          <w:p w14:paraId="0906D151" w14:textId="7414CCC3" w:rsidR="00A15A83" w:rsidRPr="002F4BAD" w:rsidRDefault="00A15A83" w:rsidP="00943272">
            <w:pPr>
              <w:pStyle w:val="af"/>
              <w:tabs>
                <w:tab w:val="left" w:pos="993"/>
              </w:tabs>
              <w:spacing w:after="0" w:line="240" w:lineRule="auto"/>
              <w:contextualSpacing/>
              <w:jc w:val="center"/>
              <w:rPr>
                <w:color w:val="000000"/>
                <w:szCs w:val="28"/>
              </w:rPr>
            </w:pPr>
            <w:r w:rsidRPr="002F4BAD">
              <w:rPr>
                <w:szCs w:val="28"/>
              </w:rPr>
              <w:t>Реестровый номер</w:t>
            </w:r>
          </w:p>
        </w:tc>
      </w:tr>
      <w:tr w:rsidR="00A15A83" w:rsidRPr="002F4BAD" w14:paraId="0EAE0B64" w14:textId="77777777" w:rsidTr="005642A1">
        <w:tc>
          <w:tcPr>
            <w:tcW w:w="788" w:type="dxa"/>
          </w:tcPr>
          <w:p w14:paraId="328BD07A" w14:textId="44274247" w:rsidR="00A15A83" w:rsidRPr="00943272" w:rsidRDefault="00943272" w:rsidP="00943272">
            <w:pPr>
              <w:pStyle w:val="af"/>
              <w:tabs>
                <w:tab w:val="left" w:pos="993"/>
              </w:tabs>
              <w:spacing w:after="0" w:line="240" w:lineRule="auto"/>
              <w:contextualSpacing/>
              <w:jc w:val="left"/>
              <w:rPr>
                <w:color w:val="000000"/>
                <w:szCs w:val="28"/>
                <w:lang w:val="en-US"/>
              </w:rPr>
            </w:pPr>
            <w:r>
              <w:rPr>
                <w:color w:val="000000"/>
                <w:szCs w:val="28"/>
                <w:lang w:val="en-US"/>
              </w:rPr>
              <w:t>1</w:t>
            </w:r>
          </w:p>
        </w:tc>
        <w:tc>
          <w:tcPr>
            <w:tcW w:w="7452" w:type="dxa"/>
          </w:tcPr>
          <w:p w14:paraId="38C9A38D" w14:textId="6742661D" w:rsidR="00A15A83" w:rsidRPr="002F4BAD" w:rsidRDefault="00A15A83" w:rsidP="00943272">
            <w:pPr>
              <w:pStyle w:val="af"/>
              <w:tabs>
                <w:tab w:val="left" w:pos="993"/>
              </w:tabs>
              <w:spacing w:after="0" w:line="240" w:lineRule="auto"/>
              <w:contextualSpacing/>
              <w:jc w:val="left"/>
              <w:rPr>
                <w:color w:val="000000"/>
                <w:szCs w:val="28"/>
              </w:rPr>
            </w:pPr>
            <w:r w:rsidRPr="002F4BAD">
              <w:rPr>
                <w:szCs w:val="28"/>
              </w:rPr>
              <w:t>Охранная зона кабеля ПАО «Ростелеком»: «Строительство ВОЛС в Сузунском районе НСО. РМ-1 с. Бобровка - АТС-4648 с. Ключики, ул. Кирова, 54 в рамках проекта подключения больниц и поликлиник к скоростному интернету»</w:t>
            </w:r>
          </w:p>
        </w:tc>
        <w:tc>
          <w:tcPr>
            <w:tcW w:w="1594" w:type="dxa"/>
          </w:tcPr>
          <w:p w14:paraId="2A9419C9" w14:textId="79544A7C" w:rsidR="00A15A83" w:rsidRPr="002F4BAD" w:rsidRDefault="00A15A83" w:rsidP="00943272">
            <w:pPr>
              <w:pStyle w:val="af"/>
              <w:tabs>
                <w:tab w:val="left" w:pos="993"/>
              </w:tabs>
              <w:spacing w:after="0" w:line="240" w:lineRule="auto"/>
              <w:contextualSpacing/>
              <w:jc w:val="left"/>
              <w:rPr>
                <w:color w:val="000000"/>
                <w:szCs w:val="28"/>
              </w:rPr>
            </w:pPr>
            <w:r w:rsidRPr="002F4BAD">
              <w:rPr>
                <w:szCs w:val="28"/>
              </w:rPr>
              <w:t>54:22-6.489</w:t>
            </w:r>
          </w:p>
        </w:tc>
      </w:tr>
      <w:tr w:rsidR="00A15A83" w:rsidRPr="002F4BAD" w14:paraId="12C56022" w14:textId="77777777" w:rsidTr="005642A1">
        <w:tc>
          <w:tcPr>
            <w:tcW w:w="788" w:type="dxa"/>
          </w:tcPr>
          <w:p w14:paraId="45F7A6DD" w14:textId="53C998F7" w:rsidR="00A15A83" w:rsidRPr="002F4BAD" w:rsidRDefault="00A15A83" w:rsidP="00943272">
            <w:pPr>
              <w:pStyle w:val="af"/>
              <w:tabs>
                <w:tab w:val="left" w:pos="993"/>
              </w:tabs>
              <w:spacing w:after="0" w:line="240" w:lineRule="auto"/>
              <w:contextualSpacing/>
              <w:jc w:val="left"/>
              <w:rPr>
                <w:color w:val="000000"/>
                <w:szCs w:val="28"/>
              </w:rPr>
            </w:pPr>
            <w:r w:rsidRPr="002F4BAD">
              <w:rPr>
                <w:szCs w:val="28"/>
              </w:rPr>
              <w:t>2</w:t>
            </w:r>
          </w:p>
        </w:tc>
        <w:tc>
          <w:tcPr>
            <w:tcW w:w="7452" w:type="dxa"/>
          </w:tcPr>
          <w:p w14:paraId="48C93437" w14:textId="5B43CF90" w:rsidR="00A15A83" w:rsidRPr="002F4BAD" w:rsidRDefault="00A15A83" w:rsidP="00943272">
            <w:pPr>
              <w:pStyle w:val="af"/>
              <w:tabs>
                <w:tab w:val="left" w:pos="993"/>
              </w:tabs>
              <w:spacing w:after="0" w:line="240" w:lineRule="auto"/>
              <w:contextualSpacing/>
              <w:jc w:val="left"/>
              <w:rPr>
                <w:color w:val="000000"/>
                <w:szCs w:val="28"/>
              </w:rPr>
            </w:pPr>
            <w:r w:rsidRPr="002F4BAD">
              <w:rPr>
                <w:szCs w:val="28"/>
              </w:rPr>
              <w:t>Охранная зона кабеля ПАО «Ростелеком» объекта: «ВОЛС для устранения цифрового неравенства в Сузунском районе Новосибирской области». Прокладка ВОЛС на участке: РМ05 - п. Земледелец.</w:t>
            </w:r>
          </w:p>
        </w:tc>
        <w:tc>
          <w:tcPr>
            <w:tcW w:w="1594" w:type="dxa"/>
          </w:tcPr>
          <w:p w14:paraId="69E50A34" w14:textId="537EA8B8" w:rsidR="00A15A83" w:rsidRPr="002F4BAD" w:rsidRDefault="00A15A83" w:rsidP="00943272">
            <w:pPr>
              <w:pStyle w:val="af"/>
              <w:tabs>
                <w:tab w:val="left" w:pos="993"/>
              </w:tabs>
              <w:spacing w:after="0" w:line="240" w:lineRule="auto"/>
              <w:contextualSpacing/>
              <w:jc w:val="left"/>
              <w:rPr>
                <w:color w:val="000000"/>
                <w:szCs w:val="28"/>
              </w:rPr>
            </w:pPr>
            <w:r w:rsidRPr="002F4BAD">
              <w:rPr>
                <w:color w:val="000000"/>
                <w:szCs w:val="28"/>
                <w:shd w:val="clear" w:color="auto" w:fill="FFFFFF"/>
              </w:rPr>
              <w:t>54:22-6.532</w:t>
            </w:r>
          </w:p>
        </w:tc>
      </w:tr>
      <w:tr w:rsidR="000109B8" w:rsidRPr="002F4BAD" w14:paraId="528DC082" w14:textId="77777777" w:rsidTr="005642A1">
        <w:tc>
          <w:tcPr>
            <w:tcW w:w="788" w:type="dxa"/>
          </w:tcPr>
          <w:p w14:paraId="1BA7CD9A" w14:textId="09F5FDB9" w:rsidR="000109B8" w:rsidRPr="002F4BAD" w:rsidRDefault="00360442" w:rsidP="00943272">
            <w:pPr>
              <w:pStyle w:val="af"/>
              <w:tabs>
                <w:tab w:val="left" w:pos="993"/>
              </w:tabs>
              <w:spacing w:after="0" w:line="240" w:lineRule="auto"/>
              <w:contextualSpacing/>
              <w:jc w:val="left"/>
              <w:rPr>
                <w:szCs w:val="28"/>
              </w:rPr>
            </w:pPr>
            <w:r w:rsidRPr="002F4BAD">
              <w:rPr>
                <w:szCs w:val="28"/>
              </w:rPr>
              <w:t>3</w:t>
            </w:r>
          </w:p>
        </w:tc>
        <w:tc>
          <w:tcPr>
            <w:tcW w:w="7452" w:type="dxa"/>
          </w:tcPr>
          <w:p w14:paraId="0F8755C7" w14:textId="6DB18AFB" w:rsidR="000109B8" w:rsidRPr="002F4BAD" w:rsidRDefault="000109B8" w:rsidP="00943272">
            <w:pPr>
              <w:pStyle w:val="af"/>
              <w:tabs>
                <w:tab w:val="left" w:pos="993"/>
              </w:tabs>
              <w:spacing w:after="0" w:line="240" w:lineRule="auto"/>
              <w:contextualSpacing/>
              <w:jc w:val="left"/>
              <w:rPr>
                <w:szCs w:val="28"/>
              </w:rPr>
            </w:pPr>
            <w:r w:rsidRPr="002F4BAD">
              <w:rPr>
                <w:szCs w:val="28"/>
              </w:rPr>
              <w:t xml:space="preserve">Охранная зона кабеля ПАО </w:t>
            </w:r>
            <w:r w:rsidR="004731A3" w:rsidRPr="002F4BAD">
              <w:rPr>
                <w:szCs w:val="28"/>
              </w:rPr>
              <w:t>«</w:t>
            </w:r>
            <w:r w:rsidRPr="002F4BAD">
              <w:rPr>
                <w:szCs w:val="28"/>
              </w:rPr>
              <w:t>Ростелеком</w:t>
            </w:r>
            <w:r w:rsidR="004731A3" w:rsidRPr="002F4BAD">
              <w:rPr>
                <w:szCs w:val="28"/>
              </w:rPr>
              <w:t>»</w:t>
            </w:r>
            <w:r w:rsidRPr="002F4BAD">
              <w:rPr>
                <w:szCs w:val="28"/>
              </w:rPr>
              <w:t xml:space="preserve">: </w:t>
            </w:r>
            <w:r w:rsidR="004731A3" w:rsidRPr="002F4BAD">
              <w:rPr>
                <w:szCs w:val="28"/>
              </w:rPr>
              <w:t>«</w:t>
            </w:r>
            <w:r w:rsidRPr="002F4BAD">
              <w:rPr>
                <w:szCs w:val="28"/>
              </w:rPr>
              <w:t>Строительство ВОЛС в Сузунском районе НСО. АТС-4648 с. Ключики, ул. Кирова, 54 – ЛПУ с. Ключики, ул. Кирова, 63 в рамках проекта подключения больниц и поликлиник к скоростному интернету</w:t>
            </w:r>
            <w:r w:rsidR="004731A3" w:rsidRPr="002F4BAD">
              <w:rPr>
                <w:szCs w:val="28"/>
              </w:rPr>
              <w:t>»</w:t>
            </w:r>
          </w:p>
        </w:tc>
        <w:tc>
          <w:tcPr>
            <w:tcW w:w="1594" w:type="dxa"/>
          </w:tcPr>
          <w:p w14:paraId="55F27C0C" w14:textId="5C6A0198" w:rsidR="000109B8" w:rsidRPr="002F4BAD" w:rsidRDefault="000109B8" w:rsidP="00943272">
            <w:pPr>
              <w:pStyle w:val="af"/>
              <w:tabs>
                <w:tab w:val="left" w:pos="993"/>
              </w:tabs>
              <w:spacing w:after="0" w:line="240" w:lineRule="auto"/>
              <w:contextualSpacing/>
              <w:jc w:val="left"/>
              <w:rPr>
                <w:color w:val="000000"/>
                <w:szCs w:val="28"/>
                <w:shd w:val="clear" w:color="auto" w:fill="FFFFFF"/>
              </w:rPr>
            </w:pPr>
            <w:r w:rsidRPr="002F4BAD">
              <w:rPr>
                <w:color w:val="000000"/>
                <w:szCs w:val="28"/>
                <w:shd w:val="clear" w:color="auto" w:fill="FFFFFF"/>
              </w:rPr>
              <w:t>54:22-6.308</w:t>
            </w:r>
          </w:p>
        </w:tc>
      </w:tr>
    </w:tbl>
    <w:p w14:paraId="42406FC4" w14:textId="77777777" w:rsidR="00B82633" w:rsidRPr="002F4BAD" w:rsidRDefault="00B82633" w:rsidP="00FF29C4">
      <w:pPr>
        <w:pStyle w:val="af"/>
        <w:tabs>
          <w:tab w:val="left" w:pos="993"/>
        </w:tabs>
        <w:spacing w:after="0" w:line="240" w:lineRule="auto"/>
        <w:ind w:firstLine="567"/>
        <w:contextualSpacing/>
        <w:rPr>
          <w:b/>
          <w:i/>
          <w:szCs w:val="28"/>
          <w:highlight w:val="darkCyan"/>
        </w:rPr>
      </w:pPr>
    </w:p>
    <w:p w14:paraId="1BE2DDEF" w14:textId="30262404" w:rsidR="00210CA9" w:rsidRPr="00943272" w:rsidRDefault="00210CA9" w:rsidP="00943272">
      <w:pPr>
        <w:pStyle w:val="af"/>
        <w:tabs>
          <w:tab w:val="left" w:pos="993"/>
        </w:tabs>
        <w:spacing w:after="0" w:line="240" w:lineRule="auto"/>
        <w:ind w:firstLine="709"/>
        <w:contextualSpacing/>
        <w:rPr>
          <w:bCs/>
          <w:i/>
          <w:szCs w:val="28"/>
        </w:rPr>
      </w:pPr>
      <w:r w:rsidRPr="00943272">
        <w:rPr>
          <w:bCs/>
          <w:i/>
          <w:szCs w:val="28"/>
        </w:rPr>
        <w:t>Охранная зона стационарных пунктов наблюдений за состоянием окружающей среды, ее загрязнением</w:t>
      </w:r>
    </w:p>
    <w:p w14:paraId="6968E6B3" w14:textId="77777777" w:rsidR="00210CA9" w:rsidRPr="00943272" w:rsidRDefault="00210CA9" w:rsidP="00943272">
      <w:pPr>
        <w:pStyle w:val="af"/>
        <w:spacing w:after="0" w:line="240" w:lineRule="auto"/>
        <w:ind w:firstLine="709"/>
        <w:contextualSpacing/>
        <w:rPr>
          <w:bCs/>
          <w:szCs w:val="28"/>
        </w:rPr>
      </w:pPr>
      <w:r w:rsidRPr="00943272">
        <w:rPr>
          <w:bCs/>
          <w:szCs w:val="28"/>
        </w:rPr>
        <w:t>В соответствии с Федеральным законом Российской Федерации от 19.07.1998 № 113-ФЗ «О гидрометеорологической службе» и постановлением Правительства Российской Федерации от 27.08.1999 № 972 «Об утверждении положения о создании охранных зон стационарных пунктов наблюдений за состоянием окружающей природной среды, ее загрязнением» в целях получения достоверной информации о состоянии окружающей природной среды, ее загрязнении, вокруг стационарных пунктов наблюдений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 Размеры и границы охранных зон стационарных пунктов наблюдений определяются в зависимости от рельефа местности и других условий.</w:t>
      </w:r>
    </w:p>
    <w:p w14:paraId="786748CD" w14:textId="18D72211" w:rsidR="00210CA9" w:rsidRPr="00943272" w:rsidRDefault="00210CA9" w:rsidP="00943272">
      <w:pPr>
        <w:pStyle w:val="af"/>
        <w:spacing w:after="0" w:line="240" w:lineRule="auto"/>
        <w:ind w:firstLine="709"/>
        <w:contextualSpacing/>
        <w:rPr>
          <w:bCs/>
          <w:szCs w:val="28"/>
        </w:rPr>
      </w:pPr>
      <w:r w:rsidRPr="00943272">
        <w:rPr>
          <w:bCs/>
          <w:szCs w:val="28"/>
        </w:rPr>
        <w:t xml:space="preserve">В настоящее время на территории </w:t>
      </w:r>
      <w:r w:rsidR="00A036B9" w:rsidRPr="00943272">
        <w:rPr>
          <w:bCs/>
          <w:szCs w:val="28"/>
        </w:rPr>
        <w:t>сельсовета</w:t>
      </w:r>
      <w:r w:rsidRPr="00943272">
        <w:rPr>
          <w:bCs/>
          <w:szCs w:val="28"/>
        </w:rPr>
        <w:t xml:space="preserve"> охранные зоны стационарных пунктов наблюдений за состоянием окружающей среды, ее загрязнением не установлены.</w:t>
      </w:r>
    </w:p>
    <w:p w14:paraId="2554207D" w14:textId="77777777" w:rsidR="00210CA9" w:rsidRPr="00943272" w:rsidRDefault="00210CA9" w:rsidP="00943272">
      <w:pPr>
        <w:pStyle w:val="af"/>
        <w:spacing w:after="0" w:line="240" w:lineRule="auto"/>
        <w:ind w:firstLine="709"/>
        <w:contextualSpacing/>
        <w:rPr>
          <w:bCs/>
          <w:i/>
          <w:szCs w:val="28"/>
        </w:rPr>
      </w:pPr>
      <w:r w:rsidRPr="00943272">
        <w:rPr>
          <w:bCs/>
          <w:i/>
          <w:szCs w:val="28"/>
        </w:rPr>
        <w:t>Водоохранная зона и прибрежная защитная полоса</w:t>
      </w:r>
    </w:p>
    <w:p w14:paraId="276F315B" w14:textId="77777777" w:rsidR="00210CA9" w:rsidRPr="00943272" w:rsidRDefault="00210CA9" w:rsidP="00943272">
      <w:pPr>
        <w:pStyle w:val="af"/>
        <w:spacing w:after="0" w:line="240" w:lineRule="auto"/>
        <w:ind w:firstLine="709"/>
        <w:contextualSpacing/>
        <w:rPr>
          <w:bCs/>
          <w:szCs w:val="28"/>
        </w:rPr>
      </w:pPr>
      <w:r w:rsidRPr="00943272">
        <w:rPr>
          <w:bCs/>
          <w:szCs w:val="28"/>
        </w:rPr>
        <w:lastRenderedPageBreak/>
        <w:t>В соответствии с Водным кодексом Российской Федерации от 03.06.2006 № 74-ФЗ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6FC530A5" w14:textId="77777777" w:rsidR="00210CA9" w:rsidRPr="00943272" w:rsidRDefault="00210CA9" w:rsidP="00943272">
      <w:pPr>
        <w:pStyle w:val="af"/>
        <w:spacing w:after="0" w:line="240" w:lineRule="auto"/>
        <w:ind w:firstLine="709"/>
        <w:contextualSpacing/>
        <w:rPr>
          <w:bCs/>
          <w:szCs w:val="28"/>
        </w:rPr>
      </w:pPr>
      <w:r w:rsidRPr="00943272">
        <w:rPr>
          <w:bCs/>
          <w:szCs w:val="28"/>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7AE819CE" w14:textId="77777777" w:rsidR="00210CA9" w:rsidRPr="00943272" w:rsidRDefault="00210CA9" w:rsidP="00943272">
      <w:pPr>
        <w:pStyle w:val="af"/>
        <w:spacing w:after="0" w:line="240" w:lineRule="auto"/>
        <w:ind w:firstLine="709"/>
        <w:contextualSpacing/>
        <w:rPr>
          <w:bCs/>
          <w:szCs w:val="28"/>
        </w:rPr>
      </w:pPr>
      <w:r w:rsidRPr="00943272">
        <w:rPr>
          <w:bCs/>
          <w:szCs w:val="28"/>
        </w:rPr>
        <w:t xml:space="preserve">Ширина водоохранной зоны рек или ручьев устанавливается от их истока для рек или ручьев протяженностью: </w:t>
      </w:r>
    </w:p>
    <w:p w14:paraId="3532FB62" w14:textId="6F6E636B" w:rsidR="00210CA9"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 xml:space="preserve">– </w:t>
      </w:r>
      <w:r w:rsidR="00210CA9" w:rsidRPr="00943272">
        <w:rPr>
          <w:rFonts w:eastAsia="Times New Roman"/>
          <w:bCs/>
          <w:sz w:val="28"/>
          <w:szCs w:val="28"/>
          <w:lang w:eastAsia="ru-RU"/>
        </w:rPr>
        <w:t xml:space="preserve">до десяти километров – в размере пятидесяти метров; </w:t>
      </w:r>
    </w:p>
    <w:p w14:paraId="7FE2A8B4" w14:textId="78E9058A" w:rsidR="00210CA9"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w:t>
      </w:r>
      <w:r w:rsidR="00FF29C4" w:rsidRPr="00943272">
        <w:rPr>
          <w:rFonts w:eastAsia="Times New Roman"/>
          <w:bCs/>
          <w:sz w:val="28"/>
          <w:szCs w:val="28"/>
          <w:lang w:eastAsia="ru-RU"/>
        </w:rPr>
        <w:t xml:space="preserve"> </w:t>
      </w:r>
      <w:r w:rsidR="00210CA9" w:rsidRPr="00943272">
        <w:rPr>
          <w:rFonts w:eastAsia="Times New Roman"/>
          <w:bCs/>
          <w:sz w:val="28"/>
          <w:szCs w:val="28"/>
          <w:lang w:eastAsia="ru-RU"/>
        </w:rPr>
        <w:t xml:space="preserve">от десяти до пятидесяти километров – в размере ста метров; </w:t>
      </w:r>
    </w:p>
    <w:p w14:paraId="356EF3E2" w14:textId="1E868123" w:rsidR="00210CA9"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w:t>
      </w:r>
      <w:r w:rsidR="00FF29C4" w:rsidRPr="00943272">
        <w:rPr>
          <w:rFonts w:eastAsia="Times New Roman"/>
          <w:bCs/>
          <w:sz w:val="28"/>
          <w:szCs w:val="28"/>
          <w:lang w:eastAsia="ru-RU"/>
        </w:rPr>
        <w:t xml:space="preserve"> </w:t>
      </w:r>
      <w:r w:rsidR="00210CA9" w:rsidRPr="00943272">
        <w:rPr>
          <w:rFonts w:eastAsia="Times New Roman"/>
          <w:bCs/>
          <w:sz w:val="28"/>
          <w:szCs w:val="28"/>
          <w:lang w:eastAsia="ru-RU"/>
        </w:rPr>
        <w:t>от пятидесяти километров и более – в размере двухсот метров.</w:t>
      </w:r>
    </w:p>
    <w:p w14:paraId="7C8EED8E" w14:textId="77777777" w:rsidR="00210CA9" w:rsidRPr="00943272" w:rsidRDefault="00210CA9" w:rsidP="00943272">
      <w:pPr>
        <w:pStyle w:val="af"/>
        <w:spacing w:after="0" w:line="240" w:lineRule="auto"/>
        <w:ind w:firstLine="709"/>
        <w:contextualSpacing/>
        <w:rPr>
          <w:bCs/>
          <w:szCs w:val="28"/>
        </w:rPr>
      </w:pPr>
      <w:r w:rsidRPr="00943272">
        <w:rPr>
          <w:bCs/>
          <w:szCs w:val="28"/>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123C533B" w14:textId="77777777" w:rsidR="00210CA9" w:rsidRPr="00943272" w:rsidRDefault="00210CA9" w:rsidP="00943272">
      <w:pPr>
        <w:pStyle w:val="af"/>
        <w:spacing w:after="0" w:line="240" w:lineRule="auto"/>
        <w:ind w:firstLine="709"/>
        <w:contextualSpacing/>
        <w:rPr>
          <w:bCs/>
          <w:szCs w:val="28"/>
        </w:rPr>
      </w:pPr>
      <w:r w:rsidRPr="00943272">
        <w:rPr>
          <w:bCs/>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14:paraId="2F51AE9D" w14:textId="77777777" w:rsidR="00210CA9" w:rsidRPr="00943272" w:rsidRDefault="00210CA9" w:rsidP="00943272">
      <w:pPr>
        <w:pStyle w:val="af"/>
        <w:spacing w:after="0" w:line="240" w:lineRule="auto"/>
        <w:ind w:firstLine="709"/>
        <w:contextualSpacing/>
        <w:rPr>
          <w:bCs/>
          <w:szCs w:val="28"/>
        </w:rPr>
      </w:pPr>
      <w:r w:rsidRPr="00943272">
        <w:rPr>
          <w:bCs/>
          <w:szCs w:val="28"/>
        </w:rPr>
        <w:t>Водоохранные зоны магистральных или межхозяйственных каналов совпадают по ширине с полосами отводов таких каналов.</w:t>
      </w:r>
    </w:p>
    <w:p w14:paraId="6BA48F01" w14:textId="77777777" w:rsidR="00210CA9" w:rsidRPr="00943272" w:rsidRDefault="00210CA9" w:rsidP="00943272">
      <w:pPr>
        <w:pStyle w:val="af"/>
        <w:spacing w:after="0" w:line="240" w:lineRule="auto"/>
        <w:ind w:firstLine="709"/>
        <w:contextualSpacing/>
        <w:rPr>
          <w:bCs/>
          <w:szCs w:val="28"/>
        </w:rPr>
      </w:pPr>
      <w:r w:rsidRPr="00943272">
        <w:rPr>
          <w:bCs/>
          <w:szCs w:val="28"/>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230F0EA1" w14:textId="77777777" w:rsidR="00210CA9" w:rsidRPr="00943272" w:rsidRDefault="00210CA9" w:rsidP="00943272">
      <w:pPr>
        <w:pStyle w:val="af"/>
        <w:spacing w:after="0" w:line="240" w:lineRule="auto"/>
        <w:ind w:firstLine="709"/>
        <w:contextualSpacing/>
        <w:rPr>
          <w:bCs/>
          <w:szCs w:val="28"/>
        </w:rPr>
      </w:pPr>
      <w:r w:rsidRPr="00943272">
        <w:rPr>
          <w:bCs/>
          <w:szCs w:val="28"/>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13B0F44F" w14:textId="77777777" w:rsidR="00210CA9" w:rsidRPr="00943272" w:rsidRDefault="00210CA9" w:rsidP="00943272">
      <w:pPr>
        <w:pStyle w:val="af"/>
        <w:spacing w:after="0" w:line="240" w:lineRule="auto"/>
        <w:ind w:firstLine="709"/>
        <w:contextualSpacing/>
        <w:rPr>
          <w:bCs/>
          <w:szCs w:val="28"/>
        </w:rPr>
      </w:pPr>
      <w:r w:rsidRPr="00943272">
        <w:rPr>
          <w:bCs/>
          <w:szCs w:val="28"/>
        </w:rPr>
        <w:t>В соответствии со ст. 6 Водного кодекса Российской Федерации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0699288F" w14:textId="77777777" w:rsidR="00210CA9" w:rsidRPr="00943272" w:rsidRDefault="00210CA9" w:rsidP="00943272">
      <w:pPr>
        <w:pStyle w:val="af"/>
        <w:spacing w:after="0" w:line="240" w:lineRule="auto"/>
        <w:ind w:firstLine="709"/>
        <w:contextualSpacing/>
        <w:rPr>
          <w:bCs/>
          <w:szCs w:val="28"/>
        </w:rPr>
      </w:pPr>
      <w:r w:rsidRPr="00943272">
        <w:rPr>
          <w:bCs/>
          <w:szCs w:val="28"/>
        </w:rPr>
        <w:t>На территориях населённых пунктов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14:paraId="4A9B7075" w14:textId="77777777" w:rsidR="00943272" w:rsidRPr="00943272" w:rsidRDefault="00210CA9" w:rsidP="00943272">
      <w:pPr>
        <w:pStyle w:val="af"/>
        <w:spacing w:after="0" w:line="240" w:lineRule="auto"/>
        <w:ind w:firstLine="709"/>
        <w:contextualSpacing/>
        <w:rPr>
          <w:bCs/>
          <w:szCs w:val="28"/>
        </w:rPr>
      </w:pPr>
      <w:r w:rsidRPr="00943272">
        <w:rPr>
          <w:bCs/>
          <w:szCs w:val="28"/>
        </w:rPr>
        <w:lastRenderedPageBreak/>
        <w:t>Согласно ст. 65 Водного кодекса Российской Федерации в границах водоохранных зон запрещаются:</w:t>
      </w:r>
    </w:p>
    <w:p w14:paraId="21230169" w14:textId="4CF41376" w:rsidR="00210CA9" w:rsidRPr="00943272" w:rsidRDefault="00943272" w:rsidP="00943272">
      <w:pPr>
        <w:pStyle w:val="af"/>
        <w:spacing w:after="0" w:line="240" w:lineRule="auto"/>
        <w:ind w:firstLine="709"/>
        <w:contextualSpacing/>
        <w:rPr>
          <w:bCs/>
          <w:szCs w:val="28"/>
        </w:rPr>
      </w:pPr>
      <w:r w:rsidRPr="00943272">
        <w:rPr>
          <w:szCs w:val="28"/>
        </w:rPr>
        <w:t xml:space="preserve">– </w:t>
      </w:r>
      <w:r w:rsidR="00210CA9" w:rsidRPr="00943272">
        <w:rPr>
          <w:bCs/>
          <w:szCs w:val="28"/>
        </w:rPr>
        <w:t>использование сточных вод в целях регулирования плодородия почв;</w:t>
      </w:r>
    </w:p>
    <w:p w14:paraId="2700F688" w14:textId="77777777" w:rsidR="00943272"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 xml:space="preserve">– </w:t>
      </w:r>
      <w:r w:rsidR="00210CA9" w:rsidRPr="00943272">
        <w:rPr>
          <w:rFonts w:eastAsia="Times New Roman"/>
          <w:bCs/>
          <w:sz w:val="28"/>
          <w:szCs w:val="28"/>
          <w:lang w:eastAsia="ru-RU"/>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47F803C3" w14:textId="34926BCD" w:rsidR="00210CA9"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 xml:space="preserve">– </w:t>
      </w:r>
      <w:r w:rsidR="00210CA9" w:rsidRPr="00943272">
        <w:rPr>
          <w:rFonts w:eastAsia="Times New Roman"/>
          <w:bCs/>
          <w:sz w:val="28"/>
          <w:szCs w:val="28"/>
          <w:lang w:eastAsia="ru-RU"/>
        </w:rPr>
        <w:t>осуществление авиационных мер по борьбе с вредными организмами;</w:t>
      </w:r>
    </w:p>
    <w:p w14:paraId="10B526AF" w14:textId="2D3995EF" w:rsidR="00210CA9"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 xml:space="preserve">– </w:t>
      </w:r>
      <w:r w:rsidR="00210CA9" w:rsidRPr="00943272">
        <w:rPr>
          <w:rFonts w:eastAsia="Times New Roman"/>
          <w:bCs/>
          <w:sz w:val="28"/>
          <w:szCs w:val="28"/>
          <w:lang w:eastAsia="ru-RU"/>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1099CF0F" w14:textId="467857FC" w:rsidR="00210CA9"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 xml:space="preserve">– </w:t>
      </w:r>
      <w:r w:rsidR="00210CA9" w:rsidRPr="00943272">
        <w:rPr>
          <w:rFonts w:eastAsia="Times New Roman"/>
          <w:bCs/>
          <w:sz w:val="28"/>
          <w:szCs w:val="28"/>
          <w:lang w:eastAsia="ru-RU"/>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77A930DD" w14:textId="024A3FC2" w:rsidR="00210CA9"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 xml:space="preserve">– </w:t>
      </w:r>
      <w:r w:rsidR="00210CA9" w:rsidRPr="00943272">
        <w:rPr>
          <w:rFonts w:eastAsia="Times New Roman"/>
          <w:bCs/>
          <w:sz w:val="28"/>
          <w:szCs w:val="28"/>
          <w:lang w:eastAsia="ru-RU"/>
        </w:rPr>
        <w:t xml:space="preserve">хранение пестицидов и </w:t>
      </w:r>
      <w:proofErr w:type="spellStart"/>
      <w:r w:rsidR="00210CA9" w:rsidRPr="00943272">
        <w:rPr>
          <w:rFonts w:eastAsia="Times New Roman"/>
          <w:bCs/>
          <w:sz w:val="28"/>
          <w:szCs w:val="28"/>
          <w:lang w:eastAsia="ru-RU"/>
        </w:rPr>
        <w:t>агрохимикатов</w:t>
      </w:r>
      <w:proofErr w:type="spellEnd"/>
      <w:r w:rsidR="00210CA9" w:rsidRPr="00943272">
        <w:rPr>
          <w:rFonts w:eastAsia="Times New Roman"/>
          <w:bCs/>
          <w:sz w:val="28"/>
          <w:szCs w:val="28"/>
          <w:lang w:eastAsia="ru-RU"/>
        </w:rPr>
        <w:t xml:space="preserve"> (за исключением хранения </w:t>
      </w:r>
      <w:proofErr w:type="spellStart"/>
      <w:r w:rsidR="00210CA9" w:rsidRPr="00943272">
        <w:rPr>
          <w:rFonts w:eastAsia="Times New Roman"/>
          <w:bCs/>
          <w:sz w:val="28"/>
          <w:szCs w:val="28"/>
          <w:lang w:eastAsia="ru-RU"/>
        </w:rPr>
        <w:t>агрохимикатов</w:t>
      </w:r>
      <w:proofErr w:type="spellEnd"/>
      <w:r w:rsidR="00210CA9" w:rsidRPr="00943272">
        <w:rPr>
          <w:rFonts w:eastAsia="Times New Roman"/>
          <w:bCs/>
          <w:sz w:val="28"/>
          <w:szCs w:val="28"/>
          <w:lang w:eastAsia="ru-RU"/>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00210CA9" w:rsidRPr="00943272">
        <w:rPr>
          <w:rFonts w:eastAsia="Times New Roman"/>
          <w:bCs/>
          <w:sz w:val="28"/>
          <w:szCs w:val="28"/>
          <w:lang w:eastAsia="ru-RU"/>
        </w:rPr>
        <w:t>агрохимикатов</w:t>
      </w:r>
      <w:proofErr w:type="spellEnd"/>
      <w:r w:rsidR="00210CA9" w:rsidRPr="00943272">
        <w:rPr>
          <w:rFonts w:eastAsia="Times New Roman"/>
          <w:bCs/>
          <w:sz w:val="28"/>
          <w:szCs w:val="28"/>
          <w:lang w:eastAsia="ru-RU"/>
        </w:rPr>
        <w:t>;</w:t>
      </w:r>
    </w:p>
    <w:p w14:paraId="30C473E4" w14:textId="6C8635B9" w:rsidR="00210CA9"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 xml:space="preserve">– </w:t>
      </w:r>
      <w:r w:rsidR="00210CA9" w:rsidRPr="00943272">
        <w:rPr>
          <w:rFonts w:eastAsia="Times New Roman"/>
          <w:bCs/>
          <w:sz w:val="28"/>
          <w:szCs w:val="28"/>
          <w:lang w:eastAsia="ru-RU"/>
        </w:rPr>
        <w:t>сброс сточных, в том числе дренажных, вод;</w:t>
      </w:r>
    </w:p>
    <w:p w14:paraId="7B9EB0FD" w14:textId="4552E9C6" w:rsidR="00210CA9"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 xml:space="preserve">– </w:t>
      </w:r>
      <w:r w:rsidR="00210CA9" w:rsidRPr="00943272">
        <w:rPr>
          <w:rFonts w:eastAsia="Times New Roman"/>
          <w:bCs/>
          <w:sz w:val="28"/>
          <w:szCs w:val="28"/>
          <w:lang w:eastAsia="ru-RU"/>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14:paraId="11F8DED6" w14:textId="77777777" w:rsidR="00210CA9" w:rsidRPr="00943272" w:rsidRDefault="00210CA9" w:rsidP="00943272">
      <w:pPr>
        <w:pStyle w:val="af"/>
        <w:spacing w:after="0" w:line="240" w:lineRule="auto"/>
        <w:ind w:firstLine="709"/>
        <w:contextualSpacing/>
        <w:rPr>
          <w:bCs/>
          <w:szCs w:val="28"/>
        </w:rPr>
      </w:pPr>
      <w:r w:rsidRPr="00943272">
        <w:rPr>
          <w:bCs/>
          <w:szCs w:val="28"/>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w:t>
      </w:r>
      <w:r w:rsidRPr="00943272">
        <w:rPr>
          <w:bCs/>
          <w:szCs w:val="28"/>
        </w:rPr>
        <w:lastRenderedPageBreak/>
        <w:t>обеспечивающими охрану водных объектов от загрязнения, засорения, заиления и истощения вод, понимаются:</w:t>
      </w:r>
    </w:p>
    <w:p w14:paraId="13897436" w14:textId="4B4FE8A3" w:rsidR="00210CA9"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 xml:space="preserve">– </w:t>
      </w:r>
      <w:r w:rsidR="00210CA9" w:rsidRPr="00943272">
        <w:rPr>
          <w:rFonts w:eastAsia="Times New Roman"/>
          <w:bCs/>
          <w:sz w:val="28"/>
          <w:szCs w:val="28"/>
          <w:lang w:eastAsia="ru-RU"/>
        </w:rPr>
        <w:t>централизованные системы водоотведения (канализации), централизованные ливневые системы водоотведения;</w:t>
      </w:r>
    </w:p>
    <w:p w14:paraId="1B3C0580" w14:textId="349AB73C" w:rsidR="00210CA9"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 xml:space="preserve">– </w:t>
      </w:r>
      <w:r w:rsidR="00210CA9" w:rsidRPr="00943272">
        <w:rPr>
          <w:rFonts w:eastAsia="Times New Roman"/>
          <w:bCs/>
          <w:sz w:val="28"/>
          <w:szCs w:val="28"/>
          <w:lang w:eastAsia="ru-RU"/>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68ABB6B8" w14:textId="04C2C4B0" w:rsidR="00210CA9"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 xml:space="preserve">– </w:t>
      </w:r>
      <w:r w:rsidR="00210CA9" w:rsidRPr="00943272">
        <w:rPr>
          <w:rFonts w:eastAsia="Times New Roman"/>
          <w:bCs/>
          <w:sz w:val="28"/>
          <w:szCs w:val="28"/>
          <w:lang w:eastAsia="ru-RU"/>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1E8DAC07" w14:textId="0D1BBE32" w:rsidR="00210CA9"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 xml:space="preserve">– </w:t>
      </w:r>
      <w:r w:rsidR="00210CA9" w:rsidRPr="00943272">
        <w:rPr>
          <w:rFonts w:eastAsia="Times New Roman"/>
          <w:bCs/>
          <w:sz w:val="28"/>
          <w:szCs w:val="28"/>
          <w:lang w:eastAsia="ru-RU"/>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3C0D53B2" w14:textId="051D4D27" w:rsidR="00210CA9"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 xml:space="preserve">– </w:t>
      </w:r>
      <w:r w:rsidR="00210CA9" w:rsidRPr="00943272">
        <w:rPr>
          <w:rFonts w:eastAsia="Times New Roman"/>
          <w:bCs/>
          <w:sz w:val="28"/>
          <w:szCs w:val="28"/>
          <w:lang w:eastAsia="ru-RU"/>
        </w:rPr>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6650B49F" w14:textId="77777777" w:rsidR="00210CA9" w:rsidRPr="00943272" w:rsidRDefault="00210CA9" w:rsidP="00943272">
      <w:pPr>
        <w:pStyle w:val="af"/>
        <w:spacing w:after="0" w:line="240" w:lineRule="auto"/>
        <w:ind w:firstLine="709"/>
        <w:contextualSpacing/>
        <w:rPr>
          <w:bCs/>
          <w:szCs w:val="28"/>
        </w:rPr>
      </w:pPr>
      <w:r w:rsidRPr="00943272">
        <w:rPr>
          <w:bCs/>
          <w:szCs w:val="28"/>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 1 ч. 16 ст. 65 Водного кодекса,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412E1340" w14:textId="77777777" w:rsidR="00210CA9" w:rsidRPr="00943272" w:rsidRDefault="00210CA9" w:rsidP="00943272">
      <w:pPr>
        <w:pStyle w:val="af"/>
        <w:spacing w:after="0" w:line="240" w:lineRule="auto"/>
        <w:ind w:firstLine="709"/>
        <w:contextualSpacing/>
        <w:rPr>
          <w:bCs/>
          <w:szCs w:val="28"/>
        </w:rPr>
      </w:pPr>
      <w:r w:rsidRPr="00943272">
        <w:rPr>
          <w:bCs/>
          <w:szCs w:val="28"/>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 15 ст. 65 Водного кодекса,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1FA54FC6" w14:textId="77777777" w:rsidR="00210CA9" w:rsidRPr="00943272" w:rsidRDefault="00210CA9" w:rsidP="00943272">
      <w:pPr>
        <w:pStyle w:val="af"/>
        <w:spacing w:after="0" w:line="240" w:lineRule="auto"/>
        <w:ind w:firstLine="709"/>
        <w:contextualSpacing/>
        <w:rPr>
          <w:bCs/>
          <w:szCs w:val="28"/>
        </w:rPr>
      </w:pPr>
      <w:r w:rsidRPr="00943272">
        <w:rPr>
          <w:bCs/>
          <w:szCs w:val="28"/>
        </w:rPr>
        <w:t xml:space="preserve">Строительство, реконструкция и эксплуатация специализированных хранилищ </w:t>
      </w:r>
      <w:proofErr w:type="spellStart"/>
      <w:r w:rsidRPr="00943272">
        <w:rPr>
          <w:bCs/>
          <w:szCs w:val="28"/>
        </w:rPr>
        <w:t>агрохимикатов</w:t>
      </w:r>
      <w:proofErr w:type="spellEnd"/>
      <w:r w:rsidRPr="00943272">
        <w:rPr>
          <w:bCs/>
          <w:szCs w:val="28"/>
        </w:rPr>
        <w:t xml:space="preserve"> допускаются при условии оборудования таких хранилищ сооружениями и системами, предотвращающими загрязнение водных объектов.</w:t>
      </w:r>
    </w:p>
    <w:p w14:paraId="23F22A62" w14:textId="77777777" w:rsidR="00210CA9" w:rsidRPr="00943272" w:rsidRDefault="00210CA9" w:rsidP="00943272">
      <w:pPr>
        <w:pStyle w:val="af"/>
        <w:spacing w:after="0" w:line="240" w:lineRule="auto"/>
        <w:ind w:firstLine="709"/>
        <w:contextualSpacing/>
        <w:rPr>
          <w:bCs/>
          <w:szCs w:val="28"/>
        </w:rPr>
      </w:pPr>
      <w:r w:rsidRPr="00943272">
        <w:rPr>
          <w:bCs/>
          <w:szCs w:val="28"/>
        </w:rPr>
        <w:t>В границах прибрежных защитных полос наряду с установленными ч. 15 ст. 65 Водного кодекса ограничениями запрещаются:</w:t>
      </w:r>
    </w:p>
    <w:p w14:paraId="0D4DB89C" w14:textId="77777777" w:rsidR="00943272" w:rsidRPr="00BC34B0"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left="709" w:firstLine="0"/>
        <w:contextualSpacing/>
        <w:rPr>
          <w:rFonts w:eastAsia="Times New Roman"/>
          <w:bCs/>
          <w:sz w:val="28"/>
          <w:szCs w:val="28"/>
          <w:lang w:eastAsia="ru-RU"/>
        </w:rPr>
      </w:pPr>
      <w:r w:rsidRPr="00943272">
        <w:rPr>
          <w:sz w:val="28"/>
          <w:szCs w:val="28"/>
        </w:rPr>
        <w:t>–</w:t>
      </w:r>
      <w:r w:rsidRPr="00BC34B0">
        <w:rPr>
          <w:sz w:val="28"/>
          <w:szCs w:val="28"/>
        </w:rPr>
        <w:t xml:space="preserve"> </w:t>
      </w:r>
      <w:r w:rsidR="00210CA9" w:rsidRPr="00943272">
        <w:rPr>
          <w:rFonts w:eastAsia="Times New Roman"/>
          <w:bCs/>
          <w:sz w:val="28"/>
          <w:szCs w:val="28"/>
          <w:lang w:eastAsia="ru-RU"/>
        </w:rPr>
        <w:t>распашка земель;</w:t>
      </w:r>
    </w:p>
    <w:p w14:paraId="7E342755" w14:textId="77777777" w:rsidR="00943272" w:rsidRPr="005C0E87"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left="709" w:firstLine="0"/>
        <w:contextualSpacing/>
        <w:rPr>
          <w:rFonts w:eastAsia="Times New Roman"/>
          <w:bCs/>
          <w:sz w:val="28"/>
          <w:szCs w:val="28"/>
          <w:lang w:eastAsia="ru-RU"/>
        </w:rPr>
      </w:pPr>
      <w:r w:rsidRPr="00943272">
        <w:rPr>
          <w:sz w:val="28"/>
          <w:szCs w:val="28"/>
        </w:rPr>
        <w:t xml:space="preserve">– </w:t>
      </w:r>
      <w:r w:rsidR="00210CA9" w:rsidRPr="00943272">
        <w:rPr>
          <w:rFonts w:eastAsia="Times New Roman"/>
          <w:bCs/>
          <w:sz w:val="28"/>
          <w:szCs w:val="28"/>
          <w:lang w:eastAsia="ru-RU"/>
        </w:rPr>
        <w:t>размещение отвалов размываемых грунтов;</w:t>
      </w:r>
    </w:p>
    <w:p w14:paraId="53651884" w14:textId="1C6E6A69" w:rsidR="00210CA9"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 xml:space="preserve">– </w:t>
      </w:r>
      <w:r w:rsidR="00210CA9" w:rsidRPr="00943272">
        <w:rPr>
          <w:rFonts w:eastAsia="Times New Roman"/>
          <w:bCs/>
          <w:sz w:val="28"/>
          <w:szCs w:val="28"/>
          <w:lang w:eastAsia="ru-RU"/>
        </w:rPr>
        <w:t>выпас сельскохозяйственных животных и организация для них летних</w:t>
      </w:r>
      <w:r w:rsidRPr="00943272">
        <w:rPr>
          <w:rFonts w:eastAsia="Times New Roman"/>
          <w:bCs/>
          <w:sz w:val="28"/>
          <w:szCs w:val="28"/>
          <w:lang w:eastAsia="ru-RU"/>
        </w:rPr>
        <w:t xml:space="preserve"> </w:t>
      </w:r>
      <w:r w:rsidR="00210CA9" w:rsidRPr="00943272">
        <w:rPr>
          <w:rFonts w:eastAsia="Times New Roman"/>
          <w:bCs/>
          <w:sz w:val="28"/>
          <w:szCs w:val="28"/>
          <w:lang w:eastAsia="ru-RU"/>
        </w:rPr>
        <w:t>лагерей, ванн.</w:t>
      </w:r>
    </w:p>
    <w:p w14:paraId="016299A0" w14:textId="77777777" w:rsidR="00CE7C77" w:rsidRPr="00550234" w:rsidRDefault="00CE7C77" w:rsidP="00CE7C77">
      <w:pPr>
        <w:spacing w:after="0" w:line="240" w:lineRule="auto"/>
        <w:ind w:firstLine="567"/>
        <w:jc w:val="both"/>
        <w:rPr>
          <w:rFonts w:ascii="Times New Roman" w:hAnsi="Times New Roman" w:cs="Times New Roman"/>
          <w:sz w:val="28"/>
          <w:szCs w:val="28"/>
        </w:rPr>
      </w:pPr>
      <w:r w:rsidRPr="00550234">
        <w:rPr>
          <w:rFonts w:ascii="Times New Roman" w:hAnsi="Times New Roman" w:cs="Times New Roman"/>
          <w:sz w:val="28"/>
          <w:szCs w:val="28"/>
        </w:rPr>
        <w:lastRenderedPageBreak/>
        <w:t xml:space="preserve">Согласно ст.105 Земельного Кодекса РФ водоохранная зона и прибрежная защитная полоса являются зонами с особыми условиями использования территорий. </w:t>
      </w:r>
    </w:p>
    <w:p w14:paraId="3EAC2E5F" w14:textId="30DD6909" w:rsidR="00CE7C77" w:rsidRPr="00550234" w:rsidRDefault="00CE7C77" w:rsidP="00CE7C77">
      <w:pPr>
        <w:spacing w:after="0" w:line="240" w:lineRule="auto"/>
        <w:ind w:firstLine="567"/>
        <w:jc w:val="both"/>
        <w:rPr>
          <w:rFonts w:ascii="Times New Roman" w:hAnsi="Times New Roman" w:cs="Times New Roman"/>
          <w:sz w:val="28"/>
          <w:szCs w:val="28"/>
        </w:rPr>
      </w:pPr>
      <w:r w:rsidRPr="00550234">
        <w:rPr>
          <w:rFonts w:ascii="Times New Roman" w:hAnsi="Times New Roman" w:cs="Times New Roman"/>
          <w:sz w:val="28"/>
          <w:szCs w:val="28"/>
        </w:rPr>
        <w:t xml:space="preserve">Зоны с особыми условиями использования территорий, которые установлены до 1 января 2026 года нормативными правовыми актами или решениями об их установлении, при соблюдении условий, указанных в ч.8 и ч.9 ст. 26 Федерального закона от 03.08.2018 N 342-ФЗ (ред. от 26.12.2024) «О внесении изменений в Градостроительный кодекс Российской Федерации и отдельные законодательные акты Российской Федерации» считаются установленными вне зависимости от соответствия решений об их установлении требованиям, установленным в соответствии со ст. 106 Земельного кодекса Российской Федерации. </w:t>
      </w:r>
    </w:p>
    <w:p w14:paraId="6E7BC289" w14:textId="484F2386" w:rsidR="00CE7C77" w:rsidRPr="00550234" w:rsidRDefault="00CE7C77" w:rsidP="00CE7C77">
      <w:pPr>
        <w:spacing w:after="0" w:line="240" w:lineRule="auto"/>
        <w:ind w:firstLine="567"/>
        <w:jc w:val="both"/>
        <w:rPr>
          <w:rFonts w:ascii="Times New Roman" w:hAnsi="Times New Roman" w:cs="Times New Roman"/>
          <w:sz w:val="28"/>
          <w:szCs w:val="28"/>
        </w:rPr>
      </w:pPr>
      <w:r w:rsidRPr="00550234">
        <w:rPr>
          <w:rFonts w:ascii="Times New Roman" w:hAnsi="Times New Roman" w:cs="Times New Roman"/>
          <w:sz w:val="28"/>
          <w:szCs w:val="28"/>
        </w:rPr>
        <w:t xml:space="preserve">На момент разработки </w:t>
      </w:r>
      <w:r w:rsidR="00550234" w:rsidRPr="00550234">
        <w:rPr>
          <w:rFonts w:ascii="Times New Roman" w:hAnsi="Times New Roman" w:cs="Times New Roman"/>
          <w:sz w:val="28"/>
          <w:szCs w:val="28"/>
        </w:rPr>
        <w:t>г</w:t>
      </w:r>
      <w:r w:rsidRPr="00550234">
        <w:rPr>
          <w:rFonts w:ascii="Times New Roman" w:hAnsi="Times New Roman" w:cs="Times New Roman"/>
          <w:sz w:val="28"/>
          <w:szCs w:val="28"/>
        </w:rPr>
        <w:t>енеральн</w:t>
      </w:r>
      <w:r w:rsidR="00387FC5" w:rsidRPr="00550234">
        <w:rPr>
          <w:rFonts w:ascii="Times New Roman" w:hAnsi="Times New Roman" w:cs="Times New Roman"/>
          <w:sz w:val="28"/>
          <w:szCs w:val="28"/>
        </w:rPr>
        <w:t>ого</w:t>
      </w:r>
      <w:r w:rsidRPr="00550234">
        <w:rPr>
          <w:rFonts w:ascii="Times New Roman" w:hAnsi="Times New Roman" w:cs="Times New Roman"/>
          <w:sz w:val="28"/>
          <w:szCs w:val="28"/>
        </w:rPr>
        <w:t xml:space="preserve"> план</w:t>
      </w:r>
      <w:r w:rsidR="00387FC5" w:rsidRPr="00550234">
        <w:rPr>
          <w:rFonts w:ascii="Times New Roman" w:hAnsi="Times New Roman" w:cs="Times New Roman"/>
          <w:sz w:val="28"/>
          <w:szCs w:val="28"/>
        </w:rPr>
        <w:t>а</w:t>
      </w:r>
      <w:r w:rsidRPr="00550234">
        <w:rPr>
          <w:rFonts w:ascii="Times New Roman" w:hAnsi="Times New Roman" w:cs="Times New Roman"/>
          <w:sz w:val="28"/>
          <w:szCs w:val="28"/>
        </w:rPr>
        <w:t xml:space="preserve"> </w:t>
      </w:r>
      <w:proofErr w:type="spellStart"/>
      <w:r w:rsidRPr="00550234">
        <w:rPr>
          <w:rFonts w:ascii="Times New Roman" w:hAnsi="Times New Roman" w:cs="Times New Roman"/>
          <w:sz w:val="28"/>
          <w:szCs w:val="28"/>
        </w:rPr>
        <w:t>Ключиковского</w:t>
      </w:r>
      <w:proofErr w:type="spellEnd"/>
      <w:r w:rsidRPr="00550234">
        <w:rPr>
          <w:rFonts w:ascii="Times New Roman" w:hAnsi="Times New Roman" w:cs="Times New Roman"/>
          <w:sz w:val="28"/>
          <w:szCs w:val="28"/>
        </w:rPr>
        <w:t xml:space="preserve"> сельсовета Сузунского района Новосибирской области нормативно правовые акты или решения об установлении водоохранных зон и прибрежных полос не утверждены. Описание местоположения границ водоохранных зон и прибрежных защитных полос в текстовой и (или) графической форме не установлены и не утверждены, а также границы зон не обозначены на местности.</w:t>
      </w:r>
    </w:p>
    <w:p w14:paraId="750B5678" w14:textId="113B4535" w:rsidR="00186225" w:rsidRDefault="00CE7C77" w:rsidP="00CE7C77">
      <w:pPr>
        <w:spacing w:after="0" w:line="240" w:lineRule="auto"/>
        <w:ind w:firstLine="567"/>
        <w:jc w:val="both"/>
        <w:rPr>
          <w:rFonts w:ascii="Times New Roman" w:hAnsi="Times New Roman" w:cs="Times New Roman"/>
          <w:sz w:val="28"/>
          <w:szCs w:val="28"/>
        </w:rPr>
      </w:pPr>
      <w:r w:rsidRPr="00550234">
        <w:rPr>
          <w:rFonts w:ascii="Times New Roman" w:hAnsi="Times New Roman" w:cs="Times New Roman"/>
          <w:sz w:val="28"/>
          <w:szCs w:val="28"/>
        </w:rPr>
        <w:t xml:space="preserve">Согласно законодательству, водоохранные зоны и прибрежные защитные полосы поверхностных водных объектов на территории </w:t>
      </w:r>
      <w:proofErr w:type="spellStart"/>
      <w:r w:rsidRPr="00550234">
        <w:rPr>
          <w:rFonts w:ascii="Times New Roman" w:hAnsi="Times New Roman" w:cs="Times New Roman"/>
          <w:sz w:val="28"/>
          <w:szCs w:val="28"/>
        </w:rPr>
        <w:t>Ключиковского</w:t>
      </w:r>
      <w:proofErr w:type="spellEnd"/>
      <w:r w:rsidRPr="00550234">
        <w:rPr>
          <w:rFonts w:ascii="Times New Roman" w:hAnsi="Times New Roman" w:cs="Times New Roman"/>
          <w:sz w:val="28"/>
          <w:szCs w:val="28"/>
        </w:rPr>
        <w:t xml:space="preserve"> сельсовета не установлены, а значит не отображены на картографических материалах </w:t>
      </w:r>
      <w:r w:rsidR="00550234" w:rsidRPr="00550234">
        <w:rPr>
          <w:rFonts w:ascii="Times New Roman" w:hAnsi="Times New Roman" w:cs="Times New Roman"/>
          <w:sz w:val="28"/>
          <w:szCs w:val="28"/>
        </w:rPr>
        <w:t>г</w:t>
      </w:r>
      <w:r w:rsidRPr="00550234">
        <w:rPr>
          <w:rFonts w:ascii="Times New Roman" w:hAnsi="Times New Roman" w:cs="Times New Roman"/>
          <w:sz w:val="28"/>
          <w:szCs w:val="28"/>
        </w:rPr>
        <w:t>енерального плана.</w:t>
      </w:r>
    </w:p>
    <w:p w14:paraId="3EE41066" w14:textId="77777777" w:rsidR="00210CA9" w:rsidRPr="005C0E87" w:rsidRDefault="00210CA9" w:rsidP="005C0E87">
      <w:pPr>
        <w:pStyle w:val="af"/>
        <w:spacing w:after="0" w:line="240" w:lineRule="auto"/>
        <w:ind w:firstLine="709"/>
        <w:contextualSpacing/>
        <w:rPr>
          <w:bCs/>
          <w:i/>
          <w:szCs w:val="28"/>
        </w:rPr>
      </w:pPr>
      <w:r w:rsidRPr="005C0E87">
        <w:rPr>
          <w:bCs/>
          <w:i/>
          <w:szCs w:val="28"/>
        </w:rPr>
        <w:t>Зоны санитарной охраны источников питьевого водоснабжения</w:t>
      </w:r>
    </w:p>
    <w:p w14:paraId="4E55E974" w14:textId="77777777" w:rsidR="00210CA9" w:rsidRPr="005C0E87" w:rsidRDefault="00210CA9" w:rsidP="005C0E87">
      <w:pPr>
        <w:pStyle w:val="af"/>
        <w:spacing w:after="0" w:line="240" w:lineRule="auto"/>
        <w:ind w:firstLine="709"/>
        <w:contextualSpacing/>
        <w:rPr>
          <w:bCs/>
          <w:szCs w:val="28"/>
        </w:rPr>
      </w:pPr>
      <w:r w:rsidRPr="005C0E87">
        <w:rPr>
          <w:bCs/>
          <w:szCs w:val="28"/>
        </w:rPr>
        <w:t>В соответствии с СанПиН 2.1.4.1110-02 и СП 31.13330.2012 источники хозяйственно-питьевого водоснабжения должны иметь зоны санитарной охраны (ЗСО).</w:t>
      </w:r>
    </w:p>
    <w:p w14:paraId="50E9DD28" w14:textId="77777777" w:rsidR="00210CA9" w:rsidRPr="005C0E87" w:rsidRDefault="00210CA9" w:rsidP="005C0E87">
      <w:pPr>
        <w:pStyle w:val="af"/>
        <w:spacing w:after="0" w:line="240" w:lineRule="auto"/>
        <w:ind w:firstLine="709"/>
        <w:contextualSpacing/>
        <w:rPr>
          <w:bCs/>
          <w:szCs w:val="28"/>
        </w:rPr>
      </w:pPr>
      <w:r w:rsidRPr="005C0E87">
        <w:rPr>
          <w:bCs/>
          <w:szCs w:val="28"/>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14:paraId="36D63574" w14:textId="77777777" w:rsidR="00210CA9" w:rsidRPr="005C0E87" w:rsidRDefault="00210CA9" w:rsidP="005C0E87">
      <w:pPr>
        <w:pStyle w:val="af"/>
        <w:spacing w:after="0" w:line="240" w:lineRule="auto"/>
        <w:ind w:firstLine="709"/>
        <w:contextualSpacing/>
        <w:rPr>
          <w:bCs/>
          <w:szCs w:val="28"/>
        </w:rPr>
      </w:pPr>
      <w:r w:rsidRPr="005C0E87">
        <w:rPr>
          <w:bCs/>
          <w:szCs w:val="28"/>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52CD6886" w14:textId="77777777" w:rsidR="00210CA9" w:rsidRPr="005C0E87" w:rsidRDefault="00210CA9" w:rsidP="005C0E87">
      <w:pPr>
        <w:pStyle w:val="af"/>
        <w:spacing w:after="0" w:line="240" w:lineRule="auto"/>
        <w:ind w:firstLine="709"/>
        <w:contextualSpacing/>
        <w:rPr>
          <w:bCs/>
          <w:szCs w:val="28"/>
        </w:rPr>
      </w:pPr>
      <w:r w:rsidRPr="005C0E87">
        <w:rPr>
          <w:bCs/>
          <w:szCs w:val="28"/>
        </w:rPr>
        <w:t>В каждом из трех поясов,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262E4912" w14:textId="68FE6E18" w:rsidR="003E2D3B" w:rsidRPr="005C0E87" w:rsidRDefault="00F85659" w:rsidP="005C0E87">
      <w:pPr>
        <w:spacing w:after="0" w:line="240" w:lineRule="auto"/>
        <w:ind w:firstLine="709"/>
        <w:jc w:val="both"/>
        <w:rPr>
          <w:rFonts w:ascii="Times New Roman" w:eastAsia="Times New Roman" w:hAnsi="Times New Roman" w:cs="Times New Roman"/>
          <w:bCs/>
          <w:iCs/>
          <w:kern w:val="0"/>
          <w:sz w:val="28"/>
          <w:szCs w:val="28"/>
          <w:lang w:eastAsia="ru-RU"/>
          <w14:ligatures w14:val="none"/>
        </w:rPr>
      </w:pPr>
      <w:r w:rsidRPr="005C0E87">
        <w:rPr>
          <w:rFonts w:ascii="Times New Roman" w:eastAsia="Times New Roman" w:hAnsi="Times New Roman" w:cs="Times New Roman"/>
          <w:bCs/>
          <w:iCs/>
          <w:kern w:val="0"/>
          <w:sz w:val="28"/>
          <w:szCs w:val="28"/>
          <w:lang w:eastAsia="ru-RU"/>
          <w14:ligatures w14:val="none"/>
        </w:rPr>
        <w:t xml:space="preserve">1) </w:t>
      </w:r>
      <w:r w:rsidR="003E2D3B" w:rsidRPr="005C0E87">
        <w:rPr>
          <w:rFonts w:ascii="Times New Roman" w:eastAsia="Times New Roman" w:hAnsi="Times New Roman" w:cs="Times New Roman"/>
          <w:bCs/>
          <w:iCs/>
          <w:kern w:val="0"/>
          <w:sz w:val="28"/>
          <w:szCs w:val="28"/>
          <w:lang w:eastAsia="ru-RU"/>
          <w14:ligatures w14:val="none"/>
        </w:rPr>
        <w:t xml:space="preserve">Мероприятия по первому поясу зоны санитарной охраны (далее </w:t>
      </w:r>
      <w:r w:rsidR="00186225" w:rsidRPr="005C0E87">
        <w:rPr>
          <w:rFonts w:ascii="Times New Roman" w:eastAsia="Times New Roman" w:hAnsi="Times New Roman" w:cs="Times New Roman"/>
          <w:bCs/>
          <w:iCs/>
          <w:kern w:val="0"/>
          <w:sz w:val="28"/>
          <w:szCs w:val="28"/>
          <w:lang w:eastAsia="ru-RU"/>
          <w14:ligatures w14:val="none"/>
        </w:rPr>
        <w:t>‒</w:t>
      </w:r>
      <w:r w:rsidR="003E2D3B" w:rsidRPr="005C0E87">
        <w:rPr>
          <w:rFonts w:ascii="Times New Roman" w:eastAsia="Times New Roman" w:hAnsi="Times New Roman" w:cs="Times New Roman"/>
          <w:bCs/>
          <w:iCs/>
          <w:kern w:val="0"/>
          <w:sz w:val="28"/>
          <w:szCs w:val="28"/>
          <w:lang w:eastAsia="ru-RU"/>
          <w14:ligatures w14:val="none"/>
        </w:rPr>
        <w:t xml:space="preserve"> ЗСО):</w:t>
      </w:r>
      <w:r w:rsidR="003E2D3B" w:rsidRPr="005C0E87">
        <w:rPr>
          <w:rFonts w:ascii="Times New Roman" w:hAnsi="Times New Roman" w:cs="Times New Roman"/>
          <w:bCs/>
          <w:noProof/>
          <w:sz w:val="28"/>
          <w:szCs w:val="28"/>
          <w:lang w:eastAsia="ru-RU"/>
        </w:rPr>
        <w:drawing>
          <wp:inline distT="0" distB="0" distL="0" distR="0" wp14:anchorId="1CDACAFF" wp14:editId="10AA4718">
            <wp:extent cx="10795" cy="1079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14:paraId="58B5EE16" w14:textId="2FDDDDF0" w:rsidR="003E2D3B" w:rsidRPr="005C0E87" w:rsidRDefault="005C0E87" w:rsidP="005C0E8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Times New Roman" w:hAnsi="Times New Roman" w:cs="Times New Roman"/>
          <w:bCs/>
          <w:color w:val="000000"/>
          <w:kern w:val="0"/>
          <w:sz w:val="28"/>
          <w:szCs w:val="28"/>
          <w:lang w:eastAsia="ru-RU"/>
          <w14:ligatures w14:val="none"/>
        </w:rPr>
      </w:pPr>
      <w:r w:rsidRPr="00943272">
        <w:rPr>
          <w:rFonts w:ascii="Times New Roman" w:hAnsi="Times New Roman" w:cs="Times New Roman"/>
          <w:sz w:val="28"/>
          <w:szCs w:val="28"/>
        </w:rPr>
        <w:t>–</w:t>
      </w:r>
      <w:r w:rsidRPr="005C0E87">
        <w:rPr>
          <w:rFonts w:ascii="Times New Roman" w:hAnsi="Times New Roman" w:cs="Times New Roman"/>
          <w:sz w:val="28"/>
          <w:szCs w:val="28"/>
        </w:rPr>
        <w:t xml:space="preserve"> </w:t>
      </w:r>
      <w:r w:rsidR="00C52B0D" w:rsidRPr="005C0E87">
        <w:rPr>
          <w:rFonts w:ascii="Times New Roman" w:eastAsia="Times New Roman" w:hAnsi="Times New Roman" w:cs="Times New Roman"/>
          <w:bCs/>
          <w:color w:val="000000"/>
          <w:kern w:val="0"/>
          <w:sz w:val="28"/>
          <w:szCs w:val="28"/>
          <w:lang w:eastAsia="ru-RU"/>
          <w14:ligatures w14:val="none"/>
        </w:rPr>
        <w:t>т</w:t>
      </w:r>
      <w:r w:rsidR="003E2D3B" w:rsidRPr="005C0E87">
        <w:rPr>
          <w:rFonts w:ascii="Times New Roman" w:eastAsia="Times New Roman" w:hAnsi="Times New Roman" w:cs="Times New Roman"/>
          <w:bCs/>
          <w:color w:val="000000"/>
          <w:kern w:val="0"/>
          <w:sz w:val="28"/>
          <w:szCs w:val="28"/>
          <w:lang w:eastAsia="ru-RU"/>
          <w14:ligatures w14:val="none"/>
        </w:rPr>
        <w:t xml:space="preserve">ерритория первого пояса ЗСО должна быть спланирована для отвода </w:t>
      </w:r>
      <w:r w:rsidR="003E2D3B" w:rsidRPr="005C0E87">
        <w:rPr>
          <w:rFonts w:ascii="Times New Roman" w:eastAsia="Times New Roman" w:hAnsi="Times New Roman" w:cs="Times New Roman"/>
          <w:bCs/>
          <w:noProof/>
          <w:color w:val="000000"/>
          <w:kern w:val="0"/>
          <w:sz w:val="28"/>
          <w:szCs w:val="28"/>
          <w:lang w:eastAsia="ru-RU"/>
          <w14:ligatures w14:val="none"/>
        </w:rPr>
        <w:drawing>
          <wp:inline distT="0" distB="0" distL="0" distR="0" wp14:anchorId="6F762EDF" wp14:editId="23F101F9">
            <wp:extent cx="10795" cy="1079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003E2D3B" w:rsidRPr="005C0E87">
        <w:rPr>
          <w:rFonts w:ascii="Times New Roman" w:eastAsia="Times New Roman" w:hAnsi="Times New Roman" w:cs="Times New Roman"/>
          <w:bCs/>
          <w:color w:val="000000"/>
          <w:kern w:val="0"/>
          <w:sz w:val="28"/>
          <w:szCs w:val="28"/>
          <w:lang w:eastAsia="ru-RU"/>
          <w14:ligatures w14:val="none"/>
        </w:rPr>
        <w:t>поверхностного стока за ее пределы, озеленена, ограждена и обеспечена охраной. Дорожки к сооружениям должны иметь твердое покрытие;</w:t>
      </w:r>
    </w:p>
    <w:p w14:paraId="567BA4D2" w14:textId="18D98CC3" w:rsidR="003E2D3B" w:rsidRPr="005C0E87" w:rsidRDefault="005C0E87" w:rsidP="005C0E8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Times New Roman" w:hAnsi="Times New Roman" w:cs="Times New Roman"/>
          <w:bCs/>
          <w:color w:val="000000"/>
          <w:kern w:val="0"/>
          <w:sz w:val="28"/>
          <w:szCs w:val="28"/>
          <w:lang w:eastAsia="ru-RU"/>
          <w14:ligatures w14:val="none"/>
        </w:rPr>
      </w:pPr>
      <w:r w:rsidRPr="00943272">
        <w:rPr>
          <w:rFonts w:ascii="Times New Roman" w:hAnsi="Times New Roman" w:cs="Times New Roman"/>
          <w:sz w:val="28"/>
          <w:szCs w:val="28"/>
        </w:rPr>
        <w:lastRenderedPageBreak/>
        <w:t>–</w:t>
      </w:r>
      <w:r w:rsidRPr="005C0E87">
        <w:rPr>
          <w:rFonts w:ascii="Times New Roman" w:hAnsi="Times New Roman" w:cs="Times New Roman"/>
          <w:sz w:val="28"/>
          <w:szCs w:val="28"/>
        </w:rPr>
        <w:t xml:space="preserve"> </w:t>
      </w:r>
      <w:r w:rsidR="00C52B0D" w:rsidRPr="005C0E87">
        <w:rPr>
          <w:rFonts w:ascii="Times New Roman" w:eastAsia="Times New Roman" w:hAnsi="Times New Roman" w:cs="Times New Roman"/>
          <w:bCs/>
          <w:color w:val="000000"/>
          <w:kern w:val="0"/>
          <w:sz w:val="28"/>
          <w:szCs w:val="28"/>
          <w:lang w:eastAsia="ru-RU"/>
          <w14:ligatures w14:val="none"/>
        </w:rPr>
        <w:t>н</w:t>
      </w:r>
      <w:r w:rsidR="003E2D3B" w:rsidRPr="005C0E87">
        <w:rPr>
          <w:rFonts w:ascii="Times New Roman" w:eastAsia="Times New Roman" w:hAnsi="Times New Roman" w:cs="Times New Roman"/>
          <w:bCs/>
          <w:color w:val="000000"/>
          <w:kern w:val="0"/>
          <w:sz w:val="28"/>
          <w:szCs w:val="28"/>
          <w:lang w:eastAsia="ru-RU"/>
          <w14:ligatures w14:val="none"/>
        </w:rPr>
        <w:t xml:space="preserve">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w:t>
      </w:r>
      <w:r w:rsidR="003E2D3B" w:rsidRPr="005C0E87">
        <w:rPr>
          <w:rFonts w:ascii="Times New Roman" w:eastAsia="Times New Roman" w:hAnsi="Times New Roman" w:cs="Times New Roman"/>
          <w:bCs/>
          <w:noProof/>
          <w:color w:val="000000"/>
          <w:kern w:val="0"/>
          <w:sz w:val="28"/>
          <w:szCs w:val="28"/>
          <w:lang w:eastAsia="ru-RU"/>
          <w14:ligatures w14:val="none"/>
        </w:rPr>
        <w:drawing>
          <wp:inline distT="0" distB="0" distL="0" distR="0" wp14:anchorId="6FE562BA" wp14:editId="4E097F64">
            <wp:extent cx="10795" cy="10795"/>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003E2D3B" w:rsidRPr="005C0E87">
        <w:rPr>
          <w:rFonts w:ascii="Times New Roman" w:eastAsia="Times New Roman" w:hAnsi="Times New Roman" w:cs="Times New Roman"/>
          <w:bCs/>
          <w:color w:val="000000"/>
          <w:kern w:val="0"/>
          <w:sz w:val="28"/>
          <w:szCs w:val="28"/>
          <w:lang w:eastAsia="ru-RU"/>
          <w14:ligatures w14:val="none"/>
        </w:rPr>
        <w:t>назначения, размещение жилых и хозяйственно-бытовых зданий, проживание людей, применение ядохимикатов и удобрений;</w:t>
      </w:r>
    </w:p>
    <w:p w14:paraId="240DE26A" w14:textId="169780F3" w:rsidR="003E2D3B" w:rsidRPr="005C0E87" w:rsidRDefault="005C0E87" w:rsidP="005C0E8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Times New Roman" w:hAnsi="Times New Roman" w:cs="Times New Roman"/>
          <w:bCs/>
          <w:color w:val="000000"/>
          <w:kern w:val="0"/>
          <w:sz w:val="28"/>
          <w:szCs w:val="28"/>
          <w:lang w:eastAsia="ru-RU"/>
          <w14:ligatures w14:val="none"/>
        </w:rPr>
      </w:pPr>
      <w:r w:rsidRPr="00943272">
        <w:rPr>
          <w:rFonts w:ascii="Times New Roman" w:hAnsi="Times New Roman" w:cs="Times New Roman"/>
          <w:sz w:val="28"/>
          <w:szCs w:val="28"/>
        </w:rPr>
        <w:t>–</w:t>
      </w:r>
      <w:r w:rsidRPr="005C0E87">
        <w:rPr>
          <w:rFonts w:ascii="Times New Roman" w:hAnsi="Times New Roman" w:cs="Times New Roman"/>
          <w:sz w:val="28"/>
          <w:szCs w:val="28"/>
        </w:rPr>
        <w:t xml:space="preserve"> </w:t>
      </w:r>
      <w:r w:rsidR="00C52B0D" w:rsidRPr="005C0E87">
        <w:rPr>
          <w:rFonts w:ascii="Times New Roman" w:eastAsia="Times New Roman" w:hAnsi="Times New Roman" w:cs="Times New Roman"/>
          <w:bCs/>
          <w:color w:val="000000"/>
          <w:kern w:val="0"/>
          <w:sz w:val="28"/>
          <w:szCs w:val="28"/>
          <w:lang w:eastAsia="ru-RU"/>
          <w14:ligatures w14:val="none"/>
        </w:rPr>
        <w:t>з</w:t>
      </w:r>
      <w:r w:rsidR="003E2D3B" w:rsidRPr="005C0E87">
        <w:rPr>
          <w:rFonts w:ascii="Times New Roman" w:eastAsia="Times New Roman" w:hAnsi="Times New Roman" w:cs="Times New Roman"/>
          <w:bCs/>
          <w:color w:val="000000"/>
          <w:kern w:val="0"/>
          <w:sz w:val="28"/>
          <w:szCs w:val="28"/>
          <w:lang w:eastAsia="ru-RU"/>
          <w14:ligatures w14:val="none"/>
        </w:rPr>
        <w:t xml:space="preserve">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w:t>
      </w:r>
      <w:r w:rsidR="003E2D3B" w:rsidRPr="005C0E87">
        <w:rPr>
          <w:rFonts w:ascii="Times New Roman" w:eastAsia="Times New Roman" w:hAnsi="Times New Roman" w:cs="Times New Roman"/>
          <w:bCs/>
          <w:noProof/>
          <w:color w:val="000000"/>
          <w:kern w:val="0"/>
          <w:sz w:val="28"/>
          <w:szCs w:val="28"/>
          <w:lang w:eastAsia="ru-RU"/>
          <w14:ligatures w14:val="none"/>
        </w:rPr>
        <w:drawing>
          <wp:inline distT="0" distB="0" distL="0" distR="0" wp14:anchorId="3D999F75" wp14:editId="49871C6D">
            <wp:extent cx="10795" cy="1079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003E2D3B" w:rsidRPr="005C0E87">
        <w:rPr>
          <w:rFonts w:ascii="Times New Roman" w:eastAsia="Times New Roman" w:hAnsi="Times New Roman" w:cs="Times New Roman"/>
          <w:bCs/>
          <w:color w:val="000000"/>
          <w:kern w:val="0"/>
          <w:sz w:val="28"/>
          <w:szCs w:val="28"/>
          <w:lang w:eastAsia="ru-RU"/>
          <w14:ligatures w14:val="none"/>
        </w:rPr>
        <w:t>санитарного режима на территории второго пояса.</w:t>
      </w:r>
      <w:r w:rsidR="00C52B0D" w:rsidRPr="005C0E87">
        <w:rPr>
          <w:rFonts w:ascii="Times New Roman" w:eastAsia="Times New Roman" w:hAnsi="Times New Roman" w:cs="Times New Roman"/>
          <w:bCs/>
          <w:color w:val="000000"/>
          <w:kern w:val="0"/>
          <w:sz w:val="28"/>
          <w:szCs w:val="28"/>
          <w:lang w:eastAsia="ru-RU"/>
          <w14:ligatures w14:val="none"/>
        </w:rPr>
        <w:t xml:space="preserve"> </w:t>
      </w:r>
      <w:r w:rsidR="003E2D3B" w:rsidRPr="005C0E87">
        <w:rPr>
          <w:rFonts w:ascii="Times New Roman" w:eastAsia="Times New Roman" w:hAnsi="Times New Roman" w:cs="Times New Roman"/>
          <w:bCs/>
          <w:kern w:val="0"/>
          <w:sz w:val="28"/>
          <w:szCs w:val="28"/>
          <w:lang w:eastAsia="ru-RU"/>
          <w14:ligatures w14:val="none"/>
        </w:rPr>
        <w:t>В исключительных случаях при отсутствии канализации должны устраиваться</w:t>
      </w:r>
      <w:r w:rsidR="00C52B0D" w:rsidRPr="005C0E87">
        <w:rPr>
          <w:rFonts w:ascii="Times New Roman" w:eastAsia="Times New Roman" w:hAnsi="Times New Roman" w:cs="Times New Roman"/>
          <w:bCs/>
          <w:noProof/>
          <w:kern w:val="0"/>
          <w:sz w:val="28"/>
          <w:szCs w:val="28"/>
          <w:lang w:eastAsia="ru-RU"/>
          <w14:ligatures w14:val="none"/>
        </w:rPr>
        <w:t xml:space="preserve"> </w:t>
      </w:r>
      <w:r w:rsidR="003E2D3B" w:rsidRPr="005C0E87">
        <w:rPr>
          <w:rFonts w:ascii="Times New Roman" w:eastAsia="Times New Roman" w:hAnsi="Times New Roman" w:cs="Times New Roman"/>
          <w:bCs/>
          <w:kern w:val="0"/>
          <w:sz w:val="28"/>
          <w:szCs w:val="28"/>
          <w:lang w:eastAsia="ru-RU"/>
          <w14:ligatures w14:val="none"/>
        </w:rPr>
        <w:t>водонепроницаемые приемники нечистот и бытовых отходов, расположенные в местах,</w:t>
      </w:r>
      <w:r w:rsidR="003E2D3B" w:rsidRPr="005C0E87">
        <w:rPr>
          <w:rFonts w:ascii="Times New Roman" w:eastAsia="Times New Roman" w:hAnsi="Times New Roman" w:cs="Times New Roman"/>
          <w:bCs/>
          <w:noProof/>
          <w:kern w:val="0"/>
          <w:sz w:val="28"/>
          <w:szCs w:val="28"/>
          <w:lang w:eastAsia="ru-RU"/>
          <w14:ligatures w14:val="none"/>
        </w:rPr>
        <w:drawing>
          <wp:inline distT="0" distB="0" distL="0" distR="0" wp14:anchorId="3E9688E0" wp14:editId="300DDDDB">
            <wp:extent cx="10795" cy="63500"/>
            <wp:effectExtent l="0" t="0" r="825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795" cy="63500"/>
                    </a:xfrm>
                    <a:prstGeom prst="rect">
                      <a:avLst/>
                    </a:prstGeom>
                    <a:noFill/>
                    <a:ln>
                      <a:noFill/>
                    </a:ln>
                  </pic:spPr>
                </pic:pic>
              </a:graphicData>
            </a:graphic>
          </wp:inline>
        </w:drawing>
      </w:r>
      <w:r w:rsidR="003E2D3B" w:rsidRPr="005C0E87">
        <w:rPr>
          <w:rFonts w:ascii="Times New Roman" w:eastAsia="Times New Roman" w:hAnsi="Times New Roman" w:cs="Times New Roman"/>
          <w:bCs/>
          <w:kern w:val="0"/>
          <w:sz w:val="28"/>
          <w:szCs w:val="28"/>
          <w:lang w:eastAsia="ru-RU"/>
          <w14:ligatures w14:val="none"/>
        </w:rPr>
        <w:t>исключающих загрязнение территории первого пояса ЗСО при их вывозе</w:t>
      </w:r>
      <w:r w:rsidR="00C52B0D" w:rsidRPr="005C0E87">
        <w:rPr>
          <w:rFonts w:ascii="Times New Roman" w:eastAsia="Times New Roman" w:hAnsi="Times New Roman" w:cs="Times New Roman"/>
          <w:bCs/>
          <w:kern w:val="0"/>
          <w:sz w:val="28"/>
          <w:szCs w:val="28"/>
          <w:lang w:eastAsia="ru-RU"/>
          <w14:ligatures w14:val="none"/>
        </w:rPr>
        <w:t>;</w:t>
      </w:r>
    </w:p>
    <w:p w14:paraId="43B3B11C" w14:textId="4D3AB85A" w:rsidR="003E2D3B" w:rsidRPr="005C0E87" w:rsidRDefault="005C0E87" w:rsidP="005C0E8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Times New Roman" w:hAnsi="Times New Roman" w:cs="Times New Roman"/>
          <w:bCs/>
          <w:color w:val="000000"/>
          <w:kern w:val="0"/>
          <w:sz w:val="28"/>
          <w:szCs w:val="28"/>
          <w:lang w:eastAsia="ru-RU"/>
          <w14:ligatures w14:val="none"/>
        </w:rPr>
      </w:pPr>
      <w:r w:rsidRPr="00943272">
        <w:rPr>
          <w:rFonts w:ascii="Times New Roman" w:hAnsi="Times New Roman" w:cs="Times New Roman"/>
          <w:sz w:val="28"/>
          <w:szCs w:val="28"/>
        </w:rPr>
        <w:t>–</w:t>
      </w:r>
      <w:r w:rsidR="00C52B0D" w:rsidRPr="005C0E87">
        <w:rPr>
          <w:rFonts w:ascii="Times New Roman" w:eastAsia="Times New Roman" w:hAnsi="Times New Roman" w:cs="Times New Roman"/>
          <w:bCs/>
          <w:color w:val="000000"/>
          <w:kern w:val="0"/>
          <w:sz w:val="28"/>
          <w:szCs w:val="28"/>
          <w:lang w:eastAsia="ru-RU"/>
          <w14:ligatures w14:val="none"/>
        </w:rPr>
        <w:t xml:space="preserve"> в</w:t>
      </w:r>
      <w:r w:rsidR="003E2D3B" w:rsidRPr="005C0E87">
        <w:rPr>
          <w:rFonts w:ascii="Times New Roman" w:eastAsia="Times New Roman" w:hAnsi="Times New Roman" w:cs="Times New Roman"/>
          <w:bCs/>
          <w:color w:val="000000"/>
          <w:kern w:val="0"/>
          <w:sz w:val="28"/>
          <w:szCs w:val="28"/>
          <w:lang w:eastAsia="ru-RU"/>
          <w14:ligatures w14:val="none"/>
        </w:rPr>
        <w:t xml:space="preserve">одопроводные сооружения, расположенные в первом поясе зоны санитарной охраны, должны быть оборудованы с учетом предотвращения возможности загрязнения </w:t>
      </w:r>
      <w:r w:rsidR="003E2D3B" w:rsidRPr="005C0E87">
        <w:rPr>
          <w:rFonts w:ascii="Times New Roman" w:eastAsia="Times New Roman" w:hAnsi="Times New Roman" w:cs="Times New Roman"/>
          <w:bCs/>
          <w:noProof/>
          <w:color w:val="000000"/>
          <w:kern w:val="0"/>
          <w:sz w:val="28"/>
          <w:szCs w:val="28"/>
          <w:lang w:eastAsia="ru-RU"/>
          <w14:ligatures w14:val="none"/>
        </w:rPr>
        <w:drawing>
          <wp:inline distT="0" distB="0" distL="0" distR="0" wp14:anchorId="1F04E44A" wp14:editId="19B6BA89">
            <wp:extent cx="10795" cy="1079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003E2D3B" w:rsidRPr="005C0E87">
        <w:rPr>
          <w:rFonts w:ascii="Times New Roman" w:eastAsia="Times New Roman" w:hAnsi="Times New Roman" w:cs="Times New Roman"/>
          <w:bCs/>
          <w:color w:val="000000"/>
          <w:kern w:val="0"/>
          <w:sz w:val="28"/>
          <w:szCs w:val="28"/>
          <w:lang w:eastAsia="ru-RU"/>
          <w14:ligatures w14:val="none"/>
        </w:rPr>
        <w:t xml:space="preserve">питьевой воды через оголовки и устья скважин, люки и переливные трубы резервуаров и </w:t>
      </w:r>
      <w:r w:rsidR="003E2D3B" w:rsidRPr="005C0E87">
        <w:rPr>
          <w:rFonts w:ascii="Times New Roman" w:eastAsia="Times New Roman" w:hAnsi="Times New Roman" w:cs="Times New Roman"/>
          <w:bCs/>
          <w:noProof/>
          <w:color w:val="000000"/>
          <w:kern w:val="0"/>
          <w:sz w:val="28"/>
          <w:szCs w:val="28"/>
          <w:lang w:eastAsia="ru-RU"/>
          <w14:ligatures w14:val="none"/>
        </w:rPr>
        <w:drawing>
          <wp:inline distT="0" distB="0" distL="0" distR="0" wp14:anchorId="121ED078" wp14:editId="433055FF">
            <wp:extent cx="10795" cy="1079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003E2D3B" w:rsidRPr="005C0E87">
        <w:rPr>
          <w:rFonts w:ascii="Times New Roman" w:eastAsia="Times New Roman" w:hAnsi="Times New Roman" w:cs="Times New Roman"/>
          <w:bCs/>
          <w:color w:val="000000"/>
          <w:kern w:val="0"/>
          <w:sz w:val="28"/>
          <w:szCs w:val="28"/>
          <w:lang w:eastAsia="ru-RU"/>
          <w14:ligatures w14:val="none"/>
        </w:rPr>
        <w:t>устройства заливки насосов;</w:t>
      </w:r>
    </w:p>
    <w:p w14:paraId="5F9E4647" w14:textId="4877505A" w:rsidR="003E2D3B" w:rsidRPr="005C0E87" w:rsidRDefault="005C0E87" w:rsidP="005C0E8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Times New Roman" w:hAnsi="Times New Roman" w:cs="Times New Roman"/>
          <w:bCs/>
          <w:color w:val="000000"/>
          <w:kern w:val="0"/>
          <w:sz w:val="28"/>
          <w:szCs w:val="28"/>
          <w:lang w:eastAsia="ru-RU"/>
          <w14:ligatures w14:val="none"/>
        </w:rPr>
      </w:pPr>
      <w:r w:rsidRPr="00943272">
        <w:rPr>
          <w:rFonts w:ascii="Times New Roman" w:hAnsi="Times New Roman" w:cs="Times New Roman"/>
          <w:sz w:val="28"/>
          <w:szCs w:val="28"/>
        </w:rPr>
        <w:t>–</w:t>
      </w:r>
      <w:r w:rsidRPr="005C0E87">
        <w:rPr>
          <w:rFonts w:ascii="Times New Roman" w:hAnsi="Times New Roman" w:cs="Times New Roman"/>
          <w:sz w:val="28"/>
          <w:szCs w:val="28"/>
        </w:rPr>
        <w:t xml:space="preserve"> </w:t>
      </w:r>
      <w:r w:rsidR="00C52B0D" w:rsidRPr="005C0E87">
        <w:rPr>
          <w:rFonts w:ascii="Times New Roman" w:eastAsia="Times New Roman" w:hAnsi="Times New Roman" w:cs="Times New Roman"/>
          <w:bCs/>
          <w:color w:val="000000"/>
          <w:kern w:val="0"/>
          <w:sz w:val="28"/>
          <w:szCs w:val="28"/>
          <w:lang w:eastAsia="ru-RU"/>
          <w14:ligatures w14:val="none"/>
        </w:rPr>
        <w:t>в</w:t>
      </w:r>
      <w:r w:rsidR="003E2D3B" w:rsidRPr="005C0E87">
        <w:rPr>
          <w:rFonts w:ascii="Times New Roman" w:eastAsia="Times New Roman" w:hAnsi="Times New Roman" w:cs="Times New Roman"/>
          <w:bCs/>
          <w:color w:val="000000"/>
          <w:kern w:val="0"/>
          <w:sz w:val="28"/>
          <w:szCs w:val="28"/>
          <w:lang w:eastAsia="ru-RU"/>
          <w14:ligatures w14:val="none"/>
        </w:rPr>
        <w:t xml:space="preserve">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w:t>
      </w:r>
      <w:r w:rsidR="003E2D3B" w:rsidRPr="005C0E87">
        <w:rPr>
          <w:rFonts w:ascii="Times New Roman" w:eastAsia="Times New Roman" w:hAnsi="Times New Roman" w:cs="Times New Roman"/>
          <w:bCs/>
          <w:noProof/>
          <w:color w:val="000000"/>
          <w:kern w:val="0"/>
          <w:sz w:val="28"/>
          <w:szCs w:val="28"/>
          <w:lang w:eastAsia="ru-RU"/>
          <w14:ligatures w14:val="none"/>
        </w:rPr>
        <w:drawing>
          <wp:inline distT="0" distB="0" distL="0" distR="0" wp14:anchorId="305FFFA3" wp14:editId="6DDEEE8C">
            <wp:extent cx="10795" cy="1079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003E2D3B" w:rsidRPr="005C0E87">
        <w:rPr>
          <w:rFonts w:ascii="Times New Roman" w:eastAsia="Times New Roman" w:hAnsi="Times New Roman" w:cs="Times New Roman"/>
          <w:bCs/>
          <w:noProof/>
          <w:color w:val="000000"/>
          <w:kern w:val="0"/>
          <w:sz w:val="28"/>
          <w:szCs w:val="28"/>
          <w:lang w:eastAsia="ru-RU"/>
          <w14:ligatures w14:val="none"/>
        </w:rPr>
        <w:drawing>
          <wp:inline distT="0" distB="0" distL="0" distR="0" wp14:anchorId="1C726500" wp14:editId="6B997974">
            <wp:extent cx="10795" cy="1079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003E2D3B" w:rsidRPr="005C0E87">
        <w:rPr>
          <w:rFonts w:ascii="Times New Roman" w:eastAsia="Times New Roman" w:hAnsi="Times New Roman" w:cs="Times New Roman"/>
          <w:bCs/>
          <w:color w:val="000000"/>
          <w:kern w:val="0"/>
          <w:sz w:val="28"/>
          <w:szCs w:val="28"/>
          <w:lang w:eastAsia="ru-RU"/>
          <w14:ligatures w14:val="none"/>
        </w:rPr>
        <w:t>производительности, предусмотренной при его проектировании и обосновании границ зоны;</w:t>
      </w:r>
    </w:p>
    <w:p w14:paraId="30A75D79" w14:textId="45C4B6ED" w:rsidR="00F85659" w:rsidRPr="005C0E87" w:rsidRDefault="005C0E87" w:rsidP="005C0E8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Times New Roman" w:hAnsi="Times New Roman" w:cs="Times New Roman"/>
          <w:bCs/>
          <w:color w:val="000000"/>
          <w:kern w:val="0"/>
          <w:sz w:val="28"/>
          <w:szCs w:val="28"/>
          <w:lang w:eastAsia="ru-RU"/>
          <w14:ligatures w14:val="none"/>
        </w:rPr>
      </w:pPr>
      <w:r w:rsidRPr="00943272">
        <w:rPr>
          <w:rFonts w:ascii="Times New Roman" w:hAnsi="Times New Roman" w:cs="Times New Roman"/>
          <w:sz w:val="28"/>
          <w:szCs w:val="28"/>
        </w:rPr>
        <w:t>–</w:t>
      </w:r>
      <w:r w:rsidRPr="005C0E87">
        <w:rPr>
          <w:rFonts w:ascii="Times New Roman" w:hAnsi="Times New Roman" w:cs="Times New Roman"/>
          <w:sz w:val="28"/>
          <w:szCs w:val="28"/>
        </w:rPr>
        <w:t xml:space="preserve"> </w:t>
      </w:r>
      <w:r w:rsidR="00C52B0D" w:rsidRPr="005C0E87">
        <w:rPr>
          <w:rFonts w:ascii="Times New Roman" w:eastAsia="Times New Roman" w:hAnsi="Times New Roman" w:cs="Times New Roman"/>
          <w:bCs/>
          <w:color w:val="000000"/>
          <w:kern w:val="0"/>
          <w:sz w:val="28"/>
          <w:szCs w:val="28"/>
          <w:lang w:eastAsia="ru-RU"/>
          <w14:ligatures w14:val="none"/>
        </w:rPr>
        <w:t>с</w:t>
      </w:r>
      <w:r w:rsidR="003E2D3B" w:rsidRPr="005C0E87">
        <w:rPr>
          <w:rFonts w:ascii="Times New Roman" w:eastAsia="Times New Roman" w:hAnsi="Times New Roman" w:cs="Times New Roman"/>
          <w:bCs/>
          <w:color w:val="000000"/>
          <w:kern w:val="0"/>
          <w:sz w:val="28"/>
          <w:szCs w:val="28"/>
          <w:lang w:eastAsia="ru-RU"/>
          <w14:ligatures w14:val="none"/>
        </w:rPr>
        <w:t>анитарные мероприятия в пределах первого пояса ЗСО должны выполняться органами коммунального хозяйства или другими владельцами водозаборных скважин.</w:t>
      </w:r>
    </w:p>
    <w:p w14:paraId="18593E91" w14:textId="22AE6761" w:rsidR="003E2D3B" w:rsidRPr="005C0E87" w:rsidRDefault="00C52B0D" w:rsidP="005C0E8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Cs/>
          <w:color w:val="000000"/>
          <w:kern w:val="0"/>
          <w:sz w:val="28"/>
          <w:szCs w:val="28"/>
          <w:lang w:eastAsia="ru-RU"/>
          <w14:ligatures w14:val="none"/>
        </w:rPr>
      </w:pPr>
      <w:r w:rsidRPr="005C0E87">
        <w:rPr>
          <w:rFonts w:ascii="Times New Roman" w:eastAsia="Times New Roman" w:hAnsi="Times New Roman" w:cs="Times New Roman"/>
          <w:bCs/>
          <w:iCs/>
          <w:kern w:val="0"/>
          <w:sz w:val="28"/>
          <w:szCs w:val="28"/>
          <w:lang w:eastAsia="ru-RU"/>
          <w14:ligatures w14:val="none"/>
        </w:rPr>
        <w:t xml:space="preserve">2) </w:t>
      </w:r>
      <w:r w:rsidR="003E2D3B" w:rsidRPr="005C0E87">
        <w:rPr>
          <w:rFonts w:ascii="Times New Roman" w:eastAsia="Times New Roman" w:hAnsi="Times New Roman" w:cs="Times New Roman"/>
          <w:bCs/>
          <w:iCs/>
          <w:kern w:val="0"/>
          <w:sz w:val="28"/>
          <w:szCs w:val="28"/>
          <w:lang w:eastAsia="ru-RU"/>
          <w14:ligatures w14:val="none"/>
        </w:rPr>
        <w:t>Мероприятия по второму и третьему поясам ЗСО:</w:t>
      </w:r>
    </w:p>
    <w:p w14:paraId="32C1FDF8" w14:textId="26AA78F1" w:rsidR="003E2D3B" w:rsidRPr="005C0E87" w:rsidRDefault="005C0E87" w:rsidP="005C0E8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Times New Roman" w:hAnsi="Times New Roman" w:cs="Times New Roman"/>
          <w:bCs/>
          <w:color w:val="000000"/>
          <w:kern w:val="0"/>
          <w:sz w:val="28"/>
          <w:szCs w:val="28"/>
          <w:lang w:eastAsia="ru-RU"/>
          <w14:ligatures w14:val="none"/>
        </w:rPr>
      </w:pPr>
      <w:r w:rsidRPr="00943272">
        <w:rPr>
          <w:rFonts w:ascii="Times New Roman" w:hAnsi="Times New Roman" w:cs="Times New Roman"/>
          <w:sz w:val="28"/>
          <w:szCs w:val="28"/>
        </w:rPr>
        <w:t>–</w:t>
      </w:r>
      <w:r w:rsidR="00C52B0D" w:rsidRPr="005C0E87">
        <w:rPr>
          <w:rFonts w:ascii="Times New Roman" w:eastAsia="Times New Roman" w:hAnsi="Times New Roman" w:cs="Times New Roman"/>
          <w:bCs/>
          <w:color w:val="000000"/>
          <w:kern w:val="0"/>
          <w:sz w:val="28"/>
          <w:szCs w:val="28"/>
          <w:lang w:eastAsia="ru-RU"/>
          <w14:ligatures w14:val="none"/>
        </w:rPr>
        <w:t xml:space="preserve"> в</w:t>
      </w:r>
      <w:r w:rsidR="003E2D3B" w:rsidRPr="005C0E87">
        <w:rPr>
          <w:rFonts w:ascii="Times New Roman" w:eastAsia="Times New Roman" w:hAnsi="Times New Roman" w:cs="Times New Roman"/>
          <w:bCs/>
          <w:color w:val="000000"/>
          <w:kern w:val="0"/>
          <w:sz w:val="28"/>
          <w:szCs w:val="28"/>
          <w:lang w:eastAsia="ru-RU"/>
          <w14:ligatures w14:val="none"/>
        </w:rPr>
        <w:t xml:space="preserve">ыявление, тампонирование или восстановление всех старых, бездействующих, дефектных или неправильно эксплуатируемых скважин, представляющих опасность в </w:t>
      </w:r>
      <w:r w:rsidR="003E2D3B" w:rsidRPr="005C0E87">
        <w:rPr>
          <w:rFonts w:ascii="Times New Roman" w:eastAsia="Times New Roman" w:hAnsi="Times New Roman" w:cs="Times New Roman"/>
          <w:bCs/>
          <w:noProof/>
          <w:color w:val="000000"/>
          <w:kern w:val="0"/>
          <w:sz w:val="28"/>
          <w:szCs w:val="28"/>
          <w:lang w:eastAsia="ru-RU"/>
          <w14:ligatures w14:val="none"/>
        </w:rPr>
        <w:drawing>
          <wp:inline distT="0" distB="0" distL="0" distR="0" wp14:anchorId="7B199110" wp14:editId="1EDEFFC3">
            <wp:extent cx="10795" cy="1079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003E2D3B" w:rsidRPr="005C0E87">
        <w:rPr>
          <w:rFonts w:ascii="Times New Roman" w:eastAsia="Times New Roman" w:hAnsi="Times New Roman" w:cs="Times New Roman"/>
          <w:bCs/>
          <w:color w:val="000000"/>
          <w:kern w:val="0"/>
          <w:sz w:val="28"/>
          <w:szCs w:val="28"/>
          <w:lang w:eastAsia="ru-RU"/>
          <w14:ligatures w14:val="none"/>
        </w:rPr>
        <w:t>части возможности загрязнения водоносных горизонтов;</w:t>
      </w:r>
    </w:p>
    <w:p w14:paraId="5738DCE6" w14:textId="6EE57D8D" w:rsidR="003E2D3B" w:rsidRPr="005C0E87" w:rsidRDefault="005C0E87" w:rsidP="005C0E8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Times New Roman" w:hAnsi="Times New Roman" w:cs="Times New Roman"/>
          <w:bCs/>
          <w:color w:val="000000"/>
          <w:kern w:val="0"/>
          <w:sz w:val="28"/>
          <w:szCs w:val="28"/>
          <w:lang w:eastAsia="ru-RU"/>
          <w14:ligatures w14:val="none"/>
        </w:rPr>
      </w:pPr>
      <w:r w:rsidRPr="00943272">
        <w:rPr>
          <w:rFonts w:ascii="Times New Roman" w:hAnsi="Times New Roman" w:cs="Times New Roman"/>
          <w:sz w:val="28"/>
          <w:szCs w:val="28"/>
        </w:rPr>
        <w:t>–</w:t>
      </w:r>
      <w:r w:rsidR="00C52B0D" w:rsidRPr="005C0E87">
        <w:rPr>
          <w:rFonts w:ascii="Times New Roman" w:eastAsia="Times New Roman" w:hAnsi="Times New Roman" w:cs="Times New Roman"/>
          <w:bCs/>
          <w:color w:val="000000"/>
          <w:kern w:val="0"/>
          <w:sz w:val="28"/>
          <w:szCs w:val="28"/>
          <w:lang w:eastAsia="ru-RU"/>
          <w14:ligatures w14:val="none"/>
        </w:rPr>
        <w:t xml:space="preserve"> б</w:t>
      </w:r>
      <w:r w:rsidR="003E2D3B" w:rsidRPr="005C0E87">
        <w:rPr>
          <w:rFonts w:ascii="Times New Roman" w:eastAsia="Times New Roman" w:hAnsi="Times New Roman" w:cs="Times New Roman"/>
          <w:bCs/>
          <w:color w:val="000000"/>
          <w:kern w:val="0"/>
          <w:sz w:val="28"/>
          <w:szCs w:val="28"/>
          <w:lang w:eastAsia="ru-RU"/>
          <w14:ligatures w14:val="none"/>
        </w:rPr>
        <w:t>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r w:rsidR="003E2D3B" w:rsidRPr="005C0E87">
        <w:rPr>
          <w:rFonts w:ascii="Times New Roman" w:eastAsia="Times New Roman" w:hAnsi="Times New Roman" w:cs="Times New Roman"/>
          <w:bCs/>
          <w:noProof/>
          <w:color w:val="000000"/>
          <w:kern w:val="0"/>
          <w:sz w:val="28"/>
          <w:szCs w:val="28"/>
          <w:lang w:eastAsia="ru-RU"/>
          <w14:ligatures w14:val="none"/>
        </w:rPr>
        <w:drawing>
          <wp:inline distT="0" distB="0" distL="0" distR="0" wp14:anchorId="20A00A80" wp14:editId="72A20E83">
            <wp:extent cx="10795" cy="31750"/>
            <wp:effectExtent l="0" t="0" r="8255" b="635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795" cy="31750"/>
                    </a:xfrm>
                    <a:prstGeom prst="rect">
                      <a:avLst/>
                    </a:prstGeom>
                    <a:noFill/>
                    <a:ln>
                      <a:noFill/>
                    </a:ln>
                  </pic:spPr>
                </pic:pic>
              </a:graphicData>
            </a:graphic>
          </wp:inline>
        </w:drawing>
      </w:r>
    </w:p>
    <w:p w14:paraId="2D0B1B47" w14:textId="15EB89C8" w:rsidR="003E2D3B" w:rsidRPr="005C0E87" w:rsidRDefault="003E2D3B" w:rsidP="005C0E87">
      <w:pPr>
        <w:spacing w:after="0" w:line="240" w:lineRule="auto"/>
        <w:ind w:firstLine="709"/>
        <w:jc w:val="both"/>
        <w:rPr>
          <w:rFonts w:ascii="Times New Roman" w:hAnsi="Times New Roman" w:cs="Times New Roman"/>
          <w:bCs/>
          <w:sz w:val="28"/>
          <w:szCs w:val="28"/>
        </w:rPr>
      </w:pPr>
      <w:r w:rsidRPr="005C0E87">
        <w:rPr>
          <w:rFonts w:ascii="Times New Roman" w:hAnsi="Times New Roman" w:cs="Times New Roman"/>
          <w:bCs/>
          <w:sz w:val="28"/>
          <w:szCs w:val="28"/>
        </w:rPr>
        <w:t>В пределах второго пояса ЗСО подземных источников водоснабжения не</w:t>
      </w:r>
      <w:r w:rsidRPr="005C0E87">
        <w:rPr>
          <w:rFonts w:ascii="Times New Roman" w:hAnsi="Times New Roman" w:cs="Times New Roman"/>
          <w:bCs/>
          <w:noProof/>
          <w:sz w:val="28"/>
          <w:szCs w:val="28"/>
        </w:rPr>
        <w:drawing>
          <wp:inline distT="0" distB="0" distL="0" distR="0" wp14:anchorId="4BA7F645" wp14:editId="059F8B2A">
            <wp:extent cx="10795" cy="1079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5C0E87">
        <w:rPr>
          <w:rFonts w:ascii="Times New Roman" w:hAnsi="Times New Roman" w:cs="Times New Roman"/>
          <w:bCs/>
          <w:sz w:val="28"/>
          <w:szCs w:val="28"/>
        </w:rPr>
        <w:t>допускается:</w:t>
      </w:r>
    </w:p>
    <w:p w14:paraId="1E224B23" w14:textId="6F29D6A3" w:rsidR="003E2D3B" w:rsidRPr="005C0E87"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w:t>
      </w:r>
      <w:r w:rsidRPr="005C0E87">
        <w:rPr>
          <w:sz w:val="28"/>
          <w:szCs w:val="28"/>
        </w:rPr>
        <w:t xml:space="preserve"> </w:t>
      </w:r>
      <w:r w:rsidR="003E2D3B" w:rsidRPr="005C0E87">
        <w:rPr>
          <w:rFonts w:eastAsia="Times New Roman"/>
          <w:bCs/>
          <w:sz w:val="28"/>
          <w:szCs w:val="28"/>
          <w:lang w:eastAsia="ru-RU"/>
        </w:rPr>
        <w:t xml:space="preserve">размещение кладбищ, скотомогильников, полей ассенизации, полей фильтрации, </w:t>
      </w:r>
      <w:r w:rsidR="003E2D3B" w:rsidRPr="005C0E87">
        <w:rPr>
          <w:rFonts w:eastAsia="Times New Roman"/>
          <w:bCs/>
          <w:noProof/>
          <w:sz w:val="28"/>
          <w:szCs w:val="28"/>
          <w:lang w:eastAsia="ru-RU"/>
        </w:rPr>
        <w:drawing>
          <wp:inline distT="0" distB="0" distL="0" distR="0" wp14:anchorId="54AA726B" wp14:editId="29F45A80">
            <wp:extent cx="10795" cy="1079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003E2D3B" w:rsidRPr="005C0E87">
        <w:rPr>
          <w:rFonts w:eastAsia="Times New Roman"/>
          <w:bCs/>
          <w:sz w:val="28"/>
          <w:szCs w:val="28"/>
          <w:lang w:eastAsia="ru-RU"/>
        </w:rPr>
        <w:t>навозохранилищ, силосных траншеи, животноводческих и птицеводческих предприятий и других объектов, обусловливающих опасность микробного загрязнения подземных вод;</w:t>
      </w:r>
    </w:p>
    <w:p w14:paraId="24A9371D" w14:textId="1281E6A4" w:rsidR="003E2D3B" w:rsidRPr="005C0E87" w:rsidRDefault="003E2D3B" w:rsidP="005C0E87">
      <w:pPr>
        <w:pStyle w:val="100"/>
        <w:numPr>
          <w:ilvl w:val="0"/>
          <w:numId w:val="20"/>
        </w:numPr>
        <w:pBdr>
          <w:top w:val="none" w:sz="4" w:space="0" w:color="000000"/>
          <w:left w:val="none" w:sz="4" w:space="0" w:color="000000"/>
          <w:bottom w:val="none" w:sz="4" w:space="0" w:color="000000"/>
          <w:right w:val="none" w:sz="4" w:space="0" w:color="000000"/>
          <w:between w:val="none" w:sz="4" w:space="0" w:color="000000"/>
        </w:pBdr>
        <w:contextualSpacing/>
        <w:rPr>
          <w:rFonts w:eastAsia="Times New Roman"/>
          <w:bCs/>
          <w:sz w:val="28"/>
          <w:szCs w:val="28"/>
          <w:lang w:eastAsia="ru-RU"/>
        </w:rPr>
      </w:pPr>
      <w:r w:rsidRPr="005C0E87">
        <w:rPr>
          <w:rFonts w:eastAsia="Times New Roman"/>
          <w:bCs/>
          <w:sz w:val="28"/>
          <w:szCs w:val="28"/>
          <w:lang w:eastAsia="ru-RU"/>
        </w:rPr>
        <w:t>применение удобрений и ядохимикатов;</w:t>
      </w:r>
    </w:p>
    <w:p w14:paraId="0AB40C42" w14:textId="43CF7631" w:rsidR="003E2D3B" w:rsidRPr="005C0E87"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w:t>
      </w:r>
      <w:r w:rsidRPr="005C0E87">
        <w:rPr>
          <w:sz w:val="28"/>
          <w:szCs w:val="28"/>
        </w:rPr>
        <w:t xml:space="preserve"> </w:t>
      </w:r>
      <w:r w:rsidR="003E2D3B" w:rsidRPr="005C0E87">
        <w:rPr>
          <w:rFonts w:eastAsia="Times New Roman"/>
          <w:bCs/>
          <w:sz w:val="28"/>
          <w:szCs w:val="28"/>
          <w:lang w:eastAsia="ru-RU"/>
        </w:rPr>
        <w:t>рубка леса главного пользования и реконструкции;</w:t>
      </w:r>
    </w:p>
    <w:p w14:paraId="384706B6" w14:textId="6E200942" w:rsidR="003E2D3B" w:rsidRPr="005C0E87"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w:t>
      </w:r>
      <w:r w:rsidRPr="005C0E87">
        <w:rPr>
          <w:sz w:val="28"/>
          <w:szCs w:val="28"/>
        </w:rPr>
        <w:t xml:space="preserve"> </w:t>
      </w:r>
      <w:r w:rsidR="00C52B0D" w:rsidRPr="005C0E87">
        <w:rPr>
          <w:rFonts w:eastAsia="Times New Roman"/>
          <w:bCs/>
          <w:sz w:val="28"/>
          <w:szCs w:val="28"/>
          <w:lang w:eastAsia="ru-RU"/>
        </w:rPr>
        <w:t>з</w:t>
      </w:r>
      <w:r w:rsidR="003E2D3B" w:rsidRPr="005C0E87">
        <w:rPr>
          <w:rFonts w:eastAsia="Times New Roman"/>
          <w:bCs/>
          <w:sz w:val="28"/>
          <w:szCs w:val="28"/>
          <w:lang w:eastAsia="ru-RU"/>
        </w:rPr>
        <w:t>апрещение закачки отработанных вод в подземные горизонты, подземного складирования твердых отходов и разработки недр земли;</w:t>
      </w:r>
      <w:r w:rsidR="003E2D3B" w:rsidRPr="005C0E87">
        <w:rPr>
          <w:rFonts w:eastAsia="Times New Roman"/>
          <w:bCs/>
          <w:noProof/>
          <w:sz w:val="28"/>
          <w:szCs w:val="28"/>
          <w:lang w:eastAsia="ru-RU"/>
        </w:rPr>
        <w:drawing>
          <wp:inline distT="0" distB="0" distL="0" distR="0" wp14:anchorId="1E409BFF" wp14:editId="2FAD41A8">
            <wp:extent cx="10795" cy="1079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14:paraId="17D93994" w14:textId="28822F81" w:rsidR="003E2D3B" w:rsidRPr="005C0E87"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lastRenderedPageBreak/>
        <w:t>–</w:t>
      </w:r>
      <w:r w:rsidRPr="005C0E87">
        <w:rPr>
          <w:sz w:val="28"/>
          <w:szCs w:val="28"/>
        </w:rPr>
        <w:t xml:space="preserve"> </w:t>
      </w:r>
      <w:r w:rsidR="00C52B0D" w:rsidRPr="005C0E87">
        <w:rPr>
          <w:rFonts w:eastAsia="Times New Roman"/>
          <w:bCs/>
          <w:sz w:val="28"/>
          <w:szCs w:val="28"/>
          <w:lang w:eastAsia="ru-RU"/>
        </w:rPr>
        <w:t>з</w:t>
      </w:r>
      <w:r w:rsidR="003E2D3B" w:rsidRPr="005C0E87">
        <w:rPr>
          <w:rFonts w:eastAsia="Times New Roman"/>
          <w:bCs/>
          <w:sz w:val="28"/>
          <w:szCs w:val="28"/>
          <w:lang w:eastAsia="ru-RU"/>
        </w:rPr>
        <w:t xml:space="preserve">апрещение размещения складов горюче-смазочных материалов, ядохимикатов и минеральных удобрений, накопителей </w:t>
      </w:r>
      <w:proofErr w:type="spellStart"/>
      <w:r w:rsidR="003E2D3B" w:rsidRPr="005C0E87">
        <w:rPr>
          <w:rFonts w:eastAsia="Times New Roman"/>
          <w:bCs/>
          <w:sz w:val="28"/>
          <w:szCs w:val="28"/>
          <w:lang w:eastAsia="ru-RU"/>
        </w:rPr>
        <w:t>промстоков</w:t>
      </w:r>
      <w:proofErr w:type="spellEnd"/>
      <w:r w:rsidR="003E2D3B" w:rsidRPr="005C0E87">
        <w:rPr>
          <w:rFonts w:eastAsia="Times New Roman"/>
          <w:bCs/>
          <w:sz w:val="28"/>
          <w:szCs w:val="28"/>
          <w:lang w:eastAsia="ru-RU"/>
        </w:rPr>
        <w:t xml:space="preserve">, </w:t>
      </w:r>
      <w:proofErr w:type="spellStart"/>
      <w:r w:rsidR="003E2D3B" w:rsidRPr="005C0E87">
        <w:rPr>
          <w:rFonts w:eastAsia="Times New Roman"/>
          <w:bCs/>
          <w:sz w:val="28"/>
          <w:szCs w:val="28"/>
          <w:lang w:eastAsia="ru-RU"/>
        </w:rPr>
        <w:t>шламохранилищ</w:t>
      </w:r>
      <w:proofErr w:type="spellEnd"/>
      <w:r w:rsidR="003E2D3B" w:rsidRPr="005C0E87">
        <w:rPr>
          <w:rFonts w:eastAsia="Times New Roman"/>
          <w:bCs/>
          <w:sz w:val="28"/>
          <w:szCs w:val="28"/>
          <w:lang w:eastAsia="ru-RU"/>
        </w:rPr>
        <w:t xml:space="preserve"> и других объектов, обусловливающих опасность химического загрязнения подземных вод;</w:t>
      </w:r>
    </w:p>
    <w:p w14:paraId="0382A4DB" w14:textId="09A4658D" w:rsidR="003E2D3B" w:rsidRPr="005C0E87"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w:t>
      </w:r>
      <w:r w:rsidRPr="005C0E87">
        <w:rPr>
          <w:sz w:val="28"/>
          <w:szCs w:val="28"/>
        </w:rPr>
        <w:t xml:space="preserve"> </w:t>
      </w:r>
      <w:r w:rsidR="00C52B0D" w:rsidRPr="005C0E87">
        <w:rPr>
          <w:rFonts w:eastAsia="Times New Roman"/>
          <w:bCs/>
          <w:sz w:val="28"/>
          <w:szCs w:val="28"/>
          <w:lang w:eastAsia="ru-RU"/>
        </w:rPr>
        <w:t>р</w:t>
      </w:r>
      <w:r w:rsidR="003E2D3B" w:rsidRPr="005C0E87">
        <w:rPr>
          <w:rFonts w:eastAsia="Times New Roman"/>
          <w:bCs/>
          <w:sz w:val="28"/>
          <w:szCs w:val="28"/>
          <w:lang w:eastAsia="ru-RU"/>
        </w:rPr>
        <w:t xml:space="preserve">азмещение таких объектов допускается в пределах третьего пояса ЗСО только при </w:t>
      </w:r>
      <w:r w:rsidR="003E2D3B" w:rsidRPr="005C0E87">
        <w:rPr>
          <w:rFonts w:eastAsia="Times New Roman"/>
          <w:bCs/>
          <w:noProof/>
          <w:sz w:val="28"/>
          <w:szCs w:val="28"/>
          <w:lang w:eastAsia="ru-RU"/>
        </w:rPr>
        <w:drawing>
          <wp:inline distT="0" distB="0" distL="0" distR="0" wp14:anchorId="24BC9077" wp14:editId="70FEF52D">
            <wp:extent cx="10795" cy="1079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003E2D3B" w:rsidRPr="005C0E87">
        <w:rPr>
          <w:rFonts w:eastAsia="Times New Roman"/>
          <w:bCs/>
          <w:sz w:val="28"/>
          <w:szCs w:val="28"/>
          <w:lang w:eastAsia="ru-RU"/>
        </w:rPr>
        <w:t xml:space="preserve">использовании защищенных подземных вод, при условии выполнения специальных </w:t>
      </w:r>
      <w:r w:rsidR="003E2D3B" w:rsidRPr="005C0E87">
        <w:rPr>
          <w:rFonts w:eastAsia="Times New Roman"/>
          <w:bCs/>
          <w:noProof/>
          <w:sz w:val="28"/>
          <w:szCs w:val="28"/>
          <w:lang w:eastAsia="ru-RU"/>
        </w:rPr>
        <w:drawing>
          <wp:inline distT="0" distB="0" distL="0" distR="0" wp14:anchorId="0010B849" wp14:editId="1C7A8297">
            <wp:extent cx="10795" cy="63500"/>
            <wp:effectExtent l="0" t="0" r="825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6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795" cy="63500"/>
                    </a:xfrm>
                    <a:prstGeom prst="rect">
                      <a:avLst/>
                    </a:prstGeom>
                    <a:noFill/>
                    <a:ln>
                      <a:noFill/>
                    </a:ln>
                  </pic:spPr>
                </pic:pic>
              </a:graphicData>
            </a:graphic>
          </wp:inline>
        </w:drawing>
      </w:r>
      <w:r w:rsidR="003E2D3B" w:rsidRPr="005C0E87">
        <w:rPr>
          <w:rFonts w:eastAsia="Times New Roman"/>
          <w:bCs/>
          <w:sz w:val="28"/>
          <w:szCs w:val="28"/>
          <w:lang w:eastAsia="ru-RU"/>
        </w:rPr>
        <w:t>мероприятий по защите водоносного горизонта от загрязнения при наличии санитарно-</w:t>
      </w:r>
      <w:r w:rsidR="003E2D3B" w:rsidRPr="005C0E87">
        <w:rPr>
          <w:rFonts w:eastAsia="Times New Roman"/>
          <w:bCs/>
          <w:noProof/>
          <w:sz w:val="28"/>
          <w:szCs w:val="28"/>
          <w:lang w:eastAsia="ru-RU"/>
        </w:rPr>
        <w:drawing>
          <wp:inline distT="0" distB="0" distL="0" distR="0" wp14:anchorId="22F0ABEE" wp14:editId="06009F1C">
            <wp:extent cx="10795" cy="1079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003E2D3B" w:rsidRPr="005C0E87">
        <w:rPr>
          <w:rFonts w:eastAsia="Times New Roman"/>
          <w:bCs/>
          <w:sz w:val="28"/>
          <w:szCs w:val="28"/>
          <w:lang w:eastAsia="ru-RU"/>
        </w:rPr>
        <w:t>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45FB20FA" w14:textId="594B882B" w:rsidR="003E2D3B" w:rsidRPr="005C0E87"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w:t>
      </w:r>
      <w:r w:rsidRPr="005C0E87">
        <w:rPr>
          <w:sz w:val="28"/>
          <w:szCs w:val="28"/>
        </w:rPr>
        <w:t xml:space="preserve"> </w:t>
      </w:r>
      <w:r w:rsidR="00C52B0D" w:rsidRPr="005C0E87">
        <w:rPr>
          <w:rFonts w:eastAsia="Times New Roman"/>
          <w:bCs/>
          <w:sz w:val="28"/>
          <w:szCs w:val="28"/>
          <w:lang w:eastAsia="ru-RU"/>
        </w:rPr>
        <w:t>с</w:t>
      </w:r>
      <w:r w:rsidR="003E2D3B" w:rsidRPr="005C0E87">
        <w:rPr>
          <w:rFonts w:eastAsia="Times New Roman"/>
          <w:bCs/>
          <w:sz w:val="28"/>
          <w:szCs w:val="28"/>
          <w:lang w:eastAsia="ru-RU"/>
        </w:rPr>
        <w:t>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w:t>
      </w:r>
      <w:r w:rsidR="00F80376" w:rsidRPr="005C0E87">
        <w:rPr>
          <w:rFonts w:eastAsia="Times New Roman"/>
          <w:bCs/>
          <w:sz w:val="28"/>
          <w:szCs w:val="28"/>
          <w:lang w:eastAsia="ru-RU"/>
        </w:rPr>
        <w:t xml:space="preserve"> </w:t>
      </w:r>
      <w:r w:rsidR="003E2D3B" w:rsidRPr="005C0E87">
        <w:rPr>
          <w:rFonts w:eastAsia="Times New Roman"/>
          <w:bCs/>
          <w:sz w:val="28"/>
          <w:szCs w:val="28"/>
          <w:lang w:eastAsia="ru-RU"/>
        </w:rPr>
        <w:t>поверхностных вод;</w:t>
      </w:r>
    </w:p>
    <w:p w14:paraId="4E2CF23B" w14:textId="2646B7AA" w:rsidR="003E2D3B" w:rsidRPr="005C0E87"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w:t>
      </w:r>
      <w:r w:rsidRPr="005C0E87">
        <w:rPr>
          <w:sz w:val="28"/>
          <w:szCs w:val="28"/>
        </w:rPr>
        <w:t xml:space="preserve"> </w:t>
      </w:r>
      <w:r w:rsidR="00C52B0D" w:rsidRPr="005C0E87">
        <w:rPr>
          <w:rFonts w:eastAsia="Times New Roman"/>
          <w:bCs/>
          <w:sz w:val="28"/>
          <w:szCs w:val="28"/>
          <w:lang w:eastAsia="ru-RU"/>
        </w:rPr>
        <w:t>в</w:t>
      </w:r>
      <w:r w:rsidR="003E2D3B" w:rsidRPr="005C0E87">
        <w:rPr>
          <w:rFonts w:eastAsia="Times New Roman"/>
          <w:bCs/>
          <w:sz w:val="28"/>
          <w:szCs w:val="28"/>
          <w:lang w:eastAsia="ru-RU"/>
        </w:rPr>
        <w:t>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7D833166" w14:textId="754E3492" w:rsidR="003E2D3B" w:rsidRPr="005C0E87"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w:t>
      </w:r>
      <w:r w:rsidRPr="005C0E87">
        <w:rPr>
          <w:sz w:val="28"/>
          <w:szCs w:val="28"/>
        </w:rPr>
        <w:t xml:space="preserve"> </w:t>
      </w:r>
      <w:r w:rsidR="00C52B0D" w:rsidRPr="005C0E87">
        <w:rPr>
          <w:rFonts w:eastAsia="Times New Roman"/>
          <w:bCs/>
          <w:sz w:val="28"/>
          <w:szCs w:val="28"/>
          <w:lang w:eastAsia="ru-RU"/>
        </w:rPr>
        <w:t>с</w:t>
      </w:r>
      <w:r w:rsidR="003E2D3B" w:rsidRPr="005C0E87">
        <w:rPr>
          <w:rFonts w:eastAsia="Times New Roman"/>
          <w:bCs/>
          <w:sz w:val="28"/>
          <w:szCs w:val="28"/>
          <w:lang w:eastAsia="ru-RU"/>
        </w:rPr>
        <w:t>анитарные мероприятия в пределах второго и третьего поясов ЗСО должны выполняться владельцами объектов, оказывающих (или могущих оказать) отрицательное влияние на качество воды источников водоснабжения.</w:t>
      </w:r>
    </w:p>
    <w:p w14:paraId="0A3362ED" w14:textId="0405F858" w:rsidR="00F85659" w:rsidRPr="005C0E87" w:rsidRDefault="00F85659" w:rsidP="005C0E87">
      <w:pPr>
        <w:pStyle w:val="af"/>
        <w:spacing w:after="0" w:line="240" w:lineRule="auto"/>
        <w:ind w:firstLine="709"/>
        <w:contextualSpacing/>
        <w:rPr>
          <w:bCs/>
          <w:szCs w:val="28"/>
        </w:rPr>
      </w:pPr>
      <w:r w:rsidRPr="005C0E87">
        <w:rPr>
          <w:bCs/>
          <w:szCs w:val="28"/>
        </w:rPr>
        <w:t xml:space="preserve">В настоящее время на территории </w:t>
      </w:r>
      <w:r w:rsidR="00640437" w:rsidRPr="005C0E87">
        <w:rPr>
          <w:bCs/>
          <w:szCs w:val="28"/>
        </w:rPr>
        <w:t>сельсовета</w:t>
      </w:r>
      <w:r w:rsidRPr="005C0E87">
        <w:rPr>
          <w:bCs/>
          <w:szCs w:val="28"/>
        </w:rPr>
        <w:t xml:space="preserve"> охранные зоны источников питьевого водоснабжения не установлены.</w:t>
      </w:r>
    </w:p>
    <w:p w14:paraId="4D3116B4" w14:textId="77777777" w:rsidR="00F85659" w:rsidRPr="005C0E87" w:rsidRDefault="00F85659" w:rsidP="005C0E87">
      <w:pPr>
        <w:pStyle w:val="af"/>
        <w:spacing w:after="0" w:line="240" w:lineRule="auto"/>
        <w:ind w:firstLine="709"/>
        <w:contextualSpacing/>
        <w:rPr>
          <w:bCs/>
          <w:i/>
          <w:szCs w:val="28"/>
        </w:rPr>
      </w:pPr>
      <w:r w:rsidRPr="005C0E87">
        <w:rPr>
          <w:bCs/>
          <w:i/>
          <w:szCs w:val="28"/>
        </w:rPr>
        <w:t>Зоны затопления и подтопления</w:t>
      </w:r>
    </w:p>
    <w:p w14:paraId="6F40D499" w14:textId="77777777" w:rsidR="00F85659" w:rsidRPr="002F4BAD" w:rsidRDefault="00F85659" w:rsidP="005C0E87">
      <w:pPr>
        <w:pStyle w:val="af"/>
        <w:spacing w:after="0" w:line="240" w:lineRule="auto"/>
        <w:ind w:firstLine="709"/>
        <w:contextualSpacing/>
        <w:rPr>
          <w:szCs w:val="28"/>
        </w:rPr>
      </w:pPr>
      <w:r w:rsidRPr="002F4BAD">
        <w:rPr>
          <w:szCs w:val="28"/>
        </w:rPr>
        <w:t>В соответствии с ч. 5 ст. 67.1 Водного кодекса Российской Федерации 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сведений о границах таких зон.</w:t>
      </w:r>
    </w:p>
    <w:p w14:paraId="2528F04A" w14:textId="77777777" w:rsidR="00F85659" w:rsidRPr="002F4BAD" w:rsidRDefault="00F85659" w:rsidP="005C0E87">
      <w:pPr>
        <w:pStyle w:val="af"/>
        <w:spacing w:after="0" w:line="240" w:lineRule="auto"/>
        <w:ind w:firstLine="709"/>
        <w:contextualSpacing/>
        <w:rPr>
          <w:szCs w:val="28"/>
        </w:rPr>
      </w:pPr>
      <w:r w:rsidRPr="002F4BAD">
        <w:rPr>
          <w:szCs w:val="28"/>
        </w:rPr>
        <w:t>Работы по определению границ зон затопления, подтопления выполняются в соответствии с порядком, установленным постановлением Правительства Российской Федерации от 18.04.2014 № 360 «Об определении границ зон затопления, подтопления». Согласно настоящему нормативному документу границы зон затопления, подтопления определяются в отношении следующих территорий:</w:t>
      </w:r>
    </w:p>
    <w:p w14:paraId="2E97005B" w14:textId="77777777" w:rsidR="00F85659" w:rsidRPr="002F4BAD" w:rsidRDefault="00F85659" w:rsidP="005C0E87">
      <w:pPr>
        <w:pStyle w:val="af"/>
        <w:spacing w:after="0" w:line="240" w:lineRule="auto"/>
        <w:ind w:firstLine="709"/>
        <w:contextualSpacing/>
        <w:rPr>
          <w:szCs w:val="28"/>
        </w:rPr>
      </w:pPr>
      <w:r w:rsidRPr="002F4BAD">
        <w:rPr>
          <w:szCs w:val="28"/>
        </w:rPr>
        <w:t>1) Зоны затопления определяются в отношении:</w:t>
      </w:r>
    </w:p>
    <w:p w14:paraId="71F562BF" w14:textId="6E5C1239" w:rsidR="00F85659" w:rsidRPr="002F4BAD"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w:t>
      </w:r>
      <w:r w:rsidR="00DA43CC" w:rsidRPr="002F4BAD">
        <w:rPr>
          <w:rFonts w:eastAsia="Times New Roman"/>
          <w:sz w:val="28"/>
          <w:szCs w:val="28"/>
          <w:lang w:eastAsia="ru-RU"/>
        </w:rPr>
        <w:t xml:space="preserve"> </w:t>
      </w:r>
      <w:r w:rsidR="00F85659" w:rsidRPr="002F4BAD">
        <w:rPr>
          <w:rFonts w:eastAsia="Times New Roman"/>
          <w:sz w:val="28"/>
          <w:szCs w:val="28"/>
          <w:lang w:eastAsia="ru-RU"/>
        </w:rPr>
        <w:t xml:space="preserve">территорий, которые прилегают к </w:t>
      </w:r>
      <w:proofErr w:type="spellStart"/>
      <w:r w:rsidR="00F85659" w:rsidRPr="002F4BAD">
        <w:rPr>
          <w:rFonts w:eastAsia="Times New Roman"/>
          <w:sz w:val="28"/>
          <w:szCs w:val="28"/>
          <w:lang w:eastAsia="ru-RU"/>
        </w:rPr>
        <w:t>незарегулированным</w:t>
      </w:r>
      <w:proofErr w:type="spellEnd"/>
      <w:r w:rsidR="00F85659" w:rsidRPr="002F4BAD">
        <w:rPr>
          <w:rFonts w:eastAsia="Times New Roman"/>
          <w:sz w:val="28"/>
          <w:szCs w:val="28"/>
          <w:lang w:eastAsia="ru-RU"/>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w:t>
      </w:r>
      <w:r w:rsidR="00F85659" w:rsidRPr="002F4BAD">
        <w:rPr>
          <w:rFonts w:eastAsia="Times New Roman"/>
          <w:sz w:val="28"/>
          <w:szCs w:val="28"/>
          <w:lang w:eastAsia="ru-RU"/>
        </w:rPr>
        <w:lastRenderedPageBreak/>
        <w:t>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14:paraId="6DDA225C" w14:textId="5F128BF4" w:rsidR="00F85659" w:rsidRPr="002F4BAD"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w:t>
      </w:r>
      <w:r w:rsidRPr="005C0E87">
        <w:rPr>
          <w:sz w:val="28"/>
          <w:szCs w:val="28"/>
        </w:rPr>
        <w:t xml:space="preserve"> </w:t>
      </w:r>
      <w:r w:rsidR="00F85659" w:rsidRPr="002F4BAD">
        <w:rPr>
          <w:rFonts w:eastAsia="Times New Roman"/>
          <w:sz w:val="28"/>
          <w:szCs w:val="28"/>
          <w:lang w:eastAsia="ru-RU"/>
        </w:rPr>
        <w:t>территорий, прилегающих к устьевым участкам водотоков, затапливаемых в результате нагонных явлений расчетной обеспеченности;</w:t>
      </w:r>
    </w:p>
    <w:p w14:paraId="64650FB1" w14:textId="7A86241B" w:rsidR="00F85659" w:rsidRPr="002F4BAD"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w:t>
      </w:r>
      <w:r w:rsidRPr="005C0E87">
        <w:rPr>
          <w:sz w:val="28"/>
          <w:szCs w:val="28"/>
        </w:rPr>
        <w:t xml:space="preserve"> </w:t>
      </w:r>
      <w:r w:rsidR="00F85659" w:rsidRPr="002F4BAD">
        <w:rPr>
          <w:rFonts w:eastAsia="Times New Roman"/>
          <w:sz w:val="28"/>
          <w:szCs w:val="28"/>
          <w:lang w:eastAsia="ru-RU"/>
        </w:rPr>
        <w:t xml:space="preserve">территорий, прилегающих к естественным водоемам, затапливаемых при уровнях воды однопроцентной обеспеченности; </w:t>
      </w:r>
    </w:p>
    <w:p w14:paraId="1417E547" w14:textId="00691235" w:rsidR="00F85659" w:rsidRPr="002F4BAD"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w:t>
      </w:r>
      <w:r w:rsidRPr="005C0E87">
        <w:rPr>
          <w:sz w:val="28"/>
          <w:szCs w:val="28"/>
        </w:rPr>
        <w:t xml:space="preserve"> </w:t>
      </w:r>
      <w:r w:rsidR="00F85659" w:rsidRPr="002F4BAD">
        <w:rPr>
          <w:rFonts w:eastAsia="Times New Roman"/>
          <w:sz w:val="28"/>
          <w:szCs w:val="28"/>
          <w:lang w:eastAsia="ru-RU"/>
        </w:rPr>
        <w:t>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73C37E73" w14:textId="74D6A33C" w:rsidR="00F85659" w:rsidRPr="002F4BAD"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w:t>
      </w:r>
      <w:r w:rsidRPr="005C0E87">
        <w:rPr>
          <w:sz w:val="28"/>
          <w:szCs w:val="28"/>
        </w:rPr>
        <w:t xml:space="preserve"> </w:t>
      </w:r>
      <w:r w:rsidR="00F85659" w:rsidRPr="002F4BAD">
        <w:rPr>
          <w:rFonts w:eastAsia="Times New Roman"/>
          <w:sz w:val="28"/>
          <w:szCs w:val="28"/>
          <w:lang w:eastAsia="ru-RU"/>
        </w:rPr>
        <w:t xml:space="preserve">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 </w:t>
      </w:r>
    </w:p>
    <w:p w14:paraId="2DD701AE" w14:textId="77777777" w:rsidR="00F85659" w:rsidRPr="002F4BAD" w:rsidRDefault="00F85659" w:rsidP="005C0E87">
      <w:pPr>
        <w:pStyle w:val="af"/>
        <w:spacing w:after="0" w:line="240" w:lineRule="auto"/>
        <w:ind w:firstLine="709"/>
        <w:contextualSpacing/>
        <w:rPr>
          <w:szCs w:val="28"/>
        </w:rPr>
      </w:pPr>
      <w:r w:rsidRPr="002F4BAD">
        <w:rPr>
          <w:szCs w:val="28"/>
        </w:rPr>
        <w:t>2) Зоны подтопления определяются в отношении территорий, прилегающих к зонам затопления, указанным выше, повышение уровня грунтовых вод которых обусловливается подпором грунтовых вод уровнями высоких вод водных объектов.</w:t>
      </w:r>
    </w:p>
    <w:p w14:paraId="3483C0BB" w14:textId="17A4C420" w:rsidR="00F80376" w:rsidRPr="002F4BAD" w:rsidRDefault="00F85659" w:rsidP="005C0E87">
      <w:pPr>
        <w:pStyle w:val="af"/>
        <w:spacing w:after="0" w:line="240" w:lineRule="auto"/>
        <w:ind w:firstLine="709"/>
        <w:contextualSpacing/>
        <w:rPr>
          <w:szCs w:val="28"/>
        </w:rPr>
      </w:pPr>
      <w:r w:rsidRPr="002F4BAD">
        <w:rPr>
          <w:szCs w:val="28"/>
        </w:rPr>
        <w:t xml:space="preserve">В настоящее время на территории </w:t>
      </w:r>
      <w:r w:rsidR="00640437" w:rsidRPr="002F4BAD">
        <w:rPr>
          <w:szCs w:val="28"/>
        </w:rPr>
        <w:t xml:space="preserve">сельсовета </w:t>
      </w:r>
      <w:r w:rsidRPr="002F4BAD">
        <w:rPr>
          <w:szCs w:val="28"/>
        </w:rPr>
        <w:t>зоны затопления и подтопления не установлены.</w:t>
      </w:r>
    </w:p>
    <w:p w14:paraId="0D056095" w14:textId="77777777" w:rsidR="00F80376" w:rsidRPr="005C0E87" w:rsidRDefault="004E665B" w:rsidP="005C0E87">
      <w:pPr>
        <w:pStyle w:val="af"/>
        <w:spacing w:after="0" w:line="240" w:lineRule="auto"/>
        <w:ind w:firstLine="709"/>
        <w:contextualSpacing/>
        <w:rPr>
          <w:bCs/>
          <w:i/>
          <w:szCs w:val="28"/>
          <w14:ligatures w14:val="none"/>
        </w:rPr>
      </w:pPr>
      <w:r w:rsidRPr="005C0E87">
        <w:rPr>
          <w:bCs/>
          <w:i/>
          <w:szCs w:val="28"/>
          <w14:ligatures w14:val="none"/>
        </w:rPr>
        <w:t>Санитарно-защитная зона предприятий, сооружений и иных объектов</w:t>
      </w:r>
    </w:p>
    <w:p w14:paraId="0BAC47C7" w14:textId="77777777" w:rsidR="00F80376" w:rsidRPr="002F4BAD" w:rsidRDefault="004E665B" w:rsidP="005C0E87">
      <w:pPr>
        <w:pStyle w:val="af"/>
        <w:spacing w:after="0" w:line="240" w:lineRule="auto"/>
        <w:ind w:firstLine="709"/>
        <w:contextualSpacing/>
        <w:rPr>
          <w:szCs w:val="28"/>
          <w14:ligatures w14:val="none"/>
        </w:rPr>
      </w:pPr>
      <w:r w:rsidRPr="002F4BAD">
        <w:rPr>
          <w:szCs w:val="28"/>
          <w14:ligatures w14:val="none"/>
        </w:rPr>
        <w:t>В соответствии с Федеральным законом от 30.03.1999 № 52-ФЗ «О санитарно-эпидемиологическом благополучии населения» и СанПиН 2.2.1./2.1.1.1200-03 «Санитарно-защитные зоны и санитарная классификация предприятий, сооружений и иных объектов» 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санитарно-защитная зона, размер которой обеспечивает уменьшение воздействия загрязнений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СЗЗ является защитным барьером, обеспечивающим уровень безопасности населения при эксплуатации объекта в штатном режиме.</w:t>
      </w:r>
    </w:p>
    <w:p w14:paraId="00682777" w14:textId="77777777" w:rsidR="00F80376" w:rsidRPr="002F4BAD" w:rsidRDefault="004E665B" w:rsidP="005C0E87">
      <w:pPr>
        <w:pStyle w:val="af"/>
        <w:spacing w:after="0" w:line="240" w:lineRule="auto"/>
        <w:ind w:firstLine="709"/>
        <w:contextualSpacing/>
        <w:rPr>
          <w:szCs w:val="28"/>
          <w14:ligatures w14:val="none"/>
        </w:rPr>
      </w:pPr>
      <w:r w:rsidRPr="002F4BAD">
        <w:rPr>
          <w:szCs w:val="28"/>
          <w14:ligatures w14:val="none"/>
        </w:rPr>
        <w:t>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14:paraId="2F6789BC" w14:textId="77777777" w:rsidR="00F80376" w:rsidRPr="002F4BAD" w:rsidRDefault="004E665B" w:rsidP="005C0E87">
      <w:pPr>
        <w:pStyle w:val="af"/>
        <w:spacing w:after="0" w:line="240" w:lineRule="auto"/>
        <w:ind w:firstLine="709"/>
        <w:contextualSpacing/>
        <w:rPr>
          <w:szCs w:val="28"/>
          <w14:ligatures w14:val="none"/>
        </w:rPr>
      </w:pPr>
      <w:r w:rsidRPr="002F4BAD">
        <w:rPr>
          <w:szCs w:val="28"/>
          <w14:ligatures w14:val="none"/>
        </w:rPr>
        <w:t xml:space="preserve">Санитарно-защитная зона и ограничения использования земельных участков, расположенных в ее границах, считаются установленными со дня </w:t>
      </w:r>
      <w:r w:rsidRPr="002F4BAD">
        <w:rPr>
          <w:szCs w:val="28"/>
          <w14:ligatures w14:val="none"/>
        </w:rPr>
        <w:lastRenderedPageBreak/>
        <w:t xml:space="preserve">внесения сведений о такой зоне в Единый государственный реестр недвижимости.  </w:t>
      </w:r>
    </w:p>
    <w:p w14:paraId="4C4CA883" w14:textId="4D2C167D" w:rsidR="004E665B" w:rsidRPr="002F4BAD" w:rsidRDefault="004E665B" w:rsidP="005C0E87">
      <w:pPr>
        <w:pStyle w:val="af"/>
        <w:spacing w:after="0" w:line="240" w:lineRule="auto"/>
        <w:ind w:firstLine="709"/>
        <w:contextualSpacing/>
        <w:rPr>
          <w:szCs w:val="28"/>
          <w14:ligatures w14:val="none"/>
        </w:rPr>
      </w:pPr>
      <w:r w:rsidRPr="002F4BAD">
        <w:rPr>
          <w:szCs w:val="28"/>
          <w14:ligatures w14:val="none"/>
        </w:rPr>
        <w:t>Регламенты использования территории СЗЗ определены СанПиН 2.2.1/2.1.1.1200-03. Каждым</w:t>
      </w:r>
      <w:r w:rsidRPr="002F4BAD">
        <w:rPr>
          <w:spacing w:val="1"/>
          <w:szCs w:val="28"/>
          <w14:ligatures w14:val="none"/>
        </w:rPr>
        <w:t xml:space="preserve"> </w:t>
      </w:r>
      <w:r w:rsidRPr="002F4BAD">
        <w:rPr>
          <w:szCs w:val="28"/>
          <w14:ligatures w14:val="none"/>
        </w:rPr>
        <w:t>конкретным</w:t>
      </w:r>
      <w:r w:rsidRPr="002F4BAD">
        <w:rPr>
          <w:spacing w:val="1"/>
          <w:szCs w:val="28"/>
          <w14:ligatures w14:val="none"/>
        </w:rPr>
        <w:t xml:space="preserve"> </w:t>
      </w:r>
      <w:r w:rsidRPr="002F4BAD">
        <w:rPr>
          <w:szCs w:val="28"/>
          <w14:ligatures w14:val="none"/>
        </w:rPr>
        <w:t>объектом</w:t>
      </w:r>
      <w:r w:rsidRPr="002F4BAD">
        <w:rPr>
          <w:spacing w:val="1"/>
          <w:szCs w:val="28"/>
          <w14:ligatures w14:val="none"/>
        </w:rPr>
        <w:t xml:space="preserve"> </w:t>
      </w:r>
      <w:r w:rsidRPr="002F4BAD">
        <w:rPr>
          <w:szCs w:val="28"/>
          <w14:ligatures w14:val="none"/>
        </w:rPr>
        <w:t>(предприятием)</w:t>
      </w:r>
      <w:r w:rsidRPr="002F4BAD">
        <w:rPr>
          <w:spacing w:val="1"/>
          <w:szCs w:val="28"/>
          <w14:ligatures w14:val="none"/>
        </w:rPr>
        <w:t xml:space="preserve"> </w:t>
      </w:r>
      <w:r w:rsidRPr="002F4BAD">
        <w:rPr>
          <w:szCs w:val="28"/>
          <w14:ligatures w14:val="none"/>
        </w:rPr>
        <w:t>должен</w:t>
      </w:r>
      <w:r w:rsidRPr="002F4BAD">
        <w:rPr>
          <w:spacing w:val="1"/>
          <w:szCs w:val="28"/>
          <w14:ligatures w14:val="none"/>
        </w:rPr>
        <w:t xml:space="preserve"> </w:t>
      </w:r>
      <w:r w:rsidRPr="002F4BAD">
        <w:rPr>
          <w:szCs w:val="28"/>
          <w14:ligatures w14:val="none"/>
        </w:rPr>
        <w:t>разрабатываться</w:t>
      </w:r>
      <w:r w:rsidRPr="002F4BAD">
        <w:rPr>
          <w:spacing w:val="1"/>
          <w:szCs w:val="28"/>
          <w14:ligatures w14:val="none"/>
        </w:rPr>
        <w:t xml:space="preserve"> </w:t>
      </w:r>
      <w:r w:rsidRPr="002F4BAD">
        <w:rPr>
          <w:szCs w:val="28"/>
          <w14:ligatures w14:val="none"/>
        </w:rPr>
        <w:t>проект</w:t>
      </w:r>
      <w:r w:rsidRPr="002F4BAD">
        <w:rPr>
          <w:spacing w:val="1"/>
          <w:szCs w:val="28"/>
          <w14:ligatures w14:val="none"/>
        </w:rPr>
        <w:t xml:space="preserve"> </w:t>
      </w:r>
      <w:r w:rsidRPr="002F4BAD">
        <w:rPr>
          <w:szCs w:val="28"/>
          <w14:ligatures w14:val="none"/>
        </w:rPr>
        <w:t>санитарно-защитной</w:t>
      </w:r>
      <w:r w:rsidRPr="002F4BAD">
        <w:rPr>
          <w:spacing w:val="1"/>
          <w:szCs w:val="28"/>
          <w14:ligatures w14:val="none"/>
        </w:rPr>
        <w:t xml:space="preserve"> </w:t>
      </w:r>
      <w:r w:rsidRPr="002F4BAD">
        <w:rPr>
          <w:szCs w:val="28"/>
          <w14:ligatures w14:val="none"/>
        </w:rPr>
        <w:t>зоны.</w:t>
      </w:r>
      <w:r w:rsidRPr="002F4BAD">
        <w:rPr>
          <w:spacing w:val="1"/>
          <w:szCs w:val="28"/>
          <w14:ligatures w14:val="none"/>
        </w:rPr>
        <w:t xml:space="preserve"> </w:t>
      </w:r>
      <w:r w:rsidRPr="002F4BAD">
        <w:rPr>
          <w:szCs w:val="28"/>
          <w14:ligatures w14:val="none"/>
        </w:rPr>
        <w:t>В</w:t>
      </w:r>
      <w:r w:rsidRPr="002F4BAD">
        <w:rPr>
          <w:spacing w:val="1"/>
          <w:szCs w:val="28"/>
          <w14:ligatures w14:val="none"/>
        </w:rPr>
        <w:t xml:space="preserve"> </w:t>
      </w:r>
      <w:r w:rsidRPr="002F4BAD">
        <w:rPr>
          <w:szCs w:val="28"/>
          <w14:ligatures w14:val="none"/>
        </w:rPr>
        <w:t>соответствии</w:t>
      </w:r>
      <w:r w:rsidRPr="002F4BAD">
        <w:rPr>
          <w:spacing w:val="1"/>
          <w:szCs w:val="28"/>
          <w14:ligatures w14:val="none"/>
        </w:rPr>
        <w:t xml:space="preserve"> </w:t>
      </w:r>
      <w:r w:rsidRPr="002F4BAD">
        <w:rPr>
          <w:szCs w:val="28"/>
          <w14:ligatures w14:val="none"/>
        </w:rPr>
        <w:t>с</w:t>
      </w:r>
      <w:r w:rsidRPr="002F4BAD">
        <w:rPr>
          <w:spacing w:val="1"/>
          <w:szCs w:val="28"/>
          <w14:ligatures w14:val="none"/>
        </w:rPr>
        <w:t xml:space="preserve"> </w:t>
      </w:r>
      <w:r w:rsidRPr="002F4BAD">
        <w:rPr>
          <w:szCs w:val="28"/>
          <w14:ligatures w14:val="none"/>
        </w:rPr>
        <w:t>п.</w:t>
      </w:r>
      <w:r w:rsidRPr="002F4BAD">
        <w:rPr>
          <w:spacing w:val="1"/>
          <w:szCs w:val="28"/>
          <w14:ligatures w14:val="none"/>
        </w:rPr>
        <w:t xml:space="preserve"> </w:t>
      </w:r>
      <w:r w:rsidRPr="002F4BAD">
        <w:rPr>
          <w:szCs w:val="28"/>
          <w14:ligatures w14:val="none"/>
        </w:rPr>
        <w:t>2.10</w:t>
      </w:r>
      <w:r w:rsidRPr="002F4BAD">
        <w:rPr>
          <w:spacing w:val="1"/>
          <w:szCs w:val="28"/>
          <w14:ligatures w14:val="none"/>
        </w:rPr>
        <w:t xml:space="preserve"> </w:t>
      </w:r>
      <w:r w:rsidRPr="002F4BAD">
        <w:rPr>
          <w:szCs w:val="28"/>
          <w14:ligatures w14:val="none"/>
        </w:rPr>
        <w:t>СанПиН</w:t>
      </w:r>
      <w:r w:rsidRPr="002F4BAD">
        <w:rPr>
          <w:spacing w:val="-72"/>
          <w:szCs w:val="28"/>
          <w14:ligatures w14:val="none"/>
        </w:rPr>
        <w:t xml:space="preserve"> </w:t>
      </w:r>
      <w:r w:rsidRPr="002F4BAD">
        <w:rPr>
          <w:szCs w:val="28"/>
          <w14:ligatures w14:val="none"/>
        </w:rPr>
        <w:t>2.2.1/2.1.1.1200-03</w:t>
      </w:r>
      <w:r w:rsidRPr="002F4BAD">
        <w:rPr>
          <w:spacing w:val="1"/>
          <w:szCs w:val="28"/>
          <w14:ligatures w14:val="none"/>
        </w:rPr>
        <w:t xml:space="preserve"> </w:t>
      </w:r>
      <w:r w:rsidRPr="002F4BAD">
        <w:rPr>
          <w:szCs w:val="28"/>
          <w14:ligatures w14:val="none"/>
        </w:rPr>
        <w:t>«Санитарно-защитные</w:t>
      </w:r>
      <w:r w:rsidRPr="002F4BAD">
        <w:rPr>
          <w:spacing w:val="1"/>
          <w:szCs w:val="28"/>
          <w14:ligatures w14:val="none"/>
        </w:rPr>
        <w:t xml:space="preserve"> </w:t>
      </w:r>
      <w:r w:rsidRPr="002F4BAD">
        <w:rPr>
          <w:szCs w:val="28"/>
          <w14:ligatures w14:val="none"/>
        </w:rPr>
        <w:t>зоны</w:t>
      </w:r>
      <w:r w:rsidRPr="002F4BAD">
        <w:rPr>
          <w:spacing w:val="1"/>
          <w:szCs w:val="28"/>
          <w14:ligatures w14:val="none"/>
        </w:rPr>
        <w:t xml:space="preserve"> </w:t>
      </w:r>
      <w:r w:rsidRPr="002F4BAD">
        <w:rPr>
          <w:szCs w:val="28"/>
          <w14:ligatures w14:val="none"/>
        </w:rPr>
        <w:t>и</w:t>
      </w:r>
      <w:r w:rsidRPr="002F4BAD">
        <w:rPr>
          <w:spacing w:val="1"/>
          <w:szCs w:val="28"/>
          <w14:ligatures w14:val="none"/>
        </w:rPr>
        <w:t xml:space="preserve"> </w:t>
      </w:r>
      <w:r w:rsidRPr="002F4BAD">
        <w:rPr>
          <w:szCs w:val="28"/>
          <w14:ligatures w14:val="none"/>
        </w:rPr>
        <w:t>санитарная</w:t>
      </w:r>
      <w:r w:rsidRPr="002F4BAD">
        <w:rPr>
          <w:spacing w:val="1"/>
          <w:szCs w:val="28"/>
          <w14:ligatures w14:val="none"/>
        </w:rPr>
        <w:t xml:space="preserve"> </w:t>
      </w:r>
      <w:r w:rsidRPr="002F4BAD">
        <w:rPr>
          <w:szCs w:val="28"/>
          <w14:ligatures w14:val="none"/>
        </w:rPr>
        <w:t>классификация</w:t>
      </w:r>
      <w:r w:rsidRPr="002F4BAD">
        <w:rPr>
          <w:spacing w:val="1"/>
          <w:szCs w:val="28"/>
          <w14:ligatures w14:val="none"/>
        </w:rPr>
        <w:t xml:space="preserve"> </w:t>
      </w:r>
      <w:r w:rsidRPr="002F4BAD">
        <w:rPr>
          <w:szCs w:val="28"/>
          <w14:ligatures w14:val="none"/>
        </w:rPr>
        <w:t>предприятий,</w:t>
      </w:r>
      <w:r w:rsidRPr="002F4BAD">
        <w:rPr>
          <w:spacing w:val="1"/>
          <w:szCs w:val="28"/>
          <w14:ligatures w14:val="none"/>
        </w:rPr>
        <w:t xml:space="preserve"> </w:t>
      </w:r>
      <w:r w:rsidRPr="002F4BAD">
        <w:rPr>
          <w:szCs w:val="28"/>
          <w14:ligatures w14:val="none"/>
        </w:rPr>
        <w:t>сооружений</w:t>
      </w:r>
      <w:r w:rsidRPr="002F4BAD">
        <w:rPr>
          <w:spacing w:val="1"/>
          <w:szCs w:val="28"/>
          <w14:ligatures w14:val="none"/>
        </w:rPr>
        <w:t xml:space="preserve"> </w:t>
      </w:r>
      <w:r w:rsidRPr="002F4BAD">
        <w:rPr>
          <w:szCs w:val="28"/>
          <w14:ligatures w14:val="none"/>
        </w:rPr>
        <w:t>и</w:t>
      </w:r>
      <w:r w:rsidRPr="002F4BAD">
        <w:rPr>
          <w:spacing w:val="1"/>
          <w:szCs w:val="28"/>
          <w14:ligatures w14:val="none"/>
        </w:rPr>
        <w:t xml:space="preserve"> </w:t>
      </w:r>
      <w:r w:rsidRPr="002F4BAD">
        <w:rPr>
          <w:szCs w:val="28"/>
          <w14:ligatures w14:val="none"/>
        </w:rPr>
        <w:t>иных</w:t>
      </w:r>
      <w:r w:rsidRPr="002F4BAD">
        <w:rPr>
          <w:spacing w:val="1"/>
          <w:szCs w:val="28"/>
          <w14:ligatures w14:val="none"/>
        </w:rPr>
        <w:t xml:space="preserve"> </w:t>
      </w:r>
      <w:r w:rsidRPr="002F4BAD">
        <w:rPr>
          <w:szCs w:val="28"/>
          <w14:ligatures w14:val="none"/>
        </w:rPr>
        <w:t>объектов»</w:t>
      </w:r>
      <w:r w:rsidRPr="002F4BAD">
        <w:rPr>
          <w:spacing w:val="1"/>
          <w:szCs w:val="28"/>
          <w14:ligatures w14:val="none"/>
        </w:rPr>
        <w:t xml:space="preserve"> </w:t>
      </w:r>
      <w:r w:rsidRPr="002F4BAD">
        <w:rPr>
          <w:szCs w:val="28"/>
          <w14:ligatures w14:val="none"/>
        </w:rPr>
        <w:t>для</w:t>
      </w:r>
      <w:r w:rsidRPr="002F4BAD">
        <w:rPr>
          <w:spacing w:val="1"/>
          <w:szCs w:val="28"/>
          <w14:ligatures w14:val="none"/>
        </w:rPr>
        <w:t xml:space="preserve"> </w:t>
      </w:r>
      <w:r w:rsidRPr="002F4BAD">
        <w:rPr>
          <w:szCs w:val="28"/>
          <w14:ligatures w14:val="none"/>
        </w:rPr>
        <w:t>действующих</w:t>
      </w:r>
      <w:r w:rsidRPr="002F4BAD">
        <w:rPr>
          <w:spacing w:val="75"/>
          <w:szCs w:val="28"/>
          <w14:ligatures w14:val="none"/>
        </w:rPr>
        <w:t xml:space="preserve"> </w:t>
      </w:r>
      <w:r w:rsidRPr="002F4BAD">
        <w:rPr>
          <w:szCs w:val="28"/>
          <w14:ligatures w14:val="none"/>
        </w:rPr>
        <w:t>предприятий</w:t>
      </w:r>
      <w:r w:rsidRPr="002F4BAD">
        <w:rPr>
          <w:spacing w:val="1"/>
          <w:szCs w:val="28"/>
          <w14:ligatures w14:val="none"/>
        </w:rPr>
        <w:t xml:space="preserve"> </w:t>
      </w:r>
      <w:r w:rsidRPr="002F4BAD">
        <w:rPr>
          <w:szCs w:val="28"/>
          <w14:ligatures w14:val="none"/>
        </w:rPr>
        <w:t>проект</w:t>
      </w:r>
      <w:r w:rsidRPr="002F4BAD">
        <w:rPr>
          <w:spacing w:val="1"/>
          <w:szCs w:val="28"/>
          <w14:ligatures w14:val="none"/>
        </w:rPr>
        <w:t xml:space="preserve"> </w:t>
      </w:r>
      <w:r w:rsidRPr="002F4BAD">
        <w:rPr>
          <w:szCs w:val="28"/>
          <w14:ligatures w14:val="none"/>
        </w:rPr>
        <w:t>организации</w:t>
      </w:r>
      <w:r w:rsidRPr="002F4BAD">
        <w:rPr>
          <w:spacing w:val="1"/>
          <w:szCs w:val="28"/>
          <w14:ligatures w14:val="none"/>
        </w:rPr>
        <w:t xml:space="preserve"> </w:t>
      </w:r>
      <w:r w:rsidRPr="002F4BAD">
        <w:rPr>
          <w:szCs w:val="28"/>
          <w14:ligatures w14:val="none"/>
        </w:rPr>
        <w:t>санитарно-защитной</w:t>
      </w:r>
      <w:r w:rsidRPr="002F4BAD">
        <w:rPr>
          <w:spacing w:val="1"/>
          <w:szCs w:val="28"/>
          <w14:ligatures w14:val="none"/>
        </w:rPr>
        <w:t xml:space="preserve"> </w:t>
      </w:r>
      <w:r w:rsidRPr="002F4BAD">
        <w:rPr>
          <w:szCs w:val="28"/>
          <w14:ligatures w14:val="none"/>
        </w:rPr>
        <w:t>зоны</w:t>
      </w:r>
      <w:r w:rsidRPr="002F4BAD">
        <w:rPr>
          <w:spacing w:val="1"/>
          <w:szCs w:val="28"/>
          <w14:ligatures w14:val="none"/>
        </w:rPr>
        <w:t xml:space="preserve"> </w:t>
      </w:r>
      <w:r w:rsidRPr="002F4BAD">
        <w:rPr>
          <w:szCs w:val="28"/>
          <w14:ligatures w14:val="none"/>
        </w:rPr>
        <w:t>должен</w:t>
      </w:r>
      <w:r w:rsidRPr="002F4BAD">
        <w:rPr>
          <w:spacing w:val="1"/>
          <w:szCs w:val="28"/>
          <w14:ligatures w14:val="none"/>
        </w:rPr>
        <w:t xml:space="preserve"> </w:t>
      </w:r>
      <w:r w:rsidRPr="002F4BAD">
        <w:rPr>
          <w:szCs w:val="28"/>
          <w14:ligatures w14:val="none"/>
        </w:rPr>
        <w:t>быть</w:t>
      </w:r>
      <w:r w:rsidRPr="002F4BAD">
        <w:rPr>
          <w:spacing w:val="1"/>
          <w:szCs w:val="28"/>
          <w14:ligatures w14:val="none"/>
        </w:rPr>
        <w:t xml:space="preserve"> </w:t>
      </w:r>
      <w:r w:rsidRPr="002F4BAD">
        <w:rPr>
          <w:szCs w:val="28"/>
          <w14:ligatures w14:val="none"/>
        </w:rPr>
        <w:t>обязательным</w:t>
      </w:r>
      <w:r w:rsidRPr="002F4BAD">
        <w:rPr>
          <w:spacing w:val="-72"/>
          <w:szCs w:val="28"/>
          <w14:ligatures w14:val="none"/>
        </w:rPr>
        <w:t xml:space="preserve"> </w:t>
      </w:r>
      <w:r w:rsidRPr="002F4BAD">
        <w:rPr>
          <w:szCs w:val="28"/>
          <w14:ligatures w14:val="none"/>
        </w:rPr>
        <w:t>документом.</w:t>
      </w:r>
      <w:r w:rsidRPr="002F4BAD">
        <w:rPr>
          <w:spacing w:val="1"/>
          <w:szCs w:val="28"/>
          <w14:ligatures w14:val="none"/>
        </w:rPr>
        <w:t xml:space="preserve"> </w:t>
      </w:r>
      <w:r w:rsidRPr="002F4BAD">
        <w:rPr>
          <w:szCs w:val="28"/>
          <w14:ligatures w14:val="none"/>
        </w:rPr>
        <w:t>В</w:t>
      </w:r>
      <w:r w:rsidRPr="002F4BAD">
        <w:rPr>
          <w:spacing w:val="1"/>
          <w:szCs w:val="28"/>
          <w14:ligatures w14:val="none"/>
        </w:rPr>
        <w:t xml:space="preserve"> </w:t>
      </w:r>
      <w:r w:rsidRPr="002F4BAD">
        <w:rPr>
          <w:szCs w:val="28"/>
          <w14:ligatures w14:val="none"/>
        </w:rPr>
        <w:t>этих</w:t>
      </w:r>
      <w:r w:rsidRPr="002F4BAD">
        <w:rPr>
          <w:spacing w:val="1"/>
          <w:szCs w:val="28"/>
          <w14:ligatures w14:val="none"/>
        </w:rPr>
        <w:t xml:space="preserve"> </w:t>
      </w:r>
      <w:r w:rsidRPr="002F4BAD">
        <w:rPr>
          <w:szCs w:val="28"/>
          <w14:ligatures w14:val="none"/>
        </w:rPr>
        <w:t>проектах</w:t>
      </w:r>
      <w:r w:rsidRPr="002F4BAD">
        <w:rPr>
          <w:spacing w:val="1"/>
          <w:szCs w:val="28"/>
          <w14:ligatures w14:val="none"/>
        </w:rPr>
        <w:t xml:space="preserve"> </w:t>
      </w:r>
      <w:r w:rsidRPr="002F4BAD">
        <w:rPr>
          <w:szCs w:val="28"/>
          <w14:ligatures w14:val="none"/>
        </w:rPr>
        <w:t>предусматриваются</w:t>
      </w:r>
      <w:r w:rsidRPr="002F4BAD">
        <w:rPr>
          <w:spacing w:val="1"/>
          <w:szCs w:val="28"/>
          <w14:ligatures w14:val="none"/>
        </w:rPr>
        <w:t xml:space="preserve"> </w:t>
      </w:r>
      <w:r w:rsidRPr="002F4BAD">
        <w:rPr>
          <w:szCs w:val="28"/>
          <w14:ligatures w14:val="none"/>
        </w:rPr>
        <w:t>конкретные</w:t>
      </w:r>
      <w:r w:rsidRPr="002F4BAD">
        <w:rPr>
          <w:spacing w:val="1"/>
          <w:szCs w:val="28"/>
          <w14:ligatures w14:val="none"/>
        </w:rPr>
        <w:t xml:space="preserve"> </w:t>
      </w:r>
      <w:r w:rsidRPr="002F4BAD">
        <w:rPr>
          <w:szCs w:val="28"/>
          <w14:ligatures w14:val="none"/>
        </w:rPr>
        <w:t>мероприятия,</w:t>
      </w:r>
      <w:r w:rsidRPr="002F4BAD">
        <w:rPr>
          <w:spacing w:val="1"/>
          <w:szCs w:val="28"/>
          <w14:ligatures w14:val="none"/>
        </w:rPr>
        <w:t xml:space="preserve"> </w:t>
      </w:r>
      <w:r w:rsidRPr="002F4BAD">
        <w:rPr>
          <w:szCs w:val="28"/>
          <w14:ligatures w14:val="none"/>
        </w:rPr>
        <w:t>учитывающие</w:t>
      </w:r>
      <w:r w:rsidRPr="002F4BAD">
        <w:rPr>
          <w:spacing w:val="-2"/>
          <w:szCs w:val="28"/>
          <w14:ligatures w14:val="none"/>
        </w:rPr>
        <w:t xml:space="preserve"> </w:t>
      </w:r>
      <w:r w:rsidRPr="002F4BAD">
        <w:rPr>
          <w:szCs w:val="28"/>
          <w14:ligatures w14:val="none"/>
        </w:rPr>
        <w:t>специфику</w:t>
      </w:r>
      <w:r w:rsidRPr="002F4BAD">
        <w:rPr>
          <w:spacing w:val="-2"/>
          <w:szCs w:val="28"/>
          <w14:ligatures w14:val="none"/>
        </w:rPr>
        <w:t xml:space="preserve"> </w:t>
      </w:r>
      <w:r w:rsidRPr="002F4BAD">
        <w:rPr>
          <w:szCs w:val="28"/>
          <w14:ligatures w14:val="none"/>
        </w:rPr>
        <w:t>предприятия и</w:t>
      </w:r>
      <w:r w:rsidRPr="002F4BAD">
        <w:rPr>
          <w:spacing w:val="-4"/>
          <w:szCs w:val="28"/>
          <w14:ligatures w14:val="none"/>
        </w:rPr>
        <w:t xml:space="preserve"> </w:t>
      </w:r>
      <w:r w:rsidRPr="002F4BAD">
        <w:rPr>
          <w:szCs w:val="28"/>
          <w14:ligatures w14:val="none"/>
        </w:rPr>
        <w:t>защиту</w:t>
      </w:r>
      <w:r w:rsidRPr="002F4BAD">
        <w:rPr>
          <w:spacing w:val="-1"/>
          <w:szCs w:val="28"/>
          <w14:ligatures w14:val="none"/>
        </w:rPr>
        <w:t xml:space="preserve"> </w:t>
      </w:r>
      <w:r w:rsidRPr="002F4BAD">
        <w:rPr>
          <w:szCs w:val="28"/>
          <w14:ligatures w14:val="none"/>
        </w:rPr>
        <w:t>от</w:t>
      </w:r>
      <w:r w:rsidRPr="002F4BAD">
        <w:rPr>
          <w:spacing w:val="-2"/>
          <w:szCs w:val="28"/>
          <w14:ligatures w14:val="none"/>
        </w:rPr>
        <w:t xml:space="preserve"> </w:t>
      </w:r>
      <w:r w:rsidRPr="002F4BAD">
        <w:rPr>
          <w:szCs w:val="28"/>
          <w14:ligatures w14:val="none"/>
        </w:rPr>
        <w:t>его</w:t>
      </w:r>
      <w:r w:rsidRPr="002F4BAD">
        <w:rPr>
          <w:spacing w:val="-4"/>
          <w:szCs w:val="28"/>
          <w14:ligatures w14:val="none"/>
        </w:rPr>
        <w:t xml:space="preserve"> </w:t>
      </w:r>
      <w:r w:rsidRPr="002F4BAD">
        <w:rPr>
          <w:szCs w:val="28"/>
          <w14:ligatures w14:val="none"/>
        </w:rPr>
        <w:t>вредных</w:t>
      </w:r>
      <w:r w:rsidRPr="002F4BAD">
        <w:rPr>
          <w:spacing w:val="1"/>
          <w:szCs w:val="28"/>
          <w14:ligatures w14:val="none"/>
        </w:rPr>
        <w:t xml:space="preserve"> </w:t>
      </w:r>
      <w:r w:rsidRPr="002F4BAD">
        <w:rPr>
          <w:szCs w:val="28"/>
          <w14:ligatures w14:val="none"/>
        </w:rPr>
        <w:t>воздействий.</w:t>
      </w:r>
    </w:p>
    <w:p w14:paraId="1CF1C086" w14:textId="69B22DC5" w:rsidR="00640437" w:rsidRPr="002F4BAD" w:rsidRDefault="00640437" w:rsidP="005C0E87">
      <w:pPr>
        <w:pStyle w:val="af"/>
        <w:spacing w:after="0" w:line="240" w:lineRule="auto"/>
        <w:ind w:firstLine="709"/>
        <w:contextualSpacing/>
        <w:rPr>
          <w:szCs w:val="28"/>
        </w:rPr>
      </w:pPr>
      <w:r w:rsidRPr="002F4BAD">
        <w:rPr>
          <w:szCs w:val="28"/>
        </w:rPr>
        <w:t>В настоящее время на территории сельсовета санитарно-защитные зоны предприятий, сооружений и иных объектов не установлены.</w:t>
      </w:r>
    </w:p>
    <w:p w14:paraId="6ED94253" w14:textId="77777777" w:rsidR="00F85659" w:rsidRPr="005C0E87" w:rsidRDefault="00F85659" w:rsidP="005C0E87">
      <w:pPr>
        <w:pStyle w:val="S"/>
        <w:rPr>
          <w:bCs/>
          <w:i/>
          <w:szCs w:val="28"/>
        </w:rPr>
      </w:pPr>
      <w:r w:rsidRPr="005C0E87">
        <w:rPr>
          <w:bCs/>
          <w:i/>
          <w:szCs w:val="28"/>
        </w:rPr>
        <w:t xml:space="preserve">Охранные </w:t>
      </w:r>
      <w:hyperlink r:id="rId28" w:history="1">
        <w:r w:rsidRPr="005C0E87">
          <w:rPr>
            <w:bCs/>
            <w:i/>
            <w:szCs w:val="28"/>
          </w:rPr>
          <w:t>зоны</w:t>
        </w:r>
      </w:hyperlink>
      <w:r w:rsidRPr="005C0E87">
        <w:rPr>
          <w:bCs/>
          <w:i/>
          <w:szCs w:val="28"/>
        </w:rPr>
        <w:t xml:space="preserve"> пунктов государственной геодезической сети</w:t>
      </w:r>
    </w:p>
    <w:p w14:paraId="1FD2632A" w14:textId="664DF191" w:rsidR="00F85659" w:rsidRPr="002F4BAD" w:rsidRDefault="00F85659" w:rsidP="005C0E87">
      <w:pPr>
        <w:pStyle w:val="af1"/>
        <w:ind w:firstLine="709"/>
        <w:rPr>
          <w:rFonts w:eastAsia="Calibri"/>
          <w:sz w:val="28"/>
          <w:szCs w:val="28"/>
        </w:rPr>
      </w:pPr>
      <w:r w:rsidRPr="002F4BAD">
        <w:rPr>
          <w:rFonts w:eastAsia="Calibri"/>
          <w:sz w:val="28"/>
          <w:szCs w:val="28"/>
        </w:rPr>
        <w:t>В целях обеспечения сохранности пунктов государственной геодезической сети, государственной нивелирной сети и государственной гравиметрической сети согласно с Федеральным законом от 30.12.2015 № 431</w:t>
      </w:r>
      <w:r w:rsidR="00640437" w:rsidRPr="002F4BAD">
        <w:rPr>
          <w:rFonts w:eastAsia="Calibri"/>
          <w:sz w:val="28"/>
          <w:szCs w:val="28"/>
        </w:rPr>
        <w:t xml:space="preserve"> ‒ </w:t>
      </w:r>
      <w:r w:rsidRPr="002F4BAD">
        <w:rPr>
          <w:rFonts w:eastAsia="Calibri"/>
          <w:sz w:val="28"/>
          <w:szCs w:val="28"/>
        </w:rPr>
        <w:t>ФЗ «О геодезии, картографии и пространственных данных и о внесении изменений в отдельные законодательные акты Российской Федерации» устанавливаются охранные зоны.</w:t>
      </w:r>
    </w:p>
    <w:p w14:paraId="65330338" w14:textId="60402DDD" w:rsidR="00F85659" w:rsidRPr="002F4BAD" w:rsidRDefault="00F85659" w:rsidP="005C0E87">
      <w:pPr>
        <w:pStyle w:val="af1"/>
        <w:ind w:firstLine="709"/>
        <w:rPr>
          <w:rFonts w:eastAsia="Calibri"/>
          <w:sz w:val="28"/>
          <w:szCs w:val="28"/>
        </w:rPr>
      </w:pPr>
      <w:r w:rsidRPr="002F4BAD">
        <w:rPr>
          <w:rFonts w:eastAsia="Calibri"/>
          <w:sz w:val="28"/>
          <w:szCs w:val="28"/>
        </w:rPr>
        <w:t xml:space="preserve">В соответствии с постановлением Правительства РФ от 21.08.2019 № 1080 «Об охранных зонах пунктов государственной геодезической сети, государственной нивелирной сети и государственной гравиметрической сети» границы охранной зоны каждого из пунктов на местности и пунктов в случае размещения центров пунктов в конструктивных элементах линейных сооружений и в конструктивных элементах большой протяженности (набережные, причалы), а также в случае размещения центров пунктов государственной геодезической сети и государственной нивелирной сети в конструктивных элементах зданий (строений, сооружений), информация о контурах которых отсутствует в Едином государственном реестре недвижимости, а также пунктов государственной гравиметрической сети в подвалах зданий (строений, сооружений), информация о контурах которых отсутствует в Едином государственном реестре недвижимости, определяются как квадрат. Стороны квадрата должны быть равны 4 метрам, ориентированы по сторонам света и иметь центральную точку (точку пересечения диагоналей) </w:t>
      </w:r>
      <w:r w:rsidR="00640437" w:rsidRPr="002F4BAD">
        <w:rPr>
          <w:rFonts w:eastAsia="Calibri"/>
          <w:sz w:val="28"/>
          <w:szCs w:val="28"/>
        </w:rPr>
        <w:t>‒</w:t>
      </w:r>
      <w:r w:rsidRPr="002F4BAD">
        <w:rPr>
          <w:rFonts w:eastAsia="Calibri"/>
          <w:sz w:val="28"/>
          <w:szCs w:val="28"/>
        </w:rPr>
        <w:t xml:space="preserve"> центр пункта.</w:t>
      </w:r>
    </w:p>
    <w:p w14:paraId="710F67B0" w14:textId="77777777" w:rsidR="00F85659" w:rsidRPr="002F4BAD" w:rsidRDefault="00F85659" w:rsidP="005C0E87">
      <w:pPr>
        <w:pStyle w:val="af1"/>
        <w:ind w:firstLine="709"/>
        <w:rPr>
          <w:rFonts w:eastAsia="Calibri"/>
          <w:sz w:val="28"/>
          <w:szCs w:val="28"/>
        </w:rPr>
      </w:pPr>
      <w:r w:rsidRPr="002F4BAD">
        <w:rPr>
          <w:rFonts w:eastAsia="Calibri"/>
          <w:sz w:val="28"/>
          <w:szCs w:val="28"/>
        </w:rPr>
        <w:t>Границы охранных зон пунктов государственной геодезической сети и государственной нивелирной сети, центры которых размещаются в конструктивных элементах зданий (строений, сооружений), информация о контурах которых содержится в Едином государственном реестре недвижимости, а также пунктов государственной гравиметрической сети, размещенных в подвалах зданий (строений, сооружений), информация о контурах которых содержится в Едином государственном реестре недвижимости, определяются размерами, совпадающими с контуром указанных зданий (строений, сооружений).</w:t>
      </w:r>
    </w:p>
    <w:p w14:paraId="295CCF86" w14:textId="77777777" w:rsidR="00C57A39" w:rsidRPr="002F4BAD" w:rsidRDefault="00F85659" w:rsidP="005C0E87">
      <w:pPr>
        <w:pStyle w:val="af1"/>
        <w:ind w:firstLine="709"/>
        <w:rPr>
          <w:rFonts w:eastAsia="Calibri"/>
          <w:sz w:val="28"/>
          <w:szCs w:val="28"/>
        </w:rPr>
      </w:pPr>
      <w:r w:rsidRPr="002F4BAD">
        <w:rPr>
          <w:rFonts w:eastAsia="Calibri"/>
          <w:sz w:val="28"/>
          <w:szCs w:val="28"/>
        </w:rPr>
        <w:lastRenderedPageBreak/>
        <w:t xml:space="preserve">На территории </w:t>
      </w:r>
      <w:proofErr w:type="spellStart"/>
      <w:r w:rsidRPr="002F4BAD">
        <w:rPr>
          <w:rFonts w:eastAsia="Calibri"/>
          <w:sz w:val="28"/>
          <w:szCs w:val="28"/>
        </w:rPr>
        <w:t>Ключиковского</w:t>
      </w:r>
      <w:proofErr w:type="spellEnd"/>
      <w:r w:rsidRPr="002F4BAD">
        <w:rPr>
          <w:rFonts w:eastAsia="Calibri"/>
          <w:sz w:val="28"/>
          <w:szCs w:val="28"/>
        </w:rPr>
        <w:t xml:space="preserve"> сельсовета </w:t>
      </w:r>
      <w:r w:rsidR="00BE49EE" w:rsidRPr="002F4BAD">
        <w:rPr>
          <w:rFonts w:eastAsia="Calibri"/>
          <w:sz w:val="28"/>
          <w:szCs w:val="28"/>
        </w:rPr>
        <w:t>охранные зоны пунктов государственной геодезической сети не установлены.</w:t>
      </w:r>
    </w:p>
    <w:p w14:paraId="46651C49" w14:textId="77777777" w:rsidR="00C57A39" w:rsidRPr="002F4BAD" w:rsidRDefault="00C57A39" w:rsidP="005C0E87">
      <w:pPr>
        <w:pStyle w:val="af1"/>
        <w:ind w:firstLine="709"/>
        <w:rPr>
          <w:rFonts w:eastAsia="Calibri"/>
          <w:sz w:val="28"/>
          <w:szCs w:val="28"/>
        </w:rPr>
      </w:pPr>
    </w:p>
    <w:p w14:paraId="0D106FE8" w14:textId="4AA1D2A0" w:rsidR="00C57A39" w:rsidRPr="002F4BAD" w:rsidRDefault="00C57A39" w:rsidP="005C0E87">
      <w:pPr>
        <w:pStyle w:val="af1"/>
        <w:ind w:firstLine="709"/>
        <w:outlineLvl w:val="0"/>
        <w:rPr>
          <w:rFonts w:eastAsia="Calibri"/>
          <w:b/>
          <w:bCs/>
          <w:sz w:val="28"/>
          <w:szCs w:val="28"/>
        </w:rPr>
      </w:pPr>
      <w:bookmarkStart w:id="28" w:name="_Toc190088395"/>
      <w:r w:rsidRPr="002F4BAD">
        <w:rPr>
          <w:rFonts w:eastAsia="Calibri"/>
          <w:b/>
          <w:bCs/>
          <w:sz w:val="28"/>
          <w:szCs w:val="28"/>
        </w:rPr>
        <w:t>3.12 Охрана объектов культурного наследия</w:t>
      </w:r>
      <w:bookmarkEnd w:id="28"/>
    </w:p>
    <w:p w14:paraId="2D2D67B7" w14:textId="77777777" w:rsidR="00C57A39" w:rsidRPr="002F4BAD" w:rsidRDefault="00C57A39" w:rsidP="005C0E87">
      <w:pPr>
        <w:pStyle w:val="af1"/>
        <w:ind w:firstLine="709"/>
        <w:rPr>
          <w:rFonts w:eastAsia="Calibri"/>
          <w:b/>
          <w:bCs/>
          <w:sz w:val="28"/>
          <w:szCs w:val="28"/>
        </w:rPr>
      </w:pPr>
    </w:p>
    <w:p w14:paraId="3595E8CF" w14:textId="77777777" w:rsidR="00C57A39" w:rsidRPr="002F4BAD" w:rsidRDefault="00C57A39" w:rsidP="005C0E87">
      <w:pPr>
        <w:pStyle w:val="af1"/>
        <w:ind w:firstLine="709"/>
        <w:rPr>
          <w:rFonts w:eastAsia="Calibri"/>
          <w:sz w:val="28"/>
          <w:szCs w:val="28"/>
        </w:rPr>
      </w:pPr>
      <w:r w:rsidRPr="002F4BAD">
        <w:rPr>
          <w:rFonts w:eastAsia="Calibri"/>
          <w:sz w:val="28"/>
          <w:szCs w:val="28"/>
        </w:rPr>
        <w:t>К объектам культурного наследия (памятникам истории и культуры) народов Российской Федерации (далее - объекты культурного наследия) в соответствии с федеральным законом от 25.06.2002 №73-ФЗ «Об объектах культурного наследия (памятниках истории и культуры) народов Российской Федерации»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4A192C33" w14:textId="23C07F89" w:rsidR="00C57A39" w:rsidRPr="002F4BAD" w:rsidRDefault="00F81D33" w:rsidP="005C0E87">
      <w:pPr>
        <w:pStyle w:val="af1"/>
        <w:ind w:firstLine="709"/>
        <w:rPr>
          <w:rFonts w:eastAsia="Calibri"/>
          <w:sz w:val="28"/>
          <w:szCs w:val="28"/>
        </w:rPr>
      </w:pPr>
      <w:r w:rsidRPr="002F4BAD">
        <w:rPr>
          <w:rFonts w:eastAsia="Calibri"/>
          <w:sz w:val="28"/>
          <w:szCs w:val="28"/>
        </w:rPr>
        <w:t xml:space="preserve">На территории </w:t>
      </w:r>
      <w:proofErr w:type="spellStart"/>
      <w:r w:rsidRPr="002F4BAD">
        <w:rPr>
          <w:rFonts w:eastAsia="Calibri"/>
          <w:sz w:val="28"/>
          <w:szCs w:val="28"/>
        </w:rPr>
        <w:t>Ключиковского</w:t>
      </w:r>
      <w:proofErr w:type="spellEnd"/>
      <w:r w:rsidRPr="002F4BAD">
        <w:rPr>
          <w:rFonts w:eastAsia="Calibri"/>
          <w:sz w:val="28"/>
          <w:szCs w:val="28"/>
        </w:rPr>
        <w:t xml:space="preserve"> сельсовета отсутствуют объекты культурного наследия федерального и регионального значения согласно реестру объектов культурного значения, расположенных на территории Новосибирской области по состоянию на 01.0</w:t>
      </w:r>
      <w:r w:rsidR="00043F79" w:rsidRPr="002F4BAD">
        <w:rPr>
          <w:rFonts w:eastAsia="Calibri"/>
          <w:sz w:val="28"/>
          <w:szCs w:val="28"/>
        </w:rPr>
        <w:t>1</w:t>
      </w:r>
      <w:r w:rsidRPr="002F4BAD">
        <w:rPr>
          <w:rFonts w:eastAsia="Calibri"/>
          <w:sz w:val="28"/>
          <w:szCs w:val="28"/>
        </w:rPr>
        <w:t>.202</w:t>
      </w:r>
      <w:r w:rsidR="00043F79" w:rsidRPr="002F4BAD">
        <w:rPr>
          <w:rFonts w:eastAsia="Calibri"/>
          <w:sz w:val="28"/>
          <w:szCs w:val="28"/>
        </w:rPr>
        <w:t>4</w:t>
      </w:r>
      <w:r w:rsidRPr="002F4BAD">
        <w:rPr>
          <w:rFonts w:eastAsia="Calibri"/>
          <w:sz w:val="28"/>
          <w:szCs w:val="28"/>
        </w:rPr>
        <w:t>.</w:t>
      </w:r>
    </w:p>
    <w:p w14:paraId="25D0B750" w14:textId="77777777" w:rsidR="00F81D33" w:rsidRPr="002F4BAD" w:rsidRDefault="00F81D33" w:rsidP="005C0E87">
      <w:pPr>
        <w:pStyle w:val="af1"/>
        <w:ind w:firstLine="709"/>
        <w:rPr>
          <w:rFonts w:eastAsia="Calibri"/>
          <w:sz w:val="28"/>
          <w:szCs w:val="28"/>
        </w:rPr>
      </w:pPr>
    </w:p>
    <w:p w14:paraId="196F2402" w14:textId="77777777" w:rsidR="004F0781" w:rsidRPr="002F4BAD" w:rsidRDefault="004F0781" w:rsidP="005C0E87">
      <w:pPr>
        <w:pStyle w:val="10"/>
        <w:spacing w:before="0" w:after="0" w:line="240" w:lineRule="auto"/>
        <w:ind w:firstLine="709"/>
        <w:rPr>
          <w:rFonts w:ascii="Times New Roman" w:eastAsia="Times New Roman" w:hAnsi="Times New Roman" w:cs="Times New Roman"/>
          <w:b/>
          <w:color w:val="auto"/>
          <w:kern w:val="0"/>
          <w:sz w:val="28"/>
          <w:szCs w:val="28"/>
          <w:lang w:eastAsia="ru-RU"/>
          <w14:ligatures w14:val="none"/>
        </w:rPr>
      </w:pPr>
      <w:bookmarkStart w:id="29" w:name="_Toc135911459"/>
      <w:bookmarkStart w:id="30" w:name="_Toc138761148"/>
      <w:bookmarkStart w:id="31" w:name="_Toc141343101"/>
      <w:bookmarkStart w:id="32" w:name="_Toc190088396"/>
      <w:r w:rsidRPr="002F4BAD">
        <w:rPr>
          <w:rFonts w:ascii="Times New Roman" w:eastAsia="Times New Roman" w:hAnsi="Times New Roman" w:cs="Times New Roman"/>
          <w:b/>
          <w:color w:val="auto"/>
          <w:kern w:val="0"/>
          <w:sz w:val="28"/>
          <w:szCs w:val="28"/>
          <w:lang w:eastAsia="ru-RU"/>
          <w14:ligatures w14:val="none"/>
        </w:rPr>
        <w:t>3.13 Результаты градостроительного анализа</w:t>
      </w:r>
      <w:bookmarkEnd w:id="29"/>
      <w:bookmarkEnd w:id="30"/>
      <w:bookmarkEnd w:id="31"/>
      <w:bookmarkEnd w:id="32"/>
    </w:p>
    <w:p w14:paraId="015107D6" w14:textId="77777777" w:rsidR="004F0781" w:rsidRPr="002F4BAD" w:rsidRDefault="004F0781" w:rsidP="005C0E87">
      <w:pPr>
        <w:pStyle w:val="af1"/>
        <w:ind w:firstLine="709"/>
        <w:rPr>
          <w:rFonts w:eastAsia="Calibri"/>
          <w:sz w:val="28"/>
          <w:szCs w:val="28"/>
        </w:rPr>
      </w:pPr>
    </w:p>
    <w:p w14:paraId="65071D76" w14:textId="39DCE60E" w:rsidR="004F0781" w:rsidRPr="002F4BAD" w:rsidRDefault="004F0781" w:rsidP="005C0E87">
      <w:pPr>
        <w:pStyle w:val="af1"/>
        <w:ind w:firstLine="709"/>
        <w:rPr>
          <w:rFonts w:eastAsia="Calibri"/>
          <w:sz w:val="28"/>
          <w:szCs w:val="28"/>
        </w:rPr>
      </w:pPr>
      <w:r w:rsidRPr="002F4BAD">
        <w:rPr>
          <w:rFonts w:eastAsia="Calibri"/>
          <w:sz w:val="28"/>
          <w:szCs w:val="28"/>
        </w:rPr>
        <w:t>Из проведенного градостроительного анализа территории муниципального образования «</w:t>
      </w:r>
      <w:proofErr w:type="spellStart"/>
      <w:r w:rsidRPr="002F4BAD">
        <w:rPr>
          <w:rFonts w:eastAsia="Calibri"/>
          <w:sz w:val="28"/>
          <w:szCs w:val="28"/>
        </w:rPr>
        <w:t>Ключиковский</w:t>
      </w:r>
      <w:proofErr w:type="spellEnd"/>
      <w:r w:rsidRPr="002F4BAD">
        <w:rPr>
          <w:rFonts w:eastAsia="Calibri"/>
          <w:sz w:val="28"/>
          <w:szCs w:val="28"/>
        </w:rPr>
        <w:t xml:space="preserve"> сельсовет» можно выявить следующие проблемы:</w:t>
      </w:r>
    </w:p>
    <w:p w14:paraId="0B7DCBAF" w14:textId="364CDC20" w:rsidR="004F0781" w:rsidRPr="002F4BAD"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w:t>
      </w:r>
      <w:r w:rsidRPr="005C0E87">
        <w:rPr>
          <w:sz w:val="28"/>
          <w:szCs w:val="28"/>
        </w:rPr>
        <w:t xml:space="preserve"> </w:t>
      </w:r>
      <w:r w:rsidR="004F0781" w:rsidRPr="002F4BAD">
        <w:rPr>
          <w:rFonts w:eastAsia="Times New Roman"/>
          <w:sz w:val="28"/>
          <w:szCs w:val="28"/>
          <w:lang w:eastAsia="ru-RU"/>
        </w:rPr>
        <w:t>значительная часть инженерных сетей находится в неудовлетворительном состоянии и не соответствует техническим требованиям;</w:t>
      </w:r>
    </w:p>
    <w:p w14:paraId="73FBA18F" w14:textId="7D86CE09" w:rsidR="004F0781" w:rsidRPr="002F4BAD"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w:t>
      </w:r>
      <w:r w:rsidRPr="005C0E87">
        <w:rPr>
          <w:sz w:val="28"/>
          <w:szCs w:val="28"/>
        </w:rPr>
        <w:t xml:space="preserve"> </w:t>
      </w:r>
      <w:r w:rsidR="004F0781" w:rsidRPr="002F4BAD">
        <w:rPr>
          <w:rFonts w:eastAsia="Times New Roman"/>
          <w:sz w:val="28"/>
          <w:szCs w:val="28"/>
          <w:lang w:eastAsia="ru-RU"/>
        </w:rPr>
        <w:t>недостаточный уровень благоустройства жилых домов ввиду отсутствия в жилых домах сетей водоснабжения, водоотведения;</w:t>
      </w:r>
    </w:p>
    <w:p w14:paraId="1771D281" w14:textId="70CEA15E" w:rsidR="004F0781" w:rsidRPr="002F4BAD"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w:t>
      </w:r>
      <w:r w:rsidRPr="005C0E87">
        <w:rPr>
          <w:sz w:val="28"/>
          <w:szCs w:val="28"/>
        </w:rPr>
        <w:t xml:space="preserve"> </w:t>
      </w:r>
      <w:r w:rsidR="004F0781" w:rsidRPr="002F4BAD">
        <w:rPr>
          <w:rFonts w:eastAsia="Times New Roman"/>
          <w:sz w:val="28"/>
          <w:szCs w:val="28"/>
          <w:lang w:eastAsia="ru-RU"/>
        </w:rPr>
        <w:t>несоблюдение режимов охранных зон инженерных сооружений;</w:t>
      </w:r>
    </w:p>
    <w:p w14:paraId="04A5538B" w14:textId="6F9E7B7F" w:rsidR="004F0781" w:rsidRPr="002F4BAD"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w:t>
      </w:r>
      <w:r w:rsidRPr="005C0E87">
        <w:rPr>
          <w:sz w:val="28"/>
          <w:szCs w:val="28"/>
        </w:rPr>
        <w:t xml:space="preserve"> </w:t>
      </w:r>
      <w:r w:rsidR="004F0781" w:rsidRPr="002F4BAD">
        <w:rPr>
          <w:rFonts w:eastAsia="Times New Roman"/>
          <w:sz w:val="28"/>
          <w:szCs w:val="28"/>
          <w:lang w:eastAsia="ru-RU"/>
        </w:rPr>
        <w:t xml:space="preserve">высокий процент износа жилых домов; </w:t>
      </w:r>
    </w:p>
    <w:p w14:paraId="5582A335" w14:textId="70871D79" w:rsidR="004F0781" w:rsidRPr="002F4BAD"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w:t>
      </w:r>
      <w:r w:rsidRPr="005C0E87">
        <w:rPr>
          <w:sz w:val="28"/>
          <w:szCs w:val="28"/>
        </w:rPr>
        <w:t xml:space="preserve"> </w:t>
      </w:r>
      <w:r w:rsidR="004F0781" w:rsidRPr="002F4BAD">
        <w:rPr>
          <w:rFonts w:eastAsia="Times New Roman"/>
          <w:sz w:val="28"/>
          <w:szCs w:val="28"/>
          <w:lang w:eastAsia="ru-RU"/>
        </w:rPr>
        <w:t>современное функциональное использование территории не совпадает с целевым назначением земель;</w:t>
      </w:r>
    </w:p>
    <w:p w14:paraId="2E9B03CB" w14:textId="77777777" w:rsidR="00BC34B0"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w:t>
      </w:r>
      <w:r w:rsidRPr="005C0E87">
        <w:rPr>
          <w:sz w:val="28"/>
          <w:szCs w:val="28"/>
        </w:rPr>
        <w:t xml:space="preserve"> </w:t>
      </w:r>
      <w:r w:rsidR="004F0781" w:rsidRPr="002F4BAD">
        <w:rPr>
          <w:rFonts w:eastAsia="Times New Roman"/>
          <w:sz w:val="28"/>
          <w:szCs w:val="28"/>
          <w:lang w:eastAsia="ru-RU"/>
        </w:rPr>
        <w:t>недостаточное количество на территории</w:t>
      </w:r>
      <w:r w:rsidR="00F81D33" w:rsidRPr="002F4BAD">
        <w:rPr>
          <w:rFonts w:eastAsia="Times New Roman"/>
          <w:sz w:val="28"/>
          <w:szCs w:val="28"/>
          <w:lang w:eastAsia="ru-RU"/>
        </w:rPr>
        <w:t xml:space="preserve"> сельсовета</w:t>
      </w:r>
      <w:r w:rsidR="004F0781" w:rsidRPr="002F4BAD">
        <w:rPr>
          <w:rFonts w:eastAsia="Times New Roman"/>
          <w:sz w:val="28"/>
          <w:szCs w:val="28"/>
          <w:lang w:eastAsia="ru-RU"/>
        </w:rPr>
        <w:t xml:space="preserve"> крупного и среднего бизнеса</w:t>
      </w:r>
      <w:r w:rsidR="00F81D33" w:rsidRPr="002F4BAD">
        <w:rPr>
          <w:rFonts w:eastAsia="Times New Roman"/>
          <w:sz w:val="28"/>
          <w:szCs w:val="28"/>
          <w:lang w:eastAsia="ru-RU"/>
        </w:rPr>
        <w:t>.</w:t>
      </w:r>
    </w:p>
    <w:p w14:paraId="2C3975D6" w14:textId="77777777" w:rsidR="00B2106F" w:rsidRDefault="00B2106F">
      <w:pPr>
        <w:rPr>
          <w:rFonts w:ascii="Times New Roman" w:hAnsi="Times New Roman" w:cs="Times New Roman"/>
          <w:b/>
          <w:bCs/>
          <w:sz w:val="28"/>
          <w:szCs w:val="28"/>
        </w:rPr>
      </w:pPr>
      <w:bookmarkStart w:id="33" w:name="_Toc162451845"/>
      <w:r>
        <w:rPr>
          <w:rFonts w:ascii="Times New Roman" w:hAnsi="Times New Roman" w:cs="Times New Roman"/>
          <w:b/>
          <w:bCs/>
          <w:sz w:val="28"/>
          <w:szCs w:val="28"/>
        </w:rPr>
        <w:br w:type="page"/>
      </w:r>
    </w:p>
    <w:p w14:paraId="146CACF2" w14:textId="0BED5DF0" w:rsidR="00BC34B0" w:rsidRPr="00B2106F" w:rsidRDefault="00BC34B0" w:rsidP="00B2106F">
      <w:pPr>
        <w:pStyle w:val="10"/>
        <w:spacing w:before="0" w:after="0" w:line="240" w:lineRule="auto"/>
        <w:ind w:firstLine="709"/>
        <w:jc w:val="both"/>
        <w:rPr>
          <w:rFonts w:ascii="Times New Roman" w:hAnsi="Times New Roman" w:cs="Times New Roman"/>
          <w:b/>
          <w:bCs/>
          <w:color w:val="auto"/>
          <w:sz w:val="28"/>
          <w:szCs w:val="28"/>
        </w:rPr>
      </w:pPr>
      <w:bookmarkStart w:id="34" w:name="_Toc190088397"/>
      <w:r w:rsidRPr="00B2106F">
        <w:rPr>
          <w:rFonts w:ascii="Times New Roman" w:hAnsi="Times New Roman" w:cs="Times New Roman"/>
          <w:b/>
          <w:bCs/>
          <w:color w:val="auto"/>
          <w:sz w:val="28"/>
          <w:szCs w:val="28"/>
        </w:rPr>
        <w:lastRenderedPageBreak/>
        <w:t>4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33"/>
      <w:bookmarkEnd w:id="34"/>
    </w:p>
    <w:p w14:paraId="283373D7" w14:textId="77777777" w:rsidR="00BC34B0" w:rsidRPr="00880EB5" w:rsidRDefault="00BC34B0" w:rsidP="00880EB5">
      <w:pPr>
        <w:spacing w:after="0" w:line="240" w:lineRule="auto"/>
        <w:ind w:firstLine="709"/>
        <w:rPr>
          <w:sz w:val="28"/>
          <w:szCs w:val="28"/>
        </w:rPr>
      </w:pPr>
    </w:p>
    <w:p w14:paraId="58EFD439" w14:textId="780FB88D" w:rsidR="00BC34B0" w:rsidRPr="00880EB5" w:rsidRDefault="00BC34B0" w:rsidP="00880EB5">
      <w:pPr>
        <w:spacing w:after="0" w:line="240" w:lineRule="auto"/>
        <w:ind w:firstLine="709"/>
        <w:jc w:val="both"/>
        <w:rPr>
          <w:rFonts w:ascii="Times New Roman" w:hAnsi="Times New Roman" w:cs="Times New Roman"/>
          <w:sz w:val="28"/>
          <w:szCs w:val="28"/>
        </w:rPr>
      </w:pPr>
      <w:r w:rsidRPr="00880EB5">
        <w:rPr>
          <w:sz w:val="28"/>
          <w:szCs w:val="28"/>
        </w:rPr>
        <w:t xml:space="preserve">  </w:t>
      </w:r>
      <w:r w:rsidRPr="00880EB5">
        <w:rPr>
          <w:rFonts w:ascii="Times New Roman" w:hAnsi="Times New Roman" w:cs="Times New Roman"/>
          <w:sz w:val="28"/>
          <w:szCs w:val="28"/>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со ст. 179 Бюджетного кодекса Российской Федерации, ст. 11 Федерального закона от 28.06.2014 № 172-ФЗ «О стратегическом планировании в Российской Федерации», руководствуясь Порядком разработки, утверждения, реализации и оценки эффективности муниципальных программ администрации </w:t>
      </w:r>
      <w:r w:rsidR="00A86EF8" w:rsidRPr="00A86EF8">
        <w:rPr>
          <w:rFonts w:ascii="Times New Roman" w:hAnsi="Times New Roman" w:cs="Times New Roman"/>
          <w:sz w:val="28"/>
          <w:szCs w:val="28"/>
        </w:rPr>
        <w:t>сельского поселения</w:t>
      </w:r>
      <w:r w:rsidR="00A86EF8">
        <w:rPr>
          <w:rFonts w:ascii="Times New Roman" w:hAnsi="Times New Roman" w:cs="Times New Roman"/>
          <w:sz w:val="28"/>
          <w:szCs w:val="28"/>
        </w:rPr>
        <w:t xml:space="preserve"> «</w:t>
      </w:r>
      <w:proofErr w:type="spellStart"/>
      <w:r w:rsidR="00A86EF8">
        <w:rPr>
          <w:rFonts w:ascii="Times New Roman" w:hAnsi="Times New Roman" w:cs="Times New Roman"/>
          <w:sz w:val="28"/>
          <w:szCs w:val="28"/>
        </w:rPr>
        <w:t>Ключиковский</w:t>
      </w:r>
      <w:proofErr w:type="spellEnd"/>
      <w:r w:rsidR="00A86EF8">
        <w:rPr>
          <w:rFonts w:ascii="Times New Roman" w:hAnsi="Times New Roman" w:cs="Times New Roman"/>
          <w:sz w:val="28"/>
          <w:szCs w:val="28"/>
        </w:rPr>
        <w:t xml:space="preserve"> сельсовет»</w:t>
      </w:r>
      <w:r w:rsidRPr="00880EB5">
        <w:rPr>
          <w:rFonts w:ascii="Times New Roman" w:hAnsi="Times New Roman" w:cs="Times New Roman"/>
          <w:sz w:val="28"/>
          <w:szCs w:val="28"/>
        </w:rPr>
        <w:t>, Уставом  поселения, в целях повышения эффективности муниципального управления, перехода к составлению проекта бюджета поселения  перечень муниципальных программ администрации сельского поселения представлен в таблице 1</w:t>
      </w:r>
      <w:r w:rsidR="004E2920">
        <w:rPr>
          <w:rFonts w:ascii="Times New Roman" w:hAnsi="Times New Roman" w:cs="Times New Roman"/>
          <w:sz w:val="28"/>
          <w:szCs w:val="28"/>
        </w:rPr>
        <w:t>3</w:t>
      </w:r>
      <w:r w:rsidRPr="00880EB5">
        <w:rPr>
          <w:rFonts w:ascii="Times New Roman" w:hAnsi="Times New Roman" w:cs="Times New Roman"/>
          <w:sz w:val="28"/>
          <w:szCs w:val="28"/>
        </w:rPr>
        <w:t>.</w:t>
      </w:r>
    </w:p>
    <w:p w14:paraId="03AD75BD" w14:textId="77777777" w:rsidR="00BC34B0" w:rsidRPr="00880EB5" w:rsidRDefault="00BC34B0" w:rsidP="00D6048B">
      <w:pPr>
        <w:spacing w:after="0" w:line="240" w:lineRule="auto"/>
        <w:ind w:firstLine="567"/>
        <w:rPr>
          <w:sz w:val="28"/>
          <w:szCs w:val="28"/>
        </w:rPr>
      </w:pPr>
    </w:p>
    <w:p w14:paraId="308A7DC5" w14:textId="2D3FABDD" w:rsidR="00BC34B0" w:rsidRPr="00880EB5" w:rsidRDefault="00BC34B0" w:rsidP="00D6048B">
      <w:pPr>
        <w:spacing w:after="0" w:line="240" w:lineRule="auto"/>
        <w:jc w:val="both"/>
        <w:rPr>
          <w:rFonts w:ascii="Times New Roman" w:hAnsi="Times New Roman" w:cs="Times New Roman"/>
          <w:sz w:val="28"/>
          <w:szCs w:val="28"/>
        </w:rPr>
      </w:pPr>
      <w:r w:rsidRPr="00880EB5">
        <w:rPr>
          <w:rFonts w:ascii="Times New Roman" w:hAnsi="Times New Roman" w:cs="Times New Roman"/>
          <w:sz w:val="28"/>
          <w:szCs w:val="28"/>
        </w:rPr>
        <w:t>Таблица 1</w:t>
      </w:r>
      <w:r w:rsidR="004E2920">
        <w:rPr>
          <w:rFonts w:ascii="Times New Roman" w:hAnsi="Times New Roman" w:cs="Times New Roman"/>
          <w:sz w:val="28"/>
          <w:szCs w:val="28"/>
        </w:rPr>
        <w:t>3</w:t>
      </w:r>
      <w:r w:rsidRPr="00880EB5">
        <w:rPr>
          <w:rFonts w:ascii="Times New Roman" w:hAnsi="Times New Roman" w:cs="Times New Roman"/>
          <w:sz w:val="28"/>
          <w:szCs w:val="28"/>
        </w:rPr>
        <w:t xml:space="preserve"> ‒ Перечень муниципальных программ</w:t>
      </w:r>
    </w:p>
    <w:tbl>
      <w:tblPr>
        <w:tblStyle w:val="ad"/>
        <w:tblW w:w="0" w:type="auto"/>
        <w:tblLook w:val="04A0" w:firstRow="1" w:lastRow="0" w:firstColumn="1" w:lastColumn="0" w:noHBand="0" w:noVBand="1"/>
      </w:tblPr>
      <w:tblGrid>
        <w:gridCol w:w="626"/>
        <w:gridCol w:w="7139"/>
        <w:gridCol w:w="1579"/>
      </w:tblGrid>
      <w:tr w:rsidR="00BC34B0" w:rsidRPr="00880EB5" w14:paraId="7F228E25" w14:textId="77777777" w:rsidTr="00777768">
        <w:tc>
          <w:tcPr>
            <w:tcW w:w="0" w:type="auto"/>
          </w:tcPr>
          <w:p w14:paraId="4C07CB8D" w14:textId="77777777" w:rsidR="00BC34B0" w:rsidRPr="00880EB5" w:rsidRDefault="00BC34B0" w:rsidP="00880EB5">
            <w:pPr>
              <w:jc w:val="center"/>
              <w:rPr>
                <w:rFonts w:ascii="Times New Roman" w:hAnsi="Times New Roman" w:cs="Times New Roman"/>
                <w:sz w:val="28"/>
                <w:szCs w:val="28"/>
              </w:rPr>
            </w:pPr>
            <w:r w:rsidRPr="00880EB5">
              <w:rPr>
                <w:rFonts w:ascii="Times New Roman" w:hAnsi="Times New Roman" w:cs="Times New Roman"/>
                <w:sz w:val="28"/>
                <w:szCs w:val="28"/>
              </w:rPr>
              <w:t>№ п/п</w:t>
            </w:r>
          </w:p>
        </w:tc>
        <w:tc>
          <w:tcPr>
            <w:tcW w:w="7139" w:type="dxa"/>
          </w:tcPr>
          <w:p w14:paraId="6218CA05" w14:textId="77777777" w:rsidR="00BC34B0" w:rsidRPr="00880EB5" w:rsidRDefault="00BC34B0" w:rsidP="00880EB5">
            <w:pPr>
              <w:jc w:val="center"/>
              <w:rPr>
                <w:rFonts w:ascii="Times New Roman" w:eastAsia="Times New Roman" w:hAnsi="Times New Roman" w:cs="Times New Roman"/>
                <w:kern w:val="0"/>
                <w:sz w:val="28"/>
                <w:szCs w:val="28"/>
                <w:lang w:val="en-US"/>
                <w14:ligatures w14:val="none"/>
              </w:rPr>
            </w:pPr>
            <w:proofErr w:type="spellStart"/>
            <w:r w:rsidRPr="00880EB5">
              <w:rPr>
                <w:rFonts w:ascii="Times New Roman" w:eastAsia="Times New Roman" w:hAnsi="Times New Roman" w:cs="Times New Roman"/>
                <w:kern w:val="0"/>
                <w:sz w:val="28"/>
                <w:szCs w:val="28"/>
                <w:lang w:val="en-US"/>
                <w14:ligatures w14:val="none"/>
              </w:rPr>
              <w:t>Наименование</w:t>
            </w:r>
            <w:proofErr w:type="spellEnd"/>
            <w:r w:rsidRPr="00880EB5">
              <w:rPr>
                <w:rFonts w:ascii="Times New Roman" w:eastAsia="Times New Roman" w:hAnsi="Times New Roman" w:cs="Times New Roman"/>
                <w:kern w:val="0"/>
                <w:sz w:val="28"/>
                <w:szCs w:val="28"/>
                <w:lang w:val="en-US"/>
                <w14:ligatures w14:val="none"/>
              </w:rPr>
              <w:t xml:space="preserve"> </w:t>
            </w:r>
            <w:proofErr w:type="spellStart"/>
            <w:r w:rsidRPr="00880EB5">
              <w:rPr>
                <w:rFonts w:ascii="Times New Roman" w:eastAsia="Times New Roman" w:hAnsi="Times New Roman" w:cs="Times New Roman"/>
                <w:kern w:val="0"/>
                <w:sz w:val="28"/>
                <w:szCs w:val="28"/>
                <w:lang w:val="en-US"/>
                <w14:ligatures w14:val="none"/>
              </w:rPr>
              <w:t>программы</w:t>
            </w:r>
            <w:proofErr w:type="spellEnd"/>
          </w:p>
        </w:tc>
        <w:tc>
          <w:tcPr>
            <w:tcW w:w="1579" w:type="dxa"/>
          </w:tcPr>
          <w:p w14:paraId="6C0B0DF0" w14:textId="77777777" w:rsidR="00BC34B0" w:rsidRPr="00880EB5" w:rsidRDefault="00BC34B0" w:rsidP="00880EB5">
            <w:pPr>
              <w:jc w:val="center"/>
              <w:rPr>
                <w:rFonts w:ascii="Times New Roman" w:hAnsi="Times New Roman" w:cs="Times New Roman"/>
                <w:sz w:val="28"/>
                <w:szCs w:val="28"/>
              </w:rPr>
            </w:pPr>
            <w:proofErr w:type="spellStart"/>
            <w:r w:rsidRPr="00880EB5">
              <w:rPr>
                <w:rFonts w:ascii="Times New Roman" w:eastAsia="Times New Roman" w:hAnsi="Times New Roman" w:cs="Times New Roman"/>
                <w:kern w:val="0"/>
                <w:sz w:val="28"/>
                <w:szCs w:val="28"/>
                <w:lang w:val="en-US"/>
                <w14:ligatures w14:val="none"/>
              </w:rPr>
              <w:t>Срок</w:t>
            </w:r>
            <w:proofErr w:type="spellEnd"/>
            <w:r w:rsidRPr="00880EB5">
              <w:rPr>
                <w:rFonts w:ascii="Times New Roman" w:eastAsia="Times New Roman" w:hAnsi="Times New Roman" w:cs="Times New Roman"/>
                <w:kern w:val="0"/>
                <w:sz w:val="28"/>
                <w:szCs w:val="28"/>
                <w:lang w:val="en-US"/>
                <w14:ligatures w14:val="none"/>
              </w:rPr>
              <w:t xml:space="preserve"> </w:t>
            </w:r>
            <w:proofErr w:type="spellStart"/>
            <w:r w:rsidRPr="00880EB5">
              <w:rPr>
                <w:rFonts w:ascii="Times New Roman" w:eastAsia="Times New Roman" w:hAnsi="Times New Roman" w:cs="Times New Roman"/>
                <w:kern w:val="0"/>
                <w:sz w:val="28"/>
                <w:szCs w:val="28"/>
                <w:lang w:val="en-US"/>
                <w14:ligatures w14:val="none"/>
              </w:rPr>
              <w:t>реализации</w:t>
            </w:r>
            <w:proofErr w:type="spellEnd"/>
            <w:r w:rsidRPr="00880EB5">
              <w:rPr>
                <w:rFonts w:ascii="Times New Roman" w:eastAsia="Times New Roman" w:hAnsi="Times New Roman" w:cs="Times New Roman"/>
                <w:kern w:val="0"/>
                <w:sz w:val="28"/>
                <w:szCs w:val="28"/>
                <w:lang w:val="en-US"/>
                <w14:ligatures w14:val="none"/>
              </w:rPr>
              <w:t xml:space="preserve"> </w:t>
            </w:r>
            <w:proofErr w:type="spellStart"/>
            <w:r w:rsidRPr="00880EB5">
              <w:rPr>
                <w:rFonts w:ascii="Times New Roman" w:eastAsia="Times New Roman" w:hAnsi="Times New Roman" w:cs="Times New Roman"/>
                <w:kern w:val="0"/>
                <w:sz w:val="28"/>
                <w:szCs w:val="28"/>
                <w:lang w:val="en-US"/>
                <w14:ligatures w14:val="none"/>
              </w:rPr>
              <w:t>программ</w:t>
            </w:r>
            <w:proofErr w:type="spellEnd"/>
          </w:p>
        </w:tc>
      </w:tr>
      <w:tr w:rsidR="00BC34B0" w:rsidRPr="00880EB5" w14:paraId="1EDFFEF4" w14:textId="77777777" w:rsidTr="00777768">
        <w:tc>
          <w:tcPr>
            <w:tcW w:w="0" w:type="auto"/>
          </w:tcPr>
          <w:p w14:paraId="6BB41940" w14:textId="77777777" w:rsidR="00BC34B0" w:rsidRPr="00880EB5" w:rsidRDefault="00BC34B0" w:rsidP="00880EB5">
            <w:pPr>
              <w:jc w:val="both"/>
              <w:rPr>
                <w:rFonts w:ascii="Times New Roman" w:hAnsi="Times New Roman" w:cs="Times New Roman"/>
                <w:sz w:val="28"/>
                <w:szCs w:val="28"/>
              </w:rPr>
            </w:pPr>
            <w:r w:rsidRPr="00880EB5">
              <w:rPr>
                <w:rFonts w:ascii="Times New Roman" w:hAnsi="Times New Roman" w:cs="Times New Roman"/>
                <w:sz w:val="28"/>
                <w:szCs w:val="28"/>
                <w:lang w:val="en-US"/>
              </w:rPr>
              <w:t>1</w:t>
            </w:r>
          </w:p>
        </w:tc>
        <w:tc>
          <w:tcPr>
            <w:tcW w:w="7139" w:type="dxa"/>
          </w:tcPr>
          <w:p w14:paraId="7739972B" w14:textId="77777777" w:rsidR="00BC34B0" w:rsidRPr="00880EB5" w:rsidRDefault="00BC34B0" w:rsidP="00880EB5">
            <w:pPr>
              <w:rPr>
                <w:rFonts w:ascii="Times New Roman" w:eastAsia="Times New Roman" w:hAnsi="Times New Roman" w:cs="Times New Roman"/>
                <w:sz w:val="28"/>
                <w:szCs w:val="28"/>
              </w:rPr>
            </w:pPr>
            <w:r w:rsidRPr="00880EB5">
              <w:rPr>
                <w:rFonts w:ascii="Times New Roman" w:eastAsia="Times New Roman" w:hAnsi="Times New Roman" w:cs="Times New Roman"/>
                <w:kern w:val="0"/>
                <w:sz w:val="28"/>
                <w:szCs w:val="28"/>
                <w14:ligatures w14:val="none"/>
              </w:rPr>
              <w:t xml:space="preserve">Муниципальная программа «Энергосбережение и повышение энергетической эффективности на территории </w:t>
            </w:r>
            <w:proofErr w:type="spellStart"/>
            <w:r w:rsidRPr="00880EB5">
              <w:rPr>
                <w:rFonts w:ascii="Times New Roman" w:eastAsia="Times New Roman" w:hAnsi="Times New Roman" w:cs="Times New Roman"/>
                <w:kern w:val="0"/>
                <w:sz w:val="28"/>
                <w:szCs w:val="28"/>
                <w14:ligatures w14:val="none"/>
              </w:rPr>
              <w:t>Ключиковского</w:t>
            </w:r>
            <w:proofErr w:type="spellEnd"/>
            <w:r w:rsidRPr="00880EB5">
              <w:rPr>
                <w:rFonts w:ascii="Times New Roman" w:eastAsia="Times New Roman" w:hAnsi="Times New Roman" w:cs="Times New Roman"/>
                <w:kern w:val="0"/>
                <w:sz w:val="28"/>
                <w:szCs w:val="28"/>
                <w14:ligatures w14:val="none"/>
              </w:rPr>
              <w:t xml:space="preserve"> сельсовета Сузунского района Новосибирской области</w:t>
            </w:r>
            <w:r w:rsidRPr="00880EB5">
              <w:rPr>
                <w:rFonts w:ascii="Times New Roman" w:eastAsia="Times New Roman" w:hAnsi="Times New Roman" w:cs="Times New Roman"/>
                <w:sz w:val="28"/>
                <w:szCs w:val="28"/>
              </w:rPr>
              <w:t xml:space="preserve"> </w:t>
            </w:r>
            <w:r w:rsidRPr="00880EB5">
              <w:rPr>
                <w:rFonts w:ascii="Times New Roman" w:eastAsia="Times New Roman" w:hAnsi="Times New Roman" w:cs="Times New Roman"/>
                <w:kern w:val="0"/>
                <w:sz w:val="28"/>
                <w:szCs w:val="28"/>
                <w14:ligatures w14:val="none"/>
              </w:rPr>
              <w:t xml:space="preserve">на </w:t>
            </w:r>
            <w:r w:rsidRPr="00880EB5">
              <w:rPr>
                <w:rFonts w:ascii="Times New Roman" w:eastAsia="Times New Roman" w:hAnsi="Times New Roman" w:cs="Times New Roman"/>
                <w:sz w:val="28"/>
                <w:szCs w:val="28"/>
              </w:rPr>
              <w:t>2024–2026 гг.</w:t>
            </w:r>
            <w:r w:rsidRPr="00880EB5">
              <w:rPr>
                <w:rFonts w:ascii="Times New Roman" w:eastAsia="Times New Roman" w:hAnsi="Times New Roman" w:cs="Times New Roman"/>
                <w:kern w:val="0"/>
                <w:sz w:val="28"/>
                <w:szCs w:val="28"/>
                <w14:ligatures w14:val="none"/>
              </w:rPr>
              <w:t>»</w:t>
            </w:r>
          </w:p>
        </w:tc>
        <w:tc>
          <w:tcPr>
            <w:tcW w:w="1579" w:type="dxa"/>
          </w:tcPr>
          <w:p w14:paraId="7769549D" w14:textId="77777777" w:rsidR="00BC34B0" w:rsidRPr="00880EB5" w:rsidRDefault="00BC34B0" w:rsidP="00880EB5">
            <w:pPr>
              <w:rPr>
                <w:rFonts w:ascii="Times New Roman" w:hAnsi="Times New Roman" w:cs="Times New Roman"/>
                <w:sz w:val="28"/>
                <w:szCs w:val="28"/>
              </w:rPr>
            </w:pPr>
            <w:r w:rsidRPr="00880EB5">
              <w:rPr>
                <w:rFonts w:ascii="Times New Roman" w:eastAsia="Times New Roman" w:hAnsi="Times New Roman" w:cs="Times New Roman"/>
                <w:sz w:val="28"/>
                <w:szCs w:val="28"/>
              </w:rPr>
              <w:t>2024–2026</w:t>
            </w:r>
          </w:p>
        </w:tc>
      </w:tr>
      <w:tr w:rsidR="00BC34B0" w:rsidRPr="00880EB5" w14:paraId="7C255E2F" w14:textId="77777777" w:rsidTr="00777768">
        <w:tc>
          <w:tcPr>
            <w:tcW w:w="0" w:type="auto"/>
          </w:tcPr>
          <w:p w14:paraId="12448A1F" w14:textId="77777777" w:rsidR="00BC34B0" w:rsidRPr="00880EB5" w:rsidRDefault="00BC34B0" w:rsidP="00880EB5">
            <w:pPr>
              <w:jc w:val="both"/>
              <w:rPr>
                <w:rFonts w:ascii="Times New Roman" w:hAnsi="Times New Roman" w:cs="Times New Roman"/>
                <w:sz w:val="28"/>
                <w:szCs w:val="28"/>
              </w:rPr>
            </w:pPr>
            <w:r w:rsidRPr="00880EB5">
              <w:rPr>
                <w:rFonts w:ascii="Times New Roman" w:hAnsi="Times New Roman" w:cs="Times New Roman"/>
                <w:sz w:val="28"/>
                <w:szCs w:val="28"/>
              </w:rPr>
              <w:t>2</w:t>
            </w:r>
          </w:p>
        </w:tc>
        <w:tc>
          <w:tcPr>
            <w:tcW w:w="7139" w:type="dxa"/>
          </w:tcPr>
          <w:p w14:paraId="6A737291" w14:textId="77777777" w:rsidR="00BC34B0" w:rsidRPr="00880EB5" w:rsidRDefault="00BC34B0" w:rsidP="00880EB5">
            <w:pPr>
              <w:rPr>
                <w:rFonts w:ascii="Times New Roman" w:eastAsia="Times New Roman" w:hAnsi="Times New Roman" w:cs="Times New Roman"/>
                <w:kern w:val="0"/>
                <w:sz w:val="28"/>
                <w:szCs w:val="28"/>
                <w14:ligatures w14:val="none"/>
              </w:rPr>
            </w:pPr>
            <w:r w:rsidRPr="00880EB5">
              <w:rPr>
                <w:rFonts w:ascii="Times New Roman" w:eastAsia="Times New Roman" w:hAnsi="Times New Roman" w:cs="Times New Roman"/>
                <w:kern w:val="0"/>
                <w:sz w:val="28"/>
                <w:szCs w:val="28"/>
                <w14:ligatures w14:val="none"/>
              </w:rPr>
              <w:t xml:space="preserve">Муниципальная программа «Благоустройство территории </w:t>
            </w:r>
            <w:proofErr w:type="spellStart"/>
            <w:r w:rsidRPr="00880EB5">
              <w:rPr>
                <w:rFonts w:ascii="Times New Roman" w:eastAsia="Times New Roman" w:hAnsi="Times New Roman" w:cs="Times New Roman"/>
                <w:kern w:val="0"/>
                <w:sz w:val="28"/>
                <w:szCs w:val="28"/>
                <w14:ligatures w14:val="none"/>
              </w:rPr>
              <w:t>Ключиковского</w:t>
            </w:r>
            <w:proofErr w:type="spellEnd"/>
            <w:r w:rsidRPr="00880EB5">
              <w:rPr>
                <w:rFonts w:ascii="Times New Roman" w:eastAsia="Times New Roman" w:hAnsi="Times New Roman" w:cs="Times New Roman"/>
                <w:kern w:val="0"/>
                <w:sz w:val="28"/>
                <w:szCs w:val="28"/>
                <w14:ligatures w14:val="none"/>
              </w:rPr>
              <w:t xml:space="preserve"> сельсовета Сузунского района Новосибирской области</w:t>
            </w:r>
            <w:r w:rsidRPr="00880EB5">
              <w:rPr>
                <w:rFonts w:ascii="Times New Roman" w:eastAsia="Times New Roman" w:hAnsi="Times New Roman" w:cs="Times New Roman"/>
                <w:sz w:val="28"/>
                <w:szCs w:val="28"/>
              </w:rPr>
              <w:t xml:space="preserve"> </w:t>
            </w:r>
            <w:r w:rsidRPr="00880EB5">
              <w:rPr>
                <w:rFonts w:ascii="Times New Roman" w:eastAsia="Times New Roman" w:hAnsi="Times New Roman" w:cs="Times New Roman"/>
                <w:kern w:val="0"/>
                <w:sz w:val="28"/>
                <w:szCs w:val="28"/>
                <w14:ligatures w14:val="none"/>
              </w:rPr>
              <w:t xml:space="preserve">на </w:t>
            </w:r>
            <w:r w:rsidRPr="00880EB5">
              <w:rPr>
                <w:rFonts w:ascii="Times New Roman" w:eastAsia="Times New Roman" w:hAnsi="Times New Roman" w:cs="Times New Roman"/>
                <w:sz w:val="28"/>
                <w:szCs w:val="28"/>
              </w:rPr>
              <w:t>2024–2028 годы</w:t>
            </w:r>
            <w:r w:rsidRPr="00880EB5">
              <w:rPr>
                <w:rFonts w:ascii="Times New Roman" w:eastAsia="Times New Roman" w:hAnsi="Times New Roman" w:cs="Times New Roman"/>
                <w:kern w:val="0"/>
                <w:sz w:val="28"/>
                <w:szCs w:val="28"/>
                <w14:ligatures w14:val="none"/>
              </w:rPr>
              <w:t>»</w:t>
            </w:r>
          </w:p>
        </w:tc>
        <w:tc>
          <w:tcPr>
            <w:tcW w:w="1579" w:type="dxa"/>
          </w:tcPr>
          <w:p w14:paraId="69FF246D" w14:textId="77777777" w:rsidR="00BC34B0" w:rsidRPr="00880EB5" w:rsidRDefault="00BC34B0" w:rsidP="00880EB5">
            <w:pPr>
              <w:rPr>
                <w:rFonts w:ascii="Times New Roman" w:hAnsi="Times New Roman" w:cs="Times New Roman"/>
                <w:sz w:val="28"/>
                <w:szCs w:val="28"/>
              </w:rPr>
            </w:pPr>
            <w:r w:rsidRPr="00880EB5">
              <w:rPr>
                <w:rFonts w:ascii="Times New Roman" w:eastAsia="Times New Roman" w:hAnsi="Times New Roman" w:cs="Times New Roman"/>
                <w:kern w:val="0"/>
                <w:sz w:val="28"/>
                <w:szCs w:val="28"/>
                <w:lang w:val="en-US"/>
                <w14:ligatures w14:val="none"/>
              </w:rPr>
              <w:t>2024</w:t>
            </w:r>
            <w:r w:rsidRPr="00880EB5">
              <w:rPr>
                <w:rFonts w:ascii="Times New Roman" w:eastAsia="Times New Roman" w:hAnsi="Times New Roman" w:cs="Times New Roman"/>
                <w:sz w:val="28"/>
                <w:szCs w:val="28"/>
              </w:rPr>
              <w:t>–</w:t>
            </w:r>
            <w:r w:rsidRPr="00880EB5">
              <w:rPr>
                <w:rFonts w:ascii="Times New Roman" w:eastAsia="Times New Roman" w:hAnsi="Times New Roman" w:cs="Times New Roman"/>
                <w:kern w:val="0"/>
                <w:sz w:val="28"/>
                <w:szCs w:val="28"/>
                <w:lang w:val="en-US"/>
                <w14:ligatures w14:val="none"/>
              </w:rPr>
              <w:t>2028</w:t>
            </w:r>
          </w:p>
        </w:tc>
      </w:tr>
      <w:tr w:rsidR="00BC34B0" w:rsidRPr="00880EB5" w14:paraId="4B752DC2" w14:textId="77777777" w:rsidTr="00777768">
        <w:tc>
          <w:tcPr>
            <w:tcW w:w="0" w:type="auto"/>
          </w:tcPr>
          <w:p w14:paraId="409B2331" w14:textId="77777777" w:rsidR="00BC34B0" w:rsidRPr="00880EB5" w:rsidRDefault="00BC34B0" w:rsidP="00880EB5">
            <w:pPr>
              <w:jc w:val="both"/>
              <w:rPr>
                <w:rFonts w:ascii="Times New Roman" w:hAnsi="Times New Roman" w:cs="Times New Roman"/>
                <w:sz w:val="28"/>
                <w:szCs w:val="28"/>
              </w:rPr>
            </w:pPr>
            <w:r w:rsidRPr="00880EB5">
              <w:rPr>
                <w:rFonts w:ascii="Times New Roman" w:hAnsi="Times New Roman" w:cs="Times New Roman"/>
                <w:sz w:val="28"/>
                <w:szCs w:val="28"/>
              </w:rPr>
              <w:t>3</w:t>
            </w:r>
          </w:p>
        </w:tc>
        <w:tc>
          <w:tcPr>
            <w:tcW w:w="7139" w:type="dxa"/>
          </w:tcPr>
          <w:p w14:paraId="1AA1DADB" w14:textId="77777777" w:rsidR="00BC34B0" w:rsidRPr="00880EB5" w:rsidRDefault="00BC34B0" w:rsidP="00880EB5">
            <w:pPr>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 xml:space="preserve">Программа комплексного развития социальной инфраструктуры </w:t>
            </w:r>
            <w:proofErr w:type="spellStart"/>
            <w:r w:rsidRPr="00880EB5">
              <w:rPr>
                <w:rFonts w:ascii="Times New Roman" w:eastAsia="Times New Roman" w:hAnsi="Times New Roman" w:cs="Times New Roman"/>
                <w:sz w:val="28"/>
                <w:szCs w:val="28"/>
              </w:rPr>
              <w:t>Ключиковского</w:t>
            </w:r>
            <w:proofErr w:type="spellEnd"/>
            <w:r w:rsidRPr="00880EB5">
              <w:rPr>
                <w:rFonts w:ascii="Times New Roman" w:eastAsia="Times New Roman" w:hAnsi="Times New Roman" w:cs="Times New Roman"/>
                <w:sz w:val="28"/>
                <w:szCs w:val="28"/>
              </w:rPr>
              <w:t xml:space="preserve"> сельсовета Сузунского района Новосибирской области на 2018–2028 </w:t>
            </w:r>
            <w:proofErr w:type="spellStart"/>
            <w:r w:rsidRPr="00880EB5">
              <w:rPr>
                <w:rFonts w:ascii="Times New Roman" w:eastAsia="Times New Roman" w:hAnsi="Times New Roman" w:cs="Times New Roman"/>
                <w:sz w:val="28"/>
                <w:szCs w:val="28"/>
              </w:rPr>
              <w:t>гг</w:t>
            </w:r>
            <w:proofErr w:type="spellEnd"/>
          </w:p>
        </w:tc>
        <w:tc>
          <w:tcPr>
            <w:tcW w:w="1579" w:type="dxa"/>
          </w:tcPr>
          <w:p w14:paraId="4E55C50C" w14:textId="77777777" w:rsidR="00BC34B0" w:rsidRPr="00880EB5" w:rsidRDefault="00BC34B0" w:rsidP="00880EB5">
            <w:pPr>
              <w:rPr>
                <w:rFonts w:ascii="Times New Roman" w:hAnsi="Times New Roman" w:cs="Times New Roman"/>
                <w:sz w:val="28"/>
                <w:szCs w:val="28"/>
              </w:rPr>
            </w:pPr>
            <w:r w:rsidRPr="00880EB5">
              <w:rPr>
                <w:rFonts w:ascii="Times New Roman" w:eastAsia="Times New Roman" w:hAnsi="Times New Roman" w:cs="Times New Roman"/>
                <w:sz w:val="28"/>
                <w:szCs w:val="28"/>
              </w:rPr>
              <w:t>2018–2028</w:t>
            </w:r>
          </w:p>
        </w:tc>
      </w:tr>
      <w:tr w:rsidR="00BC34B0" w:rsidRPr="00880EB5" w14:paraId="68F1E3D7" w14:textId="77777777" w:rsidTr="00777768">
        <w:tc>
          <w:tcPr>
            <w:tcW w:w="0" w:type="auto"/>
          </w:tcPr>
          <w:p w14:paraId="6969417E" w14:textId="77777777" w:rsidR="00BC34B0" w:rsidRPr="00880EB5" w:rsidRDefault="00BC34B0" w:rsidP="00880EB5">
            <w:pPr>
              <w:contextualSpacing/>
              <w:jc w:val="both"/>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4</w:t>
            </w:r>
          </w:p>
        </w:tc>
        <w:tc>
          <w:tcPr>
            <w:tcW w:w="7139" w:type="dxa"/>
          </w:tcPr>
          <w:p w14:paraId="06026CB2" w14:textId="77777777" w:rsidR="00BC34B0" w:rsidRPr="00880EB5" w:rsidRDefault="00BC34B0" w:rsidP="00880EB5">
            <w:pPr>
              <w:rPr>
                <w:rFonts w:ascii="Times New Roman" w:eastAsia="Times New Roman" w:hAnsi="Times New Roman" w:cs="Times New Roman"/>
                <w:sz w:val="28"/>
                <w:szCs w:val="28"/>
              </w:rPr>
            </w:pPr>
            <w:r w:rsidRPr="00880EB5">
              <w:rPr>
                <w:rFonts w:ascii="Times New Roman" w:eastAsia="Times New Roman" w:hAnsi="Times New Roman" w:cs="Times New Roman"/>
                <w:kern w:val="0"/>
                <w:sz w:val="28"/>
                <w:szCs w:val="28"/>
                <w14:ligatures w14:val="none"/>
              </w:rPr>
              <w:t xml:space="preserve">Программа комплексного развития транспортной инфраструктуры </w:t>
            </w:r>
            <w:proofErr w:type="spellStart"/>
            <w:r w:rsidRPr="00880EB5">
              <w:rPr>
                <w:rFonts w:ascii="Times New Roman" w:eastAsia="Times New Roman" w:hAnsi="Times New Roman" w:cs="Times New Roman"/>
                <w:kern w:val="0"/>
                <w:sz w:val="28"/>
                <w:szCs w:val="28"/>
                <w14:ligatures w14:val="none"/>
              </w:rPr>
              <w:t>Ключиковского</w:t>
            </w:r>
            <w:proofErr w:type="spellEnd"/>
            <w:r w:rsidRPr="00880EB5">
              <w:rPr>
                <w:rFonts w:ascii="Times New Roman" w:eastAsia="Times New Roman" w:hAnsi="Times New Roman" w:cs="Times New Roman"/>
                <w:kern w:val="0"/>
                <w:sz w:val="28"/>
                <w:szCs w:val="28"/>
                <w14:ligatures w14:val="none"/>
              </w:rPr>
              <w:t xml:space="preserve"> сельсовета Сузунского района Новосибирской области на период 2016 -2025 годы</w:t>
            </w:r>
          </w:p>
        </w:tc>
        <w:tc>
          <w:tcPr>
            <w:tcW w:w="1579" w:type="dxa"/>
          </w:tcPr>
          <w:p w14:paraId="2610AE0D" w14:textId="77777777" w:rsidR="00BC34B0" w:rsidRPr="00880EB5" w:rsidRDefault="00BC34B0" w:rsidP="00880EB5">
            <w:pPr>
              <w:rPr>
                <w:rFonts w:ascii="Times New Roman" w:hAnsi="Times New Roman" w:cs="Times New Roman"/>
                <w:sz w:val="28"/>
                <w:szCs w:val="28"/>
              </w:rPr>
            </w:pPr>
            <w:r w:rsidRPr="00880EB5">
              <w:rPr>
                <w:rFonts w:ascii="Times New Roman" w:eastAsia="Times New Roman" w:hAnsi="Times New Roman" w:cs="Times New Roman"/>
                <w:sz w:val="28"/>
                <w:szCs w:val="28"/>
              </w:rPr>
              <w:t>2016–2025</w:t>
            </w:r>
          </w:p>
        </w:tc>
      </w:tr>
      <w:tr w:rsidR="00BC34B0" w:rsidRPr="00880EB5" w14:paraId="295768F9" w14:textId="77777777" w:rsidTr="00777768">
        <w:tc>
          <w:tcPr>
            <w:tcW w:w="0" w:type="auto"/>
          </w:tcPr>
          <w:p w14:paraId="22BE9503" w14:textId="77777777" w:rsidR="00BC34B0" w:rsidRPr="00880EB5" w:rsidRDefault="00BC34B0" w:rsidP="00880EB5">
            <w:pPr>
              <w:contextualSpacing/>
              <w:jc w:val="both"/>
              <w:rPr>
                <w:rFonts w:ascii="Times New Roman" w:eastAsia="Times New Roman" w:hAnsi="Times New Roman" w:cs="Times New Roman"/>
                <w:kern w:val="0"/>
                <w:sz w:val="28"/>
                <w:szCs w:val="28"/>
                <w14:ligatures w14:val="none"/>
              </w:rPr>
            </w:pPr>
            <w:r w:rsidRPr="00880EB5">
              <w:rPr>
                <w:rFonts w:ascii="Times New Roman" w:eastAsia="Times New Roman" w:hAnsi="Times New Roman" w:cs="Times New Roman"/>
                <w:kern w:val="0"/>
                <w:sz w:val="28"/>
                <w:szCs w:val="28"/>
                <w14:ligatures w14:val="none"/>
              </w:rPr>
              <w:t>5</w:t>
            </w:r>
          </w:p>
        </w:tc>
        <w:tc>
          <w:tcPr>
            <w:tcW w:w="7139" w:type="dxa"/>
          </w:tcPr>
          <w:p w14:paraId="046748C5" w14:textId="77777777" w:rsidR="00BC34B0" w:rsidRPr="00880EB5" w:rsidRDefault="00BC34B0" w:rsidP="00880EB5">
            <w:pPr>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 xml:space="preserve">Муниципальная программа «Муниципальная поддержка инвестиционной деятельности на территории </w:t>
            </w:r>
            <w:proofErr w:type="spellStart"/>
            <w:r w:rsidRPr="00880EB5">
              <w:rPr>
                <w:rFonts w:ascii="Times New Roman" w:eastAsia="Times New Roman" w:hAnsi="Times New Roman" w:cs="Times New Roman"/>
                <w:sz w:val="28"/>
                <w:szCs w:val="28"/>
              </w:rPr>
              <w:t>Ключиковского</w:t>
            </w:r>
            <w:proofErr w:type="spellEnd"/>
            <w:r w:rsidRPr="00880EB5">
              <w:rPr>
                <w:rFonts w:ascii="Times New Roman" w:eastAsia="Times New Roman" w:hAnsi="Times New Roman" w:cs="Times New Roman"/>
                <w:sz w:val="28"/>
                <w:szCs w:val="28"/>
              </w:rPr>
              <w:t xml:space="preserve"> сельсовета Сузунского района Новосибирской области на 2024–2026 годы»</w:t>
            </w:r>
          </w:p>
        </w:tc>
        <w:tc>
          <w:tcPr>
            <w:tcW w:w="1579" w:type="dxa"/>
          </w:tcPr>
          <w:p w14:paraId="095F5548" w14:textId="77777777" w:rsidR="00BC34B0" w:rsidRPr="00880EB5" w:rsidRDefault="00BC34B0" w:rsidP="00880EB5">
            <w:pPr>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2024–2026</w:t>
            </w:r>
          </w:p>
        </w:tc>
      </w:tr>
    </w:tbl>
    <w:p w14:paraId="1962ECAE" w14:textId="77777777" w:rsidR="00BC34B0" w:rsidRDefault="00BC34B0"/>
    <w:p w14:paraId="031E88FC" w14:textId="1F544575" w:rsidR="00BC34B0" w:rsidRPr="00777768" w:rsidRDefault="00BC34B0" w:rsidP="00777768">
      <w:pPr>
        <w:spacing w:after="0" w:line="240" w:lineRule="auto"/>
        <w:rPr>
          <w:rFonts w:ascii="Times New Roman" w:hAnsi="Times New Roman" w:cs="Times New Roman"/>
          <w:sz w:val="28"/>
          <w:szCs w:val="28"/>
        </w:rPr>
      </w:pPr>
      <w:r w:rsidRPr="00777768">
        <w:rPr>
          <w:rFonts w:ascii="Times New Roman" w:hAnsi="Times New Roman" w:cs="Times New Roman"/>
          <w:sz w:val="28"/>
          <w:szCs w:val="28"/>
        </w:rPr>
        <w:lastRenderedPageBreak/>
        <w:t>Продолжение таблицы 1</w:t>
      </w:r>
      <w:r w:rsidR="004E2920">
        <w:rPr>
          <w:rFonts w:ascii="Times New Roman" w:hAnsi="Times New Roman" w:cs="Times New Roman"/>
          <w:sz w:val="28"/>
          <w:szCs w:val="28"/>
        </w:rPr>
        <w:t>3</w:t>
      </w:r>
    </w:p>
    <w:tbl>
      <w:tblPr>
        <w:tblStyle w:val="ad"/>
        <w:tblW w:w="0" w:type="auto"/>
        <w:tblLook w:val="04A0" w:firstRow="1" w:lastRow="0" w:firstColumn="1" w:lastColumn="0" w:noHBand="0" w:noVBand="1"/>
      </w:tblPr>
      <w:tblGrid>
        <w:gridCol w:w="496"/>
        <w:gridCol w:w="7139"/>
        <w:gridCol w:w="1579"/>
      </w:tblGrid>
      <w:tr w:rsidR="00BC34B0" w:rsidRPr="00880EB5" w14:paraId="510AF3C1" w14:textId="77777777" w:rsidTr="00777768">
        <w:tc>
          <w:tcPr>
            <w:tcW w:w="0" w:type="auto"/>
          </w:tcPr>
          <w:p w14:paraId="4579E0BF" w14:textId="77777777" w:rsidR="00BC34B0" w:rsidRPr="00880EB5" w:rsidRDefault="00BC34B0" w:rsidP="00880EB5">
            <w:pPr>
              <w:jc w:val="both"/>
              <w:rPr>
                <w:rFonts w:ascii="Times New Roman" w:hAnsi="Times New Roman" w:cs="Times New Roman"/>
                <w:sz w:val="28"/>
                <w:szCs w:val="28"/>
              </w:rPr>
            </w:pPr>
            <w:r w:rsidRPr="00880EB5">
              <w:rPr>
                <w:rFonts w:ascii="Times New Roman" w:hAnsi="Times New Roman" w:cs="Times New Roman"/>
                <w:sz w:val="28"/>
                <w:szCs w:val="28"/>
              </w:rPr>
              <w:t>6</w:t>
            </w:r>
          </w:p>
        </w:tc>
        <w:tc>
          <w:tcPr>
            <w:tcW w:w="7139" w:type="dxa"/>
          </w:tcPr>
          <w:p w14:paraId="6FAFD7E0" w14:textId="77777777" w:rsidR="00BC34B0" w:rsidRPr="00880EB5" w:rsidRDefault="00BC34B0" w:rsidP="00880EB5">
            <w:pPr>
              <w:rPr>
                <w:rFonts w:ascii="Times New Roman" w:eastAsia="Times New Roman" w:hAnsi="Times New Roman" w:cs="Times New Roman"/>
                <w:sz w:val="28"/>
                <w:szCs w:val="28"/>
              </w:rPr>
            </w:pPr>
            <w:r w:rsidRPr="00880EB5">
              <w:rPr>
                <w:rFonts w:ascii="Times New Roman" w:hAnsi="Times New Roman" w:cs="Times New Roman"/>
                <w:sz w:val="28"/>
                <w:szCs w:val="28"/>
              </w:rPr>
              <w:t xml:space="preserve">Программа комплексного развития систем коммунальной инфраструктуры на территории </w:t>
            </w:r>
            <w:proofErr w:type="spellStart"/>
            <w:r w:rsidRPr="00880EB5">
              <w:rPr>
                <w:rFonts w:ascii="Times New Roman" w:hAnsi="Times New Roman" w:cs="Times New Roman"/>
                <w:sz w:val="28"/>
                <w:szCs w:val="28"/>
              </w:rPr>
              <w:t>Ключиковского</w:t>
            </w:r>
            <w:proofErr w:type="spellEnd"/>
            <w:r w:rsidRPr="00880EB5">
              <w:rPr>
                <w:rFonts w:ascii="Times New Roman" w:hAnsi="Times New Roman" w:cs="Times New Roman"/>
                <w:sz w:val="28"/>
                <w:szCs w:val="28"/>
              </w:rPr>
              <w:t xml:space="preserve"> сельсовета Сузунского района Новосибирской области на 2015 -2019 годы и на перспективу до 2025 года</w:t>
            </w:r>
          </w:p>
        </w:tc>
        <w:tc>
          <w:tcPr>
            <w:tcW w:w="1579" w:type="dxa"/>
          </w:tcPr>
          <w:p w14:paraId="47F9B113" w14:textId="77777777" w:rsidR="00BC34B0" w:rsidRPr="00880EB5" w:rsidRDefault="00BC34B0" w:rsidP="00880EB5">
            <w:pPr>
              <w:rPr>
                <w:rFonts w:ascii="Times New Roman" w:hAnsi="Times New Roman" w:cs="Times New Roman"/>
                <w:sz w:val="28"/>
                <w:szCs w:val="28"/>
              </w:rPr>
            </w:pPr>
            <w:r w:rsidRPr="00880EB5">
              <w:rPr>
                <w:rFonts w:ascii="Times New Roman" w:eastAsia="Times New Roman" w:hAnsi="Times New Roman" w:cs="Times New Roman"/>
                <w:sz w:val="28"/>
                <w:szCs w:val="28"/>
              </w:rPr>
              <w:t>2019–2025</w:t>
            </w:r>
          </w:p>
        </w:tc>
      </w:tr>
      <w:tr w:rsidR="00BC34B0" w:rsidRPr="00880EB5" w14:paraId="396DEFC7" w14:textId="77777777" w:rsidTr="00777768">
        <w:tc>
          <w:tcPr>
            <w:tcW w:w="0" w:type="auto"/>
          </w:tcPr>
          <w:p w14:paraId="2C360264" w14:textId="77777777" w:rsidR="00BC34B0" w:rsidRPr="00880EB5" w:rsidRDefault="00BC34B0" w:rsidP="00880EB5">
            <w:pPr>
              <w:jc w:val="both"/>
              <w:rPr>
                <w:rFonts w:ascii="Times New Roman" w:hAnsi="Times New Roman" w:cs="Times New Roman"/>
                <w:sz w:val="28"/>
                <w:szCs w:val="28"/>
              </w:rPr>
            </w:pPr>
            <w:r w:rsidRPr="00880EB5">
              <w:rPr>
                <w:rFonts w:ascii="Times New Roman" w:hAnsi="Times New Roman" w:cs="Times New Roman"/>
                <w:sz w:val="28"/>
                <w:szCs w:val="28"/>
              </w:rPr>
              <w:t>7</w:t>
            </w:r>
          </w:p>
        </w:tc>
        <w:tc>
          <w:tcPr>
            <w:tcW w:w="7139" w:type="dxa"/>
          </w:tcPr>
          <w:p w14:paraId="2F06708C" w14:textId="77777777" w:rsidR="00BC34B0" w:rsidRPr="00880EB5" w:rsidRDefault="00BC34B0" w:rsidP="00880EB5">
            <w:pPr>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 xml:space="preserve">Муниципальная программа по обеспечению первичных мер пожарной безопасности на территории </w:t>
            </w:r>
            <w:proofErr w:type="spellStart"/>
            <w:r w:rsidRPr="00880EB5">
              <w:rPr>
                <w:rFonts w:ascii="Times New Roman" w:eastAsia="Times New Roman" w:hAnsi="Times New Roman" w:cs="Times New Roman"/>
                <w:sz w:val="28"/>
                <w:szCs w:val="28"/>
              </w:rPr>
              <w:t>Ключиковского</w:t>
            </w:r>
            <w:proofErr w:type="spellEnd"/>
            <w:r w:rsidRPr="00880EB5">
              <w:rPr>
                <w:rFonts w:ascii="Times New Roman" w:eastAsia="Times New Roman" w:hAnsi="Times New Roman" w:cs="Times New Roman"/>
                <w:sz w:val="28"/>
                <w:szCs w:val="28"/>
              </w:rPr>
              <w:t xml:space="preserve"> сельсовета Сузунского района Новосибирской области на 2024 год</w:t>
            </w:r>
          </w:p>
        </w:tc>
        <w:tc>
          <w:tcPr>
            <w:tcW w:w="1579" w:type="dxa"/>
          </w:tcPr>
          <w:p w14:paraId="251889DF" w14:textId="77777777" w:rsidR="00BC34B0" w:rsidRPr="00880EB5" w:rsidRDefault="00BC34B0" w:rsidP="00880EB5">
            <w:pPr>
              <w:rPr>
                <w:rFonts w:ascii="Times New Roman" w:hAnsi="Times New Roman" w:cs="Times New Roman"/>
                <w:sz w:val="28"/>
                <w:szCs w:val="28"/>
              </w:rPr>
            </w:pPr>
            <w:r w:rsidRPr="00880EB5">
              <w:rPr>
                <w:rFonts w:ascii="Times New Roman" w:eastAsia="Times New Roman" w:hAnsi="Times New Roman" w:cs="Times New Roman"/>
                <w:sz w:val="28"/>
                <w:szCs w:val="28"/>
              </w:rPr>
              <w:t>2024</w:t>
            </w:r>
          </w:p>
        </w:tc>
      </w:tr>
      <w:tr w:rsidR="00BC34B0" w:rsidRPr="00880EB5" w14:paraId="5EBC4B43" w14:textId="77777777" w:rsidTr="00777768">
        <w:tc>
          <w:tcPr>
            <w:tcW w:w="0" w:type="auto"/>
          </w:tcPr>
          <w:p w14:paraId="49946EDF" w14:textId="77777777" w:rsidR="00BC34B0" w:rsidRPr="00880EB5" w:rsidRDefault="00BC34B0" w:rsidP="00880EB5">
            <w:pPr>
              <w:jc w:val="both"/>
              <w:rPr>
                <w:rFonts w:ascii="Times New Roman" w:hAnsi="Times New Roman" w:cs="Times New Roman"/>
                <w:sz w:val="28"/>
                <w:szCs w:val="28"/>
              </w:rPr>
            </w:pPr>
            <w:r w:rsidRPr="00880EB5">
              <w:rPr>
                <w:rFonts w:ascii="Times New Roman" w:hAnsi="Times New Roman" w:cs="Times New Roman"/>
                <w:sz w:val="28"/>
                <w:szCs w:val="28"/>
              </w:rPr>
              <w:t>8</w:t>
            </w:r>
          </w:p>
        </w:tc>
        <w:tc>
          <w:tcPr>
            <w:tcW w:w="7139" w:type="dxa"/>
          </w:tcPr>
          <w:p w14:paraId="5E6E4916" w14:textId="77777777" w:rsidR="00BC34B0" w:rsidRPr="00880EB5" w:rsidRDefault="00BC34B0" w:rsidP="00880EB5">
            <w:pPr>
              <w:rPr>
                <w:rFonts w:ascii="Times New Roman" w:eastAsia="Times New Roman" w:hAnsi="Times New Roman" w:cs="Times New Roman"/>
                <w:sz w:val="28"/>
                <w:szCs w:val="28"/>
              </w:rPr>
            </w:pPr>
            <w:r w:rsidRPr="00880EB5">
              <w:rPr>
                <w:rFonts w:ascii="Times New Roman" w:hAnsi="Times New Roman" w:cs="Times New Roman"/>
                <w:sz w:val="28"/>
                <w:szCs w:val="28"/>
              </w:rPr>
              <w:t xml:space="preserve">Муниципальная программа развития субъектов малого и среднего предпринимательства на территории </w:t>
            </w:r>
            <w:proofErr w:type="spellStart"/>
            <w:r w:rsidRPr="00880EB5">
              <w:rPr>
                <w:rFonts w:ascii="Times New Roman" w:hAnsi="Times New Roman" w:cs="Times New Roman"/>
                <w:sz w:val="28"/>
                <w:szCs w:val="28"/>
              </w:rPr>
              <w:t>Ключиковского</w:t>
            </w:r>
            <w:proofErr w:type="spellEnd"/>
            <w:r w:rsidRPr="00880EB5">
              <w:rPr>
                <w:rFonts w:ascii="Times New Roman" w:hAnsi="Times New Roman" w:cs="Times New Roman"/>
                <w:sz w:val="28"/>
                <w:szCs w:val="28"/>
              </w:rPr>
              <w:t xml:space="preserve"> сельсовета Сузунского района Новосибирской области на 2024–2026 годы</w:t>
            </w:r>
          </w:p>
        </w:tc>
        <w:tc>
          <w:tcPr>
            <w:tcW w:w="1579" w:type="dxa"/>
          </w:tcPr>
          <w:p w14:paraId="47F6B64C" w14:textId="77777777" w:rsidR="00BC34B0" w:rsidRPr="00880EB5" w:rsidRDefault="00BC34B0" w:rsidP="00880EB5">
            <w:pPr>
              <w:rPr>
                <w:rFonts w:ascii="Times New Roman" w:hAnsi="Times New Roman" w:cs="Times New Roman"/>
                <w:sz w:val="28"/>
                <w:szCs w:val="28"/>
              </w:rPr>
            </w:pPr>
            <w:r w:rsidRPr="00880EB5">
              <w:rPr>
                <w:rFonts w:ascii="Times New Roman" w:eastAsia="Times New Roman" w:hAnsi="Times New Roman" w:cs="Times New Roman"/>
                <w:sz w:val="28"/>
                <w:szCs w:val="28"/>
              </w:rPr>
              <w:t>2024–2026</w:t>
            </w:r>
          </w:p>
        </w:tc>
      </w:tr>
      <w:tr w:rsidR="00BC34B0" w:rsidRPr="00880EB5" w14:paraId="191364C1" w14:textId="77777777" w:rsidTr="00777768">
        <w:tc>
          <w:tcPr>
            <w:tcW w:w="0" w:type="auto"/>
          </w:tcPr>
          <w:p w14:paraId="78A03861" w14:textId="77777777" w:rsidR="00BC34B0" w:rsidRPr="00880EB5" w:rsidRDefault="00BC34B0" w:rsidP="00880EB5">
            <w:pPr>
              <w:jc w:val="both"/>
              <w:rPr>
                <w:rFonts w:ascii="Times New Roman" w:hAnsi="Times New Roman" w:cs="Times New Roman"/>
                <w:sz w:val="28"/>
                <w:szCs w:val="28"/>
              </w:rPr>
            </w:pPr>
            <w:r w:rsidRPr="00880EB5">
              <w:rPr>
                <w:rFonts w:ascii="Times New Roman" w:hAnsi="Times New Roman" w:cs="Times New Roman"/>
                <w:sz w:val="28"/>
                <w:szCs w:val="28"/>
              </w:rPr>
              <w:t>9</w:t>
            </w:r>
          </w:p>
        </w:tc>
        <w:tc>
          <w:tcPr>
            <w:tcW w:w="7139" w:type="dxa"/>
          </w:tcPr>
          <w:p w14:paraId="359FE8C9" w14:textId="77777777" w:rsidR="00BC34B0" w:rsidRPr="00880EB5" w:rsidRDefault="00BC34B0" w:rsidP="00880EB5">
            <w:pPr>
              <w:rPr>
                <w:rFonts w:ascii="Times New Roman" w:hAnsi="Times New Roman" w:cs="Times New Roman"/>
                <w:sz w:val="28"/>
                <w:szCs w:val="28"/>
              </w:rPr>
            </w:pPr>
            <w:r w:rsidRPr="00880EB5">
              <w:rPr>
                <w:rFonts w:ascii="Times New Roman" w:hAnsi="Times New Roman" w:cs="Times New Roman"/>
                <w:sz w:val="28"/>
                <w:szCs w:val="28"/>
              </w:rPr>
              <w:t xml:space="preserve">Муниципальная программа «Использование и охрана земель </w:t>
            </w:r>
            <w:proofErr w:type="spellStart"/>
            <w:r w:rsidRPr="00880EB5">
              <w:rPr>
                <w:rFonts w:ascii="Times New Roman" w:hAnsi="Times New Roman" w:cs="Times New Roman"/>
                <w:sz w:val="28"/>
                <w:szCs w:val="28"/>
              </w:rPr>
              <w:t>Ключиковского</w:t>
            </w:r>
            <w:proofErr w:type="spellEnd"/>
            <w:r w:rsidRPr="00880EB5">
              <w:rPr>
                <w:rFonts w:ascii="Times New Roman" w:hAnsi="Times New Roman" w:cs="Times New Roman"/>
                <w:sz w:val="28"/>
                <w:szCs w:val="28"/>
              </w:rPr>
              <w:t xml:space="preserve"> сельсовета Сузунского района Новосибирской области на 2023</w:t>
            </w:r>
            <w:r w:rsidRPr="00880EB5">
              <w:rPr>
                <w:rFonts w:ascii="Times New Roman" w:eastAsia="Times New Roman" w:hAnsi="Times New Roman" w:cs="Times New Roman"/>
                <w:sz w:val="28"/>
                <w:szCs w:val="28"/>
              </w:rPr>
              <w:t>–</w:t>
            </w:r>
            <w:r w:rsidRPr="00880EB5">
              <w:rPr>
                <w:rFonts w:ascii="Times New Roman" w:hAnsi="Times New Roman" w:cs="Times New Roman"/>
                <w:sz w:val="28"/>
                <w:szCs w:val="28"/>
              </w:rPr>
              <w:t>2025 годы»</w:t>
            </w:r>
          </w:p>
        </w:tc>
        <w:tc>
          <w:tcPr>
            <w:tcW w:w="1579" w:type="dxa"/>
          </w:tcPr>
          <w:p w14:paraId="52B2311F" w14:textId="77777777" w:rsidR="00BC34B0" w:rsidRPr="00880EB5" w:rsidRDefault="00BC34B0" w:rsidP="00880EB5">
            <w:pPr>
              <w:rPr>
                <w:rFonts w:ascii="Times New Roman" w:eastAsia="Times New Roman" w:hAnsi="Times New Roman" w:cs="Times New Roman"/>
                <w:sz w:val="28"/>
                <w:szCs w:val="28"/>
              </w:rPr>
            </w:pPr>
            <w:r w:rsidRPr="00880EB5">
              <w:rPr>
                <w:rFonts w:ascii="Times New Roman" w:hAnsi="Times New Roman" w:cs="Times New Roman"/>
                <w:sz w:val="28"/>
                <w:szCs w:val="28"/>
              </w:rPr>
              <w:t>2023</w:t>
            </w:r>
            <w:r w:rsidRPr="00880EB5">
              <w:rPr>
                <w:rFonts w:ascii="Times New Roman" w:eastAsia="Times New Roman" w:hAnsi="Times New Roman" w:cs="Times New Roman"/>
                <w:sz w:val="28"/>
                <w:szCs w:val="28"/>
              </w:rPr>
              <w:t>–</w:t>
            </w:r>
            <w:r w:rsidRPr="00880EB5">
              <w:rPr>
                <w:rFonts w:ascii="Times New Roman" w:hAnsi="Times New Roman" w:cs="Times New Roman"/>
                <w:sz w:val="28"/>
                <w:szCs w:val="28"/>
              </w:rPr>
              <w:t>2025</w:t>
            </w:r>
          </w:p>
        </w:tc>
      </w:tr>
      <w:tr w:rsidR="00BC34B0" w:rsidRPr="00880EB5" w14:paraId="61A8AE52" w14:textId="77777777" w:rsidTr="00777768">
        <w:tc>
          <w:tcPr>
            <w:tcW w:w="0" w:type="auto"/>
          </w:tcPr>
          <w:p w14:paraId="180D0892" w14:textId="77777777" w:rsidR="00BC34B0" w:rsidRPr="00880EB5" w:rsidRDefault="00BC34B0" w:rsidP="00880EB5">
            <w:pPr>
              <w:jc w:val="both"/>
              <w:rPr>
                <w:rFonts w:ascii="Times New Roman" w:hAnsi="Times New Roman" w:cs="Times New Roman"/>
                <w:sz w:val="28"/>
                <w:szCs w:val="28"/>
              </w:rPr>
            </w:pPr>
            <w:r w:rsidRPr="00880EB5">
              <w:rPr>
                <w:rFonts w:ascii="Times New Roman" w:hAnsi="Times New Roman" w:cs="Times New Roman"/>
                <w:sz w:val="28"/>
                <w:szCs w:val="28"/>
              </w:rPr>
              <w:t>10</w:t>
            </w:r>
          </w:p>
        </w:tc>
        <w:tc>
          <w:tcPr>
            <w:tcW w:w="7139" w:type="dxa"/>
          </w:tcPr>
          <w:p w14:paraId="470E9551" w14:textId="77777777" w:rsidR="00BC34B0" w:rsidRPr="00880EB5" w:rsidRDefault="00BC34B0" w:rsidP="00880EB5">
            <w:pPr>
              <w:rPr>
                <w:rFonts w:ascii="Times New Roman" w:hAnsi="Times New Roman" w:cs="Times New Roman"/>
                <w:sz w:val="28"/>
                <w:szCs w:val="28"/>
              </w:rPr>
            </w:pPr>
            <w:r w:rsidRPr="00880EB5">
              <w:rPr>
                <w:rFonts w:ascii="Times New Roman" w:hAnsi="Times New Roman" w:cs="Times New Roman"/>
                <w:sz w:val="28"/>
                <w:szCs w:val="28"/>
              </w:rPr>
              <w:t xml:space="preserve">Муниципальная программа профилактики правонарушений и борьбы с преступностью на территории </w:t>
            </w:r>
            <w:proofErr w:type="spellStart"/>
            <w:r w:rsidRPr="00880EB5">
              <w:rPr>
                <w:rFonts w:ascii="Times New Roman" w:hAnsi="Times New Roman" w:cs="Times New Roman"/>
                <w:sz w:val="28"/>
                <w:szCs w:val="28"/>
              </w:rPr>
              <w:t>Ключиковского</w:t>
            </w:r>
            <w:proofErr w:type="spellEnd"/>
            <w:r w:rsidRPr="00880EB5">
              <w:rPr>
                <w:rFonts w:ascii="Times New Roman" w:hAnsi="Times New Roman" w:cs="Times New Roman"/>
                <w:sz w:val="28"/>
                <w:szCs w:val="28"/>
              </w:rPr>
              <w:t xml:space="preserve"> сельсовета Сузунского района Новосибирской области на 2024 год</w:t>
            </w:r>
          </w:p>
        </w:tc>
        <w:tc>
          <w:tcPr>
            <w:tcW w:w="1579" w:type="dxa"/>
          </w:tcPr>
          <w:p w14:paraId="15831AD2" w14:textId="77777777" w:rsidR="00BC34B0" w:rsidRPr="00880EB5" w:rsidRDefault="00BC34B0" w:rsidP="00880EB5">
            <w:pPr>
              <w:rPr>
                <w:rFonts w:ascii="Times New Roman" w:hAnsi="Times New Roman" w:cs="Times New Roman"/>
                <w:sz w:val="28"/>
                <w:szCs w:val="28"/>
              </w:rPr>
            </w:pPr>
            <w:r w:rsidRPr="00880EB5">
              <w:rPr>
                <w:rFonts w:ascii="Times New Roman" w:hAnsi="Times New Roman" w:cs="Times New Roman"/>
                <w:sz w:val="28"/>
                <w:szCs w:val="28"/>
              </w:rPr>
              <w:t>2024</w:t>
            </w:r>
          </w:p>
        </w:tc>
      </w:tr>
    </w:tbl>
    <w:p w14:paraId="1F347D4C" w14:textId="77777777" w:rsidR="00BC34B0" w:rsidRPr="00880EB5" w:rsidRDefault="00BC34B0" w:rsidP="00D6048B">
      <w:pPr>
        <w:spacing w:after="0" w:line="240" w:lineRule="auto"/>
        <w:ind w:firstLine="567"/>
        <w:jc w:val="both"/>
        <w:rPr>
          <w:rFonts w:ascii="Times New Roman" w:hAnsi="Times New Roman" w:cs="Times New Roman"/>
          <w:sz w:val="28"/>
          <w:szCs w:val="28"/>
        </w:rPr>
      </w:pPr>
    </w:p>
    <w:p w14:paraId="3BB7899A" w14:textId="77777777" w:rsidR="00BC34B0" w:rsidRPr="00F032BC" w:rsidRDefault="00BC34B0" w:rsidP="00F032BC">
      <w:pPr>
        <w:spacing w:after="0" w:line="240" w:lineRule="auto"/>
        <w:ind w:firstLine="709"/>
        <w:jc w:val="both"/>
        <w:rPr>
          <w:rFonts w:ascii="Times New Roman" w:hAnsi="Times New Roman" w:cs="Times New Roman"/>
          <w:i/>
          <w:iCs/>
          <w:sz w:val="28"/>
          <w:szCs w:val="28"/>
        </w:rPr>
      </w:pPr>
      <w:r w:rsidRPr="00F032BC">
        <w:rPr>
          <w:rFonts w:ascii="Times New Roman" w:hAnsi="Times New Roman" w:cs="Times New Roman"/>
          <w:i/>
          <w:iCs/>
          <w:sz w:val="28"/>
          <w:szCs w:val="28"/>
        </w:rPr>
        <w:t xml:space="preserve">Муниципальная программа «Энергосбережение и повышение энергетической эффективности на территории </w:t>
      </w:r>
      <w:proofErr w:type="spellStart"/>
      <w:r w:rsidRPr="00F032BC">
        <w:rPr>
          <w:rFonts w:ascii="Times New Roman" w:hAnsi="Times New Roman" w:cs="Times New Roman"/>
          <w:i/>
          <w:iCs/>
          <w:sz w:val="28"/>
          <w:szCs w:val="28"/>
        </w:rPr>
        <w:t>Ключиковского</w:t>
      </w:r>
      <w:proofErr w:type="spellEnd"/>
      <w:r w:rsidRPr="00F032BC">
        <w:rPr>
          <w:rFonts w:ascii="Times New Roman" w:hAnsi="Times New Roman" w:cs="Times New Roman"/>
          <w:i/>
          <w:iCs/>
          <w:sz w:val="28"/>
          <w:szCs w:val="28"/>
        </w:rPr>
        <w:t xml:space="preserve"> сельсовета Сузунского района Новосибирской области на 2024–2026 гг.».</w:t>
      </w:r>
    </w:p>
    <w:p w14:paraId="0B26AD3E"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Цели:</w:t>
      </w:r>
    </w:p>
    <w:p w14:paraId="65D0E442"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повышение эффективности использования энергетических ресурсов муниципального образования;</w:t>
      </w:r>
    </w:p>
    <w:p w14:paraId="19D1B5C9"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сокращение удельных расходов энергоресурсов (водных ресурсов) без ущемления интересов населения и предприятий;</w:t>
      </w:r>
    </w:p>
    <w:p w14:paraId="1D379286"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снижение финансовой нагрузки на бюджет за счет сокращения платежей за топливо, тепловую и электрическую энергию;</w:t>
      </w:r>
    </w:p>
    <w:p w14:paraId="77FCE27D"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улучшение финансового состояния предприятий за счет снижения платежей за энергоресурсы.</w:t>
      </w:r>
    </w:p>
    <w:p w14:paraId="3B89BE03"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Задачи:</w:t>
      </w:r>
    </w:p>
    <w:p w14:paraId="2E4B4272"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xml:space="preserve">‒ снижение затрат к 2026 году на приобретение ТЭР учреждениями и предприятиями за счет внедрения новых технологий, нормирования, лимитирования и </w:t>
      </w:r>
      <w:proofErr w:type="spellStart"/>
      <w:r w:rsidRPr="00F032BC">
        <w:rPr>
          <w:rFonts w:ascii="Times New Roman" w:hAnsi="Times New Roman" w:cs="Times New Roman"/>
          <w:sz w:val="28"/>
          <w:szCs w:val="28"/>
        </w:rPr>
        <w:t>энергоресурсосбережения</w:t>
      </w:r>
      <w:proofErr w:type="spellEnd"/>
      <w:r w:rsidRPr="00F032BC">
        <w:rPr>
          <w:rFonts w:ascii="Times New Roman" w:hAnsi="Times New Roman" w:cs="Times New Roman"/>
          <w:sz w:val="28"/>
          <w:szCs w:val="28"/>
        </w:rPr>
        <w:t>.</w:t>
      </w:r>
    </w:p>
    <w:p w14:paraId="1840E296"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Ожидаемый результат:</w:t>
      </w:r>
    </w:p>
    <w:p w14:paraId="0C415FCC"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снижение потребление топлива, тепло и электроэнергии (ТЭР) и воды за счет внедрения на территории муниципального образования предлагаемых данной программой решений и мероприятий и соответственно перехода на экономичное и рациональное расходование ТЭР и воды.</w:t>
      </w:r>
    </w:p>
    <w:p w14:paraId="4304DDA4" w14:textId="77777777" w:rsidR="00BC34B0" w:rsidRPr="00F032BC" w:rsidRDefault="00BC34B0" w:rsidP="00F032BC">
      <w:pPr>
        <w:spacing w:after="0" w:line="240" w:lineRule="auto"/>
        <w:ind w:firstLine="709"/>
        <w:jc w:val="both"/>
        <w:rPr>
          <w:rFonts w:ascii="Times New Roman" w:hAnsi="Times New Roman" w:cs="Times New Roman"/>
          <w:i/>
          <w:iCs/>
          <w:sz w:val="28"/>
          <w:szCs w:val="28"/>
        </w:rPr>
      </w:pPr>
      <w:r w:rsidRPr="00F032BC">
        <w:rPr>
          <w:rFonts w:ascii="Times New Roman" w:hAnsi="Times New Roman" w:cs="Times New Roman"/>
          <w:i/>
          <w:iCs/>
          <w:sz w:val="28"/>
          <w:szCs w:val="28"/>
        </w:rPr>
        <w:t xml:space="preserve">Муниципальная программа «Благоустройство территории </w:t>
      </w:r>
      <w:proofErr w:type="spellStart"/>
      <w:r w:rsidRPr="00F032BC">
        <w:rPr>
          <w:rFonts w:ascii="Times New Roman" w:hAnsi="Times New Roman" w:cs="Times New Roman"/>
          <w:i/>
          <w:iCs/>
          <w:sz w:val="28"/>
          <w:szCs w:val="28"/>
        </w:rPr>
        <w:t>Ключиковского</w:t>
      </w:r>
      <w:proofErr w:type="spellEnd"/>
      <w:r w:rsidRPr="00F032BC">
        <w:rPr>
          <w:rFonts w:ascii="Times New Roman" w:hAnsi="Times New Roman" w:cs="Times New Roman"/>
          <w:i/>
          <w:iCs/>
          <w:sz w:val="28"/>
          <w:szCs w:val="28"/>
        </w:rPr>
        <w:t xml:space="preserve"> сельсовета Сузунского района Новосибирской области на 2024‒2028 годы».</w:t>
      </w:r>
    </w:p>
    <w:p w14:paraId="2CB7AFD3"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lastRenderedPageBreak/>
        <w:t>Цели:</w:t>
      </w:r>
    </w:p>
    <w:p w14:paraId="1DE103ED"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xml:space="preserve">‒ совершенствование системы комплексного благоустройства территории </w:t>
      </w:r>
      <w:proofErr w:type="spellStart"/>
      <w:r w:rsidRPr="00F032BC">
        <w:rPr>
          <w:rFonts w:ascii="Times New Roman" w:hAnsi="Times New Roman" w:cs="Times New Roman"/>
          <w:sz w:val="28"/>
          <w:szCs w:val="28"/>
        </w:rPr>
        <w:t>Ключиковского</w:t>
      </w:r>
      <w:proofErr w:type="spellEnd"/>
      <w:r w:rsidRPr="00F032BC">
        <w:rPr>
          <w:rFonts w:ascii="Times New Roman" w:hAnsi="Times New Roman" w:cs="Times New Roman"/>
          <w:sz w:val="28"/>
          <w:szCs w:val="28"/>
        </w:rPr>
        <w:t xml:space="preserve"> сельсовета, создание комфортных условий проживания и отдыха населения;</w:t>
      </w:r>
    </w:p>
    <w:p w14:paraId="5C605F81"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повышение уровня внешнего благоустройства и санитарного содержания муниципального образования;</w:t>
      </w:r>
    </w:p>
    <w:p w14:paraId="783CD1D8"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активизация работ по благоустройству территории поселения в границах муниципального образования, реконструкции систем наружного освещения улиц;</w:t>
      </w:r>
    </w:p>
    <w:p w14:paraId="504B4095"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xml:space="preserve">‒ развитие и поддержка инициатив жителей </w:t>
      </w:r>
      <w:proofErr w:type="spellStart"/>
      <w:r w:rsidRPr="00F032BC">
        <w:rPr>
          <w:rFonts w:ascii="Times New Roman" w:hAnsi="Times New Roman" w:cs="Times New Roman"/>
          <w:sz w:val="28"/>
          <w:szCs w:val="28"/>
        </w:rPr>
        <w:t>Ключиковского</w:t>
      </w:r>
      <w:proofErr w:type="spellEnd"/>
      <w:r w:rsidRPr="00F032BC">
        <w:rPr>
          <w:rFonts w:ascii="Times New Roman" w:hAnsi="Times New Roman" w:cs="Times New Roman"/>
          <w:sz w:val="28"/>
          <w:szCs w:val="28"/>
        </w:rPr>
        <w:t xml:space="preserve"> сельсовета по благоустройству территорий </w:t>
      </w:r>
      <w:proofErr w:type="spellStart"/>
      <w:r w:rsidRPr="00F032BC">
        <w:rPr>
          <w:rFonts w:ascii="Times New Roman" w:hAnsi="Times New Roman" w:cs="Times New Roman"/>
          <w:sz w:val="28"/>
          <w:szCs w:val="28"/>
        </w:rPr>
        <w:t>Ключиковского</w:t>
      </w:r>
      <w:proofErr w:type="spellEnd"/>
      <w:r w:rsidRPr="00F032BC">
        <w:rPr>
          <w:rFonts w:ascii="Times New Roman" w:hAnsi="Times New Roman" w:cs="Times New Roman"/>
          <w:sz w:val="28"/>
          <w:szCs w:val="28"/>
        </w:rPr>
        <w:t xml:space="preserve"> сельсовета.</w:t>
      </w:r>
    </w:p>
    <w:p w14:paraId="71F96A5E"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Задачи:</w:t>
      </w:r>
    </w:p>
    <w:p w14:paraId="08729AFA"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обслуживание систем уличного освещения;</w:t>
      </w:r>
    </w:p>
    <w:p w14:paraId="2FB021FE"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обеспечение надежности и долговечности работы систем наружного освещения;</w:t>
      </w:r>
    </w:p>
    <w:p w14:paraId="1314D775"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озеленение;</w:t>
      </w:r>
    </w:p>
    <w:p w14:paraId="219A503D"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благоустройство на территориях общественного назначения;</w:t>
      </w:r>
    </w:p>
    <w:p w14:paraId="3804F87F"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содержание мест захоронения;</w:t>
      </w:r>
    </w:p>
    <w:p w14:paraId="31BDECCA"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xml:space="preserve">‒ организация взаимодействия между предприятиями, организациями и учреждениями при решении вопросов благоустройства </w:t>
      </w:r>
      <w:proofErr w:type="spellStart"/>
      <w:r w:rsidRPr="00F032BC">
        <w:rPr>
          <w:rFonts w:ascii="Times New Roman" w:hAnsi="Times New Roman" w:cs="Times New Roman"/>
          <w:sz w:val="28"/>
          <w:szCs w:val="28"/>
        </w:rPr>
        <w:t>Ключиковского</w:t>
      </w:r>
      <w:proofErr w:type="spellEnd"/>
      <w:r w:rsidRPr="00F032BC">
        <w:rPr>
          <w:rFonts w:ascii="Times New Roman" w:hAnsi="Times New Roman" w:cs="Times New Roman"/>
          <w:sz w:val="28"/>
          <w:szCs w:val="28"/>
        </w:rPr>
        <w:t xml:space="preserve"> сельсовета;</w:t>
      </w:r>
    </w:p>
    <w:p w14:paraId="5E31D441"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улучшение (повышение) качества уборки дворов и территории поселения;</w:t>
      </w:r>
    </w:p>
    <w:p w14:paraId="38A89768"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xml:space="preserve">‒ привлечение жителей к участию в решении проблем благоустройства населенных пунктов </w:t>
      </w:r>
      <w:proofErr w:type="spellStart"/>
      <w:r w:rsidRPr="00F032BC">
        <w:rPr>
          <w:rFonts w:ascii="Times New Roman" w:hAnsi="Times New Roman" w:cs="Times New Roman"/>
          <w:sz w:val="28"/>
          <w:szCs w:val="28"/>
        </w:rPr>
        <w:t>Ключиковского</w:t>
      </w:r>
      <w:proofErr w:type="spellEnd"/>
      <w:r w:rsidRPr="00F032BC">
        <w:rPr>
          <w:rFonts w:ascii="Times New Roman" w:hAnsi="Times New Roman" w:cs="Times New Roman"/>
          <w:sz w:val="28"/>
          <w:szCs w:val="28"/>
        </w:rPr>
        <w:t xml:space="preserve"> сельсовета;</w:t>
      </w:r>
    </w:p>
    <w:p w14:paraId="36C549CC"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формирование среды, благоприятной для проживания населения;</w:t>
      </w:r>
    </w:p>
    <w:p w14:paraId="49ACE8DB"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xml:space="preserve">‒ развитие и поддержка инициатив жителей </w:t>
      </w:r>
      <w:proofErr w:type="spellStart"/>
      <w:r w:rsidRPr="00F032BC">
        <w:rPr>
          <w:rFonts w:ascii="Times New Roman" w:hAnsi="Times New Roman" w:cs="Times New Roman"/>
          <w:sz w:val="28"/>
          <w:szCs w:val="28"/>
        </w:rPr>
        <w:t>Ключиковского</w:t>
      </w:r>
      <w:proofErr w:type="spellEnd"/>
      <w:r w:rsidRPr="00F032BC">
        <w:rPr>
          <w:rFonts w:ascii="Times New Roman" w:hAnsi="Times New Roman" w:cs="Times New Roman"/>
          <w:sz w:val="28"/>
          <w:szCs w:val="28"/>
        </w:rPr>
        <w:t xml:space="preserve"> сельсовета по благоустройству   территорий муниципального образования.</w:t>
      </w:r>
    </w:p>
    <w:p w14:paraId="096DF9EC"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Ожидаемые результаты:</w:t>
      </w:r>
    </w:p>
    <w:p w14:paraId="5B197679"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xml:space="preserve">‒ создание комфортных условий для жизни, работы и отдыха жителей </w:t>
      </w:r>
      <w:proofErr w:type="spellStart"/>
      <w:r w:rsidRPr="00F032BC">
        <w:rPr>
          <w:rFonts w:ascii="Times New Roman" w:hAnsi="Times New Roman" w:cs="Times New Roman"/>
          <w:sz w:val="28"/>
          <w:szCs w:val="28"/>
        </w:rPr>
        <w:t>Ключиковского</w:t>
      </w:r>
      <w:proofErr w:type="spellEnd"/>
      <w:r w:rsidRPr="00F032BC">
        <w:rPr>
          <w:rFonts w:ascii="Times New Roman" w:hAnsi="Times New Roman" w:cs="Times New Roman"/>
          <w:sz w:val="28"/>
          <w:szCs w:val="28"/>
        </w:rPr>
        <w:t xml:space="preserve"> сельсовета;</w:t>
      </w:r>
    </w:p>
    <w:p w14:paraId="7AE2F272"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xml:space="preserve">‒ единое управление комплексным благоустройством территории </w:t>
      </w:r>
      <w:proofErr w:type="spellStart"/>
      <w:r w:rsidRPr="00F032BC">
        <w:rPr>
          <w:rFonts w:ascii="Times New Roman" w:hAnsi="Times New Roman" w:cs="Times New Roman"/>
          <w:sz w:val="28"/>
          <w:szCs w:val="28"/>
        </w:rPr>
        <w:t>Ключиковского</w:t>
      </w:r>
      <w:proofErr w:type="spellEnd"/>
      <w:r w:rsidRPr="00F032BC">
        <w:rPr>
          <w:rFonts w:ascii="Times New Roman" w:hAnsi="Times New Roman" w:cs="Times New Roman"/>
          <w:sz w:val="28"/>
          <w:szCs w:val="28"/>
        </w:rPr>
        <w:t xml:space="preserve"> сельсовета;</w:t>
      </w:r>
    </w:p>
    <w:p w14:paraId="6F7BEE3B"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xml:space="preserve">‒ определение перспективы улучшения благоустройства территории </w:t>
      </w:r>
      <w:proofErr w:type="spellStart"/>
      <w:r w:rsidRPr="00F032BC">
        <w:rPr>
          <w:rFonts w:ascii="Times New Roman" w:hAnsi="Times New Roman" w:cs="Times New Roman"/>
          <w:sz w:val="28"/>
          <w:szCs w:val="28"/>
        </w:rPr>
        <w:t>Ключиковского</w:t>
      </w:r>
      <w:proofErr w:type="spellEnd"/>
      <w:r w:rsidRPr="00F032BC">
        <w:rPr>
          <w:rFonts w:ascii="Times New Roman" w:hAnsi="Times New Roman" w:cs="Times New Roman"/>
          <w:sz w:val="28"/>
          <w:szCs w:val="28"/>
        </w:rPr>
        <w:t xml:space="preserve"> сельсовета;</w:t>
      </w:r>
    </w:p>
    <w:p w14:paraId="006F4027"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xml:space="preserve">‒ приведение в качественное состояние элементов благоустройства </w:t>
      </w:r>
      <w:proofErr w:type="spellStart"/>
      <w:r w:rsidRPr="00F032BC">
        <w:rPr>
          <w:rFonts w:ascii="Times New Roman" w:hAnsi="Times New Roman" w:cs="Times New Roman"/>
          <w:sz w:val="28"/>
          <w:szCs w:val="28"/>
        </w:rPr>
        <w:t>Ключиковского</w:t>
      </w:r>
      <w:proofErr w:type="spellEnd"/>
      <w:r w:rsidRPr="00F032BC">
        <w:rPr>
          <w:rFonts w:ascii="Times New Roman" w:hAnsi="Times New Roman" w:cs="Times New Roman"/>
          <w:sz w:val="28"/>
          <w:szCs w:val="28"/>
        </w:rPr>
        <w:t xml:space="preserve"> сельсовета;</w:t>
      </w:r>
    </w:p>
    <w:p w14:paraId="46FCCF3D"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xml:space="preserve">‒ улучшение состояния территорий </w:t>
      </w:r>
      <w:proofErr w:type="spellStart"/>
      <w:r w:rsidRPr="00F032BC">
        <w:rPr>
          <w:rFonts w:ascii="Times New Roman" w:hAnsi="Times New Roman" w:cs="Times New Roman"/>
          <w:sz w:val="28"/>
          <w:szCs w:val="28"/>
        </w:rPr>
        <w:t>Ключиковского</w:t>
      </w:r>
      <w:proofErr w:type="spellEnd"/>
      <w:r w:rsidRPr="00F032BC">
        <w:rPr>
          <w:rFonts w:ascii="Times New Roman" w:hAnsi="Times New Roman" w:cs="Times New Roman"/>
          <w:sz w:val="28"/>
          <w:szCs w:val="28"/>
        </w:rPr>
        <w:t xml:space="preserve"> сельсовета;</w:t>
      </w:r>
    </w:p>
    <w:p w14:paraId="6BA74468"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xml:space="preserve">‒ привитие жителям муниципального образования любви и уважения к своим населенным пунктам, к соблюдению чистоты и порядка на территории </w:t>
      </w:r>
      <w:proofErr w:type="spellStart"/>
      <w:r w:rsidRPr="00F032BC">
        <w:rPr>
          <w:rFonts w:ascii="Times New Roman" w:hAnsi="Times New Roman" w:cs="Times New Roman"/>
          <w:sz w:val="28"/>
          <w:szCs w:val="28"/>
        </w:rPr>
        <w:t>Ключиковского</w:t>
      </w:r>
      <w:proofErr w:type="spellEnd"/>
      <w:r w:rsidRPr="00F032BC">
        <w:rPr>
          <w:rFonts w:ascii="Times New Roman" w:hAnsi="Times New Roman" w:cs="Times New Roman"/>
          <w:sz w:val="28"/>
          <w:szCs w:val="28"/>
        </w:rPr>
        <w:t xml:space="preserve"> сельсовета;</w:t>
      </w:r>
    </w:p>
    <w:p w14:paraId="0AF828A5"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повышение степени удовлетворенности населения уровнем благоустройства.</w:t>
      </w:r>
    </w:p>
    <w:p w14:paraId="6D3BF3EB" w14:textId="77777777" w:rsidR="00BC34B0" w:rsidRPr="00F032BC" w:rsidRDefault="00BC34B0" w:rsidP="00F032BC">
      <w:pPr>
        <w:spacing w:after="0" w:line="240" w:lineRule="auto"/>
        <w:ind w:firstLine="709"/>
        <w:jc w:val="both"/>
        <w:rPr>
          <w:rFonts w:ascii="Times New Roman" w:hAnsi="Times New Roman" w:cs="Times New Roman"/>
          <w:i/>
          <w:iCs/>
          <w:sz w:val="28"/>
          <w:szCs w:val="28"/>
        </w:rPr>
      </w:pPr>
      <w:r w:rsidRPr="00F032BC">
        <w:rPr>
          <w:rFonts w:ascii="Times New Roman" w:hAnsi="Times New Roman" w:cs="Times New Roman"/>
          <w:i/>
          <w:iCs/>
          <w:sz w:val="28"/>
          <w:szCs w:val="28"/>
        </w:rPr>
        <w:lastRenderedPageBreak/>
        <w:t xml:space="preserve">Программа комплексного развития социальной инфраструктуры </w:t>
      </w:r>
      <w:proofErr w:type="spellStart"/>
      <w:r w:rsidRPr="00F032BC">
        <w:rPr>
          <w:rFonts w:ascii="Times New Roman" w:hAnsi="Times New Roman" w:cs="Times New Roman"/>
          <w:i/>
          <w:iCs/>
          <w:sz w:val="28"/>
          <w:szCs w:val="28"/>
        </w:rPr>
        <w:t>Ключиковского</w:t>
      </w:r>
      <w:proofErr w:type="spellEnd"/>
      <w:r w:rsidRPr="00F032BC">
        <w:rPr>
          <w:rFonts w:ascii="Times New Roman" w:hAnsi="Times New Roman" w:cs="Times New Roman"/>
          <w:i/>
          <w:iCs/>
          <w:sz w:val="28"/>
          <w:szCs w:val="28"/>
        </w:rPr>
        <w:t xml:space="preserve"> сельсовета Сузунского района Новосибирской области на 2018–2028 гг.</w:t>
      </w:r>
    </w:p>
    <w:p w14:paraId="30095E21"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Цели и задачи:</w:t>
      </w:r>
    </w:p>
    <w:p w14:paraId="726CF738"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обеспечение сбалансированного, перспективного развития социальной инфраструктуры поселения в соответствии с потребностями населения в объектах социальной инфраструктуры местного значения;</w:t>
      </w:r>
    </w:p>
    <w:p w14:paraId="59551A60"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xml:space="preserve"> ‒ создание комфортных условий жизни населения, улучшение качества жизни в поселении для полноценного и всестороннего развития личности и удовлетворения ее духовных и культурных потребностей;</w:t>
      </w:r>
    </w:p>
    <w:p w14:paraId="30E1B89B"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повышение уровня обеспеченности населения объектами культуры, физической культуры и массового спорта;</w:t>
      </w:r>
    </w:p>
    <w:p w14:paraId="5E73E314"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обеспечение доступности объектов социальной инфраструктуры поселения для населения;</w:t>
      </w:r>
    </w:p>
    <w:p w14:paraId="1EDB6F21"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расширение перечня услуг социальной инфраструктуры, оказываемых населению;</w:t>
      </w:r>
    </w:p>
    <w:p w14:paraId="6342F7F0"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xml:space="preserve">‒ повышение эффективности использования объектов социальной инфраструктуры.    </w:t>
      </w:r>
    </w:p>
    <w:p w14:paraId="1B2E9FCF"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Ожидаемые результаты:</w:t>
      </w:r>
    </w:p>
    <w:p w14:paraId="66B59812"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обеспечить население безопасными и доступными объектами социальной инфраструктуры;</w:t>
      </w:r>
    </w:p>
    <w:p w14:paraId="5F97DC81"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повысить качество и расширить перечень оказываемых услуг к 2028 году;</w:t>
      </w:r>
    </w:p>
    <w:p w14:paraId="5FF32544"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удовлетворить спрос на услуги сфер образования, здравоохранения, культуры, физической культуры и массового спорта.</w:t>
      </w:r>
    </w:p>
    <w:p w14:paraId="0DE98AD5" w14:textId="77777777" w:rsidR="00BC34B0" w:rsidRPr="00F032BC" w:rsidRDefault="00BC34B0" w:rsidP="00F032BC">
      <w:pPr>
        <w:spacing w:after="0" w:line="240" w:lineRule="auto"/>
        <w:ind w:firstLine="709"/>
        <w:jc w:val="both"/>
        <w:rPr>
          <w:rFonts w:ascii="Times New Roman" w:hAnsi="Times New Roman" w:cs="Times New Roman"/>
          <w:i/>
          <w:iCs/>
          <w:sz w:val="28"/>
          <w:szCs w:val="28"/>
        </w:rPr>
      </w:pPr>
      <w:r w:rsidRPr="00F032BC">
        <w:rPr>
          <w:rFonts w:ascii="Times New Roman" w:hAnsi="Times New Roman" w:cs="Times New Roman"/>
          <w:i/>
          <w:iCs/>
          <w:sz w:val="28"/>
          <w:szCs w:val="28"/>
        </w:rPr>
        <w:t xml:space="preserve">Программа комплексного развития систем транспортной инфраструктуры на территории </w:t>
      </w:r>
      <w:proofErr w:type="spellStart"/>
      <w:r w:rsidRPr="00F032BC">
        <w:rPr>
          <w:rFonts w:ascii="Times New Roman" w:hAnsi="Times New Roman" w:cs="Times New Roman"/>
          <w:i/>
          <w:iCs/>
          <w:sz w:val="28"/>
          <w:szCs w:val="28"/>
        </w:rPr>
        <w:t>Ключиковского</w:t>
      </w:r>
      <w:proofErr w:type="spellEnd"/>
      <w:r w:rsidRPr="00F032BC">
        <w:rPr>
          <w:rFonts w:ascii="Times New Roman" w:hAnsi="Times New Roman" w:cs="Times New Roman"/>
          <w:i/>
          <w:iCs/>
          <w:sz w:val="28"/>
          <w:szCs w:val="28"/>
        </w:rPr>
        <w:t xml:space="preserve"> сельсовета Сузунского района Новосибирской области на 2016–2025 годы.</w:t>
      </w:r>
    </w:p>
    <w:p w14:paraId="537FBAC9"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Цель:</w:t>
      </w:r>
    </w:p>
    <w:p w14:paraId="662D8DB4"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xml:space="preserve">‒ комплексное развитие транспортной инфраструктуры </w:t>
      </w:r>
      <w:proofErr w:type="spellStart"/>
      <w:r w:rsidRPr="00F032BC">
        <w:rPr>
          <w:rFonts w:ascii="Times New Roman" w:hAnsi="Times New Roman" w:cs="Times New Roman"/>
          <w:sz w:val="28"/>
          <w:szCs w:val="28"/>
        </w:rPr>
        <w:t>Ключиковского</w:t>
      </w:r>
      <w:proofErr w:type="spellEnd"/>
      <w:r w:rsidRPr="00F032BC">
        <w:rPr>
          <w:rFonts w:ascii="Times New Roman" w:hAnsi="Times New Roman" w:cs="Times New Roman"/>
          <w:sz w:val="28"/>
          <w:szCs w:val="28"/>
        </w:rPr>
        <w:t xml:space="preserve"> сельсовета Сузунского района Новосибирской области.</w:t>
      </w:r>
    </w:p>
    <w:p w14:paraId="7CA226AD"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Задачи:</w:t>
      </w:r>
    </w:p>
    <w:p w14:paraId="73B2B773"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xml:space="preserve">‒ безопасность, качество и эффективность транспортного обслуживания населения, юридических лиц и индивидуальных предпринимателей сельского поселения;                                                                    </w:t>
      </w:r>
    </w:p>
    <w:p w14:paraId="2A34B9AE"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xml:space="preserve">‒ 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 сельского поселения;                                                                                          </w:t>
      </w:r>
    </w:p>
    <w:p w14:paraId="43C40846"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эффективность функционирования действующей транспортной инфраструктуры.</w:t>
      </w:r>
    </w:p>
    <w:p w14:paraId="527E4AE2"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Ожидаемые результаты:</w:t>
      </w:r>
    </w:p>
    <w:p w14:paraId="520B97B1"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xml:space="preserve">‒ повышение качества, эффективности и доступности транспортного обслуживания населения и субъектов экономической деятельности сельского поселения;                                    </w:t>
      </w:r>
    </w:p>
    <w:p w14:paraId="21C7481B"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lastRenderedPageBreak/>
        <w:t>‒ обеспечение надежности и безопасности системы транспортной инфраструктуры.</w:t>
      </w:r>
    </w:p>
    <w:p w14:paraId="7525EF60" w14:textId="77777777" w:rsidR="00BC34B0" w:rsidRPr="00F032BC" w:rsidRDefault="00BC34B0" w:rsidP="00F032BC">
      <w:pPr>
        <w:spacing w:after="0" w:line="240" w:lineRule="auto"/>
        <w:ind w:firstLine="709"/>
        <w:jc w:val="both"/>
        <w:rPr>
          <w:rFonts w:ascii="Times New Roman" w:hAnsi="Times New Roman" w:cs="Times New Roman"/>
          <w:i/>
          <w:iCs/>
          <w:sz w:val="28"/>
          <w:szCs w:val="28"/>
        </w:rPr>
      </w:pPr>
      <w:r w:rsidRPr="00F032BC">
        <w:rPr>
          <w:rFonts w:ascii="Times New Roman" w:hAnsi="Times New Roman" w:cs="Times New Roman"/>
          <w:i/>
          <w:iCs/>
          <w:sz w:val="28"/>
          <w:szCs w:val="28"/>
        </w:rPr>
        <w:t xml:space="preserve">Муниципальная программа «Муниципальная поддержка инвестиционной деятельности на территории </w:t>
      </w:r>
      <w:proofErr w:type="spellStart"/>
      <w:r w:rsidRPr="00F032BC">
        <w:rPr>
          <w:rFonts w:ascii="Times New Roman" w:hAnsi="Times New Roman" w:cs="Times New Roman"/>
          <w:i/>
          <w:iCs/>
          <w:sz w:val="28"/>
          <w:szCs w:val="28"/>
        </w:rPr>
        <w:t>Ключиковского</w:t>
      </w:r>
      <w:proofErr w:type="spellEnd"/>
      <w:r w:rsidRPr="00F032BC">
        <w:rPr>
          <w:rFonts w:ascii="Times New Roman" w:hAnsi="Times New Roman" w:cs="Times New Roman"/>
          <w:i/>
          <w:iCs/>
          <w:sz w:val="28"/>
          <w:szCs w:val="28"/>
        </w:rPr>
        <w:t xml:space="preserve"> сельсовета Сузунского района Новосибирской области на 2024–2026 годы».</w:t>
      </w:r>
    </w:p>
    <w:p w14:paraId="4B5D1F39" w14:textId="77777777" w:rsidR="00BC34B0" w:rsidRPr="00F032BC" w:rsidRDefault="00BC34B0" w:rsidP="00F032BC">
      <w:pPr>
        <w:spacing w:after="0" w:line="240" w:lineRule="auto"/>
        <w:ind w:firstLine="709"/>
        <w:jc w:val="both"/>
        <w:rPr>
          <w:rFonts w:ascii="Times New Roman" w:hAnsi="Times New Roman" w:cs="Times New Roman"/>
          <w:i/>
          <w:iCs/>
          <w:sz w:val="28"/>
          <w:szCs w:val="28"/>
        </w:rPr>
      </w:pPr>
      <w:r w:rsidRPr="00F032BC">
        <w:rPr>
          <w:rFonts w:ascii="Times New Roman" w:hAnsi="Times New Roman" w:cs="Times New Roman"/>
          <w:i/>
          <w:iCs/>
          <w:sz w:val="28"/>
          <w:szCs w:val="28"/>
        </w:rPr>
        <w:t xml:space="preserve">Цель: </w:t>
      </w:r>
    </w:p>
    <w:p w14:paraId="4E83B688"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формирование на территории поселения инвестиционного климата, благоприятного для развития бизнеса и привлекательного для инвесторов.</w:t>
      </w:r>
    </w:p>
    <w:p w14:paraId="2DFE5DAB" w14:textId="77777777" w:rsidR="00BC34B0" w:rsidRPr="00F032BC" w:rsidRDefault="00BC34B0" w:rsidP="00F032BC">
      <w:pPr>
        <w:spacing w:after="0" w:line="240" w:lineRule="auto"/>
        <w:ind w:firstLine="709"/>
        <w:jc w:val="both"/>
        <w:rPr>
          <w:rFonts w:ascii="Times New Roman" w:hAnsi="Times New Roman" w:cs="Times New Roman"/>
          <w:i/>
          <w:iCs/>
          <w:sz w:val="28"/>
          <w:szCs w:val="28"/>
        </w:rPr>
      </w:pPr>
      <w:r w:rsidRPr="00F032BC">
        <w:rPr>
          <w:rFonts w:ascii="Times New Roman" w:hAnsi="Times New Roman" w:cs="Times New Roman"/>
          <w:i/>
          <w:iCs/>
          <w:sz w:val="28"/>
          <w:szCs w:val="28"/>
        </w:rPr>
        <w:t>Задачи:</w:t>
      </w:r>
    </w:p>
    <w:p w14:paraId="125C2FEE"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формирование организационно-правовых условий для улучшения инвестиционного климата поселения;</w:t>
      </w:r>
    </w:p>
    <w:p w14:paraId="75A789E3"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привлечение инвестиций на территорию поселения, оказание мер муниципальной поддержки инвестиционной деятельности;</w:t>
      </w:r>
    </w:p>
    <w:p w14:paraId="3761ADCB"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информационная поддержка инвестиционной деятельности.</w:t>
      </w:r>
    </w:p>
    <w:p w14:paraId="395526FA"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Ожидаемые результаты:</w:t>
      </w:r>
    </w:p>
    <w:p w14:paraId="12C523AF"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объем инвестиций в основной капитал по полному кругу предприятий не менее 9 млн. руб. за 3 года;</w:t>
      </w:r>
    </w:p>
    <w:p w14:paraId="2FF6A267"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количество инвестиционных проектов, получивших муниципальную поддержку не менее 3 шт. за 3 года;</w:t>
      </w:r>
    </w:p>
    <w:p w14:paraId="23C11B3E"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количество дополнительных рабочих мест, созданных в рамках инвестиционных проектов по приоритетным направлениям инвестиционной деятельности за 3 года не менее 12;</w:t>
      </w:r>
    </w:p>
    <w:p w14:paraId="423EDA7D"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xml:space="preserve">‒ количество мероприятий, значимых для формирования инвестиционного имиджа (в т.ч. </w:t>
      </w:r>
      <w:proofErr w:type="spellStart"/>
      <w:r w:rsidRPr="00F032BC">
        <w:rPr>
          <w:rFonts w:ascii="Times New Roman" w:hAnsi="Times New Roman" w:cs="Times New Roman"/>
          <w:sz w:val="28"/>
          <w:szCs w:val="28"/>
        </w:rPr>
        <w:t>выставочно</w:t>
      </w:r>
      <w:proofErr w:type="spellEnd"/>
      <w:r w:rsidRPr="00F032BC">
        <w:rPr>
          <w:rFonts w:ascii="Times New Roman" w:hAnsi="Times New Roman" w:cs="Times New Roman"/>
          <w:sz w:val="28"/>
          <w:szCs w:val="28"/>
        </w:rPr>
        <w:t>-ярмарочные мероприятия) не менее 3 за время действия программы.</w:t>
      </w:r>
    </w:p>
    <w:p w14:paraId="0050B366" w14:textId="77777777" w:rsidR="00BC34B0" w:rsidRPr="00F032BC" w:rsidRDefault="00BC34B0" w:rsidP="00F032BC">
      <w:pPr>
        <w:spacing w:after="0" w:line="240" w:lineRule="auto"/>
        <w:ind w:firstLine="709"/>
        <w:jc w:val="both"/>
        <w:rPr>
          <w:rFonts w:ascii="Times New Roman" w:hAnsi="Times New Roman" w:cs="Times New Roman"/>
          <w:i/>
          <w:iCs/>
          <w:sz w:val="28"/>
          <w:szCs w:val="28"/>
        </w:rPr>
      </w:pPr>
      <w:r w:rsidRPr="00F032BC">
        <w:rPr>
          <w:rFonts w:ascii="Times New Roman" w:hAnsi="Times New Roman" w:cs="Times New Roman"/>
          <w:i/>
          <w:iCs/>
          <w:sz w:val="28"/>
          <w:szCs w:val="28"/>
        </w:rPr>
        <w:t xml:space="preserve">Программа комплексного развития систем коммунальной инфраструктуры на территории </w:t>
      </w:r>
      <w:proofErr w:type="spellStart"/>
      <w:r w:rsidRPr="00F032BC">
        <w:rPr>
          <w:rFonts w:ascii="Times New Roman" w:hAnsi="Times New Roman" w:cs="Times New Roman"/>
          <w:i/>
          <w:iCs/>
          <w:sz w:val="28"/>
          <w:szCs w:val="28"/>
        </w:rPr>
        <w:t>Ключиковского</w:t>
      </w:r>
      <w:proofErr w:type="spellEnd"/>
      <w:r w:rsidRPr="00F032BC">
        <w:rPr>
          <w:rFonts w:ascii="Times New Roman" w:hAnsi="Times New Roman" w:cs="Times New Roman"/>
          <w:i/>
          <w:iCs/>
          <w:sz w:val="28"/>
          <w:szCs w:val="28"/>
        </w:rPr>
        <w:t xml:space="preserve"> сельсовета Сузунского района Новосибирской области на 2015‒2019 годы и на перспективу до 2025 года.</w:t>
      </w:r>
    </w:p>
    <w:p w14:paraId="32FEF632" w14:textId="77777777" w:rsidR="00BC34B0" w:rsidRPr="00F032BC" w:rsidRDefault="00BC34B0" w:rsidP="00F032BC">
      <w:pPr>
        <w:spacing w:after="0" w:line="240" w:lineRule="auto"/>
        <w:ind w:firstLine="709"/>
        <w:rPr>
          <w:rFonts w:ascii="Times New Roman" w:hAnsi="Times New Roman" w:cs="Times New Roman"/>
          <w:sz w:val="28"/>
          <w:szCs w:val="28"/>
        </w:rPr>
      </w:pPr>
      <w:r w:rsidRPr="00F032BC">
        <w:rPr>
          <w:rFonts w:ascii="Times New Roman" w:hAnsi="Times New Roman" w:cs="Times New Roman"/>
          <w:sz w:val="28"/>
          <w:szCs w:val="28"/>
        </w:rPr>
        <w:t>Цель:</w:t>
      </w:r>
    </w:p>
    <w:p w14:paraId="7A37A119"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i/>
          <w:iCs/>
          <w:sz w:val="28"/>
          <w:szCs w:val="28"/>
        </w:rPr>
        <w:softHyphen/>
      </w:r>
      <w:r w:rsidRPr="00F032BC">
        <w:rPr>
          <w:rFonts w:ascii="Times New Roman" w:hAnsi="Times New Roman" w:cs="Times New Roman"/>
          <w:sz w:val="28"/>
          <w:szCs w:val="28"/>
        </w:rPr>
        <w:t xml:space="preserve">‒ создание безопасных и благоприятных условий для проживания и ведения хозяйственной деятельности на территории </w:t>
      </w:r>
      <w:proofErr w:type="spellStart"/>
      <w:r w:rsidRPr="00F032BC">
        <w:rPr>
          <w:rFonts w:ascii="Times New Roman" w:hAnsi="Times New Roman" w:cs="Times New Roman"/>
          <w:sz w:val="28"/>
          <w:szCs w:val="28"/>
        </w:rPr>
        <w:t>Ключиковского</w:t>
      </w:r>
      <w:proofErr w:type="spellEnd"/>
      <w:r w:rsidRPr="00F032BC">
        <w:rPr>
          <w:rFonts w:ascii="Times New Roman" w:hAnsi="Times New Roman" w:cs="Times New Roman"/>
          <w:sz w:val="28"/>
          <w:szCs w:val="28"/>
        </w:rPr>
        <w:t xml:space="preserve"> сельсовета Сузунского района Новосибирской области.</w:t>
      </w:r>
    </w:p>
    <w:p w14:paraId="432C2881"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Задачи:</w:t>
      </w:r>
    </w:p>
    <w:p w14:paraId="101AB069"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создание условий для эффективного функционирования и развития системы магистрального тепло- и водоснабжения;</w:t>
      </w:r>
    </w:p>
    <w:p w14:paraId="6AEE73EC"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внедрение ресурсосберегающих технологий;</w:t>
      </w:r>
    </w:p>
    <w:p w14:paraId="58E22563"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сокращение удельных затрат на оказание услуг по теплоснабжению и водоснабжению;</w:t>
      </w:r>
    </w:p>
    <w:p w14:paraId="76C11C28"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повышение качества оказываемых услуг;</w:t>
      </w:r>
    </w:p>
    <w:p w14:paraId="69621886"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улучшение экологических показателей;</w:t>
      </w:r>
    </w:p>
    <w:p w14:paraId="7353BF64"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стабилизация уровня тарифов на услуги жилищно-коммунального комплекса за счёт уменьшения затрат на ремонты и текущее содержание систем коммунальной инфраструктуры.</w:t>
      </w:r>
    </w:p>
    <w:p w14:paraId="6EE2630D"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Ожидаемые результаты:</w:t>
      </w:r>
    </w:p>
    <w:p w14:paraId="7DFED025"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lastRenderedPageBreak/>
        <w:t xml:space="preserve">‒ повышение надежности и качества предоставляемых коммунальных услуг, ликвидация аварий на 100%; </w:t>
      </w:r>
    </w:p>
    <w:p w14:paraId="33842755"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xml:space="preserve">‒ снижение уровня износа объектов коммунальной инфраструктуры 50%;    </w:t>
      </w:r>
    </w:p>
    <w:p w14:paraId="6FE5C683"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улучшение экологической ситуации, снижение вредных выбросов и твёрдых отходов горения на 34%;</w:t>
      </w:r>
    </w:p>
    <w:p w14:paraId="5CFD793D"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сокращение удельных затрат на оказание услуг по теплоснабжению и водоснабжению:</w:t>
      </w:r>
    </w:p>
    <w:p w14:paraId="0320F780" w14:textId="77777777" w:rsidR="00BC34B0" w:rsidRPr="00F032BC" w:rsidRDefault="00BC34B0" w:rsidP="00F032BC">
      <w:pPr>
        <w:tabs>
          <w:tab w:val="num" w:pos="720"/>
        </w:tabs>
        <w:suppressAutoHyphens/>
        <w:spacing w:after="0" w:line="240" w:lineRule="auto"/>
        <w:ind w:firstLine="709"/>
        <w:jc w:val="both"/>
        <w:rPr>
          <w:rFonts w:ascii="Times New Roman" w:eastAsia="Times New Roman" w:hAnsi="Times New Roman" w:cs="Times New Roman"/>
          <w:kern w:val="0"/>
          <w:sz w:val="28"/>
          <w:szCs w:val="28"/>
          <w:lang w:eastAsia="ar-SA"/>
          <w14:ligatures w14:val="none"/>
        </w:rPr>
      </w:pPr>
      <w:r w:rsidRPr="00F032BC">
        <w:rPr>
          <w:rFonts w:ascii="Times New Roman" w:hAnsi="Times New Roman" w:cs="Times New Roman"/>
          <w:sz w:val="28"/>
          <w:szCs w:val="28"/>
        </w:rPr>
        <w:t xml:space="preserve">‒ </w:t>
      </w:r>
      <w:r w:rsidRPr="00F032BC">
        <w:rPr>
          <w:rFonts w:ascii="Times New Roman" w:eastAsia="Times New Roman" w:hAnsi="Times New Roman" w:cs="Times New Roman"/>
          <w:kern w:val="0"/>
          <w:sz w:val="28"/>
          <w:szCs w:val="28"/>
          <w:lang w:eastAsia="ar-SA"/>
          <w14:ligatures w14:val="none"/>
        </w:rPr>
        <w:t>0,323* т/Гкал;</w:t>
      </w:r>
    </w:p>
    <w:p w14:paraId="22C390EA" w14:textId="77777777" w:rsidR="00BC34B0" w:rsidRPr="00F032BC" w:rsidRDefault="00BC34B0" w:rsidP="00F032BC">
      <w:pPr>
        <w:tabs>
          <w:tab w:val="num" w:pos="720"/>
        </w:tabs>
        <w:suppressAutoHyphens/>
        <w:spacing w:after="0" w:line="240" w:lineRule="auto"/>
        <w:ind w:firstLine="709"/>
        <w:jc w:val="both"/>
        <w:rPr>
          <w:rFonts w:ascii="Times New Roman" w:eastAsia="Times New Roman" w:hAnsi="Times New Roman" w:cs="Times New Roman"/>
          <w:kern w:val="0"/>
          <w:sz w:val="28"/>
          <w:szCs w:val="28"/>
          <w:lang w:eastAsia="ar-SA"/>
          <w14:ligatures w14:val="none"/>
        </w:rPr>
      </w:pPr>
      <w:r w:rsidRPr="00F032BC">
        <w:rPr>
          <w:rFonts w:ascii="Times New Roman" w:hAnsi="Times New Roman" w:cs="Times New Roman"/>
          <w:sz w:val="28"/>
          <w:szCs w:val="28"/>
        </w:rPr>
        <w:t xml:space="preserve">‒ </w:t>
      </w:r>
      <w:r w:rsidRPr="00F032BC">
        <w:rPr>
          <w:rFonts w:ascii="Times New Roman" w:eastAsia="Times New Roman" w:hAnsi="Times New Roman" w:cs="Times New Roman"/>
          <w:kern w:val="0"/>
          <w:sz w:val="28"/>
          <w:szCs w:val="28"/>
          <w:lang w:eastAsia="ar-SA"/>
          <w14:ligatures w14:val="none"/>
        </w:rPr>
        <w:t xml:space="preserve">35,0* </w:t>
      </w:r>
      <w:proofErr w:type="spellStart"/>
      <w:r w:rsidRPr="00F032BC">
        <w:rPr>
          <w:rFonts w:ascii="Times New Roman" w:eastAsia="Times New Roman" w:hAnsi="Times New Roman" w:cs="Times New Roman"/>
          <w:kern w:val="0"/>
          <w:sz w:val="28"/>
          <w:szCs w:val="28"/>
          <w:lang w:eastAsia="ar-SA"/>
          <w14:ligatures w14:val="none"/>
        </w:rPr>
        <w:t>кВтч</w:t>
      </w:r>
      <w:proofErr w:type="spellEnd"/>
      <w:r w:rsidRPr="00F032BC">
        <w:rPr>
          <w:rFonts w:ascii="Times New Roman" w:eastAsia="Times New Roman" w:hAnsi="Times New Roman" w:cs="Times New Roman"/>
          <w:kern w:val="0"/>
          <w:sz w:val="28"/>
          <w:szCs w:val="28"/>
          <w:lang w:eastAsia="ar-SA"/>
          <w14:ligatures w14:val="none"/>
        </w:rPr>
        <w:t>/Гкал;</w:t>
      </w:r>
    </w:p>
    <w:p w14:paraId="439B2951" w14:textId="77777777" w:rsidR="00BC34B0" w:rsidRPr="00F032BC" w:rsidRDefault="00BC34B0" w:rsidP="00F032BC">
      <w:pPr>
        <w:tabs>
          <w:tab w:val="num" w:pos="720"/>
        </w:tabs>
        <w:suppressAutoHyphens/>
        <w:spacing w:after="0" w:line="240" w:lineRule="auto"/>
        <w:ind w:firstLine="709"/>
        <w:jc w:val="both"/>
        <w:rPr>
          <w:rFonts w:ascii="Times New Roman" w:eastAsia="Times New Roman" w:hAnsi="Times New Roman" w:cs="Times New Roman"/>
          <w:color w:val="000000"/>
          <w:kern w:val="0"/>
          <w:sz w:val="28"/>
          <w:szCs w:val="28"/>
          <w:lang w:eastAsia="ar-SA"/>
          <w14:ligatures w14:val="none"/>
        </w:rPr>
      </w:pPr>
      <w:r w:rsidRPr="00F032BC">
        <w:rPr>
          <w:rFonts w:ascii="Times New Roman" w:hAnsi="Times New Roman" w:cs="Times New Roman"/>
          <w:sz w:val="28"/>
          <w:szCs w:val="28"/>
        </w:rPr>
        <w:t xml:space="preserve">‒ </w:t>
      </w:r>
      <w:r w:rsidRPr="00F032BC">
        <w:rPr>
          <w:rFonts w:ascii="Times New Roman" w:eastAsia="Times New Roman" w:hAnsi="Times New Roman" w:cs="Times New Roman"/>
          <w:kern w:val="0"/>
          <w:sz w:val="28"/>
          <w:szCs w:val="28"/>
          <w:lang w:eastAsia="ar-SA"/>
          <w14:ligatures w14:val="none"/>
        </w:rPr>
        <w:t xml:space="preserve">0,93* </w:t>
      </w:r>
      <w:proofErr w:type="spellStart"/>
      <w:proofErr w:type="gramStart"/>
      <w:r w:rsidRPr="00F032BC">
        <w:rPr>
          <w:rFonts w:ascii="Times New Roman" w:eastAsia="Times New Roman" w:hAnsi="Times New Roman" w:cs="Times New Roman"/>
          <w:kern w:val="0"/>
          <w:sz w:val="28"/>
          <w:szCs w:val="28"/>
          <w:lang w:eastAsia="ar-SA"/>
          <w14:ligatures w14:val="none"/>
        </w:rPr>
        <w:t>тыс.кВтч</w:t>
      </w:r>
      <w:proofErr w:type="spellEnd"/>
      <w:proofErr w:type="gramEnd"/>
      <w:r w:rsidRPr="00F032BC">
        <w:rPr>
          <w:rFonts w:ascii="Times New Roman" w:eastAsia="Times New Roman" w:hAnsi="Times New Roman" w:cs="Times New Roman"/>
          <w:kern w:val="0"/>
          <w:sz w:val="28"/>
          <w:szCs w:val="28"/>
          <w:lang w:eastAsia="ar-SA"/>
          <w14:ligatures w14:val="none"/>
        </w:rPr>
        <w:t>/тыс.м</w:t>
      </w:r>
      <w:r w:rsidRPr="00F032BC">
        <w:rPr>
          <w:rFonts w:ascii="Times New Roman" w:eastAsia="Times New Roman" w:hAnsi="Times New Roman" w:cs="Times New Roman"/>
          <w:kern w:val="0"/>
          <w:sz w:val="28"/>
          <w:szCs w:val="28"/>
          <w:vertAlign w:val="superscript"/>
          <w:lang w:eastAsia="ar-SA"/>
          <w14:ligatures w14:val="none"/>
        </w:rPr>
        <w:t>3</w:t>
      </w:r>
      <w:r w:rsidRPr="00F032BC">
        <w:rPr>
          <w:rFonts w:ascii="Times New Roman" w:eastAsia="Times New Roman" w:hAnsi="Times New Roman" w:cs="Times New Roman"/>
          <w:kern w:val="0"/>
          <w:sz w:val="28"/>
          <w:szCs w:val="28"/>
          <w:lang w:eastAsia="ar-SA"/>
          <w14:ligatures w14:val="none"/>
        </w:rPr>
        <w:t>.</w:t>
      </w:r>
    </w:p>
    <w:p w14:paraId="328CDDC5"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экономия бюджетных расходов на оплату энергоресурсов в бюджетной сфере и жилищно-коммунальном комплексе не менее 3% в год.</w:t>
      </w:r>
    </w:p>
    <w:p w14:paraId="6124A422" w14:textId="77777777" w:rsidR="00BC34B0" w:rsidRPr="00F032BC" w:rsidRDefault="00BC34B0" w:rsidP="00F032BC">
      <w:pPr>
        <w:spacing w:after="0" w:line="240" w:lineRule="auto"/>
        <w:ind w:firstLine="709"/>
        <w:jc w:val="both"/>
        <w:rPr>
          <w:rFonts w:ascii="Times New Roman" w:hAnsi="Times New Roman" w:cs="Times New Roman"/>
          <w:i/>
          <w:iCs/>
          <w:sz w:val="28"/>
          <w:szCs w:val="28"/>
        </w:rPr>
      </w:pPr>
      <w:r w:rsidRPr="00F032BC">
        <w:rPr>
          <w:rFonts w:ascii="Times New Roman" w:hAnsi="Times New Roman" w:cs="Times New Roman"/>
          <w:i/>
          <w:iCs/>
          <w:sz w:val="28"/>
          <w:szCs w:val="28"/>
        </w:rPr>
        <w:t xml:space="preserve">Муниципальная программа по обеспечению первичных мер пожарной безопасности на территории </w:t>
      </w:r>
      <w:proofErr w:type="spellStart"/>
      <w:r w:rsidRPr="00F032BC">
        <w:rPr>
          <w:rFonts w:ascii="Times New Roman" w:hAnsi="Times New Roman" w:cs="Times New Roman"/>
          <w:i/>
          <w:iCs/>
          <w:sz w:val="28"/>
          <w:szCs w:val="28"/>
        </w:rPr>
        <w:t>Ключиковского</w:t>
      </w:r>
      <w:proofErr w:type="spellEnd"/>
      <w:r w:rsidRPr="00F032BC">
        <w:rPr>
          <w:rFonts w:ascii="Times New Roman" w:hAnsi="Times New Roman" w:cs="Times New Roman"/>
          <w:i/>
          <w:iCs/>
          <w:sz w:val="28"/>
          <w:szCs w:val="28"/>
        </w:rPr>
        <w:t xml:space="preserve"> сельсовета Сузунского района Новосибирской области на 2024 год.</w:t>
      </w:r>
    </w:p>
    <w:p w14:paraId="55B996D3"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Цель:</w:t>
      </w:r>
    </w:p>
    <w:p w14:paraId="4BDBFAC3"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обеспечение выполнения первичных мер пожарной безопасности в населенных пунктах, направленных на предупреждение пожаров и гибели людей, путем повышения пожарной безопасности территорий, зданий, сооружений в населенных пунктах.</w:t>
      </w:r>
    </w:p>
    <w:p w14:paraId="512FEA13"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Ожидаемые результаты:</w:t>
      </w:r>
    </w:p>
    <w:p w14:paraId="3633AF92" w14:textId="77777777" w:rsidR="00BC34B0" w:rsidRPr="00F032BC" w:rsidRDefault="00BC34B0" w:rsidP="00F032BC">
      <w:pPr>
        <w:spacing w:after="0" w:line="240" w:lineRule="auto"/>
        <w:ind w:firstLine="709"/>
        <w:jc w:val="both"/>
        <w:rPr>
          <w:rFonts w:ascii="Times New Roman" w:hAnsi="Times New Roman" w:cs="Times New Roman"/>
          <w:i/>
          <w:iCs/>
          <w:sz w:val="28"/>
          <w:szCs w:val="28"/>
        </w:rPr>
      </w:pPr>
      <w:r w:rsidRPr="00F032BC">
        <w:rPr>
          <w:rFonts w:ascii="Times New Roman" w:hAnsi="Times New Roman" w:cs="Times New Roman"/>
          <w:i/>
          <w:iCs/>
          <w:sz w:val="28"/>
          <w:szCs w:val="28"/>
        </w:rPr>
        <w:t xml:space="preserve">‒ </w:t>
      </w:r>
      <w:r w:rsidRPr="00F032BC">
        <w:rPr>
          <w:rFonts w:ascii="Times New Roman" w:hAnsi="Times New Roman" w:cs="Times New Roman"/>
          <w:sz w:val="28"/>
          <w:szCs w:val="28"/>
        </w:rPr>
        <w:t>повышение пожарной безопасности в населенных пунктах поселения, на объектах социальной и жилой сферы, снижение рисков возникновения пожаров, травматизма и гибели людей, экономия на этой основе государственных расходов и получение социально-экономического эффекта.</w:t>
      </w:r>
    </w:p>
    <w:p w14:paraId="77E3579E" w14:textId="77777777" w:rsidR="00BC34B0" w:rsidRPr="00F032BC" w:rsidRDefault="00BC34B0" w:rsidP="00F032BC">
      <w:pPr>
        <w:spacing w:after="0" w:line="240" w:lineRule="auto"/>
        <w:ind w:firstLine="709"/>
        <w:jc w:val="both"/>
        <w:rPr>
          <w:rFonts w:ascii="Times New Roman" w:hAnsi="Times New Roman" w:cs="Times New Roman"/>
          <w:i/>
          <w:iCs/>
          <w:sz w:val="28"/>
          <w:szCs w:val="28"/>
        </w:rPr>
      </w:pPr>
      <w:r w:rsidRPr="00F032BC">
        <w:rPr>
          <w:rFonts w:ascii="Times New Roman" w:hAnsi="Times New Roman" w:cs="Times New Roman"/>
          <w:i/>
          <w:iCs/>
          <w:sz w:val="28"/>
          <w:szCs w:val="28"/>
        </w:rPr>
        <w:t xml:space="preserve">Муниципальная программа развития субъектов малого и среднего предпринимательства на территории </w:t>
      </w:r>
      <w:proofErr w:type="spellStart"/>
      <w:r w:rsidRPr="00F032BC">
        <w:rPr>
          <w:rFonts w:ascii="Times New Roman" w:hAnsi="Times New Roman" w:cs="Times New Roman"/>
          <w:i/>
          <w:iCs/>
          <w:sz w:val="28"/>
          <w:szCs w:val="28"/>
        </w:rPr>
        <w:t>Ключиковского</w:t>
      </w:r>
      <w:proofErr w:type="spellEnd"/>
      <w:r w:rsidRPr="00F032BC">
        <w:rPr>
          <w:rFonts w:ascii="Times New Roman" w:hAnsi="Times New Roman" w:cs="Times New Roman"/>
          <w:i/>
          <w:iCs/>
          <w:sz w:val="28"/>
          <w:szCs w:val="28"/>
        </w:rPr>
        <w:t xml:space="preserve"> сельсовета Сузунского района Новосибирской области на 2024–2026 годы.</w:t>
      </w:r>
    </w:p>
    <w:p w14:paraId="67A53198"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Цели:</w:t>
      </w:r>
    </w:p>
    <w:p w14:paraId="476C9552"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содействие развитию малого и среднего предпринимательства на территории </w:t>
      </w:r>
      <w:proofErr w:type="spellStart"/>
      <w:r w:rsidRPr="00F032BC">
        <w:rPr>
          <w:rFonts w:ascii="Times New Roman" w:hAnsi="Times New Roman" w:cs="Times New Roman"/>
          <w:sz w:val="28"/>
          <w:szCs w:val="28"/>
        </w:rPr>
        <w:t>Ключиковского</w:t>
      </w:r>
      <w:proofErr w:type="spellEnd"/>
      <w:r w:rsidRPr="00F032BC">
        <w:rPr>
          <w:rFonts w:ascii="Times New Roman" w:hAnsi="Times New Roman" w:cs="Times New Roman"/>
          <w:sz w:val="28"/>
          <w:szCs w:val="28"/>
        </w:rPr>
        <w:t xml:space="preserve"> сельсовета Сузунского района Новосибирской области;</w:t>
      </w:r>
    </w:p>
    <w:p w14:paraId="2BA9435B"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оказание содействия субъектам малого и среднего предпринимательства на территории муниципального образования в продвижении производимых ими товаров (работ, услуг);</w:t>
      </w:r>
    </w:p>
    <w:p w14:paraId="1789C85D"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обеспечение занятости и развитие самозанятости населения муниципального образования. </w:t>
      </w:r>
    </w:p>
    <w:p w14:paraId="1BD84425"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Задачи:</w:t>
      </w:r>
    </w:p>
    <w:p w14:paraId="52BB074C"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создание благоприятных условий для развития малого и среднего предпринимательства на территории муниципального образования;</w:t>
      </w:r>
    </w:p>
    <w:p w14:paraId="6C13CFDD"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развитие инфраструктуры поддержки субъектов малого и среднего предпринимательства на территории муниципального образования; </w:t>
      </w:r>
    </w:p>
    <w:p w14:paraId="4F1A48A5"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информационная поддержка субъектов малого и среднего предпринимательства муниципального образования;</w:t>
      </w:r>
    </w:p>
    <w:p w14:paraId="3E61C96B"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lastRenderedPageBreak/>
        <w:t>‒</w:t>
      </w:r>
      <w:r w:rsidRPr="00F032BC">
        <w:rPr>
          <w:rFonts w:ascii="Times New Roman" w:hAnsi="Times New Roman" w:cs="Times New Roman"/>
          <w:sz w:val="28"/>
          <w:szCs w:val="28"/>
        </w:rPr>
        <w:t xml:space="preserve"> консультационная и организационная поддержка субъектов малого и среднего предпринимательства.</w:t>
      </w:r>
    </w:p>
    <w:p w14:paraId="4878E1CA"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Ожидаемые результаты:</w:t>
      </w:r>
    </w:p>
    <w:p w14:paraId="607AED01"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обеспечение стабильной занятости в секторе малого и среднего бизнеса;</w:t>
      </w:r>
    </w:p>
    <w:p w14:paraId="66E32B68"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развитие инфраструктуры и улучшение качества предоставляемых услуг.</w:t>
      </w:r>
    </w:p>
    <w:p w14:paraId="34053223" w14:textId="77777777" w:rsidR="00BC34B0" w:rsidRPr="00F032BC" w:rsidRDefault="00BC34B0" w:rsidP="00F032BC">
      <w:pPr>
        <w:spacing w:after="0" w:line="240" w:lineRule="auto"/>
        <w:ind w:firstLine="709"/>
        <w:jc w:val="both"/>
        <w:rPr>
          <w:rFonts w:ascii="Times New Roman" w:hAnsi="Times New Roman" w:cs="Times New Roman"/>
          <w:i/>
          <w:iCs/>
          <w:sz w:val="28"/>
          <w:szCs w:val="28"/>
        </w:rPr>
      </w:pPr>
      <w:r w:rsidRPr="00F032BC">
        <w:rPr>
          <w:rFonts w:ascii="Times New Roman" w:hAnsi="Times New Roman" w:cs="Times New Roman"/>
          <w:i/>
          <w:iCs/>
          <w:sz w:val="28"/>
          <w:szCs w:val="28"/>
        </w:rPr>
        <w:t xml:space="preserve">Муниципальная программа «Использование и охрана земель </w:t>
      </w:r>
      <w:proofErr w:type="spellStart"/>
      <w:r w:rsidRPr="00F032BC">
        <w:rPr>
          <w:rFonts w:ascii="Times New Roman" w:hAnsi="Times New Roman" w:cs="Times New Roman"/>
          <w:i/>
          <w:iCs/>
          <w:sz w:val="28"/>
          <w:szCs w:val="28"/>
        </w:rPr>
        <w:t>Ключиковского</w:t>
      </w:r>
      <w:proofErr w:type="spellEnd"/>
      <w:r w:rsidRPr="00F032BC">
        <w:rPr>
          <w:rFonts w:ascii="Times New Roman" w:hAnsi="Times New Roman" w:cs="Times New Roman"/>
          <w:i/>
          <w:iCs/>
          <w:sz w:val="28"/>
          <w:szCs w:val="28"/>
        </w:rPr>
        <w:t xml:space="preserve"> сельсовета Сузунского района Новосибирской области на 2023–2025 годы».</w:t>
      </w:r>
    </w:p>
    <w:p w14:paraId="46613E22"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xml:space="preserve">Цель: </w:t>
      </w:r>
    </w:p>
    <w:p w14:paraId="1B997AE4"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 xml:space="preserve">‒ </w:t>
      </w:r>
      <w:r w:rsidRPr="00F032BC">
        <w:rPr>
          <w:rFonts w:ascii="Times New Roman" w:hAnsi="Times New Roman" w:cs="Times New Roman"/>
          <w:sz w:val="28"/>
          <w:szCs w:val="28"/>
        </w:rPr>
        <w:t>предотвращение и ликвидация загрязнения, истощения, деградации, порчи, уничтожения земель и почв и иного негативного воздействия на земли и почвы, а также обеспечения рационального использования земель, в том числе для восстановления плодородия почв на землях сельскохозяйственного назначения и улучшения земель.</w:t>
      </w:r>
    </w:p>
    <w:p w14:paraId="6A0C3CD1"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Задачи:</w:t>
      </w:r>
    </w:p>
    <w:p w14:paraId="7285FC68"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оптимизация деятельности в сфере обращения с отходами производства и потребления; </w:t>
      </w:r>
    </w:p>
    <w:p w14:paraId="193123DC"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повышение эффективности использования и охраны земель;</w:t>
      </w:r>
    </w:p>
    <w:p w14:paraId="0D396EFD"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обеспечение организации рационального использования и охраны земель; </w:t>
      </w:r>
    </w:p>
    <w:p w14:paraId="6F639EFF"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сохранение и восстановление зеленых насаждений,</w:t>
      </w:r>
    </w:p>
    <w:p w14:paraId="5BD79A97"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проведение   инвентаризации земель.</w:t>
      </w:r>
    </w:p>
    <w:p w14:paraId="795279BB"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Ожидаемые результаты:</w:t>
      </w:r>
    </w:p>
    <w:p w14:paraId="6C14E3D5"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количество ликвидированных стихийных свалок; </w:t>
      </w:r>
    </w:p>
    <w:p w14:paraId="7875479B"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площадь убранной территории к общей площади населенного пункта;  </w:t>
      </w:r>
    </w:p>
    <w:p w14:paraId="4648EE6F"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количество посаженных деревьев;</w:t>
      </w:r>
    </w:p>
    <w:p w14:paraId="76EFEC2A"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вовлечение в хозяйственный оборот пустующих и нерационально используемых земель;</w:t>
      </w:r>
    </w:p>
    <w:p w14:paraId="6D441146"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количество выявленных самовольно занятых земельных участков;  </w:t>
      </w:r>
    </w:p>
    <w:p w14:paraId="67579ABF"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количество </w:t>
      </w:r>
      <w:proofErr w:type="spellStart"/>
      <w:r w:rsidRPr="00F032BC">
        <w:rPr>
          <w:rFonts w:ascii="Times New Roman" w:hAnsi="Times New Roman" w:cs="Times New Roman"/>
          <w:sz w:val="28"/>
          <w:szCs w:val="28"/>
        </w:rPr>
        <w:t>проинвентаризированных</w:t>
      </w:r>
      <w:proofErr w:type="spellEnd"/>
      <w:r w:rsidRPr="00F032BC">
        <w:rPr>
          <w:rFonts w:ascii="Times New Roman" w:hAnsi="Times New Roman" w:cs="Times New Roman"/>
          <w:sz w:val="28"/>
          <w:szCs w:val="28"/>
        </w:rPr>
        <w:t xml:space="preserve"> земельных участков к общему количеству земельных участков на территории поселения.</w:t>
      </w:r>
    </w:p>
    <w:p w14:paraId="26D87604" w14:textId="77777777" w:rsidR="00BC34B0" w:rsidRPr="00F032BC" w:rsidRDefault="00BC34B0" w:rsidP="00F032BC">
      <w:pPr>
        <w:spacing w:after="0" w:line="240" w:lineRule="auto"/>
        <w:ind w:firstLine="709"/>
        <w:jc w:val="both"/>
        <w:rPr>
          <w:rFonts w:ascii="Times New Roman" w:hAnsi="Times New Roman" w:cs="Times New Roman"/>
          <w:i/>
          <w:iCs/>
          <w:sz w:val="28"/>
          <w:szCs w:val="28"/>
        </w:rPr>
      </w:pPr>
      <w:r w:rsidRPr="00F032BC">
        <w:rPr>
          <w:rFonts w:ascii="Times New Roman" w:hAnsi="Times New Roman" w:cs="Times New Roman"/>
          <w:i/>
          <w:iCs/>
          <w:sz w:val="28"/>
          <w:szCs w:val="28"/>
        </w:rPr>
        <w:t xml:space="preserve">Муниципальная программа профилактики правонарушений и борьбы с преступностью на территории </w:t>
      </w:r>
      <w:proofErr w:type="spellStart"/>
      <w:r w:rsidRPr="00F032BC">
        <w:rPr>
          <w:rFonts w:ascii="Times New Roman" w:hAnsi="Times New Roman" w:cs="Times New Roman"/>
          <w:i/>
          <w:iCs/>
          <w:sz w:val="28"/>
          <w:szCs w:val="28"/>
        </w:rPr>
        <w:t>Ключиковского</w:t>
      </w:r>
      <w:proofErr w:type="spellEnd"/>
      <w:r w:rsidRPr="00F032BC">
        <w:rPr>
          <w:rFonts w:ascii="Times New Roman" w:hAnsi="Times New Roman" w:cs="Times New Roman"/>
          <w:i/>
          <w:iCs/>
          <w:sz w:val="28"/>
          <w:szCs w:val="28"/>
        </w:rPr>
        <w:t xml:space="preserve"> сельсовета Сузунского района Новосибирской области на 2024 год.</w:t>
      </w:r>
    </w:p>
    <w:p w14:paraId="59344F1E"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xml:space="preserve">Цели: </w:t>
      </w:r>
    </w:p>
    <w:p w14:paraId="46CC1FAB"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объединение усилий органов местного самоуправления и правоохранительных органов в профилактике правонарушений и борьбы с преступностью;</w:t>
      </w:r>
    </w:p>
    <w:p w14:paraId="1FE7C0EF"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комплексное обеспечение безопасности граждан на территории муниципального образования;</w:t>
      </w:r>
    </w:p>
    <w:p w14:paraId="18E15430"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организация правового просвещения и правового информирования населения путем доведения до них информации, направленной на обеспечение </w:t>
      </w:r>
      <w:r w:rsidRPr="00F032BC">
        <w:rPr>
          <w:rFonts w:ascii="Times New Roman" w:hAnsi="Times New Roman" w:cs="Times New Roman"/>
          <w:sz w:val="28"/>
          <w:szCs w:val="28"/>
        </w:rPr>
        <w:lastRenderedPageBreak/>
        <w:t>защиты прав и свобод человека и гражданина, общества и государства от противоправных посягательств,</w:t>
      </w:r>
    </w:p>
    <w:p w14:paraId="1767743B"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организация социальной адаптации, ресоциализации, социальной реабилитации, помощи лицам, пострадавших от правонарушений или подверженным риску стать таковыми; </w:t>
      </w:r>
    </w:p>
    <w:p w14:paraId="76E2B726"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профилактика коррупционных правонарушений, совершаемых от имени или в интересах юридических лиц;</w:t>
      </w:r>
    </w:p>
    <w:p w14:paraId="72992416"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обеспечение безопасности, защиты жителей и их имущества от преступных посягательств;</w:t>
      </w:r>
    </w:p>
    <w:p w14:paraId="780A66C9"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противодействие возможным террористическим акциям на объектах жизнеобеспечения, социальной сферы и в местах с массовым пребыванием граждан;</w:t>
      </w:r>
    </w:p>
    <w:p w14:paraId="42162488"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организация безопасности дорожного движения;</w:t>
      </w:r>
    </w:p>
    <w:p w14:paraId="66844474"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повышение уровня доверия населения к органам местного самоуправления в сфере обеспечения безопасности. </w:t>
      </w:r>
    </w:p>
    <w:p w14:paraId="7B43082E"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Задачи:</w:t>
      </w:r>
    </w:p>
    <w:p w14:paraId="559DB815"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создание действенной системы профилактики правонарушений </w:t>
      </w:r>
    </w:p>
    <w:p w14:paraId="1EABE2B6"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борьбы с преступностью, улучшение результативности в противодействии ее организованным формам;</w:t>
      </w:r>
    </w:p>
    <w:p w14:paraId="432514DE"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Ожидаемый результат:</w:t>
      </w:r>
    </w:p>
    <w:p w14:paraId="009E5DB2"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снижение темпов роста преступности в целом; </w:t>
      </w:r>
    </w:p>
    <w:p w14:paraId="567D2F5C"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повышение эффективности профилактики правонарушений;</w:t>
      </w:r>
    </w:p>
    <w:p w14:paraId="1B8EB105"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укрепление безопасности объектов жизнеобеспечения и особой важности; </w:t>
      </w:r>
    </w:p>
    <w:p w14:paraId="4C29CE87" w14:textId="77777777" w:rsidR="00BC34B0"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совершенствование мотивации поведения муниципальных служащих по минимизации коррупционных рисков.</w:t>
      </w:r>
    </w:p>
    <w:p w14:paraId="7AE4F658" w14:textId="77777777" w:rsidR="00BC34B0" w:rsidRDefault="00BC34B0">
      <w:pPr>
        <w:rPr>
          <w:rFonts w:ascii="Times New Roman" w:hAnsi="Times New Roman" w:cs="Times New Roman"/>
          <w:sz w:val="28"/>
          <w:szCs w:val="28"/>
        </w:rPr>
      </w:pPr>
      <w:r>
        <w:rPr>
          <w:rFonts w:ascii="Times New Roman" w:hAnsi="Times New Roman" w:cs="Times New Roman"/>
          <w:sz w:val="28"/>
          <w:szCs w:val="28"/>
        </w:rPr>
        <w:br w:type="page"/>
      </w:r>
    </w:p>
    <w:p w14:paraId="3CCB7DFD" w14:textId="77777777" w:rsidR="00BC34B0" w:rsidRPr="00F032BC" w:rsidRDefault="00BC34B0" w:rsidP="00F032BC">
      <w:pPr>
        <w:pStyle w:val="10"/>
        <w:spacing w:before="0" w:after="0" w:line="240" w:lineRule="auto"/>
        <w:ind w:firstLine="709"/>
        <w:jc w:val="both"/>
        <w:rPr>
          <w:rFonts w:ascii="Times New Roman" w:hAnsi="Times New Roman" w:cs="Times New Roman"/>
          <w:b/>
          <w:bCs/>
          <w:color w:val="auto"/>
          <w:sz w:val="28"/>
          <w:szCs w:val="28"/>
        </w:rPr>
      </w:pPr>
      <w:bookmarkStart w:id="35" w:name="_Toc162451846"/>
      <w:bookmarkStart w:id="36" w:name="_Toc190088398"/>
      <w:r w:rsidRPr="00F032BC">
        <w:rPr>
          <w:rFonts w:ascii="Times New Roman" w:hAnsi="Times New Roman" w:cs="Times New Roman"/>
          <w:b/>
          <w:bCs/>
          <w:color w:val="auto"/>
          <w:sz w:val="28"/>
          <w:szCs w:val="28"/>
        </w:rPr>
        <w:lastRenderedPageBreak/>
        <w:t>5 ОБОСНОВАНИЕ ВЫБРАННОГО ВАРИАНТА РАЗМЕЩЕНИЯ ОБЪЕКТОВ МЕСТНОГО ЗНАЧЕНИЯ «КЛЮЧИКОВСКОГО СЕЛЬСОВЕТА» НА ОСНОВЕ АНАЛИЗА ИСПОЛЬЗОВАНИЯ ТЕРРИТОРИИ, ВОЗМОЖНЫХ НАПРАВЛЕНИЙ РАЗВИТИЯ И ПРОГНОЗИРУЕМЫХ ОГРАНИЧЕНИЙ ИХ ИСПОЛЬЗОВАНИЯ</w:t>
      </w:r>
      <w:bookmarkEnd w:id="35"/>
      <w:bookmarkEnd w:id="36"/>
    </w:p>
    <w:p w14:paraId="65AD1BAA" w14:textId="77777777" w:rsidR="00BC34B0" w:rsidRPr="00880EB5" w:rsidRDefault="00BC34B0" w:rsidP="00F032BC">
      <w:pPr>
        <w:spacing w:after="0" w:line="240" w:lineRule="auto"/>
        <w:ind w:firstLine="709"/>
        <w:jc w:val="both"/>
        <w:rPr>
          <w:rFonts w:ascii="Times New Roman" w:hAnsi="Times New Roman" w:cs="Times New Roman"/>
          <w:b/>
          <w:bCs/>
          <w:sz w:val="28"/>
          <w:szCs w:val="28"/>
        </w:rPr>
      </w:pPr>
    </w:p>
    <w:p w14:paraId="3D0B30E9" w14:textId="77777777" w:rsidR="00BC34B0" w:rsidRPr="00880EB5" w:rsidRDefault="00BC34B0" w:rsidP="00F032BC">
      <w:pPr>
        <w:pStyle w:val="10"/>
        <w:spacing w:before="0" w:after="0" w:line="240" w:lineRule="auto"/>
        <w:ind w:firstLine="709"/>
        <w:rPr>
          <w:rFonts w:ascii="Times New Roman" w:hAnsi="Times New Roman" w:cs="Times New Roman"/>
          <w:b/>
          <w:bCs/>
          <w:color w:val="auto"/>
          <w:sz w:val="28"/>
          <w:szCs w:val="28"/>
        </w:rPr>
      </w:pPr>
      <w:bookmarkStart w:id="37" w:name="_Toc162451847"/>
      <w:bookmarkStart w:id="38" w:name="_Toc190088399"/>
      <w:r w:rsidRPr="00880EB5">
        <w:rPr>
          <w:rFonts w:ascii="Times New Roman" w:hAnsi="Times New Roman" w:cs="Times New Roman"/>
          <w:b/>
          <w:bCs/>
          <w:color w:val="auto"/>
          <w:sz w:val="28"/>
          <w:szCs w:val="28"/>
        </w:rPr>
        <w:t>5.1 Планировочная организация территории</w:t>
      </w:r>
      <w:bookmarkEnd w:id="37"/>
      <w:bookmarkEnd w:id="38"/>
      <w:r w:rsidRPr="00880EB5">
        <w:rPr>
          <w:rFonts w:ascii="Times New Roman" w:hAnsi="Times New Roman" w:cs="Times New Roman"/>
          <w:b/>
          <w:bCs/>
          <w:color w:val="auto"/>
          <w:sz w:val="28"/>
          <w:szCs w:val="28"/>
        </w:rPr>
        <w:t xml:space="preserve"> </w:t>
      </w:r>
    </w:p>
    <w:p w14:paraId="7160208D" w14:textId="77777777" w:rsidR="00BC34B0" w:rsidRPr="00880EB5" w:rsidRDefault="00BC34B0" w:rsidP="00F032BC">
      <w:pPr>
        <w:spacing w:after="0" w:line="240" w:lineRule="auto"/>
        <w:ind w:firstLine="709"/>
        <w:jc w:val="both"/>
        <w:rPr>
          <w:rFonts w:ascii="Times New Roman" w:hAnsi="Times New Roman" w:cs="Times New Roman"/>
          <w:b/>
          <w:bCs/>
          <w:sz w:val="28"/>
          <w:szCs w:val="28"/>
        </w:rPr>
      </w:pPr>
    </w:p>
    <w:p w14:paraId="0FCDAD1F" w14:textId="77777777" w:rsidR="00BC34B0" w:rsidRPr="00880EB5" w:rsidRDefault="00BC34B0" w:rsidP="00F032BC">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Главная задача внесения изменений в генеральный план </w:t>
      </w:r>
      <w:proofErr w:type="spellStart"/>
      <w:r w:rsidRPr="00880EB5">
        <w:rPr>
          <w:rFonts w:ascii="Times New Roman" w:hAnsi="Times New Roman" w:cs="Times New Roman"/>
          <w:sz w:val="28"/>
          <w:szCs w:val="28"/>
        </w:rPr>
        <w:t>Ключиковского</w:t>
      </w:r>
      <w:proofErr w:type="spellEnd"/>
      <w:r w:rsidRPr="00880EB5">
        <w:rPr>
          <w:rFonts w:ascii="Times New Roman" w:hAnsi="Times New Roman" w:cs="Times New Roman"/>
          <w:sz w:val="28"/>
          <w:szCs w:val="28"/>
        </w:rPr>
        <w:t xml:space="preserve"> сельсовета – формирование комфортной среды, определяющая необходимость достижения нормативных показателей жилищной обеспеченности, норм социального, коммунального и транспортного обслуживания, доступности объектов и территорий социальной активности. Анализ планировочной организации территории является исходной базой для разработки проектных предложений по территориальному планированию и позволяет сделать принципиальные подходы к организации территории муниципального образования и перспективы его развития, обеспечить стабильность и устойчивость развития каркаса территории; выявить выделение главных и второстепенных планировочных осей и планировочных центров, функциональную основу пространственно-планировочной организации территории, место природного каркаса и исторического фактора в формировании планировочной структуры, роль природно-экологического потенциала территории, взаимосвязи системы расселения и планировочной структуры; вскрыть потенциальные возможности организации территории, в том числе скрытые резервы.</w:t>
      </w:r>
    </w:p>
    <w:p w14:paraId="60774751" w14:textId="77777777" w:rsidR="00BC34B0" w:rsidRPr="00880EB5" w:rsidRDefault="00BC34B0" w:rsidP="00F032BC">
      <w:pPr>
        <w:autoSpaceDE w:val="0"/>
        <w:autoSpaceDN w:val="0"/>
        <w:adjustRightInd w:val="0"/>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Основные принципы градостроительного развития:</w:t>
      </w:r>
    </w:p>
    <w:p w14:paraId="5AF7CC16" w14:textId="77777777" w:rsidR="00BC34B0" w:rsidRPr="00880EB5" w:rsidRDefault="00BC34B0" w:rsidP="00F032BC">
      <w:pPr>
        <w:autoSpaceDE w:val="0"/>
        <w:autoSpaceDN w:val="0"/>
        <w:adjustRightInd w:val="0"/>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рациональность и планировочная обоснованность размещения зон нового строительства;</w:t>
      </w:r>
    </w:p>
    <w:p w14:paraId="6F5D43C7" w14:textId="77777777" w:rsidR="00BC34B0" w:rsidRPr="00880EB5" w:rsidRDefault="00BC34B0" w:rsidP="00F032BC">
      <w:pPr>
        <w:autoSpaceDE w:val="0"/>
        <w:autoSpaceDN w:val="0"/>
        <w:adjustRightInd w:val="0"/>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преемственность функциональной организации муниципального образования и сложившейся планировочной структуры, его развитие в зонах нового строительства;</w:t>
      </w:r>
    </w:p>
    <w:p w14:paraId="67FE16B0" w14:textId="77777777" w:rsidR="00BC34B0" w:rsidRPr="00880EB5" w:rsidRDefault="00BC34B0" w:rsidP="00F032BC">
      <w:pPr>
        <w:autoSpaceDE w:val="0"/>
        <w:autoSpaceDN w:val="0"/>
        <w:adjustRightInd w:val="0"/>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совершенствование структуры коммуникационных коридоров с преобразованием существующей сетки улиц и дорог в связную целостную транспортную систему;</w:t>
      </w:r>
    </w:p>
    <w:p w14:paraId="19B93F46" w14:textId="77777777" w:rsidR="00BC34B0" w:rsidRPr="00880EB5" w:rsidRDefault="00BC34B0" w:rsidP="00F032BC">
      <w:pPr>
        <w:autoSpaceDE w:val="0"/>
        <w:autoSpaceDN w:val="0"/>
        <w:adjustRightInd w:val="0"/>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планировочная реорганизация существующих производственных и коммунально-складских территорий, обеспечивающая соблюдение нормативных размеров санитарно-защитных зон от расположенных на них объектов; организация промышленных территорий с учетом сложившейся ситуации и согласно проектным предложениям по изменению функций ряда участков территорий;</w:t>
      </w:r>
    </w:p>
    <w:p w14:paraId="72BD1208" w14:textId="77777777" w:rsidR="00BC34B0" w:rsidRPr="00880EB5" w:rsidRDefault="00BC34B0" w:rsidP="00F032BC">
      <w:pPr>
        <w:autoSpaceDE w:val="0"/>
        <w:autoSpaceDN w:val="0"/>
        <w:adjustRightInd w:val="0"/>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обеспечение муниципального образования полной инженерной инфраструктурой на современном уровне;</w:t>
      </w:r>
    </w:p>
    <w:p w14:paraId="5A69A02F" w14:textId="77777777" w:rsidR="00BC34B0" w:rsidRPr="00880EB5" w:rsidRDefault="00BC34B0" w:rsidP="00F032BC">
      <w:pPr>
        <w:autoSpaceDE w:val="0"/>
        <w:autoSpaceDN w:val="0"/>
        <w:adjustRightInd w:val="0"/>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xml:space="preserve">‒ приоритетность природно-экологического подхода в решении планировочных задач, разработка планировочных мероприятий по экологически безопасному развитию территории и формированию системы </w:t>
      </w:r>
      <w:r w:rsidRPr="00880EB5">
        <w:rPr>
          <w:rFonts w:ascii="Times New Roman" w:hAnsi="Times New Roman" w:cs="Times New Roman"/>
          <w:kern w:val="0"/>
          <w:sz w:val="28"/>
          <w:szCs w:val="28"/>
        </w:rPr>
        <w:lastRenderedPageBreak/>
        <w:t>зеленых насаждений и охраняемых природных территорий, т. е. «формирование природно-экологического каркаса территории»;</w:t>
      </w:r>
    </w:p>
    <w:p w14:paraId="21331ED7" w14:textId="77777777" w:rsidR="00BC34B0" w:rsidRPr="00880EB5" w:rsidRDefault="00BC34B0" w:rsidP="00F032BC">
      <w:pPr>
        <w:autoSpaceDE w:val="0"/>
        <w:autoSpaceDN w:val="0"/>
        <w:adjustRightInd w:val="0"/>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проведение комплекса мероприятий по улучшению экологического состояния окружающей среды, в том числе планировочных.</w:t>
      </w:r>
    </w:p>
    <w:p w14:paraId="4132E9EF" w14:textId="77777777" w:rsidR="00BC34B0" w:rsidRPr="00880EB5" w:rsidRDefault="00BC34B0" w:rsidP="00F032BC">
      <w:pPr>
        <w:autoSpaceDE w:val="0"/>
        <w:autoSpaceDN w:val="0"/>
        <w:adjustRightInd w:val="0"/>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Проектно-планировочная структура основывается на существующей и направлена на её совершенствование.</w:t>
      </w:r>
    </w:p>
    <w:p w14:paraId="594548C5" w14:textId="77777777" w:rsidR="00BC34B0" w:rsidRPr="00F032BC" w:rsidRDefault="00BC34B0" w:rsidP="00F032BC">
      <w:pPr>
        <w:autoSpaceDE w:val="0"/>
        <w:autoSpaceDN w:val="0"/>
        <w:adjustRightInd w:val="0"/>
        <w:spacing w:after="0" w:line="240" w:lineRule="auto"/>
        <w:ind w:firstLine="709"/>
        <w:jc w:val="both"/>
        <w:rPr>
          <w:rFonts w:ascii="Times New Roman" w:hAnsi="Times New Roman" w:cs="Times New Roman"/>
          <w:i/>
          <w:iCs/>
          <w:kern w:val="0"/>
          <w:sz w:val="28"/>
          <w:szCs w:val="28"/>
        </w:rPr>
      </w:pPr>
      <w:r w:rsidRPr="00F032BC">
        <w:rPr>
          <w:rFonts w:ascii="Times New Roman" w:hAnsi="Times New Roman" w:cs="Times New Roman"/>
          <w:i/>
          <w:iCs/>
          <w:kern w:val="0"/>
          <w:sz w:val="28"/>
          <w:szCs w:val="28"/>
        </w:rPr>
        <w:t>Внесение изменений в генеральный план нацелено на решение следующих задач:</w:t>
      </w:r>
    </w:p>
    <w:p w14:paraId="52058A54" w14:textId="77777777" w:rsidR="00BC34B0" w:rsidRPr="00880EB5" w:rsidRDefault="00BC34B0" w:rsidP="00F032BC">
      <w:pPr>
        <w:autoSpaceDE w:val="0"/>
        <w:autoSpaceDN w:val="0"/>
        <w:adjustRightInd w:val="0"/>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сохранение и максимальное усиление индивидуального образа на основе сохранения исторических и природных особенностей;</w:t>
      </w:r>
    </w:p>
    <w:p w14:paraId="39988D69" w14:textId="77777777" w:rsidR="00BC34B0" w:rsidRPr="00880EB5" w:rsidRDefault="00BC34B0" w:rsidP="00F032BC">
      <w:pPr>
        <w:autoSpaceDE w:val="0"/>
        <w:autoSpaceDN w:val="0"/>
        <w:adjustRightInd w:val="0"/>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качественное преобразование среды, включая: реконструкцию и благоустройство территории, реконструкцию и модернизацию существующего жилищного фонда, комплексное благоустройство и озеленение жилых зон, новое жилищное строительство на экологически безопасных территориях с учетом запросов всех слоев населения;</w:t>
      </w:r>
    </w:p>
    <w:p w14:paraId="2C75C744" w14:textId="77777777" w:rsidR="00BC34B0" w:rsidRPr="00880EB5" w:rsidRDefault="00BC34B0" w:rsidP="00F032BC">
      <w:pPr>
        <w:autoSpaceDE w:val="0"/>
        <w:autoSpaceDN w:val="0"/>
        <w:adjustRightInd w:val="0"/>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реорганизацию производственных территорий с целью снижения негативного экологического воздействия на жилые районы и более эффективного использования существующих территорий и фондов;</w:t>
      </w:r>
    </w:p>
    <w:p w14:paraId="3D6A588A" w14:textId="77777777" w:rsidR="00BC34B0" w:rsidRPr="00880EB5" w:rsidRDefault="00BC34B0" w:rsidP="00F032BC">
      <w:pPr>
        <w:autoSpaceDE w:val="0"/>
        <w:autoSpaceDN w:val="0"/>
        <w:adjustRightInd w:val="0"/>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развитие системы природно-экологического каркаса, в который вошли: особо охраняемые природные территории, зеленые насаждения общего пользования, рекреационные зоны и зоны отдыха;</w:t>
      </w:r>
    </w:p>
    <w:p w14:paraId="33D381FF" w14:textId="77777777" w:rsidR="00BC34B0" w:rsidRPr="00880EB5" w:rsidRDefault="00BC34B0" w:rsidP="00F032BC">
      <w:pPr>
        <w:autoSpaceDE w:val="0"/>
        <w:autoSpaceDN w:val="0"/>
        <w:adjustRightInd w:val="0"/>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дальнейшее развитие современной транспортной инфраструктуры (дороги с усовершенствованным покрытием);</w:t>
      </w:r>
    </w:p>
    <w:p w14:paraId="542EE1A3" w14:textId="77777777" w:rsidR="00BC34B0" w:rsidRPr="00880EB5" w:rsidRDefault="00BC34B0" w:rsidP="00F032BC">
      <w:pPr>
        <w:autoSpaceDE w:val="0"/>
        <w:autoSpaceDN w:val="0"/>
        <w:adjustRightInd w:val="0"/>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развитие инженерной инфраструктуры;</w:t>
      </w:r>
    </w:p>
    <w:p w14:paraId="2593076D" w14:textId="77777777" w:rsidR="00BC34B0" w:rsidRPr="00880EB5" w:rsidRDefault="00BC34B0" w:rsidP="00F032BC">
      <w:pPr>
        <w:autoSpaceDE w:val="0"/>
        <w:autoSpaceDN w:val="0"/>
        <w:adjustRightInd w:val="0"/>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создание новых мест приложения труда.</w:t>
      </w:r>
    </w:p>
    <w:p w14:paraId="1490B8F1" w14:textId="77777777" w:rsidR="00BC34B0" w:rsidRPr="00F032BC" w:rsidRDefault="00BC34B0" w:rsidP="00F032BC">
      <w:pPr>
        <w:spacing w:after="0" w:line="240" w:lineRule="auto"/>
        <w:ind w:firstLine="709"/>
        <w:jc w:val="both"/>
        <w:rPr>
          <w:rFonts w:ascii="Times New Roman" w:hAnsi="Times New Roman" w:cs="Times New Roman"/>
          <w:i/>
          <w:iCs/>
          <w:kern w:val="0"/>
          <w:sz w:val="28"/>
          <w:szCs w:val="28"/>
        </w:rPr>
      </w:pPr>
      <w:r w:rsidRPr="00F032BC">
        <w:rPr>
          <w:rFonts w:ascii="Times New Roman" w:hAnsi="Times New Roman" w:cs="Times New Roman"/>
          <w:i/>
          <w:iCs/>
          <w:kern w:val="0"/>
          <w:sz w:val="28"/>
          <w:szCs w:val="28"/>
        </w:rPr>
        <w:t>Планировочная структура с. Ключики</w:t>
      </w:r>
    </w:p>
    <w:p w14:paraId="0F13AEF3" w14:textId="77777777" w:rsidR="00BC34B0" w:rsidRPr="00F032BC" w:rsidRDefault="00BC34B0" w:rsidP="00F032BC">
      <w:pPr>
        <w:spacing w:after="0" w:line="240" w:lineRule="auto"/>
        <w:ind w:firstLine="709"/>
        <w:jc w:val="both"/>
        <w:rPr>
          <w:rFonts w:ascii="Times New Roman" w:hAnsi="Times New Roman" w:cs="Times New Roman"/>
          <w:kern w:val="0"/>
          <w:sz w:val="28"/>
          <w:szCs w:val="28"/>
        </w:rPr>
      </w:pPr>
      <w:r w:rsidRPr="00F032BC">
        <w:rPr>
          <w:rFonts w:ascii="Times New Roman" w:hAnsi="Times New Roman" w:cs="Times New Roman"/>
          <w:kern w:val="0"/>
          <w:sz w:val="28"/>
          <w:szCs w:val="28"/>
        </w:rPr>
        <w:t xml:space="preserve">Граница населенного пункта утверждена предыдущим генеральным планом и сведения о ней внесены в ЕГРН с реестровым номером 54:22-4.15. Площадь с. Ключики составляет </w:t>
      </w:r>
      <w:r w:rsidRPr="00F032BC">
        <w:rPr>
          <w:rFonts w:ascii="Times New Roman" w:hAnsi="Times New Roman" w:cs="Times New Roman"/>
          <w:sz w:val="28"/>
          <w:szCs w:val="28"/>
        </w:rPr>
        <w:t xml:space="preserve">209,40 га. </w:t>
      </w:r>
      <w:r w:rsidRPr="00F032BC">
        <w:rPr>
          <w:rFonts w:ascii="Times New Roman" w:hAnsi="Times New Roman" w:cs="Times New Roman"/>
          <w:kern w:val="0"/>
          <w:sz w:val="28"/>
          <w:szCs w:val="28"/>
        </w:rPr>
        <w:t>Генеральным планом не планируется изменения границы населенного пункта.</w:t>
      </w:r>
    </w:p>
    <w:p w14:paraId="012B5901" w14:textId="77777777" w:rsidR="00BC34B0" w:rsidRPr="00F032BC" w:rsidRDefault="00BC34B0" w:rsidP="00F032BC">
      <w:pPr>
        <w:spacing w:after="0" w:line="240" w:lineRule="auto"/>
        <w:ind w:firstLine="709"/>
        <w:jc w:val="both"/>
        <w:rPr>
          <w:rFonts w:ascii="Times New Roman" w:hAnsi="Times New Roman" w:cs="Times New Roman"/>
          <w:kern w:val="0"/>
          <w:sz w:val="28"/>
          <w:szCs w:val="28"/>
        </w:rPr>
      </w:pPr>
      <w:r w:rsidRPr="00F032BC">
        <w:rPr>
          <w:rFonts w:ascii="Times New Roman" w:hAnsi="Times New Roman" w:cs="Times New Roman"/>
          <w:kern w:val="0"/>
          <w:sz w:val="28"/>
          <w:szCs w:val="28"/>
        </w:rPr>
        <w:t>С северо-запад на юго-восток по территории населенного пункта располагаются три параллельные улицы: Кирова, Судакова, Северная. В центре села Ключики располагается ул. Молодежная, которая пересекает основные улицы. В центральной части, населенного пункта сосредоточены основные учреждения общественно-делового значения.</w:t>
      </w:r>
    </w:p>
    <w:p w14:paraId="77021BBB" w14:textId="77777777" w:rsidR="00BC34B0" w:rsidRPr="00F032BC" w:rsidRDefault="00BC34B0" w:rsidP="00F032BC">
      <w:pPr>
        <w:spacing w:after="0" w:line="240" w:lineRule="auto"/>
        <w:ind w:firstLine="709"/>
        <w:jc w:val="both"/>
        <w:rPr>
          <w:rFonts w:ascii="Times New Roman" w:hAnsi="Times New Roman" w:cs="Times New Roman"/>
          <w:kern w:val="0"/>
          <w:sz w:val="28"/>
          <w:szCs w:val="28"/>
        </w:rPr>
      </w:pPr>
      <w:r w:rsidRPr="00F032BC">
        <w:rPr>
          <w:rFonts w:ascii="Times New Roman" w:hAnsi="Times New Roman" w:cs="Times New Roman"/>
          <w:kern w:val="0"/>
          <w:sz w:val="28"/>
          <w:szCs w:val="28"/>
        </w:rPr>
        <w:t>Генеральным планом не планируется размещение новых объектов.</w:t>
      </w:r>
    </w:p>
    <w:p w14:paraId="26EEC0C2" w14:textId="77777777" w:rsidR="00BC34B0" w:rsidRPr="00F032BC" w:rsidRDefault="00BC34B0" w:rsidP="00F032BC">
      <w:pPr>
        <w:spacing w:after="0" w:line="240" w:lineRule="auto"/>
        <w:ind w:firstLine="709"/>
        <w:jc w:val="both"/>
        <w:rPr>
          <w:rFonts w:ascii="Times New Roman" w:hAnsi="Times New Roman" w:cs="Times New Roman"/>
          <w:i/>
          <w:iCs/>
          <w:kern w:val="0"/>
          <w:sz w:val="28"/>
          <w:szCs w:val="28"/>
        </w:rPr>
      </w:pPr>
      <w:r w:rsidRPr="00F032BC">
        <w:rPr>
          <w:rFonts w:ascii="Times New Roman" w:hAnsi="Times New Roman" w:cs="Times New Roman"/>
          <w:i/>
          <w:iCs/>
          <w:kern w:val="0"/>
          <w:sz w:val="28"/>
          <w:szCs w:val="28"/>
        </w:rPr>
        <w:t>Планировочная структура п. Земледелец</w:t>
      </w:r>
    </w:p>
    <w:p w14:paraId="3065A02E" w14:textId="77777777" w:rsidR="00BC34B0" w:rsidRPr="00880EB5" w:rsidRDefault="00BC34B0" w:rsidP="00F032BC">
      <w:pPr>
        <w:spacing w:after="0" w:line="240" w:lineRule="auto"/>
        <w:ind w:firstLine="709"/>
        <w:jc w:val="both"/>
        <w:rPr>
          <w:rFonts w:ascii="Calibri" w:hAnsi="Calibri" w:cs="Calibri"/>
          <w:b/>
          <w:bCs/>
          <w:color w:val="000000"/>
          <w:sz w:val="28"/>
          <w:szCs w:val="28"/>
          <w:shd w:val="clear" w:color="auto" w:fill="FFFFFF"/>
        </w:rPr>
      </w:pPr>
      <w:r w:rsidRPr="00880EB5">
        <w:rPr>
          <w:rFonts w:ascii="Times New Roman" w:hAnsi="Times New Roman" w:cs="Times New Roman"/>
          <w:kern w:val="0"/>
          <w:sz w:val="28"/>
          <w:szCs w:val="28"/>
        </w:rPr>
        <w:t xml:space="preserve">Граница населенного пункта утверждена предыдущим генеральным планом и сведения о ней внесены в ЕГРН с реестровым номером 54:22-4.13. Площадь п. Земледелец составляет </w:t>
      </w:r>
      <w:r w:rsidRPr="00880EB5">
        <w:rPr>
          <w:rFonts w:ascii="Times New Roman" w:hAnsi="Times New Roman" w:cs="Times New Roman"/>
          <w:sz w:val="28"/>
          <w:szCs w:val="28"/>
        </w:rPr>
        <w:t xml:space="preserve">180,16 га. </w:t>
      </w:r>
      <w:r w:rsidRPr="00880EB5">
        <w:rPr>
          <w:rFonts w:ascii="Times New Roman" w:hAnsi="Times New Roman" w:cs="Times New Roman"/>
          <w:kern w:val="0"/>
          <w:sz w:val="28"/>
          <w:szCs w:val="28"/>
        </w:rPr>
        <w:t>Генеральным планом не планируется изменения границы населенного пункта.</w:t>
      </w:r>
    </w:p>
    <w:p w14:paraId="45BEC60C" w14:textId="77777777" w:rsidR="00BC34B0" w:rsidRPr="00880EB5" w:rsidRDefault="00BC34B0" w:rsidP="00F032BC">
      <w:pPr>
        <w:spacing w:after="0" w:line="240" w:lineRule="auto"/>
        <w:ind w:firstLine="709"/>
        <w:jc w:val="both"/>
        <w:rPr>
          <w:rFonts w:ascii="Times New Roman" w:hAnsi="Times New Roman" w:cs="Times New Roman"/>
          <w:color w:val="000000"/>
          <w:sz w:val="28"/>
          <w:szCs w:val="28"/>
          <w:shd w:val="clear" w:color="auto" w:fill="FFFFFF"/>
        </w:rPr>
      </w:pPr>
      <w:r w:rsidRPr="00880EB5">
        <w:rPr>
          <w:rFonts w:ascii="Times New Roman" w:hAnsi="Times New Roman" w:cs="Times New Roman"/>
          <w:color w:val="000000"/>
          <w:sz w:val="28"/>
          <w:szCs w:val="28"/>
          <w:shd w:val="clear" w:color="auto" w:fill="FFFFFF"/>
        </w:rPr>
        <w:t>В населенном пункте располагаются улицы: Центральная, Солнечная, Лесная и Александровская. На улицах Центральная и Солнечная находятся основные учреждения общественно-делового значения.</w:t>
      </w:r>
    </w:p>
    <w:p w14:paraId="42C0A32F"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Генеральным планом не планируется размещение новых объектов.</w:t>
      </w:r>
    </w:p>
    <w:p w14:paraId="73412055"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lastRenderedPageBreak/>
        <w:t>Внесением изменений в генеральный план предусмотрены следующие мероприятия по совершенствованию функционально-планировочной структуры населенных пунктов сельсовета:</w:t>
      </w:r>
    </w:p>
    <w:p w14:paraId="24824A0D"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сохранение существующей планировочной структуры;</w:t>
      </w:r>
    </w:p>
    <w:p w14:paraId="355FA13A"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развитие жилой застройки на свободных площадях;</w:t>
      </w:r>
    </w:p>
    <w:p w14:paraId="30B8F301"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совершенствование улично-дорожной сети с целью упорядочения и благоустройства жилой застройки;</w:t>
      </w:r>
    </w:p>
    <w:p w14:paraId="424F4B66"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предлагается более интенсивное использование ограниченных внутренних территориальных резервов для градостроительного развития (внутри черты населенного пункта);</w:t>
      </w:r>
    </w:p>
    <w:p w14:paraId="770C6051"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формирование зон отдыха;</w:t>
      </w:r>
    </w:p>
    <w:p w14:paraId="30D80295"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softHyphen/>
        <w:t>– благоустройство существующих зеленых зон.</w:t>
      </w:r>
    </w:p>
    <w:p w14:paraId="69E7CB0B" w14:textId="77777777" w:rsidR="00BC34B0" w:rsidRPr="00F032BC" w:rsidRDefault="00BC34B0" w:rsidP="00F032BC">
      <w:pPr>
        <w:spacing w:after="0" w:line="240" w:lineRule="auto"/>
        <w:ind w:firstLine="709"/>
        <w:jc w:val="both"/>
        <w:rPr>
          <w:rFonts w:ascii="Times New Roman" w:hAnsi="Times New Roman" w:cs="Times New Roman"/>
          <w:i/>
          <w:iCs/>
          <w:kern w:val="0"/>
          <w:sz w:val="28"/>
          <w:szCs w:val="28"/>
        </w:rPr>
      </w:pPr>
      <w:r w:rsidRPr="00F032BC">
        <w:rPr>
          <w:rFonts w:ascii="Times New Roman" w:hAnsi="Times New Roman" w:cs="Times New Roman"/>
          <w:i/>
          <w:iCs/>
          <w:kern w:val="0"/>
          <w:sz w:val="28"/>
          <w:szCs w:val="28"/>
        </w:rPr>
        <w:t>Функциональное зонирование</w:t>
      </w:r>
    </w:p>
    <w:p w14:paraId="7C6558AF"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Одним из основных инструментов регулирования градостроительной деятельности является функциональное зонирование территории.</w:t>
      </w:r>
    </w:p>
    <w:p w14:paraId="57081CCC"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На стоимость земли, как объект недвижимости оказывают влияние спрос и предложение, уровень доходов, налоговая политика, ставки арендной платы, рост или снижение затрат на строительство. Местоположение земельного участка – один из наиболее важных факторов, влияющих на его стоимость. В рыночных условиях повышение стоимости земли обеспечивает увеличение налоговых и арендных платежей и соответственно поступлений в муниципальный бюджет, способствует перераспределению землепользований в интересах общества.</w:t>
      </w:r>
    </w:p>
    <w:p w14:paraId="6D459540"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Функциональное назначение территории должно определяться ее наилучшим, наиболее эффективным видом использования, позволяющим увеличить поступления в муниципальный бюджет.</w:t>
      </w:r>
    </w:p>
    <w:p w14:paraId="217B9B9B"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Во внесении изменений в генеральный план даны предложения по развитию пространственно-планировочной организации территории, совершенствованию инженерной инфраструктуры, оздоровлению окружающей среды, изменению функционального использования части территорий, что в комплексе обеспечивает повышение стандарта проживания, качества жизни и, как следствие, повышение стоимости земельных участков.</w:t>
      </w:r>
    </w:p>
    <w:p w14:paraId="1E0D5DC1"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На основе анализа современного использования территории, его структурно-планировочной организации, основных направлений его развития, положений Градостроительного, Земельного, Лесного и Водного кодексов Российской Федерации генеральным планом предусматривается упорядочение сложившегося функционального зонирования.</w:t>
      </w:r>
    </w:p>
    <w:p w14:paraId="01D283CB"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В соответствии с Градостроительным кодексом Российской Федерации на проектируемой территории выделены следующие виды функциональных зон:</w:t>
      </w:r>
    </w:p>
    <w:p w14:paraId="0416AB96"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жилая зона;</w:t>
      </w:r>
    </w:p>
    <w:p w14:paraId="74C14CBE"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общественно – деловая зона;</w:t>
      </w:r>
    </w:p>
    <w:p w14:paraId="36AA0F26"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производственная зона;</w:t>
      </w:r>
    </w:p>
    <w:p w14:paraId="3513F25B"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xml:space="preserve">– зона инженерной инфраструктуры; </w:t>
      </w:r>
    </w:p>
    <w:p w14:paraId="594566D2" w14:textId="77777777" w:rsidR="00BC34B0" w:rsidRPr="00880EB5" w:rsidRDefault="00BC34B0" w:rsidP="00BC34B0">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зона транспортной инфраструктуры;</w:t>
      </w:r>
    </w:p>
    <w:p w14:paraId="5686775B" w14:textId="77777777" w:rsidR="00BC34B0" w:rsidRPr="00880EB5" w:rsidRDefault="00BC34B0" w:rsidP="00BC34B0">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lastRenderedPageBreak/>
        <w:t>– зона сельскохозяйственного использования;</w:t>
      </w:r>
    </w:p>
    <w:p w14:paraId="7F9DBB91" w14:textId="77777777" w:rsidR="00BC34B0" w:rsidRPr="00880EB5" w:rsidRDefault="00BC34B0" w:rsidP="00BC34B0">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зона рекреационного назначения;</w:t>
      </w:r>
    </w:p>
    <w:p w14:paraId="61319DE3" w14:textId="41FEB1D3" w:rsidR="00BC34B0" w:rsidRPr="00880EB5" w:rsidRDefault="00BC34B0" w:rsidP="00BC34B0">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зона кладбищ</w:t>
      </w:r>
      <w:r w:rsidR="004E2920">
        <w:rPr>
          <w:rFonts w:ascii="Times New Roman" w:hAnsi="Times New Roman" w:cs="Times New Roman"/>
          <w:kern w:val="0"/>
          <w:sz w:val="28"/>
          <w:szCs w:val="28"/>
        </w:rPr>
        <w:t>.</w:t>
      </w:r>
    </w:p>
    <w:p w14:paraId="4783032D" w14:textId="77777777" w:rsidR="00BC34B0" w:rsidRPr="00880EB5" w:rsidRDefault="00BC34B0" w:rsidP="00BC34B0">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xml:space="preserve">На перспективу развития </w:t>
      </w:r>
      <w:proofErr w:type="spellStart"/>
      <w:r w:rsidRPr="00880EB5">
        <w:rPr>
          <w:rFonts w:ascii="Times New Roman" w:hAnsi="Times New Roman" w:cs="Times New Roman"/>
          <w:kern w:val="0"/>
          <w:sz w:val="28"/>
          <w:szCs w:val="28"/>
        </w:rPr>
        <w:t>Ключиковского</w:t>
      </w:r>
      <w:proofErr w:type="spellEnd"/>
      <w:r w:rsidRPr="00880EB5">
        <w:rPr>
          <w:rFonts w:ascii="Times New Roman" w:hAnsi="Times New Roman" w:cs="Times New Roman"/>
          <w:kern w:val="0"/>
          <w:sz w:val="28"/>
          <w:szCs w:val="28"/>
        </w:rPr>
        <w:t xml:space="preserve"> сельсовета земли, категории пользования которых не установлены, могут быть отнесены к землям сельскохозяйственного назначения, лесного фонда, производственной, транспортной и инженерной инфраструктуры и иным категориям.</w:t>
      </w:r>
    </w:p>
    <w:p w14:paraId="081DBCE7" w14:textId="77777777" w:rsidR="00BC34B0" w:rsidRPr="00F032BC" w:rsidRDefault="00BC34B0" w:rsidP="00BC34B0">
      <w:pPr>
        <w:pStyle w:val="formattext"/>
        <w:shd w:val="clear" w:color="auto" w:fill="FFFFFF"/>
        <w:spacing w:before="0" w:beforeAutospacing="0" w:after="0" w:afterAutospacing="0"/>
        <w:ind w:firstLine="709"/>
        <w:contextualSpacing/>
        <w:jc w:val="both"/>
        <w:textAlignment w:val="baseline"/>
        <w:rPr>
          <w:bCs/>
          <w:i/>
          <w:sz w:val="28"/>
          <w:szCs w:val="28"/>
        </w:rPr>
      </w:pPr>
      <w:r w:rsidRPr="00F032BC">
        <w:rPr>
          <w:bCs/>
          <w:i/>
          <w:sz w:val="28"/>
          <w:szCs w:val="28"/>
        </w:rPr>
        <w:t>Баланс</w:t>
      </w:r>
      <w:r w:rsidRPr="00F032BC">
        <w:rPr>
          <w:bCs/>
          <w:i/>
          <w:spacing w:val="-4"/>
          <w:sz w:val="28"/>
          <w:szCs w:val="28"/>
        </w:rPr>
        <w:t xml:space="preserve"> </w:t>
      </w:r>
      <w:r w:rsidRPr="00F032BC">
        <w:rPr>
          <w:bCs/>
          <w:i/>
          <w:sz w:val="28"/>
          <w:szCs w:val="28"/>
        </w:rPr>
        <w:t>территории</w:t>
      </w:r>
    </w:p>
    <w:p w14:paraId="77E49E71" w14:textId="77777777" w:rsidR="00BC34B0" w:rsidRPr="00880EB5" w:rsidRDefault="00BC34B0" w:rsidP="00BC34B0">
      <w:pPr>
        <w:pStyle w:val="formattext"/>
        <w:shd w:val="clear" w:color="auto" w:fill="FFFFFF"/>
        <w:spacing w:before="0" w:beforeAutospacing="0" w:after="0" w:afterAutospacing="0"/>
        <w:ind w:firstLine="709"/>
        <w:contextualSpacing/>
        <w:jc w:val="both"/>
        <w:textAlignment w:val="baseline"/>
        <w:rPr>
          <w:sz w:val="28"/>
          <w:szCs w:val="28"/>
        </w:rPr>
      </w:pPr>
      <w:r w:rsidRPr="00880EB5">
        <w:rPr>
          <w:sz w:val="28"/>
          <w:szCs w:val="28"/>
        </w:rPr>
        <w:t>По сведениям, содержащимся в ЕГРН, общая площадь земель в границах населенных пунктов составляет 389,56 га. Сведения о границах населенных пунктов внесены в Единый государственный реестр недвижимости с реестровыми номерами: 54:22-4.15, 54:22-4.13.</w:t>
      </w:r>
    </w:p>
    <w:p w14:paraId="189F3B8E" w14:textId="47C01F65" w:rsidR="00BC34B0" w:rsidRPr="00880EB5" w:rsidRDefault="00BC34B0" w:rsidP="00BC34B0">
      <w:pPr>
        <w:pStyle w:val="formattext"/>
        <w:shd w:val="clear" w:color="auto" w:fill="FFFFFF"/>
        <w:spacing w:before="0" w:beforeAutospacing="0" w:after="0" w:afterAutospacing="0"/>
        <w:ind w:firstLine="709"/>
        <w:contextualSpacing/>
        <w:jc w:val="both"/>
        <w:textAlignment w:val="baseline"/>
        <w:rPr>
          <w:sz w:val="28"/>
          <w:szCs w:val="28"/>
        </w:rPr>
      </w:pPr>
      <w:r w:rsidRPr="00880EB5">
        <w:rPr>
          <w:sz w:val="28"/>
          <w:szCs w:val="28"/>
        </w:rPr>
        <w:t>В таблице 1</w:t>
      </w:r>
      <w:r w:rsidR="004E2920">
        <w:rPr>
          <w:sz w:val="28"/>
          <w:szCs w:val="28"/>
        </w:rPr>
        <w:t>4</w:t>
      </w:r>
      <w:r w:rsidRPr="00880EB5">
        <w:rPr>
          <w:sz w:val="28"/>
          <w:szCs w:val="28"/>
        </w:rPr>
        <w:t xml:space="preserve"> представлен баланс земель в границах </w:t>
      </w:r>
      <w:proofErr w:type="spellStart"/>
      <w:r w:rsidRPr="00880EB5">
        <w:rPr>
          <w:sz w:val="28"/>
          <w:szCs w:val="28"/>
        </w:rPr>
        <w:t>Ключиковского</w:t>
      </w:r>
      <w:proofErr w:type="spellEnd"/>
      <w:r w:rsidRPr="00880EB5">
        <w:rPr>
          <w:sz w:val="28"/>
          <w:szCs w:val="28"/>
        </w:rPr>
        <w:t xml:space="preserve"> сельсовета, составленный по результатам сведений ЕГРН и частично в результате обмера чертежа и дающий общее ориентировочное представление об изменении использования земель в результате проектных решений генерального плана.</w:t>
      </w:r>
    </w:p>
    <w:p w14:paraId="2FBC7CA5" w14:textId="77777777" w:rsidR="00BC34B0" w:rsidRPr="00880EB5" w:rsidRDefault="00BC34B0" w:rsidP="00BC34B0">
      <w:pPr>
        <w:spacing w:after="0" w:line="240" w:lineRule="auto"/>
        <w:jc w:val="both"/>
        <w:rPr>
          <w:rFonts w:ascii="Times New Roman" w:hAnsi="Times New Roman" w:cs="Times New Roman"/>
          <w:kern w:val="0"/>
          <w:sz w:val="28"/>
          <w:szCs w:val="28"/>
        </w:rPr>
      </w:pPr>
    </w:p>
    <w:p w14:paraId="6D069969" w14:textId="7A89DDCA" w:rsidR="00BC34B0" w:rsidRPr="00880EB5" w:rsidRDefault="00BC34B0" w:rsidP="00BC34B0">
      <w:pPr>
        <w:pStyle w:val="af"/>
        <w:spacing w:after="0" w:line="240" w:lineRule="auto"/>
        <w:contextualSpacing/>
        <w:rPr>
          <w:szCs w:val="28"/>
        </w:rPr>
      </w:pPr>
      <w:r w:rsidRPr="00880EB5">
        <w:rPr>
          <w:szCs w:val="28"/>
        </w:rPr>
        <w:t>Таблица 1</w:t>
      </w:r>
      <w:r w:rsidR="004E2920">
        <w:rPr>
          <w:szCs w:val="28"/>
        </w:rPr>
        <w:t>4</w:t>
      </w:r>
      <w:r w:rsidRPr="00880EB5">
        <w:rPr>
          <w:szCs w:val="28"/>
        </w:rPr>
        <w:t xml:space="preserve"> ‒ Баланс земель в границах </w:t>
      </w:r>
      <w:proofErr w:type="spellStart"/>
      <w:r w:rsidRPr="00880EB5">
        <w:rPr>
          <w:szCs w:val="28"/>
        </w:rPr>
        <w:t>Ключиковского</w:t>
      </w:r>
      <w:proofErr w:type="spellEnd"/>
      <w:r w:rsidRPr="00880EB5">
        <w:rPr>
          <w:szCs w:val="28"/>
        </w:rPr>
        <w:t xml:space="preserve"> сельсовета по категориям земель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71"/>
        <w:gridCol w:w="7195"/>
        <w:gridCol w:w="1478"/>
      </w:tblGrid>
      <w:tr w:rsidR="006F565C" w:rsidRPr="00880EB5" w14:paraId="24E52082" w14:textId="77777777" w:rsidTr="006F565C">
        <w:trPr>
          <w:trHeight w:val="727"/>
          <w:jc w:val="center"/>
        </w:trPr>
        <w:tc>
          <w:tcPr>
            <w:tcW w:w="359" w:type="pct"/>
            <w:vAlign w:val="center"/>
          </w:tcPr>
          <w:p w14:paraId="31383852" w14:textId="77777777" w:rsidR="006F565C" w:rsidRPr="00880EB5" w:rsidRDefault="006F565C" w:rsidP="00BC34B0">
            <w:pPr>
              <w:pStyle w:val="TableParagraph"/>
              <w:contextualSpacing/>
              <w:jc w:val="center"/>
              <w:rPr>
                <w:sz w:val="28"/>
                <w:szCs w:val="28"/>
              </w:rPr>
            </w:pPr>
            <w:r w:rsidRPr="00880EB5">
              <w:rPr>
                <w:sz w:val="28"/>
                <w:szCs w:val="28"/>
              </w:rPr>
              <w:t>№ п/п</w:t>
            </w:r>
          </w:p>
        </w:tc>
        <w:tc>
          <w:tcPr>
            <w:tcW w:w="3849" w:type="pct"/>
            <w:vAlign w:val="center"/>
          </w:tcPr>
          <w:p w14:paraId="54D58046" w14:textId="77777777" w:rsidR="006F565C" w:rsidRPr="00880EB5" w:rsidRDefault="006F565C" w:rsidP="00BC34B0">
            <w:pPr>
              <w:pStyle w:val="TableParagraph"/>
              <w:contextualSpacing/>
              <w:jc w:val="center"/>
              <w:rPr>
                <w:sz w:val="28"/>
                <w:szCs w:val="28"/>
              </w:rPr>
            </w:pPr>
            <w:r w:rsidRPr="00880EB5">
              <w:rPr>
                <w:sz w:val="28"/>
                <w:szCs w:val="28"/>
              </w:rPr>
              <w:t>Категории земель</w:t>
            </w:r>
          </w:p>
        </w:tc>
        <w:tc>
          <w:tcPr>
            <w:tcW w:w="791" w:type="pct"/>
          </w:tcPr>
          <w:p w14:paraId="7181A7E8" w14:textId="33504ACB" w:rsidR="006F565C" w:rsidRPr="00880EB5" w:rsidRDefault="006F565C" w:rsidP="00BC34B0">
            <w:pPr>
              <w:pStyle w:val="TableParagraph"/>
              <w:contextualSpacing/>
              <w:jc w:val="center"/>
              <w:rPr>
                <w:sz w:val="28"/>
                <w:szCs w:val="28"/>
              </w:rPr>
            </w:pPr>
            <w:r w:rsidRPr="00880EB5">
              <w:rPr>
                <w:sz w:val="28"/>
                <w:szCs w:val="28"/>
              </w:rPr>
              <w:t>Площадь сущ., га</w:t>
            </w:r>
          </w:p>
        </w:tc>
      </w:tr>
      <w:tr w:rsidR="006F565C" w:rsidRPr="00880EB5" w14:paraId="3ECA748C" w14:textId="77777777" w:rsidTr="006F565C">
        <w:trPr>
          <w:trHeight w:val="313"/>
          <w:jc w:val="center"/>
        </w:trPr>
        <w:tc>
          <w:tcPr>
            <w:tcW w:w="359" w:type="pct"/>
          </w:tcPr>
          <w:p w14:paraId="051CDA52" w14:textId="77777777" w:rsidR="006F565C" w:rsidRPr="00174615" w:rsidRDefault="006F565C" w:rsidP="006F565C">
            <w:pPr>
              <w:pStyle w:val="TableParagraph"/>
              <w:contextualSpacing/>
              <w:rPr>
                <w:bCs/>
                <w:sz w:val="28"/>
                <w:szCs w:val="28"/>
              </w:rPr>
            </w:pPr>
          </w:p>
        </w:tc>
        <w:tc>
          <w:tcPr>
            <w:tcW w:w="3849" w:type="pct"/>
          </w:tcPr>
          <w:p w14:paraId="3EF02D04" w14:textId="77777777" w:rsidR="006F565C" w:rsidRPr="00174615" w:rsidRDefault="006F565C" w:rsidP="006F565C">
            <w:pPr>
              <w:pStyle w:val="TableParagraph"/>
              <w:contextualSpacing/>
              <w:rPr>
                <w:bCs/>
                <w:sz w:val="28"/>
                <w:szCs w:val="28"/>
              </w:rPr>
            </w:pPr>
            <w:proofErr w:type="spellStart"/>
            <w:r w:rsidRPr="00174615">
              <w:rPr>
                <w:bCs/>
                <w:sz w:val="28"/>
                <w:szCs w:val="28"/>
              </w:rPr>
              <w:t>Ключиковский</w:t>
            </w:r>
            <w:proofErr w:type="spellEnd"/>
            <w:r w:rsidRPr="00174615">
              <w:rPr>
                <w:bCs/>
                <w:sz w:val="28"/>
                <w:szCs w:val="28"/>
              </w:rPr>
              <w:t xml:space="preserve"> сельсовет</w:t>
            </w:r>
          </w:p>
        </w:tc>
        <w:tc>
          <w:tcPr>
            <w:tcW w:w="791" w:type="pct"/>
          </w:tcPr>
          <w:p w14:paraId="7E16CE5A" w14:textId="799B5C76" w:rsidR="006F565C" w:rsidRPr="00880EB5" w:rsidRDefault="006F565C" w:rsidP="006F565C">
            <w:pPr>
              <w:pStyle w:val="TableParagraph"/>
              <w:contextualSpacing/>
              <w:rPr>
                <w:kern w:val="24"/>
                <w:sz w:val="28"/>
                <w:szCs w:val="28"/>
              </w:rPr>
            </w:pPr>
            <w:r w:rsidRPr="002F4BAD">
              <w:rPr>
                <w:kern w:val="24"/>
                <w:sz w:val="28"/>
                <w:szCs w:val="28"/>
              </w:rPr>
              <w:t>13365,31</w:t>
            </w:r>
          </w:p>
        </w:tc>
      </w:tr>
      <w:tr w:rsidR="006F565C" w:rsidRPr="00880EB5" w14:paraId="4997411F" w14:textId="77777777" w:rsidTr="006F565C">
        <w:trPr>
          <w:trHeight w:val="317"/>
          <w:jc w:val="center"/>
        </w:trPr>
        <w:tc>
          <w:tcPr>
            <w:tcW w:w="359" w:type="pct"/>
          </w:tcPr>
          <w:p w14:paraId="77E5E1D8" w14:textId="77777777" w:rsidR="006F565C" w:rsidRPr="00880EB5" w:rsidRDefault="006F565C" w:rsidP="006F565C">
            <w:pPr>
              <w:pStyle w:val="TableParagraph"/>
              <w:contextualSpacing/>
              <w:rPr>
                <w:sz w:val="28"/>
                <w:szCs w:val="28"/>
              </w:rPr>
            </w:pPr>
            <w:r w:rsidRPr="00880EB5">
              <w:rPr>
                <w:sz w:val="28"/>
                <w:szCs w:val="28"/>
              </w:rPr>
              <w:t>1</w:t>
            </w:r>
          </w:p>
        </w:tc>
        <w:tc>
          <w:tcPr>
            <w:tcW w:w="3849" w:type="pct"/>
          </w:tcPr>
          <w:p w14:paraId="49160425" w14:textId="77777777" w:rsidR="006F565C" w:rsidRPr="00880EB5" w:rsidRDefault="006F565C" w:rsidP="006F565C">
            <w:pPr>
              <w:pStyle w:val="TableParagraph"/>
              <w:contextualSpacing/>
              <w:rPr>
                <w:sz w:val="28"/>
                <w:szCs w:val="28"/>
              </w:rPr>
            </w:pPr>
            <w:r w:rsidRPr="00880EB5">
              <w:rPr>
                <w:sz w:val="28"/>
                <w:szCs w:val="28"/>
              </w:rPr>
              <w:t>Земли сельскохозяйственного назначения</w:t>
            </w:r>
          </w:p>
        </w:tc>
        <w:tc>
          <w:tcPr>
            <w:tcW w:w="791" w:type="pct"/>
          </w:tcPr>
          <w:p w14:paraId="6887C6A5" w14:textId="58372050" w:rsidR="006F565C" w:rsidRPr="00880EB5" w:rsidRDefault="006F565C" w:rsidP="006F565C">
            <w:pPr>
              <w:pStyle w:val="TableParagraph"/>
              <w:contextualSpacing/>
              <w:rPr>
                <w:sz w:val="28"/>
                <w:szCs w:val="28"/>
              </w:rPr>
            </w:pPr>
            <w:r w:rsidRPr="00DE64B8">
              <w:rPr>
                <w:sz w:val="28"/>
                <w:szCs w:val="28"/>
              </w:rPr>
              <w:t>8238,33</w:t>
            </w:r>
          </w:p>
        </w:tc>
      </w:tr>
      <w:tr w:rsidR="006F565C" w:rsidRPr="00880EB5" w14:paraId="06C60E87" w14:textId="77777777" w:rsidTr="006F565C">
        <w:trPr>
          <w:trHeight w:val="313"/>
          <w:jc w:val="center"/>
        </w:trPr>
        <w:tc>
          <w:tcPr>
            <w:tcW w:w="359" w:type="pct"/>
          </w:tcPr>
          <w:p w14:paraId="4AAA302E" w14:textId="77777777" w:rsidR="006F565C" w:rsidRPr="00880EB5" w:rsidRDefault="006F565C" w:rsidP="006F565C">
            <w:pPr>
              <w:pStyle w:val="TableParagraph"/>
              <w:contextualSpacing/>
              <w:rPr>
                <w:sz w:val="28"/>
                <w:szCs w:val="28"/>
              </w:rPr>
            </w:pPr>
            <w:r w:rsidRPr="00880EB5">
              <w:rPr>
                <w:sz w:val="28"/>
                <w:szCs w:val="28"/>
              </w:rPr>
              <w:t>2</w:t>
            </w:r>
          </w:p>
        </w:tc>
        <w:tc>
          <w:tcPr>
            <w:tcW w:w="3849" w:type="pct"/>
          </w:tcPr>
          <w:p w14:paraId="7E074074" w14:textId="77777777" w:rsidR="006F565C" w:rsidRPr="00880EB5" w:rsidRDefault="006F565C" w:rsidP="006F565C">
            <w:pPr>
              <w:pStyle w:val="TableParagraph"/>
              <w:contextualSpacing/>
              <w:rPr>
                <w:sz w:val="28"/>
                <w:szCs w:val="28"/>
              </w:rPr>
            </w:pPr>
            <w:r w:rsidRPr="00880EB5">
              <w:rPr>
                <w:sz w:val="28"/>
                <w:szCs w:val="28"/>
              </w:rPr>
              <w:t>Земли населенных пунктов</w:t>
            </w:r>
          </w:p>
        </w:tc>
        <w:tc>
          <w:tcPr>
            <w:tcW w:w="791" w:type="pct"/>
          </w:tcPr>
          <w:p w14:paraId="1779AFAA" w14:textId="55DF8A3B" w:rsidR="006F565C" w:rsidRPr="00880EB5" w:rsidRDefault="006F565C" w:rsidP="006F565C">
            <w:pPr>
              <w:pStyle w:val="TableParagraph"/>
              <w:contextualSpacing/>
              <w:rPr>
                <w:bCs/>
                <w:sz w:val="28"/>
                <w:szCs w:val="28"/>
              </w:rPr>
            </w:pPr>
            <w:r w:rsidRPr="002F4BAD">
              <w:rPr>
                <w:bCs/>
                <w:sz w:val="28"/>
                <w:szCs w:val="28"/>
              </w:rPr>
              <w:t>389</w:t>
            </w:r>
            <w:r w:rsidRPr="002F4BAD">
              <w:rPr>
                <w:bCs/>
                <w:sz w:val="28"/>
                <w:szCs w:val="28"/>
                <w:lang w:val="en-US"/>
              </w:rPr>
              <w:t>,56</w:t>
            </w:r>
          </w:p>
        </w:tc>
      </w:tr>
      <w:tr w:rsidR="006F565C" w:rsidRPr="00880EB5" w14:paraId="4DE6B080" w14:textId="77777777" w:rsidTr="006F565C">
        <w:trPr>
          <w:trHeight w:val="314"/>
          <w:jc w:val="center"/>
        </w:trPr>
        <w:tc>
          <w:tcPr>
            <w:tcW w:w="359" w:type="pct"/>
          </w:tcPr>
          <w:p w14:paraId="77280CC2" w14:textId="77777777" w:rsidR="006F565C" w:rsidRPr="00880EB5" w:rsidRDefault="006F565C" w:rsidP="006F565C">
            <w:pPr>
              <w:pStyle w:val="TableParagraph"/>
              <w:contextualSpacing/>
              <w:rPr>
                <w:sz w:val="28"/>
                <w:szCs w:val="28"/>
              </w:rPr>
            </w:pPr>
            <w:r w:rsidRPr="00880EB5">
              <w:rPr>
                <w:sz w:val="28"/>
                <w:szCs w:val="28"/>
              </w:rPr>
              <w:t>3</w:t>
            </w:r>
          </w:p>
        </w:tc>
        <w:tc>
          <w:tcPr>
            <w:tcW w:w="3849" w:type="pct"/>
          </w:tcPr>
          <w:p w14:paraId="567E65C3" w14:textId="77777777" w:rsidR="006F565C" w:rsidRPr="00880EB5" w:rsidRDefault="006F565C" w:rsidP="006F565C">
            <w:pPr>
              <w:pStyle w:val="TableParagraph"/>
              <w:contextualSpacing/>
              <w:rPr>
                <w:sz w:val="28"/>
                <w:szCs w:val="28"/>
              </w:rPr>
            </w:pPr>
            <w:r w:rsidRPr="00880EB5">
              <w:rPr>
                <w:sz w:val="28"/>
                <w:szCs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791" w:type="pct"/>
            <w:vAlign w:val="center"/>
          </w:tcPr>
          <w:p w14:paraId="7A45599C" w14:textId="7BC6EC38" w:rsidR="006F565C" w:rsidRPr="00880EB5" w:rsidRDefault="006F565C" w:rsidP="006F565C">
            <w:pPr>
              <w:pStyle w:val="TableParagraph"/>
              <w:contextualSpacing/>
              <w:rPr>
                <w:sz w:val="28"/>
                <w:szCs w:val="28"/>
              </w:rPr>
            </w:pPr>
            <w:r w:rsidRPr="002F4BAD">
              <w:rPr>
                <w:sz w:val="28"/>
                <w:szCs w:val="28"/>
              </w:rPr>
              <w:t>43,32</w:t>
            </w:r>
          </w:p>
        </w:tc>
      </w:tr>
      <w:tr w:rsidR="006F565C" w:rsidRPr="00880EB5" w14:paraId="49D9E4DB" w14:textId="77777777" w:rsidTr="006F565C">
        <w:trPr>
          <w:trHeight w:val="313"/>
          <w:jc w:val="center"/>
        </w:trPr>
        <w:tc>
          <w:tcPr>
            <w:tcW w:w="359" w:type="pct"/>
          </w:tcPr>
          <w:p w14:paraId="260E0CDF" w14:textId="77777777" w:rsidR="006F565C" w:rsidRPr="00880EB5" w:rsidRDefault="006F565C" w:rsidP="006F565C">
            <w:pPr>
              <w:pStyle w:val="TableParagraph"/>
              <w:contextualSpacing/>
              <w:rPr>
                <w:sz w:val="28"/>
                <w:szCs w:val="28"/>
              </w:rPr>
            </w:pPr>
            <w:r w:rsidRPr="00880EB5">
              <w:rPr>
                <w:sz w:val="28"/>
                <w:szCs w:val="28"/>
              </w:rPr>
              <w:t>4</w:t>
            </w:r>
          </w:p>
        </w:tc>
        <w:tc>
          <w:tcPr>
            <w:tcW w:w="3849" w:type="pct"/>
          </w:tcPr>
          <w:p w14:paraId="04108FD9" w14:textId="77777777" w:rsidR="006F565C" w:rsidRPr="00880EB5" w:rsidRDefault="006F565C" w:rsidP="006F565C">
            <w:pPr>
              <w:pStyle w:val="TableParagraph"/>
              <w:contextualSpacing/>
              <w:rPr>
                <w:sz w:val="28"/>
                <w:szCs w:val="28"/>
              </w:rPr>
            </w:pPr>
            <w:r w:rsidRPr="00880EB5">
              <w:rPr>
                <w:sz w:val="28"/>
                <w:szCs w:val="28"/>
              </w:rPr>
              <w:t>Земли особо охраняемых территорий и объектов</w:t>
            </w:r>
          </w:p>
        </w:tc>
        <w:tc>
          <w:tcPr>
            <w:tcW w:w="791" w:type="pct"/>
          </w:tcPr>
          <w:p w14:paraId="76D8CF30" w14:textId="19612B0A" w:rsidR="006F565C" w:rsidRPr="00880EB5" w:rsidRDefault="006F565C" w:rsidP="006F565C">
            <w:pPr>
              <w:pStyle w:val="TableParagraph"/>
              <w:contextualSpacing/>
              <w:rPr>
                <w:sz w:val="28"/>
                <w:szCs w:val="28"/>
              </w:rPr>
            </w:pPr>
            <w:r w:rsidRPr="002F4BAD">
              <w:rPr>
                <w:sz w:val="28"/>
                <w:szCs w:val="28"/>
              </w:rPr>
              <w:t>1,96</w:t>
            </w:r>
          </w:p>
        </w:tc>
      </w:tr>
      <w:tr w:rsidR="006F565C" w:rsidRPr="00880EB5" w14:paraId="39FF7A79" w14:textId="77777777" w:rsidTr="006F565C">
        <w:trPr>
          <w:trHeight w:val="316"/>
          <w:jc w:val="center"/>
        </w:trPr>
        <w:tc>
          <w:tcPr>
            <w:tcW w:w="359" w:type="pct"/>
          </w:tcPr>
          <w:p w14:paraId="472D91D4" w14:textId="77777777" w:rsidR="006F565C" w:rsidRPr="00880EB5" w:rsidRDefault="006F565C" w:rsidP="006F565C">
            <w:pPr>
              <w:pStyle w:val="TableParagraph"/>
              <w:contextualSpacing/>
              <w:rPr>
                <w:sz w:val="28"/>
                <w:szCs w:val="28"/>
              </w:rPr>
            </w:pPr>
            <w:r w:rsidRPr="00880EB5">
              <w:rPr>
                <w:sz w:val="28"/>
                <w:szCs w:val="28"/>
              </w:rPr>
              <w:t>5</w:t>
            </w:r>
          </w:p>
        </w:tc>
        <w:tc>
          <w:tcPr>
            <w:tcW w:w="3849" w:type="pct"/>
          </w:tcPr>
          <w:p w14:paraId="3A405DEA" w14:textId="77777777" w:rsidR="006F565C" w:rsidRPr="00880EB5" w:rsidRDefault="006F565C" w:rsidP="006F565C">
            <w:pPr>
              <w:pStyle w:val="TableParagraph"/>
              <w:contextualSpacing/>
              <w:rPr>
                <w:sz w:val="28"/>
                <w:szCs w:val="28"/>
              </w:rPr>
            </w:pPr>
            <w:r w:rsidRPr="00880EB5">
              <w:rPr>
                <w:sz w:val="28"/>
                <w:szCs w:val="28"/>
              </w:rPr>
              <w:t>Земли лесного фонда</w:t>
            </w:r>
          </w:p>
        </w:tc>
        <w:tc>
          <w:tcPr>
            <w:tcW w:w="791" w:type="pct"/>
          </w:tcPr>
          <w:p w14:paraId="3FD4FBAC" w14:textId="3FBCDA80" w:rsidR="006F565C" w:rsidRPr="00880EB5" w:rsidRDefault="006F565C" w:rsidP="006F565C">
            <w:pPr>
              <w:pStyle w:val="TableParagraph"/>
              <w:contextualSpacing/>
              <w:rPr>
                <w:sz w:val="28"/>
                <w:szCs w:val="28"/>
              </w:rPr>
            </w:pPr>
            <w:r w:rsidRPr="006F565C">
              <w:rPr>
                <w:bCs/>
                <w:sz w:val="28"/>
                <w:szCs w:val="28"/>
              </w:rPr>
              <w:t>2799,04</w:t>
            </w:r>
          </w:p>
        </w:tc>
      </w:tr>
      <w:tr w:rsidR="006F565C" w:rsidRPr="00880EB5" w14:paraId="650C45DB" w14:textId="77777777" w:rsidTr="006F565C">
        <w:trPr>
          <w:trHeight w:val="316"/>
          <w:jc w:val="center"/>
        </w:trPr>
        <w:tc>
          <w:tcPr>
            <w:tcW w:w="359" w:type="pct"/>
          </w:tcPr>
          <w:p w14:paraId="190A4FBF" w14:textId="77777777" w:rsidR="006F565C" w:rsidRPr="00880EB5" w:rsidRDefault="006F565C" w:rsidP="006F565C">
            <w:pPr>
              <w:pStyle w:val="TableParagraph"/>
              <w:contextualSpacing/>
              <w:rPr>
                <w:sz w:val="28"/>
                <w:szCs w:val="28"/>
              </w:rPr>
            </w:pPr>
            <w:r w:rsidRPr="00880EB5">
              <w:rPr>
                <w:sz w:val="28"/>
                <w:szCs w:val="28"/>
              </w:rPr>
              <w:t>6</w:t>
            </w:r>
          </w:p>
        </w:tc>
        <w:tc>
          <w:tcPr>
            <w:tcW w:w="3849" w:type="pct"/>
          </w:tcPr>
          <w:p w14:paraId="3BA2196B" w14:textId="77777777" w:rsidR="006F565C" w:rsidRPr="00880EB5" w:rsidRDefault="006F565C" w:rsidP="006F565C">
            <w:pPr>
              <w:pStyle w:val="TableParagraph"/>
              <w:contextualSpacing/>
              <w:rPr>
                <w:sz w:val="28"/>
                <w:szCs w:val="28"/>
              </w:rPr>
            </w:pPr>
            <w:r w:rsidRPr="00880EB5">
              <w:rPr>
                <w:sz w:val="28"/>
                <w:szCs w:val="28"/>
              </w:rPr>
              <w:t>Земли водного фонда</w:t>
            </w:r>
          </w:p>
        </w:tc>
        <w:tc>
          <w:tcPr>
            <w:tcW w:w="791" w:type="pct"/>
          </w:tcPr>
          <w:p w14:paraId="536100B9" w14:textId="4B173F5C" w:rsidR="006F565C" w:rsidRPr="00880EB5" w:rsidRDefault="006F565C" w:rsidP="006F565C">
            <w:pPr>
              <w:pStyle w:val="TableParagraph"/>
              <w:contextualSpacing/>
              <w:rPr>
                <w:sz w:val="28"/>
                <w:szCs w:val="28"/>
              </w:rPr>
            </w:pPr>
            <w:r w:rsidRPr="006F565C">
              <w:rPr>
                <w:bCs/>
                <w:sz w:val="28"/>
                <w:szCs w:val="28"/>
              </w:rPr>
              <w:t>67,0</w:t>
            </w:r>
            <w:r>
              <w:rPr>
                <w:bCs/>
                <w:sz w:val="28"/>
                <w:szCs w:val="28"/>
              </w:rPr>
              <w:t>6</w:t>
            </w:r>
          </w:p>
        </w:tc>
      </w:tr>
      <w:tr w:rsidR="006F565C" w:rsidRPr="00880EB5" w14:paraId="47621324" w14:textId="77777777" w:rsidTr="006F565C">
        <w:trPr>
          <w:trHeight w:val="316"/>
          <w:jc w:val="center"/>
        </w:trPr>
        <w:tc>
          <w:tcPr>
            <w:tcW w:w="359" w:type="pct"/>
          </w:tcPr>
          <w:p w14:paraId="22E0C5D7" w14:textId="77777777" w:rsidR="006F565C" w:rsidRPr="00880EB5" w:rsidRDefault="006F565C" w:rsidP="006F565C">
            <w:pPr>
              <w:pStyle w:val="TableParagraph"/>
              <w:contextualSpacing/>
              <w:rPr>
                <w:sz w:val="28"/>
                <w:szCs w:val="28"/>
              </w:rPr>
            </w:pPr>
            <w:r w:rsidRPr="00880EB5">
              <w:rPr>
                <w:sz w:val="28"/>
                <w:szCs w:val="28"/>
              </w:rPr>
              <w:t>7</w:t>
            </w:r>
          </w:p>
        </w:tc>
        <w:tc>
          <w:tcPr>
            <w:tcW w:w="3849" w:type="pct"/>
          </w:tcPr>
          <w:p w14:paraId="2412966F" w14:textId="77777777" w:rsidR="006F565C" w:rsidRPr="00880EB5" w:rsidRDefault="006F565C" w:rsidP="006F565C">
            <w:pPr>
              <w:pStyle w:val="TableParagraph"/>
              <w:contextualSpacing/>
              <w:rPr>
                <w:sz w:val="28"/>
                <w:szCs w:val="28"/>
              </w:rPr>
            </w:pPr>
            <w:r w:rsidRPr="00880EB5">
              <w:rPr>
                <w:sz w:val="28"/>
                <w:szCs w:val="28"/>
              </w:rPr>
              <w:t>Земли запаса</w:t>
            </w:r>
          </w:p>
        </w:tc>
        <w:tc>
          <w:tcPr>
            <w:tcW w:w="791" w:type="pct"/>
          </w:tcPr>
          <w:p w14:paraId="12094D92" w14:textId="55E6849D" w:rsidR="006F565C" w:rsidRPr="00880EB5" w:rsidRDefault="006F565C" w:rsidP="006F565C">
            <w:pPr>
              <w:pStyle w:val="TableParagraph"/>
              <w:contextualSpacing/>
              <w:rPr>
                <w:sz w:val="28"/>
                <w:szCs w:val="28"/>
              </w:rPr>
            </w:pPr>
            <w:r w:rsidRPr="002F4BAD">
              <w:rPr>
                <w:sz w:val="28"/>
                <w:szCs w:val="28"/>
              </w:rPr>
              <w:t>‒</w:t>
            </w:r>
          </w:p>
        </w:tc>
      </w:tr>
    </w:tbl>
    <w:p w14:paraId="01CC1DF6" w14:textId="77777777" w:rsidR="00FC1982" w:rsidRDefault="00FC1982" w:rsidP="00952657">
      <w:pPr>
        <w:pStyle w:val="af"/>
        <w:spacing w:after="0" w:line="240" w:lineRule="auto"/>
        <w:contextualSpacing/>
        <w:rPr>
          <w:szCs w:val="28"/>
        </w:rPr>
      </w:pPr>
    </w:p>
    <w:p w14:paraId="0EA61041" w14:textId="77777777" w:rsidR="00FC1982" w:rsidRPr="00FC1982" w:rsidRDefault="00FC1982" w:rsidP="00FC1982">
      <w:pPr>
        <w:shd w:val="clear" w:color="auto" w:fill="FFFFFF"/>
        <w:spacing w:after="0" w:line="240" w:lineRule="auto"/>
        <w:ind w:firstLine="709"/>
        <w:jc w:val="both"/>
        <w:rPr>
          <w:rFonts w:ascii="Times New Roman" w:hAnsi="Times New Roman" w:cs="Times New Roman"/>
          <w:sz w:val="28"/>
          <w:szCs w:val="28"/>
        </w:rPr>
      </w:pPr>
      <w:r w:rsidRPr="00FC1982">
        <w:rPr>
          <w:rFonts w:ascii="Times New Roman" w:hAnsi="Times New Roman" w:cs="Times New Roman"/>
          <w:sz w:val="28"/>
          <w:szCs w:val="28"/>
        </w:rPr>
        <w:t>Площадь территории земель, категори</w:t>
      </w:r>
      <w:r>
        <w:rPr>
          <w:rFonts w:ascii="Times New Roman" w:hAnsi="Times New Roman" w:cs="Times New Roman"/>
          <w:sz w:val="28"/>
          <w:szCs w:val="28"/>
        </w:rPr>
        <w:t>я использования которых не установлена в соответствии с действующим законодательством,</w:t>
      </w:r>
      <w:r w:rsidRPr="00FC1982">
        <w:rPr>
          <w:rFonts w:ascii="Times New Roman" w:hAnsi="Times New Roman" w:cs="Times New Roman"/>
          <w:sz w:val="28"/>
          <w:szCs w:val="28"/>
        </w:rPr>
        <w:t xml:space="preserve"> </w:t>
      </w:r>
      <w:r>
        <w:rPr>
          <w:rFonts w:ascii="Times New Roman" w:hAnsi="Times New Roman" w:cs="Times New Roman"/>
          <w:sz w:val="28"/>
          <w:szCs w:val="28"/>
        </w:rPr>
        <w:t>составляет 1826</w:t>
      </w:r>
      <w:r w:rsidRPr="00FC1982">
        <w:rPr>
          <w:rFonts w:ascii="Times New Roman" w:hAnsi="Times New Roman" w:cs="Times New Roman"/>
          <w:sz w:val="28"/>
          <w:szCs w:val="28"/>
        </w:rPr>
        <w:t xml:space="preserve">,04 </w:t>
      </w:r>
      <w:r>
        <w:rPr>
          <w:rFonts w:ascii="Times New Roman" w:hAnsi="Times New Roman" w:cs="Times New Roman"/>
          <w:sz w:val="28"/>
          <w:szCs w:val="28"/>
        </w:rPr>
        <w:t xml:space="preserve">га. </w:t>
      </w:r>
    </w:p>
    <w:p w14:paraId="4773F563" w14:textId="685282E1" w:rsidR="00BC34B0" w:rsidRPr="00880EB5" w:rsidRDefault="00BC34B0" w:rsidP="00BC34B0">
      <w:pPr>
        <w:pStyle w:val="af"/>
        <w:spacing w:after="0" w:line="240" w:lineRule="auto"/>
        <w:ind w:firstLine="709"/>
        <w:contextualSpacing/>
        <w:rPr>
          <w:szCs w:val="28"/>
        </w:rPr>
      </w:pPr>
      <w:r w:rsidRPr="00880EB5">
        <w:rPr>
          <w:szCs w:val="28"/>
        </w:rPr>
        <w:t>В таблице 1</w:t>
      </w:r>
      <w:r w:rsidR="004E2920">
        <w:rPr>
          <w:szCs w:val="28"/>
        </w:rPr>
        <w:t>5</w:t>
      </w:r>
      <w:r w:rsidRPr="00880EB5">
        <w:rPr>
          <w:szCs w:val="28"/>
        </w:rPr>
        <w:t xml:space="preserve"> представлен баланс территории функциональных зон </w:t>
      </w:r>
      <w:proofErr w:type="spellStart"/>
      <w:r w:rsidRPr="00880EB5">
        <w:rPr>
          <w:bCs/>
          <w:szCs w:val="28"/>
        </w:rPr>
        <w:t>Ключиковского</w:t>
      </w:r>
      <w:proofErr w:type="spellEnd"/>
      <w:r w:rsidRPr="00880EB5">
        <w:rPr>
          <w:bCs/>
          <w:szCs w:val="28"/>
        </w:rPr>
        <w:t xml:space="preserve"> сельсовета</w:t>
      </w:r>
      <w:r w:rsidRPr="00880EB5">
        <w:rPr>
          <w:szCs w:val="28"/>
        </w:rPr>
        <w:t>, составленный в результате обмера чертежа и дающий общее ориентировочное представление об изменении использования земель в результате проектных предложений генерального плана.</w:t>
      </w:r>
    </w:p>
    <w:p w14:paraId="4699B573" w14:textId="77777777" w:rsidR="00BC34B0" w:rsidRPr="00880EB5" w:rsidRDefault="00BC34B0" w:rsidP="00BC34B0">
      <w:pPr>
        <w:pStyle w:val="af"/>
        <w:spacing w:after="0" w:line="240" w:lineRule="auto"/>
        <w:ind w:firstLine="709"/>
        <w:contextualSpacing/>
        <w:rPr>
          <w:szCs w:val="28"/>
        </w:rPr>
      </w:pPr>
    </w:p>
    <w:p w14:paraId="11D2D87E" w14:textId="38EAB52F" w:rsidR="00BC34B0" w:rsidRPr="00880EB5" w:rsidRDefault="00BC34B0" w:rsidP="00BC34B0">
      <w:pPr>
        <w:pStyle w:val="af"/>
        <w:spacing w:after="0" w:line="240" w:lineRule="auto"/>
        <w:contextualSpacing/>
        <w:rPr>
          <w:b/>
          <w:szCs w:val="28"/>
        </w:rPr>
      </w:pPr>
      <w:r w:rsidRPr="00880EB5">
        <w:rPr>
          <w:szCs w:val="28"/>
        </w:rPr>
        <w:t>Таблица 1</w:t>
      </w:r>
      <w:r w:rsidR="004E2920">
        <w:rPr>
          <w:szCs w:val="28"/>
        </w:rPr>
        <w:t>5</w:t>
      </w:r>
      <w:r w:rsidRPr="00880EB5">
        <w:rPr>
          <w:szCs w:val="28"/>
        </w:rPr>
        <w:t xml:space="preserve"> – </w:t>
      </w:r>
      <w:r w:rsidRPr="00880EB5">
        <w:rPr>
          <w:bCs/>
          <w:szCs w:val="28"/>
        </w:rPr>
        <w:t xml:space="preserve">Баланс территорий функциональных зон </w:t>
      </w:r>
      <w:proofErr w:type="spellStart"/>
      <w:r w:rsidRPr="00880EB5">
        <w:rPr>
          <w:bCs/>
          <w:szCs w:val="28"/>
        </w:rPr>
        <w:t>Ключиковского</w:t>
      </w:r>
      <w:proofErr w:type="spellEnd"/>
      <w:r w:rsidRPr="00880EB5">
        <w:rPr>
          <w:bCs/>
          <w:szCs w:val="28"/>
        </w:rPr>
        <w:t xml:space="preserve"> сельсовета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3"/>
        <w:gridCol w:w="7106"/>
        <w:gridCol w:w="1505"/>
      </w:tblGrid>
      <w:tr w:rsidR="00BC34B0" w:rsidRPr="00880EB5" w14:paraId="1A441FFE" w14:textId="77777777" w:rsidTr="00FC1982">
        <w:trPr>
          <w:trHeight w:val="275"/>
        </w:trPr>
        <w:tc>
          <w:tcPr>
            <w:tcW w:w="0" w:type="auto"/>
            <w:vAlign w:val="center"/>
          </w:tcPr>
          <w:p w14:paraId="60C819D6" w14:textId="77777777" w:rsidR="00BC34B0" w:rsidRPr="00174615" w:rsidRDefault="00BC34B0" w:rsidP="00340CFA">
            <w:pPr>
              <w:pStyle w:val="TableParagraph"/>
              <w:contextualSpacing/>
              <w:jc w:val="center"/>
              <w:rPr>
                <w:bCs/>
                <w:sz w:val="28"/>
                <w:szCs w:val="28"/>
              </w:rPr>
            </w:pPr>
            <w:r w:rsidRPr="00880EB5">
              <w:rPr>
                <w:sz w:val="28"/>
                <w:szCs w:val="28"/>
              </w:rPr>
              <w:lastRenderedPageBreak/>
              <w:t>№ п/п</w:t>
            </w:r>
          </w:p>
        </w:tc>
        <w:tc>
          <w:tcPr>
            <w:tcW w:w="0" w:type="auto"/>
            <w:vAlign w:val="center"/>
          </w:tcPr>
          <w:p w14:paraId="77940C31" w14:textId="77777777" w:rsidR="00BC34B0" w:rsidRPr="00174615" w:rsidRDefault="00BC34B0" w:rsidP="00340CFA">
            <w:pPr>
              <w:pStyle w:val="TableParagraph"/>
              <w:contextualSpacing/>
              <w:jc w:val="center"/>
              <w:rPr>
                <w:bCs/>
                <w:sz w:val="28"/>
                <w:szCs w:val="28"/>
              </w:rPr>
            </w:pPr>
            <w:r w:rsidRPr="00302E84">
              <w:rPr>
                <w:bCs/>
                <w:sz w:val="28"/>
                <w:szCs w:val="28"/>
              </w:rPr>
              <w:t>Функциональное зонирование</w:t>
            </w:r>
          </w:p>
        </w:tc>
        <w:tc>
          <w:tcPr>
            <w:tcW w:w="0" w:type="auto"/>
          </w:tcPr>
          <w:p w14:paraId="05A4B1C2" w14:textId="77777777" w:rsidR="00BC34B0" w:rsidRPr="00880EB5" w:rsidRDefault="00BC34B0" w:rsidP="00D6048B">
            <w:pPr>
              <w:pStyle w:val="TableParagraph"/>
              <w:contextualSpacing/>
              <w:jc w:val="center"/>
              <w:rPr>
                <w:sz w:val="28"/>
                <w:szCs w:val="28"/>
                <w:highlight w:val="yellow"/>
                <w:lang w:val="en-US"/>
              </w:rPr>
            </w:pPr>
            <w:r w:rsidRPr="00880EB5">
              <w:rPr>
                <w:sz w:val="28"/>
                <w:szCs w:val="28"/>
              </w:rPr>
              <w:t>Площадь, га</w:t>
            </w:r>
          </w:p>
        </w:tc>
      </w:tr>
      <w:tr w:rsidR="00BC34B0" w:rsidRPr="00880EB5" w14:paraId="2F5A561C" w14:textId="77777777" w:rsidTr="00FC1982">
        <w:trPr>
          <w:trHeight w:val="275"/>
        </w:trPr>
        <w:tc>
          <w:tcPr>
            <w:tcW w:w="0" w:type="auto"/>
            <w:vAlign w:val="center"/>
          </w:tcPr>
          <w:p w14:paraId="428C15CF" w14:textId="77777777" w:rsidR="00BC34B0" w:rsidRPr="00174615" w:rsidRDefault="00BC34B0" w:rsidP="00777768">
            <w:pPr>
              <w:pStyle w:val="TableParagraph"/>
              <w:contextualSpacing/>
              <w:rPr>
                <w:bCs/>
                <w:sz w:val="28"/>
                <w:szCs w:val="28"/>
              </w:rPr>
            </w:pPr>
            <w:r w:rsidRPr="00174615">
              <w:rPr>
                <w:bCs/>
                <w:sz w:val="28"/>
                <w:szCs w:val="28"/>
              </w:rPr>
              <w:t>1</w:t>
            </w:r>
          </w:p>
        </w:tc>
        <w:tc>
          <w:tcPr>
            <w:tcW w:w="0" w:type="auto"/>
          </w:tcPr>
          <w:p w14:paraId="132D8B6E" w14:textId="77777777" w:rsidR="00BC34B0" w:rsidRPr="00174615" w:rsidRDefault="00BC34B0" w:rsidP="00174615">
            <w:pPr>
              <w:pStyle w:val="TableParagraph"/>
              <w:contextualSpacing/>
              <w:jc w:val="both"/>
              <w:rPr>
                <w:bCs/>
                <w:sz w:val="28"/>
                <w:szCs w:val="28"/>
              </w:rPr>
            </w:pPr>
            <w:r w:rsidRPr="00174615">
              <w:rPr>
                <w:bCs/>
                <w:sz w:val="28"/>
                <w:szCs w:val="28"/>
              </w:rPr>
              <w:t>Земли населенного пункта с. Ключики, в том числе га:</w:t>
            </w:r>
          </w:p>
        </w:tc>
        <w:tc>
          <w:tcPr>
            <w:tcW w:w="0" w:type="auto"/>
          </w:tcPr>
          <w:p w14:paraId="554ABDA5" w14:textId="77777777" w:rsidR="00BC34B0" w:rsidRPr="00174615" w:rsidRDefault="00BC34B0" w:rsidP="00777768">
            <w:pPr>
              <w:pStyle w:val="TableParagraph"/>
              <w:contextualSpacing/>
              <w:rPr>
                <w:sz w:val="28"/>
                <w:szCs w:val="28"/>
              </w:rPr>
            </w:pPr>
            <w:r w:rsidRPr="00880EB5">
              <w:rPr>
                <w:sz w:val="28"/>
                <w:szCs w:val="28"/>
                <w:lang w:val="en-US"/>
              </w:rPr>
              <w:t>209,4</w:t>
            </w:r>
          </w:p>
        </w:tc>
      </w:tr>
      <w:tr w:rsidR="00BC34B0" w:rsidRPr="00880EB5" w14:paraId="27833048" w14:textId="77777777" w:rsidTr="00FC1982">
        <w:trPr>
          <w:trHeight w:val="275"/>
        </w:trPr>
        <w:tc>
          <w:tcPr>
            <w:tcW w:w="0" w:type="auto"/>
            <w:vAlign w:val="center"/>
          </w:tcPr>
          <w:p w14:paraId="7CBDBCF2" w14:textId="77777777" w:rsidR="00BC34B0" w:rsidRPr="00174615" w:rsidRDefault="00BC34B0" w:rsidP="00777768">
            <w:pPr>
              <w:pStyle w:val="TableParagraph"/>
              <w:contextualSpacing/>
              <w:rPr>
                <w:bCs/>
                <w:sz w:val="28"/>
                <w:szCs w:val="28"/>
              </w:rPr>
            </w:pPr>
            <w:r w:rsidRPr="00174615">
              <w:rPr>
                <w:bCs/>
                <w:sz w:val="28"/>
                <w:szCs w:val="28"/>
              </w:rPr>
              <w:t>1.1</w:t>
            </w:r>
          </w:p>
        </w:tc>
        <w:tc>
          <w:tcPr>
            <w:tcW w:w="0" w:type="auto"/>
          </w:tcPr>
          <w:p w14:paraId="1606900B" w14:textId="77777777" w:rsidR="00BC34B0" w:rsidRPr="00174615" w:rsidRDefault="00BC34B0" w:rsidP="00174615">
            <w:pPr>
              <w:pStyle w:val="TableParagraph"/>
              <w:contextualSpacing/>
              <w:rPr>
                <w:bCs/>
                <w:sz w:val="28"/>
                <w:szCs w:val="28"/>
              </w:rPr>
            </w:pPr>
            <w:r w:rsidRPr="00174615">
              <w:rPr>
                <w:rFonts w:eastAsia="Calibri"/>
                <w:bCs/>
                <w:sz w:val="28"/>
                <w:szCs w:val="28"/>
              </w:rPr>
              <w:t xml:space="preserve">Жилая зона </w:t>
            </w:r>
          </w:p>
        </w:tc>
        <w:tc>
          <w:tcPr>
            <w:tcW w:w="0" w:type="auto"/>
          </w:tcPr>
          <w:p w14:paraId="14D0C0DA" w14:textId="77777777" w:rsidR="00BC34B0" w:rsidRPr="00880EB5" w:rsidRDefault="00BC34B0" w:rsidP="00174615">
            <w:pPr>
              <w:pStyle w:val="TableParagraph"/>
              <w:contextualSpacing/>
              <w:rPr>
                <w:sz w:val="28"/>
                <w:szCs w:val="28"/>
                <w:lang w:val="en-US"/>
              </w:rPr>
            </w:pPr>
            <w:r w:rsidRPr="00880EB5">
              <w:rPr>
                <w:sz w:val="28"/>
                <w:szCs w:val="28"/>
              </w:rPr>
              <w:t>130</w:t>
            </w:r>
            <w:r w:rsidRPr="00880EB5">
              <w:rPr>
                <w:sz w:val="28"/>
                <w:szCs w:val="28"/>
                <w:lang w:val="en-US"/>
              </w:rPr>
              <w:t>,28</w:t>
            </w:r>
          </w:p>
        </w:tc>
      </w:tr>
      <w:tr w:rsidR="00BC34B0" w:rsidRPr="00880EB5" w14:paraId="04DD40D6" w14:textId="77777777" w:rsidTr="00FC1982">
        <w:trPr>
          <w:trHeight w:val="275"/>
        </w:trPr>
        <w:tc>
          <w:tcPr>
            <w:tcW w:w="0" w:type="auto"/>
            <w:vAlign w:val="center"/>
          </w:tcPr>
          <w:p w14:paraId="6EDFFFC3" w14:textId="77777777" w:rsidR="00BC34B0" w:rsidRPr="00174615" w:rsidRDefault="00BC34B0" w:rsidP="00777768">
            <w:pPr>
              <w:pStyle w:val="TableParagraph"/>
              <w:contextualSpacing/>
              <w:rPr>
                <w:bCs/>
                <w:sz w:val="28"/>
                <w:szCs w:val="28"/>
              </w:rPr>
            </w:pPr>
            <w:r w:rsidRPr="00174615">
              <w:rPr>
                <w:bCs/>
                <w:sz w:val="28"/>
                <w:szCs w:val="28"/>
              </w:rPr>
              <w:t>1.2</w:t>
            </w:r>
          </w:p>
        </w:tc>
        <w:tc>
          <w:tcPr>
            <w:tcW w:w="0" w:type="auto"/>
          </w:tcPr>
          <w:p w14:paraId="2263D23B" w14:textId="77777777" w:rsidR="00BC34B0" w:rsidRPr="00174615" w:rsidRDefault="00BC34B0" w:rsidP="00174615">
            <w:pPr>
              <w:pStyle w:val="TableParagraph"/>
              <w:contextualSpacing/>
              <w:rPr>
                <w:bCs/>
                <w:sz w:val="28"/>
                <w:szCs w:val="28"/>
              </w:rPr>
            </w:pPr>
            <w:r w:rsidRPr="00174615">
              <w:rPr>
                <w:rFonts w:eastAsia="Calibri"/>
                <w:bCs/>
                <w:sz w:val="28"/>
                <w:szCs w:val="28"/>
              </w:rPr>
              <w:t>Общественно – деловая зона</w:t>
            </w:r>
          </w:p>
        </w:tc>
        <w:tc>
          <w:tcPr>
            <w:tcW w:w="0" w:type="auto"/>
          </w:tcPr>
          <w:p w14:paraId="6A84D49B" w14:textId="77777777" w:rsidR="00BC34B0" w:rsidRPr="00880EB5" w:rsidRDefault="00BC34B0" w:rsidP="00174615">
            <w:pPr>
              <w:pStyle w:val="TableParagraph"/>
              <w:tabs>
                <w:tab w:val="left" w:pos="703"/>
                <w:tab w:val="center" w:pos="1026"/>
              </w:tabs>
              <w:contextualSpacing/>
              <w:rPr>
                <w:sz w:val="28"/>
                <w:szCs w:val="28"/>
                <w:lang w:val="en-US"/>
              </w:rPr>
            </w:pPr>
            <w:r w:rsidRPr="00880EB5">
              <w:rPr>
                <w:sz w:val="28"/>
                <w:szCs w:val="28"/>
                <w:lang w:val="en-US"/>
              </w:rPr>
              <w:t>5,02</w:t>
            </w:r>
          </w:p>
        </w:tc>
      </w:tr>
      <w:tr w:rsidR="00BC34B0" w:rsidRPr="00880EB5" w14:paraId="44752116" w14:textId="77777777" w:rsidTr="00FC1982">
        <w:trPr>
          <w:trHeight w:val="275"/>
        </w:trPr>
        <w:tc>
          <w:tcPr>
            <w:tcW w:w="0" w:type="auto"/>
            <w:vAlign w:val="center"/>
          </w:tcPr>
          <w:p w14:paraId="370D1541" w14:textId="77777777" w:rsidR="00BC34B0" w:rsidRPr="00174615" w:rsidRDefault="00BC34B0" w:rsidP="00777768">
            <w:pPr>
              <w:pStyle w:val="TableParagraph"/>
              <w:contextualSpacing/>
              <w:rPr>
                <w:bCs/>
                <w:sz w:val="28"/>
                <w:szCs w:val="28"/>
              </w:rPr>
            </w:pPr>
            <w:r w:rsidRPr="00174615">
              <w:rPr>
                <w:bCs/>
                <w:sz w:val="28"/>
                <w:szCs w:val="28"/>
              </w:rPr>
              <w:t>1.3</w:t>
            </w:r>
          </w:p>
        </w:tc>
        <w:tc>
          <w:tcPr>
            <w:tcW w:w="0" w:type="auto"/>
          </w:tcPr>
          <w:p w14:paraId="0BF52B58" w14:textId="77777777" w:rsidR="00BC34B0" w:rsidRPr="00174615" w:rsidRDefault="00BC34B0" w:rsidP="00174615">
            <w:pPr>
              <w:pStyle w:val="TableParagraph"/>
              <w:contextualSpacing/>
              <w:rPr>
                <w:bCs/>
                <w:sz w:val="28"/>
                <w:szCs w:val="28"/>
              </w:rPr>
            </w:pPr>
            <w:r w:rsidRPr="00174615">
              <w:rPr>
                <w:rFonts w:eastAsia="Calibri"/>
                <w:bCs/>
                <w:sz w:val="28"/>
                <w:szCs w:val="28"/>
              </w:rPr>
              <w:t>Производственная зона</w:t>
            </w:r>
          </w:p>
        </w:tc>
        <w:tc>
          <w:tcPr>
            <w:tcW w:w="0" w:type="auto"/>
          </w:tcPr>
          <w:p w14:paraId="578C8272" w14:textId="77777777" w:rsidR="00BC34B0" w:rsidRPr="00880EB5" w:rsidRDefault="00BC34B0" w:rsidP="00174615">
            <w:pPr>
              <w:pStyle w:val="TableParagraph"/>
              <w:contextualSpacing/>
              <w:rPr>
                <w:sz w:val="28"/>
                <w:szCs w:val="28"/>
                <w:lang w:val="en-US"/>
              </w:rPr>
            </w:pPr>
            <w:r w:rsidRPr="00880EB5">
              <w:rPr>
                <w:sz w:val="28"/>
                <w:szCs w:val="28"/>
                <w:lang w:val="en-US"/>
              </w:rPr>
              <w:t>13,45</w:t>
            </w:r>
          </w:p>
        </w:tc>
      </w:tr>
      <w:tr w:rsidR="00BC34B0" w:rsidRPr="00880EB5" w14:paraId="35B8708B" w14:textId="77777777" w:rsidTr="00FC1982">
        <w:trPr>
          <w:trHeight w:val="275"/>
        </w:trPr>
        <w:tc>
          <w:tcPr>
            <w:tcW w:w="0" w:type="auto"/>
            <w:vAlign w:val="center"/>
          </w:tcPr>
          <w:p w14:paraId="5C832261" w14:textId="77777777" w:rsidR="00BC34B0" w:rsidRPr="00174615" w:rsidRDefault="00BC34B0" w:rsidP="00777768">
            <w:pPr>
              <w:pStyle w:val="TableParagraph"/>
              <w:contextualSpacing/>
              <w:rPr>
                <w:bCs/>
                <w:sz w:val="28"/>
                <w:szCs w:val="28"/>
              </w:rPr>
            </w:pPr>
            <w:r w:rsidRPr="00174615">
              <w:rPr>
                <w:bCs/>
                <w:sz w:val="28"/>
                <w:szCs w:val="28"/>
              </w:rPr>
              <w:t>1.4</w:t>
            </w:r>
          </w:p>
        </w:tc>
        <w:tc>
          <w:tcPr>
            <w:tcW w:w="0" w:type="auto"/>
          </w:tcPr>
          <w:p w14:paraId="2DCAD7D4" w14:textId="77777777" w:rsidR="00BC34B0" w:rsidRPr="00174615" w:rsidRDefault="00BC34B0" w:rsidP="00174615">
            <w:pPr>
              <w:pStyle w:val="TableParagraph"/>
              <w:contextualSpacing/>
              <w:rPr>
                <w:bCs/>
                <w:sz w:val="28"/>
                <w:szCs w:val="28"/>
              </w:rPr>
            </w:pPr>
            <w:r w:rsidRPr="00174615">
              <w:rPr>
                <w:rFonts w:eastAsia="Calibri"/>
                <w:bCs/>
                <w:sz w:val="28"/>
                <w:szCs w:val="28"/>
              </w:rPr>
              <w:t>Зона инженерной инфраструктуры</w:t>
            </w:r>
          </w:p>
        </w:tc>
        <w:tc>
          <w:tcPr>
            <w:tcW w:w="0" w:type="auto"/>
          </w:tcPr>
          <w:p w14:paraId="59C6ABC4" w14:textId="77777777" w:rsidR="00BC34B0" w:rsidRPr="00880EB5" w:rsidRDefault="00BC34B0" w:rsidP="00174615">
            <w:pPr>
              <w:pStyle w:val="TableParagraph"/>
              <w:contextualSpacing/>
              <w:rPr>
                <w:sz w:val="28"/>
                <w:szCs w:val="28"/>
                <w:lang w:val="en-US"/>
              </w:rPr>
            </w:pPr>
            <w:r w:rsidRPr="00880EB5">
              <w:rPr>
                <w:sz w:val="28"/>
                <w:szCs w:val="28"/>
                <w:lang w:val="en-US"/>
              </w:rPr>
              <w:t>1,25</w:t>
            </w:r>
          </w:p>
        </w:tc>
      </w:tr>
      <w:tr w:rsidR="00BC34B0" w:rsidRPr="00880EB5" w14:paraId="2D93B657" w14:textId="77777777" w:rsidTr="00FC1982">
        <w:trPr>
          <w:trHeight w:val="275"/>
        </w:trPr>
        <w:tc>
          <w:tcPr>
            <w:tcW w:w="0" w:type="auto"/>
            <w:vAlign w:val="center"/>
          </w:tcPr>
          <w:p w14:paraId="7FC26560" w14:textId="77777777" w:rsidR="00BC34B0" w:rsidRPr="00174615" w:rsidRDefault="00BC34B0" w:rsidP="00777768">
            <w:pPr>
              <w:pStyle w:val="TableParagraph"/>
              <w:contextualSpacing/>
              <w:rPr>
                <w:bCs/>
                <w:sz w:val="28"/>
                <w:szCs w:val="28"/>
              </w:rPr>
            </w:pPr>
            <w:r w:rsidRPr="00174615">
              <w:rPr>
                <w:bCs/>
                <w:sz w:val="28"/>
                <w:szCs w:val="28"/>
              </w:rPr>
              <w:t>1.5</w:t>
            </w:r>
          </w:p>
        </w:tc>
        <w:tc>
          <w:tcPr>
            <w:tcW w:w="0" w:type="auto"/>
          </w:tcPr>
          <w:p w14:paraId="5FB80EC1" w14:textId="77777777" w:rsidR="00BC34B0" w:rsidRPr="00174615" w:rsidRDefault="00BC34B0" w:rsidP="00174615">
            <w:pPr>
              <w:pStyle w:val="TableParagraph"/>
              <w:contextualSpacing/>
              <w:rPr>
                <w:rFonts w:eastAsia="Calibri"/>
                <w:bCs/>
                <w:sz w:val="28"/>
                <w:szCs w:val="28"/>
              </w:rPr>
            </w:pPr>
            <w:r w:rsidRPr="00174615">
              <w:rPr>
                <w:rFonts w:eastAsia="Calibri"/>
                <w:bCs/>
                <w:sz w:val="28"/>
                <w:szCs w:val="28"/>
              </w:rPr>
              <w:t>Зона транспортной инфраструктур</w:t>
            </w:r>
          </w:p>
        </w:tc>
        <w:tc>
          <w:tcPr>
            <w:tcW w:w="0" w:type="auto"/>
          </w:tcPr>
          <w:p w14:paraId="331AFE1F" w14:textId="77777777" w:rsidR="00BC34B0" w:rsidRPr="00880EB5" w:rsidRDefault="00BC34B0" w:rsidP="00174615">
            <w:pPr>
              <w:pStyle w:val="TableParagraph"/>
              <w:contextualSpacing/>
              <w:rPr>
                <w:sz w:val="28"/>
                <w:szCs w:val="28"/>
                <w:lang w:val="en-US"/>
              </w:rPr>
            </w:pPr>
            <w:r w:rsidRPr="00880EB5">
              <w:rPr>
                <w:sz w:val="28"/>
                <w:szCs w:val="28"/>
                <w:lang w:val="en-US"/>
              </w:rPr>
              <w:t>10,05</w:t>
            </w:r>
          </w:p>
        </w:tc>
      </w:tr>
      <w:tr w:rsidR="00BC34B0" w:rsidRPr="00880EB5" w14:paraId="50BFF34E" w14:textId="77777777" w:rsidTr="00FC1982">
        <w:trPr>
          <w:trHeight w:val="275"/>
        </w:trPr>
        <w:tc>
          <w:tcPr>
            <w:tcW w:w="0" w:type="auto"/>
            <w:vAlign w:val="center"/>
          </w:tcPr>
          <w:p w14:paraId="16C70199" w14:textId="77777777" w:rsidR="00BC34B0" w:rsidRPr="00174615" w:rsidRDefault="00BC34B0" w:rsidP="00777768">
            <w:pPr>
              <w:pStyle w:val="TableParagraph"/>
              <w:contextualSpacing/>
              <w:rPr>
                <w:bCs/>
                <w:sz w:val="28"/>
                <w:szCs w:val="28"/>
              </w:rPr>
            </w:pPr>
            <w:r w:rsidRPr="00174615">
              <w:rPr>
                <w:bCs/>
                <w:sz w:val="28"/>
                <w:szCs w:val="28"/>
              </w:rPr>
              <w:t>1.6</w:t>
            </w:r>
          </w:p>
        </w:tc>
        <w:tc>
          <w:tcPr>
            <w:tcW w:w="0" w:type="auto"/>
          </w:tcPr>
          <w:p w14:paraId="6B9503D3" w14:textId="77777777" w:rsidR="00BC34B0" w:rsidRPr="00174615" w:rsidRDefault="00BC34B0" w:rsidP="00174615">
            <w:pPr>
              <w:pStyle w:val="TableParagraph"/>
              <w:contextualSpacing/>
              <w:rPr>
                <w:rFonts w:eastAsia="Calibri"/>
                <w:bCs/>
                <w:sz w:val="28"/>
                <w:szCs w:val="28"/>
              </w:rPr>
            </w:pPr>
            <w:r w:rsidRPr="00174615">
              <w:rPr>
                <w:rFonts w:eastAsia="Calibri"/>
                <w:bCs/>
                <w:sz w:val="28"/>
                <w:szCs w:val="28"/>
              </w:rPr>
              <w:t>Зона рекреационного назначения</w:t>
            </w:r>
          </w:p>
        </w:tc>
        <w:tc>
          <w:tcPr>
            <w:tcW w:w="0" w:type="auto"/>
          </w:tcPr>
          <w:p w14:paraId="4EC0AD2A" w14:textId="77777777" w:rsidR="00BC34B0" w:rsidRPr="00880EB5" w:rsidRDefault="00BC34B0" w:rsidP="00174615">
            <w:pPr>
              <w:pStyle w:val="TableParagraph"/>
              <w:contextualSpacing/>
              <w:rPr>
                <w:sz w:val="28"/>
                <w:szCs w:val="28"/>
                <w:lang w:val="en-US"/>
              </w:rPr>
            </w:pPr>
            <w:r w:rsidRPr="00880EB5">
              <w:rPr>
                <w:sz w:val="28"/>
                <w:szCs w:val="28"/>
                <w:lang w:val="en-US"/>
              </w:rPr>
              <w:t>0,87</w:t>
            </w:r>
          </w:p>
        </w:tc>
      </w:tr>
      <w:tr w:rsidR="00BC34B0" w:rsidRPr="00880EB5" w14:paraId="39788AD8" w14:textId="77777777" w:rsidTr="00FC1982">
        <w:trPr>
          <w:trHeight w:val="275"/>
        </w:trPr>
        <w:tc>
          <w:tcPr>
            <w:tcW w:w="0" w:type="auto"/>
            <w:vAlign w:val="center"/>
          </w:tcPr>
          <w:p w14:paraId="6EE5E960" w14:textId="77777777" w:rsidR="00BC34B0" w:rsidRPr="00174615" w:rsidRDefault="00BC34B0" w:rsidP="00777768">
            <w:pPr>
              <w:pStyle w:val="TableParagraph"/>
              <w:contextualSpacing/>
              <w:rPr>
                <w:bCs/>
                <w:sz w:val="28"/>
                <w:szCs w:val="28"/>
              </w:rPr>
            </w:pPr>
            <w:r w:rsidRPr="00174615">
              <w:rPr>
                <w:bCs/>
                <w:sz w:val="28"/>
                <w:szCs w:val="28"/>
              </w:rPr>
              <w:t>1.7</w:t>
            </w:r>
          </w:p>
        </w:tc>
        <w:tc>
          <w:tcPr>
            <w:tcW w:w="0" w:type="auto"/>
          </w:tcPr>
          <w:p w14:paraId="0536F340" w14:textId="77777777" w:rsidR="00BC34B0" w:rsidRPr="00174615" w:rsidRDefault="00BC34B0" w:rsidP="00174615">
            <w:pPr>
              <w:pStyle w:val="TableParagraph"/>
              <w:contextualSpacing/>
              <w:rPr>
                <w:bCs/>
                <w:sz w:val="28"/>
                <w:szCs w:val="28"/>
              </w:rPr>
            </w:pPr>
            <w:r w:rsidRPr="00174615">
              <w:rPr>
                <w:bCs/>
                <w:sz w:val="28"/>
                <w:szCs w:val="28"/>
              </w:rPr>
              <w:t>Зона сельскохозяйственного использования</w:t>
            </w:r>
          </w:p>
        </w:tc>
        <w:tc>
          <w:tcPr>
            <w:tcW w:w="0" w:type="auto"/>
          </w:tcPr>
          <w:p w14:paraId="281E9CF7" w14:textId="77777777" w:rsidR="00BC34B0" w:rsidRPr="00880EB5" w:rsidRDefault="00BC34B0" w:rsidP="00174615">
            <w:pPr>
              <w:pStyle w:val="TableParagraph"/>
              <w:contextualSpacing/>
              <w:rPr>
                <w:sz w:val="28"/>
                <w:szCs w:val="28"/>
                <w:lang w:val="en-US"/>
              </w:rPr>
            </w:pPr>
            <w:r w:rsidRPr="00880EB5">
              <w:rPr>
                <w:sz w:val="28"/>
                <w:szCs w:val="28"/>
                <w:lang w:val="en-US"/>
              </w:rPr>
              <w:t>48,48</w:t>
            </w:r>
          </w:p>
        </w:tc>
      </w:tr>
      <w:tr w:rsidR="00BC34B0" w:rsidRPr="00880EB5" w14:paraId="2704AA2B" w14:textId="77777777" w:rsidTr="00FC1982">
        <w:trPr>
          <w:trHeight w:val="275"/>
        </w:trPr>
        <w:tc>
          <w:tcPr>
            <w:tcW w:w="0" w:type="auto"/>
            <w:vAlign w:val="center"/>
          </w:tcPr>
          <w:p w14:paraId="60735583" w14:textId="77777777" w:rsidR="00BC34B0" w:rsidRPr="00174615" w:rsidRDefault="00BC34B0" w:rsidP="00777768">
            <w:pPr>
              <w:pStyle w:val="TableParagraph"/>
              <w:contextualSpacing/>
              <w:rPr>
                <w:bCs/>
                <w:sz w:val="28"/>
                <w:szCs w:val="28"/>
              </w:rPr>
            </w:pPr>
            <w:r>
              <w:rPr>
                <w:bCs/>
                <w:sz w:val="28"/>
                <w:szCs w:val="28"/>
              </w:rPr>
              <w:t>2</w:t>
            </w:r>
          </w:p>
        </w:tc>
        <w:tc>
          <w:tcPr>
            <w:tcW w:w="0" w:type="auto"/>
          </w:tcPr>
          <w:p w14:paraId="43A462A6" w14:textId="77777777" w:rsidR="00BC34B0" w:rsidRPr="00174615" w:rsidRDefault="00BC34B0" w:rsidP="00174615">
            <w:pPr>
              <w:pStyle w:val="TableParagraph"/>
              <w:contextualSpacing/>
              <w:rPr>
                <w:bCs/>
                <w:sz w:val="28"/>
                <w:szCs w:val="28"/>
              </w:rPr>
            </w:pPr>
            <w:r w:rsidRPr="00174615">
              <w:rPr>
                <w:bCs/>
                <w:sz w:val="28"/>
                <w:szCs w:val="28"/>
              </w:rPr>
              <w:t>Земли населенного пункта п. Земледелец, в том числе га:</w:t>
            </w:r>
          </w:p>
        </w:tc>
        <w:tc>
          <w:tcPr>
            <w:tcW w:w="0" w:type="auto"/>
          </w:tcPr>
          <w:p w14:paraId="14694EE7" w14:textId="77777777" w:rsidR="00BC34B0" w:rsidRPr="00880EB5" w:rsidRDefault="00BC34B0" w:rsidP="00174615">
            <w:pPr>
              <w:pStyle w:val="TableParagraph"/>
              <w:contextualSpacing/>
              <w:rPr>
                <w:sz w:val="28"/>
                <w:szCs w:val="28"/>
                <w:highlight w:val="yellow"/>
                <w:lang w:val="en-US"/>
              </w:rPr>
            </w:pPr>
            <w:r w:rsidRPr="00880EB5">
              <w:rPr>
                <w:sz w:val="28"/>
                <w:szCs w:val="28"/>
                <w:lang w:val="en-US"/>
              </w:rPr>
              <w:t>180,16</w:t>
            </w:r>
          </w:p>
        </w:tc>
      </w:tr>
      <w:tr w:rsidR="00BC34B0" w:rsidRPr="00880EB5" w14:paraId="66DF7B8C" w14:textId="77777777" w:rsidTr="00FC1982">
        <w:trPr>
          <w:trHeight w:val="275"/>
        </w:trPr>
        <w:tc>
          <w:tcPr>
            <w:tcW w:w="0" w:type="auto"/>
            <w:vAlign w:val="center"/>
          </w:tcPr>
          <w:p w14:paraId="7900FA93" w14:textId="77777777" w:rsidR="00BC34B0" w:rsidRPr="00174615" w:rsidRDefault="00BC34B0" w:rsidP="00777768">
            <w:pPr>
              <w:pStyle w:val="TableParagraph"/>
              <w:contextualSpacing/>
              <w:rPr>
                <w:bCs/>
                <w:sz w:val="28"/>
                <w:szCs w:val="28"/>
              </w:rPr>
            </w:pPr>
            <w:r>
              <w:rPr>
                <w:bCs/>
                <w:sz w:val="28"/>
                <w:szCs w:val="28"/>
              </w:rPr>
              <w:t>2</w:t>
            </w:r>
            <w:r w:rsidRPr="00174615">
              <w:rPr>
                <w:bCs/>
                <w:sz w:val="28"/>
                <w:szCs w:val="28"/>
              </w:rPr>
              <w:t>.1</w:t>
            </w:r>
          </w:p>
        </w:tc>
        <w:tc>
          <w:tcPr>
            <w:tcW w:w="0" w:type="auto"/>
          </w:tcPr>
          <w:p w14:paraId="3599DA21" w14:textId="77777777" w:rsidR="00BC34B0" w:rsidRPr="00174615" w:rsidRDefault="00BC34B0" w:rsidP="00174615">
            <w:pPr>
              <w:pStyle w:val="TableParagraph"/>
              <w:contextualSpacing/>
              <w:rPr>
                <w:bCs/>
                <w:sz w:val="28"/>
                <w:szCs w:val="28"/>
              </w:rPr>
            </w:pPr>
            <w:r w:rsidRPr="00174615">
              <w:rPr>
                <w:rFonts w:eastAsia="Calibri"/>
                <w:bCs/>
                <w:sz w:val="28"/>
                <w:szCs w:val="28"/>
              </w:rPr>
              <w:t xml:space="preserve">Жилая зона </w:t>
            </w:r>
          </w:p>
        </w:tc>
        <w:tc>
          <w:tcPr>
            <w:tcW w:w="0" w:type="auto"/>
          </w:tcPr>
          <w:p w14:paraId="6A520039" w14:textId="77777777" w:rsidR="00BC34B0" w:rsidRPr="00880EB5" w:rsidRDefault="00BC34B0" w:rsidP="00174615">
            <w:pPr>
              <w:pStyle w:val="TableParagraph"/>
              <w:contextualSpacing/>
              <w:rPr>
                <w:sz w:val="28"/>
                <w:szCs w:val="28"/>
                <w:lang w:val="en-US"/>
              </w:rPr>
            </w:pPr>
            <w:r w:rsidRPr="00880EB5">
              <w:rPr>
                <w:sz w:val="28"/>
                <w:szCs w:val="28"/>
                <w:lang w:val="en-US"/>
              </w:rPr>
              <w:t>57,51</w:t>
            </w:r>
          </w:p>
        </w:tc>
      </w:tr>
      <w:tr w:rsidR="00BC34B0" w:rsidRPr="00880EB5" w14:paraId="688BFF46" w14:textId="77777777" w:rsidTr="00FC1982">
        <w:trPr>
          <w:trHeight w:val="275"/>
        </w:trPr>
        <w:tc>
          <w:tcPr>
            <w:tcW w:w="0" w:type="auto"/>
            <w:vAlign w:val="center"/>
          </w:tcPr>
          <w:p w14:paraId="269398D4" w14:textId="77777777" w:rsidR="00BC34B0" w:rsidRPr="00174615" w:rsidRDefault="00BC34B0" w:rsidP="00777768">
            <w:pPr>
              <w:pStyle w:val="TableParagraph"/>
              <w:contextualSpacing/>
              <w:rPr>
                <w:bCs/>
                <w:sz w:val="28"/>
                <w:szCs w:val="28"/>
              </w:rPr>
            </w:pPr>
            <w:r>
              <w:rPr>
                <w:bCs/>
                <w:sz w:val="28"/>
                <w:szCs w:val="28"/>
              </w:rPr>
              <w:t>2</w:t>
            </w:r>
            <w:r w:rsidRPr="00174615">
              <w:rPr>
                <w:bCs/>
                <w:sz w:val="28"/>
                <w:szCs w:val="28"/>
              </w:rPr>
              <w:t>.2</w:t>
            </w:r>
          </w:p>
        </w:tc>
        <w:tc>
          <w:tcPr>
            <w:tcW w:w="0" w:type="auto"/>
          </w:tcPr>
          <w:p w14:paraId="075AD73C" w14:textId="77777777" w:rsidR="00BC34B0" w:rsidRPr="00174615" w:rsidRDefault="00BC34B0" w:rsidP="00174615">
            <w:pPr>
              <w:pStyle w:val="TableParagraph"/>
              <w:contextualSpacing/>
              <w:rPr>
                <w:bCs/>
                <w:sz w:val="28"/>
                <w:szCs w:val="28"/>
              </w:rPr>
            </w:pPr>
            <w:r w:rsidRPr="00174615">
              <w:rPr>
                <w:rFonts w:eastAsia="Calibri"/>
                <w:bCs/>
                <w:sz w:val="28"/>
                <w:szCs w:val="28"/>
              </w:rPr>
              <w:t>Общественно – деловая зона</w:t>
            </w:r>
          </w:p>
        </w:tc>
        <w:tc>
          <w:tcPr>
            <w:tcW w:w="0" w:type="auto"/>
          </w:tcPr>
          <w:p w14:paraId="42FFC095" w14:textId="77777777" w:rsidR="00BC34B0" w:rsidRPr="00880EB5" w:rsidRDefault="00BC34B0" w:rsidP="00174615">
            <w:pPr>
              <w:pStyle w:val="TableParagraph"/>
              <w:tabs>
                <w:tab w:val="left" w:pos="703"/>
                <w:tab w:val="center" w:pos="1026"/>
              </w:tabs>
              <w:contextualSpacing/>
              <w:rPr>
                <w:sz w:val="28"/>
                <w:szCs w:val="28"/>
                <w:lang w:val="en-US"/>
              </w:rPr>
            </w:pPr>
            <w:r w:rsidRPr="00880EB5">
              <w:rPr>
                <w:sz w:val="28"/>
                <w:szCs w:val="28"/>
              </w:rPr>
              <w:t>2</w:t>
            </w:r>
            <w:r w:rsidRPr="00880EB5">
              <w:rPr>
                <w:sz w:val="28"/>
                <w:szCs w:val="28"/>
                <w:lang w:val="en-US"/>
              </w:rPr>
              <w:t>,19</w:t>
            </w:r>
          </w:p>
        </w:tc>
      </w:tr>
      <w:tr w:rsidR="00BC34B0" w:rsidRPr="00880EB5" w14:paraId="3D72B468" w14:textId="77777777" w:rsidTr="00FC1982">
        <w:trPr>
          <w:trHeight w:val="275"/>
        </w:trPr>
        <w:tc>
          <w:tcPr>
            <w:tcW w:w="0" w:type="auto"/>
            <w:vAlign w:val="center"/>
          </w:tcPr>
          <w:p w14:paraId="5DCD16E4" w14:textId="77777777" w:rsidR="00BC34B0" w:rsidRPr="00174615" w:rsidRDefault="00BC34B0" w:rsidP="00777768">
            <w:pPr>
              <w:pStyle w:val="TableParagraph"/>
              <w:contextualSpacing/>
              <w:rPr>
                <w:bCs/>
                <w:sz w:val="28"/>
                <w:szCs w:val="28"/>
              </w:rPr>
            </w:pPr>
            <w:r>
              <w:rPr>
                <w:bCs/>
                <w:sz w:val="28"/>
                <w:szCs w:val="28"/>
              </w:rPr>
              <w:t>2</w:t>
            </w:r>
            <w:r w:rsidRPr="00174615">
              <w:rPr>
                <w:bCs/>
                <w:sz w:val="28"/>
                <w:szCs w:val="28"/>
              </w:rPr>
              <w:t>.3</w:t>
            </w:r>
          </w:p>
        </w:tc>
        <w:tc>
          <w:tcPr>
            <w:tcW w:w="0" w:type="auto"/>
          </w:tcPr>
          <w:p w14:paraId="1FF40957" w14:textId="77777777" w:rsidR="00BC34B0" w:rsidRPr="00174615" w:rsidRDefault="00BC34B0" w:rsidP="00174615">
            <w:pPr>
              <w:pStyle w:val="TableParagraph"/>
              <w:contextualSpacing/>
              <w:rPr>
                <w:bCs/>
                <w:sz w:val="28"/>
                <w:szCs w:val="28"/>
              </w:rPr>
            </w:pPr>
            <w:r w:rsidRPr="00174615">
              <w:rPr>
                <w:rFonts w:eastAsia="Calibri"/>
                <w:bCs/>
                <w:sz w:val="28"/>
                <w:szCs w:val="28"/>
              </w:rPr>
              <w:t>Зона инженерной инфраструктуры</w:t>
            </w:r>
          </w:p>
        </w:tc>
        <w:tc>
          <w:tcPr>
            <w:tcW w:w="0" w:type="auto"/>
          </w:tcPr>
          <w:p w14:paraId="70170048" w14:textId="77777777" w:rsidR="00BC34B0" w:rsidRPr="00880EB5" w:rsidRDefault="00BC34B0" w:rsidP="00174615">
            <w:pPr>
              <w:pStyle w:val="TableParagraph"/>
              <w:contextualSpacing/>
              <w:rPr>
                <w:sz w:val="28"/>
                <w:szCs w:val="28"/>
                <w:lang w:val="en-US"/>
              </w:rPr>
            </w:pPr>
            <w:r w:rsidRPr="00880EB5">
              <w:rPr>
                <w:sz w:val="28"/>
                <w:szCs w:val="28"/>
                <w:lang w:val="en-US"/>
              </w:rPr>
              <w:t>0,32</w:t>
            </w:r>
          </w:p>
        </w:tc>
      </w:tr>
      <w:tr w:rsidR="00BC34B0" w:rsidRPr="00880EB5" w14:paraId="047E68D8" w14:textId="77777777" w:rsidTr="00FC1982">
        <w:trPr>
          <w:trHeight w:val="275"/>
        </w:trPr>
        <w:tc>
          <w:tcPr>
            <w:tcW w:w="0" w:type="auto"/>
            <w:vAlign w:val="center"/>
          </w:tcPr>
          <w:p w14:paraId="747FC322" w14:textId="77777777" w:rsidR="00BC34B0" w:rsidRPr="00174615" w:rsidRDefault="00BC34B0" w:rsidP="00777768">
            <w:pPr>
              <w:pStyle w:val="TableParagraph"/>
              <w:contextualSpacing/>
              <w:rPr>
                <w:bCs/>
                <w:sz w:val="28"/>
                <w:szCs w:val="28"/>
              </w:rPr>
            </w:pPr>
            <w:r>
              <w:rPr>
                <w:bCs/>
                <w:sz w:val="28"/>
                <w:szCs w:val="28"/>
              </w:rPr>
              <w:t>2</w:t>
            </w:r>
            <w:r w:rsidRPr="00174615">
              <w:rPr>
                <w:bCs/>
                <w:sz w:val="28"/>
                <w:szCs w:val="28"/>
              </w:rPr>
              <w:t>.4</w:t>
            </w:r>
          </w:p>
        </w:tc>
        <w:tc>
          <w:tcPr>
            <w:tcW w:w="0" w:type="auto"/>
          </w:tcPr>
          <w:p w14:paraId="646DE8E2" w14:textId="77777777" w:rsidR="00BC34B0" w:rsidRPr="00174615" w:rsidRDefault="00BC34B0" w:rsidP="00174615">
            <w:pPr>
              <w:pStyle w:val="TableParagraph"/>
              <w:contextualSpacing/>
              <w:rPr>
                <w:rFonts w:eastAsia="Calibri"/>
                <w:bCs/>
                <w:sz w:val="28"/>
                <w:szCs w:val="28"/>
              </w:rPr>
            </w:pPr>
            <w:r w:rsidRPr="00174615">
              <w:rPr>
                <w:rFonts w:eastAsia="Calibri"/>
                <w:bCs/>
                <w:sz w:val="28"/>
                <w:szCs w:val="28"/>
              </w:rPr>
              <w:t>Зона транспортной инфраструктур</w:t>
            </w:r>
          </w:p>
        </w:tc>
        <w:tc>
          <w:tcPr>
            <w:tcW w:w="0" w:type="auto"/>
          </w:tcPr>
          <w:p w14:paraId="678C17EA" w14:textId="77777777" w:rsidR="00BC34B0" w:rsidRPr="00880EB5" w:rsidRDefault="00BC34B0" w:rsidP="00174615">
            <w:pPr>
              <w:pStyle w:val="TableParagraph"/>
              <w:contextualSpacing/>
              <w:rPr>
                <w:sz w:val="28"/>
                <w:szCs w:val="28"/>
              </w:rPr>
            </w:pPr>
            <w:r w:rsidRPr="00880EB5">
              <w:rPr>
                <w:sz w:val="28"/>
                <w:szCs w:val="28"/>
                <w:lang w:val="en-US"/>
              </w:rPr>
              <w:t>5,2</w:t>
            </w:r>
            <w:r w:rsidRPr="00880EB5">
              <w:rPr>
                <w:sz w:val="28"/>
                <w:szCs w:val="28"/>
              </w:rPr>
              <w:t>6</w:t>
            </w:r>
          </w:p>
        </w:tc>
      </w:tr>
      <w:tr w:rsidR="00BC34B0" w:rsidRPr="00880EB5" w14:paraId="308E90AF" w14:textId="77777777" w:rsidTr="00FC1982">
        <w:trPr>
          <w:trHeight w:val="275"/>
        </w:trPr>
        <w:tc>
          <w:tcPr>
            <w:tcW w:w="0" w:type="auto"/>
            <w:vAlign w:val="center"/>
          </w:tcPr>
          <w:p w14:paraId="0088CB1D" w14:textId="77777777" w:rsidR="00BC34B0" w:rsidRPr="00174615" w:rsidRDefault="00BC34B0" w:rsidP="00777768">
            <w:pPr>
              <w:pStyle w:val="TableParagraph"/>
              <w:contextualSpacing/>
              <w:rPr>
                <w:bCs/>
                <w:sz w:val="28"/>
                <w:szCs w:val="28"/>
              </w:rPr>
            </w:pPr>
            <w:r>
              <w:rPr>
                <w:bCs/>
                <w:sz w:val="28"/>
                <w:szCs w:val="28"/>
              </w:rPr>
              <w:t>2</w:t>
            </w:r>
            <w:r w:rsidRPr="00174615">
              <w:rPr>
                <w:bCs/>
                <w:sz w:val="28"/>
                <w:szCs w:val="28"/>
              </w:rPr>
              <w:t>.5</w:t>
            </w:r>
          </w:p>
        </w:tc>
        <w:tc>
          <w:tcPr>
            <w:tcW w:w="0" w:type="auto"/>
          </w:tcPr>
          <w:p w14:paraId="1AE4C432" w14:textId="77777777" w:rsidR="00BC34B0" w:rsidRPr="00174615" w:rsidRDefault="00BC34B0" w:rsidP="00174615">
            <w:pPr>
              <w:pStyle w:val="TableParagraph"/>
              <w:contextualSpacing/>
              <w:rPr>
                <w:rFonts w:eastAsia="Calibri"/>
                <w:bCs/>
                <w:sz w:val="28"/>
                <w:szCs w:val="28"/>
              </w:rPr>
            </w:pPr>
            <w:r w:rsidRPr="00174615">
              <w:rPr>
                <w:rFonts w:eastAsia="Calibri"/>
                <w:bCs/>
                <w:sz w:val="28"/>
                <w:szCs w:val="28"/>
              </w:rPr>
              <w:t>Зона рекреационного назначения</w:t>
            </w:r>
          </w:p>
        </w:tc>
        <w:tc>
          <w:tcPr>
            <w:tcW w:w="0" w:type="auto"/>
          </w:tcPr>
          <w:p w14:paraId="55476F88" w14:textId="77777777" w:rsidR="00BC34B0" w:rsidRPr="00880EB5" w:rsidRDefault="00BC34B0" w:rsidP="00174615">
            <w:pPr>
              <w:pStyle w:val="TableParagraph"/>
              <w:contextualSpacing/>
              <w:rPr>
                <w:sz w:val="28"/>
                <w:szCs w:val="28"/>
                <w:lang w:val="en-US"/>
              </w:rPr>
            </w:pPr>
            <w:r w:rsidRPr="00880EB5">
              <w:rPr>
                <w:sz w:val="28"/>
                <w:szCs w:val="28"/>
                <w:lang w:val="en-US"/>
              </w:rPr>
              <w:t>61,28</w:t>
            </w:r>
          </w:p>
        </w:tc>
      </w:tr>
      <w:tr w:rsidR="00BC34B0" w:rsidRPr="00880EB5" w14:paraId="0516F887" w14:textId="77777777" w:rsidTr="00FC1982">
        <w:trPr>
          <w:trHeight w:val="275"/>
        </w:trPr>
        <w:tc>
          <w:tcPr>
            <w:tcW w:w="0" w:type="auto"/>
            <w:vAlign w:val="center"/>
          </w:tcPr>
          <w:p w14:paraId="68514451" w14:textId="77777777" w:rsidR="00BC34B0" w:rsidRPr="00174615" w:rsidRDefault="00BC34B0" w:rsidP="00777768">
            <w:pPr>
              <w:pStyle w:val="TableParagraph"/>
              <w:contextualSpacing/>
              <w:rPr>
                <w:bCs/>
                <w:sz w:val="28"/>
                <w:szCs w:val="28"/>
              </w:rPr>
            </w:pPr>
            <w:r>
              <w:rPr>
                <w:bCs/>
                <w:sz w:val="28"/>
                <w:szCs w:val="28"/>
              </w:rPr>
              <w:t>2</w:t>
            </w:r>
            <w:r w:rsidRPr="00174615">
              <w:rPr>
                <w:bCs/>
                <w:sz w:val="28"/>
                <w:szCs w:val="28"/>
              </w:rPr>
              <w:t>.6</w:t>
            </w:r>
          </w:p>
        </w:tc>
        <w:tc>
          <w:tcPr>
            <w:tcW w:w="0" w:type="auto"/>
          </w:tcPr>
          <w:p w14:paraId="10B6C0DA" w14:textId="77777777" w:rsidR="00BC34B0" w:rsidRPr="00174615" w:rsidRDefault="00BC34B0" w:rsidP="00174615">
            <w:pPr>
              <w:pStyle w:val="TableParagraph"/>
              <w:contextualSpacing/>
              <w:rPr>
                <w:bCs/>
                <w:sz w:val="28"/>
                <w:szCs w:val="28"/>
              </w:rPr>
            </w:pPr>
            <w:r w:rsidRPr="00174615">
              <w:rPr>
                <w:bCs/>
                <w:sz w:val="28"/>
                <w:szCs w:val="28"/>
              </w:rPr>
              <w:t>Зона сельскохозяйственного использования</w:t>
            </w:r>
          </w:p>
        </w:tc>
        <w:tc>
          <w:tcPr>
            <w:tcW w:w="0" w:type="auto"/>
          </w:tcPr>
          <w:p w14:paraId="4E11347A" w14:textId="77777777" w:rsidR="00BC34B0" w:rsidRPr="00880EB5" w:rsidRDefault="00BC34B0" w:rsidP="00174615">
            <w:pPr>
              <w:pStyle w:val="TableParagraph"/>
              <w:contextualSpacing/>
              <w:rPr>
                <w:sz w:val="28"/>
                <w:szCs w:val="28"/>
                <w:lang w:val="en-US"/>
              </w:rPr>
            </w:pPr>
            <w:r w:rsidRPr="00880EB5">
              <w:rPr>
                <w:sz w:val="28"/>
                <w:szCs w:val="28"/>
                <w:lang w:val="en-US"/>
              </w:rPr>
              <w:t>43,92</w:t>
            </w:r>
          </w:p>
        </w:tc>
      </w:tr>
      <w:tr w:rsidR="00BC34B0" w:rsidRPr="00880EB5" w14:paraId="06E1B804" w14:textId="77777777" w:rsidTr="00FC1982">
        <w:trPr>
          <w:trHeight w:val="275"/>
        </w:trPr>
        <w:tc>
          <w:tcPr>
            <w:tcW w:w="0" w:type="auto"/>
            <w:vAlign w:val="center"/>
          </w:tcPr>
          <w:p w14:paraId="5D48FC1A" w14:textId="77777777" w:rsidR="00BC34B0" w:rsidRPr="00174615" w:rsidRDefault="00BC34B0" w:rsidP="00777768">
            <w:pPr>
              <w:pStyle w:val="TableParagraph"/>
              <w:contextualSpacing/>
              <w:rPr>
                <w:bCs/>
                <w:sz w:val="28"/>
                <w:szCs w:val="28"/>
                <w:lang w:val="en-US"/>
              </w:rPr>
            </w:pPr>
            <w:r>
              <w:rPr>
                <w:bCs/>
                <w:sz w:val="28"/>
                <w:szCs w:val="28"/>
              </w:rPr>
              <w:t>2</w:t>
            </w:r>
            <w:r w:rsidRPr="00174615">
              <w:rPr>
                <w:bCs/>
                <w:sz w:val="28"/>
                <w:szCs w:val="28"/>
                <w:lang w:val="en-US"/>
              </w:rPr>
              <w:t>.7</w:t>
            </w:r>
          </w:p>
        </w:tc>
        <w:tc>
          <w:tcPr>
            <w:tcW w:w="0" w:type="auto"/>
          </w:tcPr>
          <w:p w14:paraId="53FC5FF7" w14:textId="77777777" w:rsidR="00BC34B0" w:rsidRPr="00174615" w:rsidRDefault="00BC34B0" w:rsidP="00174615">
            <w:pPr>
              <w:pStyle w:val="TableParagraph"/>
              <w:contextualSpacing/>
              <w:rPr>
                <w:bCs/>
                <w:sz w:val="28"/>
                <w:szCs w:val="28"/>
              </w:rPr>
            </w:pPr>
            <w:r w:rsidRPr="00174615">
              <w:rPr>
                <w:bCs/>
                <w:sz w:val="28"/>
                <w:szCs w:val="28"/>
              </w:rPr>
              <w:t>Зона кладбищ</w:t>
            </w:r>
          </w:p>
        </w:tc>
        <w:tc>
          <w:tcPr>
            <w:tcW w:w="0" w:type="auto"/>
          </w:tcPr>
          <w:p w14:paraId="13FA5D80" w14:textId="77777777" w:rsidR="00BC34B0" w:rsidRPr="00880EB5" w:rsidRDefault="00BC34B0" w:rsidP="00174615">
            <w:pPr>
              <w:pStyle w:val="TableParagraph"/>
              <w:contextualSpacing/>
              <w:rPr>
                <w:sz w:val="28"/>
                <w:szCs w:val="28"/>
                <w:lang w:val="en-US"/>
              </w:rPr>
            </w:pPr>
            <w:r w:rsidRPr="00880EB5">
              <w:rPr>
                <w:sz w:val="28"/>
                <w:szCs w:val="28"/>
              </w:rPr>
              <w:t>2</w:t>
            </w:r>
            <w:r w:rsidRPr="00880EB5">
              <w:rPr>
                <w:sz w:val="28"/>
                <w:szCs w:val="28"/>
                <w:lang w:val="en-US"/>
              </w:rPr>
              <w:t>,72</w:t>
            </w:r>
          </w:p>
        </w:tc>
      </w:tr>
      <w:tr w:rsidR="00BC34B0" w:rsidRPr="00880EB5" w14:paraId="57EDDD01" w14:textId="77777777" w:rsidTr="00FC1982">
        <w:trPr>
          <w:trHeight w:val="275"/>
        </w:trPr>
        <w:tc>
          <w:tcPr>
            <w:tcW w:w="0" w:type="auto"/>
            <w:vAlign w:val="center"/>
          </w:tcPr>
          <w:p w14:paraId="1C5D33FE" w14:textId="77777777" w:rsidR="00BC34B0" w:rsidRPr="00174615" w:rsidRDefault="00BC34B0" w:rsidP="00777768">
            <w:pPr>
              <w:pStyle w:val="TableParagraph"/>
              <w:contextualSpacing/>
              <w:rPr>
                <w:bCs/>
                <w:sz w:val="28"/>
                <w:szCs w:val="28"/>
              </w:rPr>
            </w:pPr>
            <w:r>
              <w:rPr>
                <w:bCs/>
                <w:sz w:val="28"/>
                <w:szCs w:val="28"/>
              </w:rPr>
              <w:t>3</w:t>
            </w:r>
          </w:p>
        </w:tc>
        <w:tc>
          <w:tcPr>
            <w:tcW w:w="0" w:type="auto"/>
          </w:tcPr>
          <w:p w14:paraId="3EA05624" w14:textId="77777777" w:rsidR="00BC34B0" w:rsidRPr="00174615" w:rsidRDefault="00BC34B0" w:rsidP="00174615">
            <w:pPr>
              <w:pStyle w:val="TableParagraph"/>
              <w:contextualSpacing/>
              <w:rPr>
                <w:bCs/>
                <w:sz w:val="28"/>
                <w:szCs w:val="28"/>
              </w:rPr>
            </w:pPr>
            <w:r w:rsidRPr="00174615">
              <w:rPr>
                <w:bCs/>
                <w:sz w:val="28"/>
                <w:szCs w:val="28"/>
              </w:rPr>
              <w:t xml:space="preserve">На карте функциональных зон </w:t>
            </w:r>
            <w:proofErr w:type="spellStart"/>
            <w:r w:rsidRPr="00174615">
              <w:rPr>
                <w:bCs/>
                <w:sz w:val="28"/>
                <w:szCs w:val="28"/>
              </w:rPr>
              <w:t>Ключиковского</w:t>
            </w:r>
            <w:proofErr w:type="spellEnd"/>
            <w:r w:rsidRPr="00174615">
              <w:rPr>
                <w:bCs/>
                <w:sz w:val="28"/>
                <w:szCs w:val="28"/>
              </w:rPr>
              <w:t xml:space="preserve"> сельсовета выделены зоны вне границ населенного пункта:</w:t>
            </w:r>
          </w:p>
        </w:tc>
        <w:tc>
          <w:tcPr>
            <w:tcW w:w="0" w:type="auto"/>
          </w:tcPr>
          <w:p w14:paraId="281565C4" w14:textId="77777777" w:rsidR="00BC34B0" w:rsidRPr="00880EB5" w:rsidRDefault="00BC34B0" w:rsidP="00174615">
            <w:pPr>
              <w:pStyle w:val="TableParagraph"/>
              <w:contextualSpacing/>
              <w:rPr>
                <w:sz w:val="28"/>
                <w:szCs w:val="28"/>
              </w:rPr>
            </w:pPr>
          </w:p>
        </w:tc>
      </w:tr>
      <w:tr w:rsidR="00BC34B0" w:rsidRPr="00880EB5" w14:paraId="70486C78" w14:textId="77777777" w:rsidTr="00FC1982">
        <w:trPr>
          <w:trHeight w:val="407"/>
        </w:trPr>
        <w:tc>
          <w:tcPr>
            <w:tcW w:w="0" w:type="auto"/>
            <w:vAlign w:val="center"/>
          </w:tcPr>
          <w:p w14:paraId="5B44502B" w14:textId="77777777" w:rsidR="00BC34B0" w:rsidRPr="00880EB5" w:rsidRDefault="00BC34B0" w:rsidP="00777768">
            <w:pPr>
              <w:pStyle w:val="TableParagraph"/>
              <w:contextualSpacing/>
              <w:rPr>
                <w:sz w:val="28"/>
                <w:szCs w:val="28"/>
              </w:rPr>
            </w:pPr>
            <w:r>
              <w:rPr>
                <w:sz w:val="28"/>
                <w:szCs w:val="28"/>
              </w:rPr>
              <w:t>3</w:t>
            </w:r>
            <w:r w:rsidRPr="00880EB5">
              <w:rPr>
                <w:sz w:val="28"/>
                <w:szCs w:val="28"/>
              </w:rPr>
              <w:t>.1</w:t>
            </w:r>
          </w:p>
        </w:tc>
        <w:tc>
          <w:tcPr>
            <w:tcW w:w="0" w:type="auto"/>
          </w:tcPr>
          <w:p w14:paraId="66C47588" w14:textId="77777777" w:rsidR="00BC34B0" w:rsidRPr="00880EB5" w:rsidRDefault="00BC34B0" w:rsidP="00174615">
            <w:pPr>
              <w:pStyle w:val="TableParagraph"/>
              <w:contextualSpacing/>
              <w:rPr>
                <w:sz w:val="28"/>
                <w:szCs w:val="28"/>
              </w:rPr>
            </w:pPr>
            <w:r w:rsidRPr="00880EB5">
              <w:rPr>
                <w:sz w:val="28"/>
                <w:szCs w:val="28"/>
              </w:rPr>
              <w:t>Зона инженерной инфраструктуры</w:t>
            </w:r>
          </w:p>
        </w:tc>
        <w:tc>
          <w:tcPr>
            <w:tcW w:w="0" w:type="auto"/>
          </w:tcPr>
          <w:p w14:paraId="19DDE289" w14:textId="77777777" w:rsidR="00BC34B0" w:rsidRPr="00880EB5" w:rsidRDefault="00BC34B0" w:rsidP="00174615">
            <w:pPr>
              <w:pStyle w:val="TableParagraph"/>
              <w:contextualSpacing/>
              <w:rPr>
                <w:sz w:val="28"/>
                <w:szCs w:val="28"/>
              </w:rPr>
            </w:pPr>
            <w:r w:rsidRPr="00880EB5">
              <w:rPr>
                <w:sz w:val="28"/>
                <w:szCs w:val="28"/>
              </w:rPr>
              <w:t>0</w:t>
            </w:r>
            <w:r w:rsidRPr="00880EB5">
              <w:rPr>
                <w:sz w:val="28"/>
                <w:szCs w:val="28"/>
                <w:lang w:val="en-US"/>
              </w:rPr>
              <w:t>,4</w:t>
            </w:r>
            <w:r w:rsidRPr="00880EB5">
              <w:rPr>
                <w:sz w:val="28"/>
                <w:szCs w:val="28"/>
              </w:rPr>
              <w:t>9</w:t>
            </w:r>
          </w:p>
        </w:tc>
      </w:tr>
      <w:tr w:rsidR="00BC34B0" w:rsidRPr="00880EB5" w14:paraId="1BD30C86" w14:textId="77777777" w:rsidTr="00FC1982">
        <w:trPr>
          <w:trHeight w:val="275"/>
        </w:trPr>
        <w:tc>
          <w:tcPr>
            <w:tcW w:w="0" w:type="auto"/>
            <w:vAlign w:val="center"/>
          </w:tcPr>
          <w:p w14:paraId="25763B78" w14:textId="77777777" w:rsidR="00BC34B0" w:rsidRPr="00880EB5" w:rsidRDefault="00BC34B0" w:rsidP="00777768">
            <w:pPr>
              <w:pStyle w:val="TableParagraph"/>
              <w:contextualSpacing/>
              <w:rPr>
                <w:sz w:val="28"/>
                <w:szCs w:val="28"/>
              </w:rPr>
            </w:pPr>
            <w:r>
              <w:rPr>
                <w:sz w:val="28"/>
                <w:szCs w:val="28"/>
              </w:rPr>
              <w:t>3</w:t>
            </w:r>
            <w:r w:rsidRPr="00880EB5">
              <w:rPr>
                <w:sz w:val="28"/>
                <w:szCs w:val="28"/>
              </w:rPr>
              <w:t>.2</w:t>
            </w:r>
          </w:p>
        </w:tc>
        <w:tc>
          <w:tcPr>
            <w:tcW w:w="0" w:type="auto"/>
          </w:tcPr>
          <w:p w14:paraId="43D43872" w14:textId="77777777" w:rsidR="00BC34B0" w:rsidRPr="00880EB5" w:rsidRDefault="00BC34B0" w:rsidP="00174615">
            <w:pPr>
              <w:pStyle w:val="TableParagraph"/>
              <w:contextualSpacing/>
              <w:rPr>
                <w:rFonts w:eastAsia="Calibri"/>
                <w:sz w:val="28"/>
                <w:szCs w:val="28"/>
              </w:rPr>
            </w:pPr>
            <w:r w:rsidRPr="00880EB5">
              <w:rPr>
                <w:rFonts w:eastAsia="Calibri"/>
                <w:sz w:val="28"/>
                <w:szCs w:val="28"/>
              </w:rPr>
              <w:t>Зона кладбищ</w:t>
            </w:r>
          </w:p>
        </w:tc>
        <w:tc>
          <w:tcPr>
            <w:tcW w:w="0" w:type="auto"/>
          </w:tcPr>
          <w:p w14:paraId="3F863CB0" w14:textId="77777777" w:rsidR="00BC34B0" w:rsidRPr="00880EB5" w:rsidRDefault="00BC34B0" w:rsidP="00174615">
            <w:pPr>
              <w:pStyle w:val="TableParagraph"/>
              <w:contextualSpacing/>
              <w:rPr>
                <w:sz w:val="28"/>
                <w:szCs w:val="28"/>
                <w:lang w:val="en-US"/>
              </w:rPr>
            </w:pPr>
            <w:r w:rsidRPr="00880EB5">
              <w:rPr>
                <w:sz w:val="28"/>
                <w:szCs w:val="28"/>
              </w:rPr>
              <w:t>3</w:t>
            </w:r>
            <w:r w:rsidRPr="00880EB5">
              <w:rPr>
                <w:sz w:val="28"/>
                <w:szCs w:val="28"/>
                <w:lang w:val="en-US"/>
              </w:rPr>
              <w:t>,04</w:t>
            </w:r>
          </w:p>
        </w:tc>
      </w:tr>
    </w:tbl>
    <w:p w14:paraId="0A942954" w14:textId="77777777" w:rsidR="00BC34B0" w:rsidRPr="00880EB5" w:rsidRDefault="00BC34B0" w:rsidP="00D6048B">
      <w:pPr>
        <w:spacing w:after="0" w:line="240" w:lineRule="auto"/>
        <w:jc w:val="both"/>
        <w:rPr>
          <w:rFonts w:ascii="Times New Roman" w:hAnsi="Times New Roman" w:cs="Times New Roman"/>
          <w:kern w:val="0"/>
          <w:sz w:val="28"/>
          <w:szCs w:val="28"/>
        </w:rPr>
      </w:pPr>
    </w:p>
    <w:p w14:paraId="71023B47" w14:textId="600202A2" w:rsidR="00BC34B0" w:rsidRPr="00880EB5" w:rsidRDefault="00BC34B0" w:rsidP="00436020">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Местоположение функциональных зон представлено на карте «Карта функциональных зон</w:t>
      </w:r>
      <w:r w:rsidR="00952657">
        <w:rPr>
          <w:rFonts w:ascii="Times New Roman" w:hAnsi="Times New Roman" w:cs="Times New Roman"/>
          <w:kern w:val="0"/>
          <w:sz w:val="28"/>
          <w:szCs w:val="28"/>
        </w:rPr>
        <w:t>»</w:t>
      </w:r>
      <w:r w:rsidRPr="00880EB5">
        <w:rPr>
          <w:rFonts w:ascii="Times New Roman" w:hAnsi="Times New Roman" w:cs="Times New Roman"/>
          <w:kern w:val="0"/>
          <w:sz w:val="28"/>
          <w:szCs w:val="28"/>
        </w:rPr>
        <w:t xml:space="preserve"> </w:t>
      </w:r>
      <w:proofErr w:type="spellStart"/>
      <w:r w:rsidRPr="00880EB5">
        <w:rPr>
          <w:rFonts w:ascii="Times New Roman" w:hAnsi="Times New Roman" w:cs="Times New Roman"/>
          <w:kern w:val="0"/>
          <w:sz w:val="28"/>
          <w:szCs w:val="28"/>
        </w:rPr>
        <w:t>Ключиковского</w:t>
      </w:r>
      <w:proofErr w:type="spellEnd"/>
      <w:r w:rsidRPr="00880EB5">
        <w:rPr>
          <w:rFonts w:ascii="Times New Roman" w:hAnsi="Times New Roman" w:cs="Times New Roman"/>
          <w:kern w:val="0"/>
          <w:sz w:val="28"/>
          <w:szCs w:val="28"/>
        </w:rPr>
        <w:t xml:space="preserve"> сельсовета</w:t>
      </w:r>
      <w:r w:rsidR="00952657">
        <w:rPr>
          <w:rFonts w:ascii="Times New Roman" w:hAnsi="Times New Roman" w:cs="Times New Roman"/>
          <w:kern w:val="0"/>
          <w:sz w:val="28"/>
          <w:szCs w:val="28"/>
        </w:rPr>
        <w:t>.</w:t>
      </w:r>
    </w:p>
    <w:p w14:paraId="7DA902BB" w14:textId="77777777" w:rsidR="00BC34B0" w:rsidRPr="00880EB5" w:rsidRDefault="00BC34B0" w:rsidP="00D6048B">
      <w:pPr>
        <w:spacing w:after="0" w:line="240" w:lineRule="auto"/>
        <w:ind w:firstLine="567"/>
        <w:jc w:val="both"/>
        <w:rPr>
          <w:rFonts w:ascii="Times New Roman" w:hAnsi="Times New Roman" w:cs="Times New Roman"/>
          <w:kern w:val="0"/>
          <w:sz w:val="28"/>
          <w:szCs w:val="28"/>
        </w:rPr>
      </w:pPr>
    </w:p>
    <w:p w14:paraId="57DACE85" w14:textId="77777777" w:rsidR="00BC34B0" w:rsidRPr="00880EB5" w:rsidRDefault="00BC34B0" w:rsidP="007A70F4">
      <w:pPr>
        <w:pStyle w:val="10"/>
        <w:spacing w:before="0" w:after="0" w:line="240" w:lineRule="auto"/>
        <w:ind w:firstLine="709"/>
        <w:rPr>
          <w:rFonts w:ascii="Times New Roman" w:hAnsi="Times New Roman" w:cs="Times New Roman"/>
          <w:b/>
          <w:bCs/>
          <w:color w:val="auto"/>
          <w:sz w:val="28"/>
          <w:szCs w:val="28"/>
        </w:rPr>
      </w:pPr>
      <w:bookmarkStart w:id="39" w:name="_Toc162451848"/>
      <w:bookmarkStart w:id="40" w:name="_Toc190088400"/>
      <w:r w:rsidRPr="00880EB5">
        <w:rPr>
          <w:rFonts w:ascii="Times New Roman" w:hAnsi="Times New Roman" w:cs="Times New Roman"/>
          <w:b/>
          <w:bCs/>
          <w:color w:val="auto"/>
          <w:sz w:val="28"/>
          <w:szCs w:val="28"/>
        </w:rPr>
        <w:t>5.2 Предложения по созданию природно-экологического каркаса</w:t>
      </w:r>
      <w:bookmarkEnd w:id="39"/>
      <w:bookmarkEnd w:id="40"/>
    </w:p>
    <w:p w14:paraId="0031B7A3" w14:textId="77777777" w:rsidR="00BC34B0" w:rsidRPr="00880EB5" w:rsidRDefault="00BC34B0" w:rsidP="007A70F4">
      <w:pPr>
        <w:spacing w:after="0" w:line="240" w:lineRule="auto"/>
        <w:ind w:firstLine="709"/>
        <w:jc w:val="both"/>
        <w:rPr>
          <w:rFonts w:ascii="Times New Roman" w:hAnsi="Times New Roman" w:cs="Times New Roman"/>
          <w:b/>
          <w:bCs/>
          <w:sz w:val="28"/>
          <w:szCs w:val="28"/>
        </w:rPr>
      </w:pPr>
    </w:p>
    <w:p w14:paraId="0E5E8A3C"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Основой устойчивого развития сельсовета является экологическая сбалансированность формируемых природно-экологического и антропогенного каркасов. Постоянно возрастающая степень урбанизации территории сельсовета нарушает процессы функционирования природных комплексов, приводит к загрязнению окружающей среды, ее истощению и деградации. Поэтому возрастающие антропогенные нагрузки должны уравновешиваться естественными или искусственно созданными экосистемами.</w:t>
      </w:r>
    </w:p>
    <w:p w14:paraId="5BE9E51B"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Природно-экологический каркас – это особая планировочная структура относительно непрерывных природных и искусственно созданных озелененных территорий и водных систем, осуществляющих рекреационные, природоохранные, </w:t>
      </w:r>
      <w:proofErr w:type="spellStart"/>
      <w:r w:rsidRPr="00880EB5">
        <w:rPr>
          <w:rFonts w:ascii="Times New Roman" w:hAnsi="Times New Roman" w:cs="Times New Roman"/>
          <w:sz w:val="28"/>
          <w:szCs w:val="28"/>
        </w:rPr>
        <w:t>средозащитные</w:t>
      </w:r>
      <w:proofErr w:type="spellEnd"/>
      <w:r w:rsidRPr="00880EB5">
        <w:rPr>
          <w:rFonts w:ascii="Times New Roman" w:hAnsi="Times New Roman" w:cs="Times New Roman"/>
          <w:sz w:val="28"/>
          <w:szCs w:val="28"/>
        </w:rPr>
        <w:t xml:space="preserve"> и эстетические функции и имеющих связи (коридоры) с окружающей населённый пункт природной средой.</w:t>
      </w:r>
    </w:p>
    <w:p w14:paraId="370725B1"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Элементы природно-экологического каркаса имеют как площадной характер (особо охраняемые природные территории, парки, защитные леса </w:t>
      </w:r>
      <w:r w:rsidRPr="00880EB5">
        <w:rPr>
          <w:rFonts w:ascii="Times New Roman" w:hAnsi="Times New Roman" w:cs="Times New Roman"/>
          <w:sz w:val="28"/>
          <w:szCs w:val="28"/>
        </w:rPr>
        <w:lastRenderedPageBreak/>
        <w:t>государственного лесного фонда и т. п.), так и линейный характер (водотоки и их водоохранные зоны, бульвары, озеленение улиц, защитные полосы лесов вдоль автомобильных и железных дорог и пр.). Площадные элементы обладают наибольшей устойчивостью к техногенным воздействиям, а линейные элементы (экологические коридоры) служат для поддержания экологически необходимой целостности каркаса.</w:t>
      </w:r>
    </w:p>
    <w:p w14:paraId="283DBE09"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Планировочная структура природно-экологического каркаса включает:</w:t>
      </w:r>
    </w:p>
    <w:p w14:paraId="63B024BA"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особо охраняемые природные территории (памятники природы, природные рекреационные зоны);</w:t>
      </w:r>
    </w:p>
    <w:p w14:paraId="777DDC04"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озелененные территории общего пользования (парки, сады, скверы, бульвары);</w:t>
      </w:r>
    </w:p>
    <w:p w14:paraId="326E8D99"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защитные леса государственного лесного фонда (леса, расположенные в водоохранных зонах и леса лесопарковых зон);</w:t>
      </w:r>
    </w:p>
    <w:p w14:paraId="563B0212"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лесопарковый зеленый пояс;</w:t>
      </w:r>
    </w:p>
    <w:p w14:paraId="30CB3E10"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водные объекты с водоохранными зонами;</w:t>
      </w:r>
    </w:p>
    <w:p w14:paraId="0018B745"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зоны озелененных территорий специального назначения (озелененные территории санитарно-защитных зон, водоохранных зон, защитно-мелиоративных, противопожарных зон, кладбищ, насаждения вдоль автомобильных и железных дорог и т.п.);</w:t>
      </w:r>
    </w:p>
    <w:p w14:paraId="4F3B822B"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зоны природно-аграрных озеленённых ландшафтов (сельскохозяйственные угодья: многолетние насаждения, пашни, сенокосы, пастбища).</w:t>
      </w:r>
    </w:p>
    <w:p w14:paraId="38FD9CFD"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Система озелененных территорий всех видов и категорий, входящая в структуру природно-экологического каркаса, создается в соответствии с нормативами градостроительного проектирования, природоохранными и санитарно-гигиеническими нормами. При этом, независимо от функционального назначения, озелененные территории выполняют экологические задачи.</w:t>
      </w:r>
    </w:p>
    <w:p w14:paraId="747C7691"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Озелененным территориям общего пользования, защитным лесам лесного фонда, особо охраняемым природным территориям принадлежит важнейшая роль в формировании комфортной среды. Являясь основными элементами природно-экологического каркаса, они выполняют не только рекреационную функцию, но и способствуют улучшению мезо- и микроклимата, санитарно-гигиенических условий. Свое предназначение озелененные территории могут успешно выполнять, только составляя единую непрерывную систему, объединяющую зеленые насаждения всех функциональных зон населенного пункта.</w:t>
      </w:r>
    </w:p>
    <w:p w14:paraId="65DD7EA7"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Дополнительные элементы – это зоны озеленённых территорий ограниченного и специального назначения, которые выполняют </w:t>
      </w:r>
      <w:proofErr w:type="spellStart"/>
      <w:r w:rsidRPr="00880EB5">
        <w:rPr>
          <w:rFonts w:ascii="Times New Roman" w:hAnsi="Times New Roman" w:cs="Times New Roman"/>
          <w:sz w:val="28"/>
          <w:szCs w:val="28"/>
        </w:rPr>
        <w:t>средообразующие</w:t>
      </w:r>
      <w:proofErr w:type="spellEnd"/>
      <w:r w:rsidRPr="00880EB5">
        <w:rPr>
          <w:rFonts w:ascii="Times New Roman" w:hAnsi="Times New Roman" w:cs="Times New Roman"/>
          <w:sz w:val="28"/>
          <w:szCs w:val="28"/>
        </w:rPr>
        <w:t xml:space="preserve"> и водорегулирующие, </w:t>
      </w:r>
      <w:proofErr w:type="spellStart"/>
      <w:r w:rsidRPr="00880EB5">
        <w:rPr>
          <w:rFonts w:ascii="Times New Roman" w:hAnsi="Times New Roman" w:cs="Times New Roman"/>
          <w:sz w:val="28"/>
          <w:szCs w:val="28"/>
        </w:rPr>
        <w:t>водо</w:t>
      </w:r>
      <w:proofErr w:type="spellEnd"/>
      <w:r w:rsidRPr="00880EB5">
        <w:rPr>
          <w:rFonts w:ascii="Times New Roman" w:hAnsi="Times New Roman" w:cs="Times New Roman"/>
          <w:sz w:val="28"/>
          <w:szCs w:val="28"/>
        </w:rPr>
        <w:t xml:space="preserve"> -почво- и </w:t>
      </w:r>
      <w:proofErr w:type="spellStart"/>
      <w:r w:rsidRPr="00880EB5">
        <w:rPr>
          <w:rFonts w:ascii="Times New Roman" w:hAnsi="Times New Roman" w:cs="Times New Roman"/>
          <w:sz w:val="28"/>
          <w:szCs w:val="28"/>
        </w:rPr>
        <w:t>воздухозащитные</w:t>
      </w:r>
      <w:proofErr w:type="spellEnd"/>
      <w:r w:rsidRPr="00880EB5">
        <w:rPr>
          <w:rFonts w:ascii="Times New Roman" w:hAnsi="Times New Roman" w:cs="Times New Roman"/>
          <w:sz w:val="28"/>
          <w:szCs w:val="28"/>
        </w:rPr>
        <w:t xml:space="preserve"> функции, обеспечивают компенсацию техногенных нагрузок и поддержание экологического баланса в среде.</w:t>
      </w:r>
    </w:p>
    <w:p w14:paraId="7D50AEBF"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7A70F4">
        <w:rPr>
          <w:rFonts w:ascii="Times New Roman" w:hAnsi="Times New Roman" w:cs="Times New Roman"/>
          <w:i/>
          <w:iCs/>
          <w:sz w:val="28"/>
          <w:szCs w:val="28"/>
        </w:rPr>
        <w:t>Внесением изменений в генеральный план планируются следующие мероприятия</w:t>
      </w:r>
      <w:r w:rsidRPr="00880EB5">
        <w:rPr>
          <w:rFonts w:ascii="Times New Roman" w:hAnsi="Times New Roman" w:cs="Times New Roman"/>
          <w:sz w:val="28"/>
          <w:szCs w:val="28"/>
        </w:rPr>
        <w:t xml:space="preserve"> в целях обеспечения устойчивого развития территории </w:t>
      </w:r>
      <w:proofErr w:type="spellStart"/>
      <w:r w:rsidRPr="00880EB5">
        <w:rPr>
          <w:rFonts w:ascii="Times New Roman" w:hAnsi="Times New Roman" w:cs="Times New Roman"/>
          <w:sz w:val="28"/>
          <w:szCs w:val="28"/>
        </w:rPr>
        <w:lastRenderedPageBreak/>
        <w:t>Ключиковского</w:t>
      </w:r>
      <w:proofErr w:type="spellEnd"/>
      <w:r w:rsidRPr="00880EB5">
        <w:rPr>
          <w:rFonts w:ascii="Times New Roman" w:hAnsi="Times New Roman" w:cs="Times New Roman"/>
          <w:sz w:val="28"/>
          <w:szCs w:val="28"/>
        </w:rPr>
        <w:t xml:space="preserve"> сельсовета, поддержания экологического равновесия, улучшения микроклимата:</w:t>
      </w:r>
    </w:p>
    <w:p w14:paraId="1B4CCCAD"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kern w:val="0"/>
          <w:sz w:val="28"/>
          <w:szCs w:val="28"/>
        </w:rPr>
        <w:t xml:space="preserve">–  </w:t>
      </w:r>
      <w:r w:rsidRPr="00880EB5">
        <w:rPr>
          <w:rFonts w:ascii="Times New Roman" w:hAnsi="Times New Roman" w:cs="Times New Roman"/>
          <w:sz w:val="28"/>
          <w:szCs w:val="28"/>
        </w:rPr>
        <w:t>модернизация сети уличного освещения сельсовета;</w:t>
      </w:r>
    </w:p>
    <w:p w14:paraId="6C54C2EA"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kern w:val="0"/>
          <w:sz w:val="28"/>
          <w:szCs w:val="28"/>
        </w:rPr>
        <w:t xml:space="preserve">– </w:t>
      </w:r>
      <w:r w:rsidRPr="00880EB5">
        <w:rPr>
          <w:rFonts w:ascii="Times New Roman" w:hAnsi="Times New Roman" w:cs="Times New Roman"/>
          <w:sz w:val="28"/>
          <w:szCs w:val="28"/>
        </w:rPr>
        <w:t>снос аварийных и обрезка утративших декоративную ценность деревьев;</w:t>
      </w:r>
    </w:p>
    <w:p w14:paraId="0AC68272"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kern w:val="0"/>
          <w:sz w:val="28"/>
          <w:szCs w:val="28"/>
        </w:rPr>
        <w:t xml:space="preserve">–  </w:t>
      </w:r>
      <w:r w:rsidRPr="00880EB5">
        <w:rPr>
          <w:rFonts w:ascii="Times New Roman" w:hAnsi="Times New Roman" w:cs="Times New Roman"/>
          <w:sz w:val="28"/>
          <w:szCs w:val="28"/>
        </w:rPr>
        <w:t>благоустройство дворовых территорий;</w:t>
      </w:r>
    </w:p>
    <w:p w14:paraId="7C871791"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kern w:val="0"/>
          <w:sz w:val="28"/>
          <w:szCs w:val="28"/>
        </w:rPr>
        <w:t xml:space="preserve">–  </w:t>
      </w:r>
      <w:r w:rsidRPr="00880EB5">
        <w:rPr>
          <w:rFonts w:ascii="Times New Roman" w:hAnsi="Times New Roman" w:cs="Times New Roman"/>
          <w:sz w:val="28"/>
          <w:szCs w:val="28"/>
        </w:rPr>
        <w:t>организация и содержание мест захоронения;</w:t>
      </w:r>
    </w:p>
    <w:p w14:paraId="65A012CE"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kern w:val="0"/>
          <w:sz w:val="28"/>
          <w:szCs w:val="28"/>
        </w:rPr>
        <w:t xml:space="preserve">–  </w:t>
      </w:r>
      <w:r w:rsidRPr="00880EB5">
        <w:rPr>
          <w:rFonts w:ascii="Times New Roman" w:hAnsi="Times New Roman" w:cs="Times New Roman"/>
          <w:sz w:val="28"/>
          <w:szCs w:val="28"/>
        </w:rPr>
        <w:t>благоустройство наиболее посещаемой муниципальной территории общего пользования;</w:t>
      </w:r>
    </w:p>
    <w:p w14:paraId="48FE4FDD"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kern w:val="0"/>
          <w:sz w:val="28"/>
          <w:szCs w:val="28"/>
        </w:rPr>
        <w:t xml:space="preserve">– в </w:t>
      </w:r>
      <w:r w:rsidRPr="00880EB5">
        <w:rPr>
          <w:rFonts w:ascii="Times New Roman" w:hAnsi="Times New Roman" w:cs="Times New Roman"/>
          <w:sz w:val="28"/>
          <w:szCs w:val="28"/>
        </w:rPr>
        <w:t>планировочной организации поселения значительное место отводится зеленым насаждениям общего пользования. Для их создания используются существующие водоемы, растительные сообщества, рельеф местности. Все существующие зеленые насаждения общего пользования подлежат сохранению и благоустройству;</w:t>
      </w:r>
    </w:p>
    <w:p w14:paraId="5F4AA1C2"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kern w:val="0"/>
          <w:sz w:val="28"/>
          <w:szCs w:val="28"/>
        </w:rPr>
        <w:t xml:space="preserve">–  </w:t>
      </w:r>
      <w:r w:rsidRPr="00880EB5">
        <w:rPr>
          <w:rFonts w:ascii="Times New Roman" w:hAnsi="Times New Roman" w:cs="Times New Roman"/>
          <w:sz w:val="28"/>
          <w:szCs w:val="28"/>
        </w:rPr>
        <w:t>требуется проведение мероприятий для обеспечения безопасности людей в основных местах купания и массового отдыха у воды - рельеф дна водоема в месте купания должен углубляться постепенно, не иметь уступов, дно должно быть плотное, свободное от камней;</w:t>
      </w:r>
    </w:p>
    <w:p w14:paraId="4D2C6C76"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kern w:val="0"/>
          <w:sz w:val="28"/>
          <w:szCs w:val="28"/>
        </w:rPr>
        <w:t xml:space="preserve">–  </w:t>
      </w:r>
      <w:r w:rsidRPr="00880EB5">
        <w:rPr>
          <w:rFonts w:ascii="Times New Roman" w:hAnsi="Times New Roman" w:cs="Times New Roman"/>
          <w:sz w:val="28"/>
          <w:szCs w:val="28"/>
        </w:rPr>
        <w:t>необходимо проведение через средства массовой информации разъяснительной работы среди населения по правилам поведения на водных объектах, а также установка плакатов по правилам поведения на воде в местах массового отдыха населения у воды, установка знаков на берегах водоемов, ограничивающих, приостанавливающих или запрещающих использование водных объектов.</w:t>
      </w:r>
    </w:p>
    <w:p w14:paraId="3C49D4AB" w14:textId="77777777" w:rsidR="00BC34B0" w:rsidRPr="00880EB5" w:rsidRDefault="00BC34B0" w:rsidP="007A70F4">
      <w:pPr>
        <w:spacing w:after="0" w:line="240" w:lineRule="auto"/>
        <w:ind w:firstLine="709"/>
        <w:jc w:val="both"/>
        <w:rPr>
          <w:rFonts w:ascii="Times New Roman" w:hAnsi="Times New Roman" w:cs="Times New Roman"/>
          <w:b/>
          <w:bCs/>
          <w:sz w:val="28"/>
          <w:szCs w:val="28"/>
        </w:rPr>
      </w:pPr>
    </w:p>
    <w:p w14:paraId="777069E0" w14:textId="77777777" w:rsidR="00BC34B0" w:rsidRPr="00880EB5" w:rsidRDefault="00BC34B0" w:rsidP="007A70F4">
      <w:pPr>
        <w:pStyle w:val="10"/>
        <w:spacing w:before="0" w:after="0" w:line="240" w:lineRule="auto"/>
        <w:ind w:firstLine="709"/>
        <w:rPr>
          <w:rFonts w:ascii="Times New Roman" w:hAnsi="Times New Roman" w:cs="Times New Roman"/>
          <w:b/>
          <w:bCs/>
          <w:color w:val="auto"/>
          <w:sz w:val="28"/>
          <w:szCs w:val="28"/>
        </w:rPr>
      </w:pPr>
      <w:bookmarkStart w:id="41" w:name="_Toc162451849"/>
      <w:bookmarkStart w:id="42" w:name="_Toc190088401"/>
      <w:r w:rsidRPr="00880EB5">
        <w:rPr>
          <w:rFonts w:ascii="Times New Roman" w:hAnsi="Times New Roman" w:cs="Times New Roman"/>
          <w:b/>
          <w:bCs/>
          <w:color w:val="auto"/>
          <w:sz w:val="28"/>
          <w:szCs w:val="28"/>
        </w:rPr>
        <w:t>5.3 Основные направления социально-экономического развития</w:t>
      </w:r>
      <w:bookmarkEnd w:id="41"/>
      <w:bookmarkEnd w:id="42"/>
    </w:p>
    <w:p w14:paraId="2E9ABAB3" w14:textId="77777777" w:rsidR="00BC34B0" w:rsidRPr="00880EB5" w:rsidRDefault="00BC34B0" w:rsidP="007A70F4">
      <w:pPr>
        <w:spacing w:after="0" w:line="240" w:lineRule="auto"/>
        <w:ind w:firstLine="709"/>
        <w:jc w:val="both"/>
        <w:rPr>
          <w:rFonts w:ascii="Times New Roman" w:hAnsi="Times New Roman" w:cs="Times New Roman"/>
          <w:sz w:val="28"/>
          <w:szCs w:val="28"/>
        </w:rPr>
      </w:pPr>
    </w:p>
    <w:p w14:paraId="00F9367B"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Согласно стратегии социально-экономического развития Новосибирской области до 2030 года, утвержденной постановлением правительства Новосибирской области от 19.03.2019 г. № 105-п Сузунский район в общем и </w:t>
      </w:r>
      <w:proofErr w:type="spellStart"/>
      <w:r w:rsidRPr="00880EB5">
        <w:rPr>
          <w:rFonts w:ascii="Times New Roman" w:hAnsi="Times New Roman" w:cs="Times New Roman"/>
          <w:sz w:val="28"/>
          <w:szCs w:val="28"/>
        </w:rPr>
        <w:t>Ключиковский</w:t>
      </w:r>
      <w:proofErr w:type="spellEnd"/>
      <w:r w:rsidRPr="00880EB5">
        <w:rPr>
          <w:rFonts w:ascii="Times New Roman" w:hAnsi="Times New Roman" w:cs="Times New Roman"/>
          <w:sz w:val="28"/>
          <w:szCs w:val="28"/>
        </w:rPr>
        <w:t xml:space="preserve"> сельсовет, в частности, в перспективе будут специализироваться на сельскохозяйственном производстве. Территория района имеет природно-ресурсный потенциал для развития сельского хозяйства.</w:t>
      </w:r>
    </w:p>
    <w:p w14:paraId="73ABAACD"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Наличие музейно-туристического комплекса «Сузун-завод. Монетный двор» будет способствовать развитию туризма, созданию туристского кластера в Сузунском районе. Район богат дикоросами: ягодами, грибами. Перспективными видами деятельности являются переработка сырья, а также расширение видов вовлекаемого в переработку сырья при наличии устойчивого спроса на данную продукцию.</w:t>
      </w:r>
    </w:p>
    <w:p w14:paraId="1BC47B6E"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Перерабатывающая промышленность в Сузунском муниципальном районе достаточно развита, и представляет собой несколько крупных и средних предприятий, занятых производством продуктов питания, деревообработкой, производством пластмасс и медицинского оборудования и прочими видами деятельности. Минерально-сырьевые ресурсы в Сузунском </w:t>
      </w:r>
      <w:r w:rsidRPr="00880EB5">
        <w:rPr>
          <w:rFonts w:ascii="Times New Roman" w:hAnsi="Times New Roman" w:cs="Times New Roman"/>
          <w:sz w:val="28"/>
          <w:szCs w:val="28"/>
        </w:rPr>
        <w:lastRenderedPageBreak/>
        <w:t>районе выполняют вспомогательную роль в поддержании и развитии смежных отраслей народного хозяйства.</w:t>
      </w:r>
    </w:p>
    <w:p w14:paraId="5BBFDAD7"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Основная отрасль </w:t>
      </w:r>
      <w:proofErr w:type="spellStart"/>
      <w:r w:rsidRPr="00880EB5">
        <w:rPr>
          <w:rFonts w:ascii="Times New Roman" w:hAnsi="Times New Roman" w:cs="Times New Roman"/>
          <w:sz w:val="28"/>
          <w:szCs w:val="28"/>
        </w:rPr>
        <w:t>Ключиковского</w:t>
      </w:r>
      <w:proofErr w:type="spellEnd"/>
      <w:r w:rsidRPr="00880EB5">
        <w:rPr>
          <w:rFonts w:ascii="Times New Roman" w:hAnsi="Times New Roman" w:cs="Times New Roman"/>
          <w:sz w:val="28"/>
          <w:szCs w:val="28"/>
        </w:rPr>
        <w:t xml:space="preserve"> сельсовета – сельскохозяйственное производство</w:t>
      </w:r>
      <w:r w:rsidRPr="00880EB5">
        <w:rPr>
          <w:rFonts w:ascii="Times New Roman" w:eastAsia="Times New Roman" w:hAnsi="Times New Roman" w:cs="Times New Roman"/>
          <w:iCs/>
          <w:kern w:val="0"/>
          <w:sz w:val="28"/>
          <w:szCs w:val="28"/>
          <w:lang w:eastAsia="ru-RU"/>
          <w14:ligatures w14:val="none"/>
        </w:rPr>
        <w:t xml:space="preserve">. </w:t>
      </w:r>
      <w:r w:rsidRPr="00880EB5">
        <w:rPr>
          <w:rFonts w:ascii="Times New Roman" w:hAnsi="Times New Roman" w:cs="Times New Roman"/>
          <w:sz w:val="28"/>
          <w:szCs w:val="28"/>
        </w:rPr>
        <w:t xml:space="preserve"> Приоритетным направлением сельскохозяйственного производства является животноводство, где преобладает молочное и мясное скотоводство.  </w:t>
      </w:r>
    </w:p>
    <w:p w14:paraId="6A3B4691" w14:textId="77777777" w:rsidR="00BC34B0" w:rsidRPr="007A70F4"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
          <w:kern w:val="0"/>
          <w:sz w:val="28"/>
          <w:szCs w:val="28"/>
          <w14:ligatures w14:val="none"/>
        </w:rPr>
      </w:pPr>
      <w:r w:rsidRPr="007A70F4">
        <w:rPr>
          <w:rFonts w:ascii="Times New Roman" w:eastAsia="Times New Roman" w:hAnsi="Times New Roman" w:cs="Times New Roman"/>
          <w:i/>
          <w:kern w:val="0"/>
          <w:sz w:val="28"/>
          <w:szCs w:val="28"/>
          <w:lang w:eastAsia="ru-RU"/>
          <w14:ligatures w14:val="none"/>
        </w:rPr>
        <w:t>Внесением изменений в генеральный план планируются следующие мероприятия</w:t>
      </w:r>
      <w:r w:rsidRPr="007A70F4">
        <w:rPr>
          <w:rFonts w:ascii="Times New Roman" w:eastAsia="Times New Roman" w:hAnsi="Times New Roman" w:cs="Times New Roman"/>
          <w:i/>
          <w:kern w:val="0"/>
          <w:sz w:val="28"/>
          <w:szCs w:val="28"/>
          <w14:ligatures w14:val="none"/>
        </w:rPr>
        <w:t xml:space="preserve"> для улучшения социально – экономического развития сельсовета:</w:t>
      </w:r>
    </w:p>
    <w:p w14:paraId="7F0F080E"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обеспечение эффективности и устойчивого развития экономики, повышение её конкурентоспособности;</w:t>
      </w:r>
    </w:p>
    <w:p w14:paraId="7EB50A0D"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создание условий для повышения инвестиционной привлекательности района;</w:t>
      </w:r>
    </w:p>
    <w:p w14:paraId="024F966D"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u w:val="single"/>
          <w14:ligatures w14:val="none"/>
        </w:rPr>
      </w:pPr>
      <w:r w:rsidRPr="00880EB5">
        <w:rPr>
          <w:rFonts w:ascii="Times New Roman" w:eastAsia="Times New Roman" w:hAnsi="Times New Roman" w:cs="Times New Roman"/>
          <w:iCs/>
          <w:kern w:val="0"/>
          <w:sz w:val="28"/>
          <w:szCs w:val="28"/>
          <w14:ligatures w14:val="none"/>
        </w:rPr>
        <w:t>‒ повышение эффективности использования природно-ресурсного потенциала</w:t>
      </w:r>
      <w:r w:rsidRPr="00880EB5">
        <w:rPr>
          <w:rFonts w:ascii="Times New Roman" w:eastAsia="Times New Roman" w:hAnsi="Times New Roman" w:cs="Times New Roman"/>
          <w:iCs/>
          <w:kern w:val="0"/>
          <w:sz w:val="28"/>
          <w:szCs w:val="28"/>
          <w:u w:val="single"/>
          <w14:ligatures w14:val="none"/>
        </w:rPr>
        <w:t>;</w:t>
      </w:r>
    </w:p>
    <w:p w14:paraId="424A9742"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развитие малого и среднего предпринимательства во всех сферах экономики;</w:t>
      </w:r>
    </w:p>
    <w:p w14:paraId="429999A4"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обеспечение занятости и развитие самозанятости населения муниципального образования;</w:t>
      </w:r>
    </w:p>
    <w:p w14:paraId="19A8112E"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создание условий для привлечения в экономику инвесторов с целью создания конкурентоспособных структур;</w:t>
      </w:r>
    </w:p>
    <w:p w14:paraId="5FA7DB10"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стимулирование повышения деловой активности населения;</w:t>
      </w:r>
    </w:p>
    <w:p w14:paraId="458BEE59"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увеличение квалифицированных кадров: специалистов, руководителей среднего звена, кадров массовых профессий;</w:t>
      </w:r>
    </w:p>
    <w:p w14:paraId="244397A3"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расширение производственных мощностей на базе функционирующих предприятий;</w:t>
      </w:r>
    </w:p>
    <w:p w14:paraId="501D10BF"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расширение налогооблагаемой базы, с целью увеличения поступлений в бюджет муниципального образования;</w:t>
      </w:r>
    </w:p>
    <w:p w14:paraId="061842A3"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снижение уровня безработицы;</w:t>
      </w:r>
    </w:p>
    <w:p w14:paraId="6BC1131F"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производство новых видов конкурентоспособной продукции, услуг с целью выхода на новые рынки сбыта;</w:t>
      </w:r>
    </w:p>
    <w:p w14:paraId="69077708"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трудоустройство населения сельсовета;</w:t>
      </w:r>
    </w:p>
    <w:p w14:paraId="5E6E67F7"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увеличение среднемесячной заработной платы;</w:t>
      </w:r>
    </w:p>
    <w:p w14:paraId="4C974473"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совершенствование внешней среды развития малого предпринимательства;</w:t>
      </w:r>
    </w:p>
    <w:p w14:paraId="6229C1D2"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развитие сельского хозяйства на основе молочного и мясного скотоводства;</w:t>
      </w:r>
    </w:p>
    <w:p w14:paraId="76FD9184"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обеспечение устойчивости и надёжности функционирования систем жизнеобеспечения, коммунальной сферы; </w:t>
      </w:r>
    </w:p>
    <w:p w14:paraId="78C47B4C"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дальнейшее укрепление материально – технической базы учреждений социальной сферы.</w:t>
      </w:r>
    </w:p>
    <w:p w14:paraId="24BB06AD"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В перспективе стабильно будет развиваться один из лидеров среди </w:t>
      </w:r>
      <w:r w:rsidRPr="00880EB5">
        <w:rPr>
          <w:rFonts w:ascii="Times New Roman" w:eastAsia="Times New Roman" w:hAnsi="Times New Roman" w:cs="Times New Roman"/>
          <w:iCs/>
          <w:kern w:val="0"/>
          <w:sz w:val="28"/>
          <w:szCs w:val="28"/>
          <w:lang w:eastAsia="ru-RU"/>
          <w14:ligatures w14:val="none"/>
        </w:rPr>
        <w:t xml:space="preserve">сельскохозяйственных предприятий района по валовому надою молока </w:t>
      </w:r>
      <w:r w:rsidRPr="00880EB5">
        <w:rPr>
          <w:rFonts w:ascii="Times New Roman" w:eastAsia="Times New Roman" w:hAnsi="Times New Roman" w:cs="Times New Roman"/>
          <w:iCs/>
          <w:kern w:val="0"/>
          <w:sz w:val="28"/>
          <w:szCs w:val="28"/>
          <w14:ligatures w14:val="none"/>
        </w:rPr>
        <w:t>‒</w:t>
      </w:r>
      <w:r w:rsidRPr="00880EB5">
        <w:rPr>
          <w:rFonts w:ascii="Times New Roman" w:hAnsi="Times New Roman" w:cs="Times New Roman"/>
          <w:sz w:val="28"/>
          <w:szCs w:val="28"/>
        </w:rPr>
        <w:t xml:space="preserve"> ЗАО</w:t>
      </w:r>
      <w:r w:rsidRPr="00880EB5">
        <w:rPr>
          <w:rFonts w:ascii="Times New Roman" w:eastAsia="Times New Roman" w:hAnsi="Times New Roman" w:cs="Times New Roman"/>
          <w:iCs/>
          <w:kern w:val="0"/>
          <w:sz w:val="28"/>
          <w:szCs w:val="28"/>
          <w:lang w:eastAsia="ru-RU"/>
          <w14:ligatures w14:val="none"/>
        </w:rPr>
        <w:t xml:space="preserve"> им. Кирова.</w:t>
      </w:r>
      <w:r w:rsidRPr="00880EB5">
        <w:rPr>
          <w:rFonts w:ascii="Times New Roman" w:hAnsi="Times New Roman" w:cs="Times New Roman"/>
          <w:sz w:val="28"/>
          <w:szCs w:val="28"/>
        </w:rPr>
        <w:t xml:space="preserve"> Сузунский район по валовому производству молока находится в пятерке передовых районов области.</w:t>
      </w:r>
    </w:p>
    <w:p w14:paraId="35FBDC43"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lastRenderedPageBreak/>
        <w:t>Реализация мероприятий по развитию сельскохозяйственного производства позволит довести объемы валовой продукции сельского хозяйства до высокого показателя, увеличится прирост объемов сельскохозяйственного производства.</w:t>
      </w:r>
    </w:p>
    <w:p w14:paraId="1A3DBFC6"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Перспективы и темпы социально-экономического развития </w:t>
      </w:r>
      <w:proofErr w:type="spellStart"/>
      <w:r w:rsidRPr="00880EB5">
        <w:rPr>
          <w:rFonts w:ascii="Times New Roman" w:eastAsia="Times New Roman" w:hAnsi="Times New Roman" w:cs="Times New Roman"/>
          <w:iCs/>
          <w:kern w:val="0"/>
          <w:sz w:val="28"/>
          <w:szCs w:val="28"/>
          <w14:ligatures w14:val="none"/>
        </w:rPr>
        <w:t>Ключиковского</w:t>
      </w:r>
      <w:proofErr w:type="spellEnd"/>
      <w:r w:rsidRPr="00880EB5">
        <w:rPr>
          <w:rFonts w:ascii="Times New Roman" w:eastAsia="Times New Roman" w:hAnsi="Times New Roman" w:cs="Times New Roman"/>
          <w:iCs/>
          <w:kern w:val="0"/>
          <w:sz w:val="28"/>
          <w:szCs w:val="28"/>
          <w14:ligatures w14:val="none"/>
        </w:rPr>
        <w:t xml:space="preserve"> сельсовета во многом будут так же определяться объемами инвестиций и реализацией крупных инвестиционных проектов.</w:t>
      </w:r>
    </w:p>
    <w:p w14:paraId="4DF2C2B4" w14:textId="77777777" w:rsidR="00BC34B0" w:rsidRPr="00880EB5" w:rsidRDefault="00BC34B0" w:rsidP="00D6048B">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p>
    <w:p w14:paraId="752460EF" w14:textId="77777777" w:rsidR="00BC34B0" w:rsidRPr="00880EB5" w:rsidRDefault="00BC34B0" w:rsidP="00C94C56">
      <w:pPr>
        <w:pStyle w:val="10"/>
        <w:spacing w:before="0" w:after="0" w:line="240" w:lineRule="auto"/>
        <w:ind w:firstLine="709"/>
        <w:jc w:val="both"/>
        <w:rPr>
          <w:rFonts w:ascii="Times New Roman" w:hAnsi="Times New Roman" w:cs="Times New Roman"/>
          <w:b/>
          <w:bCs/>
          <w:color w:val="auto"/>
          <w:sz w:val="28"/>
          <w:szCs w:val="28"/>
        </w:rPr>
      </w:pPr>
      <w:bookmarkStart w:id="43" w:name="_Toc162451850"/>
      <w:bookmarkStart w:id="44" w:name="_Toc190088402"/>
      <w:r w:rsidRPr="00880EB5">
        <w:rPr>
          <w:rFonts w:ascii="Times New Roman" w:hAnsi="Times New Roman" w:cs="Times New Roman"/>
          <w:b/>
          <w:bCs/>
          <w:color w:val="auto"/>
          <w:sz w:val="28"/>
          <w:szCs w:val="28"/>
        </w:rPr>
        <w:t>5.4 Проектное население</w:t>
      </w:r>
      <w:bookmarkEnd w:id="43"/>
      <w:bookmarkEnd w:id="44"/>
    </w:p>
    <w:p w14:paraId="0FA7A019" w14:textId="77777777" w:rsidR="00BC34B0" w:rsidRPr="00880EB5" w:rsidRDefault="00BC34B0" w:rsidP="00C94C56">
      <w:pPr>
        <w:spacing w:after="0" w:line="240" w:lineRule="auto"/>
        <w:ind w:firstLine="709"/>
        <w:jc w:val="both"/>
        <w:rPr>
          <w:rFonts w:ascii="Times New Roman" w:hAnsi="Times New Roman" w:cs="Times New Roman"/>
          <w:sz w:val="28"/>
          <w:szCs w:val="28"/>
        </w:rPr>
      </w:pPr>
    </w:p>
    <w:p w14:paraId="2CB58885"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Анализ демографической ситуации является одной из важнейших составляющих оценки тенденций экономического роста территории. Возрастной, половой и национальный составы населения во многом определяют перспективы и проблемы рынка труда, а значит и производственный потенциал. Зная численность населения на определенный период, можно прогнозировать численность и структуру занятых, необходимые объемы жилой застройки и социально-бытовой сферы.</w:t>
      </w:r>
    </w:p>
    <w:p w14:paraId="4B431AF3"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Изменение демографических показателей поселения в значительной степени зависит от успешного решения задач социально-экономического развития, включая обеспечение стабильного экономического роста и роста благосостояния населения.</w:t>
      </w:r>
    </w:p>
    <w:p w14:paraId="686DC4CD"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Перспективную численность населения </w:t>
      </w:r>
      <w:proofErr w:type="spellStart"/>
      <w:r w:rsidRPr="00880EB5">
        <w:rPr>
          <w:rFonts w:ascii="Times New Roman" w:hAnsi="Times New Roman" w:cs="Times New Roman"/>
          <w:sz w:val="28"/>
          <w:szCs w:val="28"/>
        </w:rPr>
        <w:t>Ключиковского</w:t>
      </w:r>
      <w:proofErr w:type="spellEnd"/>
      <w:r w:rsidRPr="00880EB5">
        <w:rPr>
          <w:rFonts w:ascii="Times New Roman" w:hAnsi="Times New Roman" w:cs="Times New Roman"/>
          <w:sz w:val="28"/>
          <w:szCs w:val="28"/>
        </w:rPr>
        <w:t xml:space="preserve"> сельсовета будут определять два фактора – естественное (связанной с рождаемостью и смертностью) и механическое движение населения (связанного с въездом и выездом населения с данной территории).</w:t>
      </w:r>
    </w:p>
    <w:p w14:paraId="5623D539"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Для положительного естественного движения населения необходимо решить целый ряд задач.</w:t>
      </w:r>
    </w:p>
    <w:p w14:paraId="37B7C300"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
          <w:kern w:val="0"/>
          <w:sz w:val="28"/>
          <w:szCs w:val="28"/>
          <w:lang w:eastAsia="ru-RU"/>
          <w14:ligatures w14:val="none"/>
        </w:rPr>
      </w:pPr>
      <w:r w:rsidRPr="00880EB5">
        <w:rPr>
          <w:rFonts w:ascii="Times New Roman" w:eastAsia="Times New Roman" w:hAnsi="Times New Roman" w:cs="Times New Roman"/>
          <w:i/>
          <w:kern w:val="0"/>
          <w:sz w:val="28"/>
          <w:szCs w:val="28"/>
          <w:lang w:eastAsia="ru-RU"/>
          <w14:ligatures w14:val="none"/>
        </w:rPr>
        <w:t>Создать условия для качественного улучшения репродуктивного потенциала и укрепления здоровья новорожденных, детей и подростков:</w:t>
      </w:r>
    </w:p>
    <w:p w14:paraId="1FC0A1EE"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
          <w:kern w:val="0"/>
          <w:sz w:val="28"/>
          <w:szCs w:val="28"/>
          <w:lang w:eastAsia="ru-RU"/>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 xml:space="preserve">создание условий для воспитания </w:t>
      </w:r>
      <w:proofErr w:type="spellStart"/>
      <w:r w:rsidRPr="00880EB5">
        <w:rPr>
          <w:rFonts w:ascii="Times New Roman" w:eastAsia="Times New Roman" w:hAnsi="Times New Roman" w:cs="Times New Roman"/>
          <w:kern w:val="0"/>
          <w:sz w:val="28"/>
          <w:szCs w:val="28"/>
          <w:lang w:eastAsia="ru-RU"/>
          <w14:ligatures w14:val="none"/>
        </w:rPr>
        <w:t>самосохранительного</w:t>
      </w:r>
      <w:proofErr w:type="spellEnd"/>
      <w:r w:rsidRPr="00880EB5">
        <w:rPr>
          <w:rFonts w:ascii="Times New Roman" w:eastAsia="Times New Roman" w:hAnsi="Times New Roman" w:cs="Times New Roman"/>
          <w:kern w:val="0"/>
          <w:sz w:val="28"/>
          <w:szCs w:val="28"/>
          <w:lang w:eastAsia="ru-RU"/>
          <w14:ligatures w14:val="none"/>
        </w:rPr>
        <w:t xml:space="preserve"> поведения и роста продолжительности здоровой, активной жизни граждан;</w:t>
      </w:r>
    </w:p>
    <w:p w14:paraId="3C10F384"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
          <w:kern w:val="0"/>
          <w:sz w:val="28"/>
          <w:szCs w:val="28"/>
          <w:lang w:eastAsia="ru-RU"/>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проведение медицинских профилактических осмотров несовершеннолетних с целью раннего выявления отклонений с последующим выполнением программ лечения;</w:t>
      </w:r>
    </w:p>
    <w:p w14:paraId="715AD070"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
          <w:kern w:val="0"/>
          <w:sz w:val="28"/>
          <w:szCs w:val="28"/>
          <w:lang w:eastAsia="ru-RU"/>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 xml:space="preserve">обеспечение обследования беременных женщин высокой группы риска с последующим выполнением программ лечения, профилактика </w:t>
      </w:r>
      <w:proofErr w:type="spellStart"/>
      <w:r w:rsidRPr="00880EB5">
        <w:rPr>
          <w:rFonts w:ascii="Times New Roman" w:eastAsia="Times New Roman" w:hAnsi="Times New Roman" w:cs="Times New Roman"/>
          <w:kern w:val="0"/>
          <w:sz w:val="28"/>
          <w:szCs w:val="28"/>
          <w:lang w:eastAsia="ru-RU"/>
          <w14:ligatures w14:val="none"/>
        </w:rPr>
        <w:t>невынашиваемости</w:t>
      </w:r>
      <w:proofErr w:type="spellEnd"/>
      <w:r w:rsidRPr="00880EB5">
        <w:rPr>
          <w:rFonts w:ascii="Times New Roman" w:eastAsia="Times New Roman" w:hAnsi="Times New Roman" w:cs="Times New Roman"/>
          <w:kern w:val="0"/>
          <w:sz w:val="28"/>
          <w:szCs w:val="28"/>
          <w:lang w:eastAsia="ru-RU"/>
          <w14:ligatures w14:val="none"/>
        </w:rPr>
        <w:t xml:space="preserve"> беременности;</w:t>
      </w:r>
    </w:p>
    <w:p w14:paraId="43FB4F73"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
          <w:kern w:val="0"/>
          <w:sz w:val="28"/>
          <w:szCs w:val="28"/>
          <w:lang w:eastAsia="ru-RU"/>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повышение качества консультирования и оказания других услуг в области планирования семьи; создание и развитие программ по формированию осознанного материнства посредством образовательно-оздоровительных технологий;</w:t>
      </w:r>
    </w:p>
    <w:p w14:paraId="1B23C4DF"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
          <w:kern w:val="0"/>
          <w:sz w:val="28"/>
          <w:szCs w:val="28"/>
          <w:lang w:eastAsia="ru-RU"/>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развитие системы ранней помощи семьям с детьми-инвалидами и детьми с ограниченными возможностями здоровья;</w:t>
      </w:r>
    </w:p>
    <w:p w14:paraId="46446D89"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kern w:val="0"/>
          <w:sz w:val="28"/>
          <w:szCs w:val="28"/>
          <w:lang w:eastAsia="ru-RU"/>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 xml:space="preserve">организация оздоровительных заездов для семей с детьми, испытывающих трудности в социальной адаптации, в том числе для детей с </w:t>
      </w:r>
      <w:r w:rsidRPr="00880EB5">
        <w:rPr>
          <w:rFonts w:ascii="Times New Roman" w:eastAsia="Times New Roman" w:hAnsi="Times New Roman" w:cs="Times New Roman"/>
          <w:kern w:val="0"/>
          <w:sz w:val="28"/>
          <w:szCs w:val="28"/>
          <w:lang w:eastAsia="ru-RU"/>
          <w14:ligatures w14:val="none"/>
        </w:rPr>
        <w:lastRenderedPageBreak/>
        <w:t>такими заболеваниями, как целиакия, фенилкетонурия, с онкологическими заболеваниями, с инсулинозависимой формой сахарного диабета, с синдромом Дауна, с челюстно-лицевой патологией;</w:t>
      </w:r>
    </w:p>
    <w:p w14:paraId="4A2B0865"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
          <w:kern w:val="0"/>
          <w:sz w:val="28"/>
          <w:szCs w:val="28"/>
          <w:lang w:eastAsia="ru-RU"/>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организация круглогодичного оздоровления и летнего отдыха детей.</w:t>
      </w:r>
    </w:p>
    <w:p w14:paraId="6FEDEC8C"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
          <w:kern w:val="0"/>
          <w:sz w:val="28"/>
          <w:szCs w:val="28"/>
          <w:lang w:eastAsia="ru-RU"/>
          <w14:ligatures w14:val="none"/>
        </w:rPr>
      </w:pPr>
      <w:r w:rsidRPr="00880EB5">
        <w:rPr>
          <w:rFonts w:ascii="Times New Roman" w:eastAsia="Times New Roman" w:hAnsi="Times New Roman" w:cs="Times New Roman"/>
          <w:i/>
          <w:kern w:val="0"/>
          <w:sz w:val="28"/>
          <w:szCs w:val="28"/>
          <w:lang w:eastAsia="ru-RU"/>
          <w14:ligatures w14:val="none"/>
        </w:rPr>
        <w:t>Увеличить продолжительность жизни населения до 80 лет:</w:t>
      </w:r>
    </w:p>
    <w:p w14:paraId="1598993E"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
          <w:kern w:val="0"/>
          <w:sz w:val="28"/>
          <w:szCs w:val="28"/>
          <w:lang w:eastAsia="ru-RU"/>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проведение мероприятий, направленных на сохранение здоровья и продление активного долголетия пожилых граждан;</w:t>
      </w:r>
    </w:p>
    <w:p w14:paraId="1A3BA609"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проведение ежегодного мониторинга социально-экономического положения пожилых людей, включая выявление и учет пожилых людей, нуждающихся в социальных услугах, с целью оказания им адресной натуральной и геронтологической помощи;</w:t>
      </w:r>
      <w:r w:rsidRPr="00880EB5">
        <w:rPr>
          <w:rFonts w:ascii="Times New Roman" w:eastAsia="Times New Roman" w:hAnsi="Times New Roman" w:cs="Times New Roman"/>
          <w:iCs/>
          <w:kern w:val="0"/>
          <w:sz w:val="28"/>
          <w:szCs w:val="28"/>
          <w14:ligatures w14:val="none"/>
        </w:rPr>
        <w:t xml:space="preserve"> </w:t>
      </w:r>
    </w:p>
    <w:p w14:paraId="7D5D57D2"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
          <w:kern w:val="0"/>
          <w:sz w:val="28"/>
          <w:szCs w:val="28"/>
          <w:lang w:eastAsia="ru-RU"/>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развитие социального обслуживания граждан пожилого возраста и инвалидов, внедрение новых форм и методов их социальной реабилитации и социального обслуживания;</w:t>
      </w:r>
    </w:p>
    <w:p w14:paraId="00FF081B"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
          <w:kern w:val="0"/>
          <w:sz w:val="28"/>
          <w:szCs w:val="28"/>
          <w:lang w:eastAsia="ru-RU"/>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предоставление гражданам пожилого возраста и инвалидам стационарного социального обслуживания в условиях повышенной комфортности в стационарных учреждениях социального обслуживания.</w:t>
      </w:r>
    </w:p>
    <w:p w14:paraId="52E6AE2D"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
          <w:kern w:val="0"/>
          <w:sz w:val="28"/>
          <w:szCs w:val="28"/>
          <w:lang w:eastAsia="ru-RU"/>
          <w14:ligatures w14:val="none"/>
        </w:rPr>
        <w:t>Укрепить институт семьи, повысить престиж материнства и отцовства, обеспечить максимальное развитие и сохранение семейных ценностей:</w:t>
      </w:r>
      <w:r w:rsidRPr="00880EB5">
        <w:rPr>
          <w:rFonts w:ascii="Times New Roman" w:eastAsia="Times New Roman" w:hAnsi="Times New Roman" w:cs="Times New Roman"/>
          <w:iCs/>
          <w:kern w:val="0"/>
          <w:sz w:val="28"/>
          <w:szCs w:val="28"/>
          <w14:ligatures w14:val="none"/>
        </w:rPr>
        <w:t xml:space="preserve"> </w:t>
      </w:r>
    </w:p>
    <w:p w14:paraId="76B4E14B"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повышение статуса многодетной семьи;</w:t>
      </w:r>
    </w:p>
    <w:p w14:paraId="1433E399"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 xml:space="preserve">проведение социально значимых мероприятий, направленных на формирование ценностей семейной жизни, конструктивного отношения к созданию семьи и ответственному родительству; </w:t>
      </w:r>
    </w:p>
    <w:p w14:paraId="25AF270C"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усиление приоритетности модели семьи с двумя родителями, состоящими в первом браке, расширение их репродуктивной ориентации на двух- и трехдетную семью;</w:t>
      </w:r>
      <w:r w:rsidRPr="00880EB5">
        <w:rPr>
          <w:rFonts w:ascii="Times New Roman" w:eastAsia="Times New Roman" w:hAnsi="Times New Roman" w:cs="Times New Roman"/>
          <w:iCs/>
          <w:kern w:val="0"/>
          <w:sz w:val="28"/>
          <w:szCs w:val="28"/>
          <w14:ligatures w14:val="none"/>
        </w:rPr>
        <w:t xml:space="preserve"> </w:t>
      </w:r>
    </w:p>
    <w:p w14:paraId="4B79AF41"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формирование семейной ориентированной личности через систему подготовки детей, подростков и молодежи к семейной жизни, повышение воспитательного потенциала семьи как основного субъекта социализации;</w:t>
      </w:r>
    </w:p>
    <w:p w14:paraId="16453DC9"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оказание консультативной и психологической помощи семьям в налаживании благоприятного психологического климата во внутрисемейных отношениях;</w:t>
      </w:r>
    </w:p>
    <w:p w14:paraId="79601471"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повышение статуса мужчины в роли отца, стимулирование участия и повышения ответственности отцов в воспитании детей;</w:t>
      </w:r>
    </w:p>
    <w:p w14:paraId="75FD3DBD"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профилактика семейного неблагополучия, социальная реабилитация семей и детей, находящихся в трудной жизненной ситуации;</w:t>
      </w:r>
    </w:p>
    <w:p w14:paraId="0F368442"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отработка и внедрение новых механизмов поддержки семьи на базе действующей сети учреждений социального обслуживания семей и детей;</w:t>
      </w:r>
    </w:p>
    <w:p w14:paraId="397C908C"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развитие института приемных семей, обеспечивающих достойное проживание детей-сирот и детей, оставшихся без попечения родителей, а также формирующих у них семейный образ жизни;</w:t>
      </w:r>
    </w:p>
    <w:p w14:paraId="7AC22A04"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 xml:space="preserve">обеспечение деятельности специализированных учреждений для несовершеннолетних, направленной на профилактику безнадзорности несовершеннолетних, реабилитацию детей, оказавшихся в социально опасном </w:t>
      </w:r>
      <w:r w:rsidRPr="00880EB5">
        <w:rPr>
          <w:rFonts w:ascii="Times New Roman" w:eastAsia="Times New Roman" w:hAnsi="Times New Roman" w:cs="Times New Roman"/>
          <w:kern w:val="0"/>
          <w:sz w:val="28"/>
          <w:szCs w:val="28"/>
          <w:lang w:eastAsia="ru-RU"/>
          <w14:ligatures w14:val="none"/>
        </w:rPr>
        <w:lastRenderedPageBreak/>
        <w:t>положении, развитие семейных форм устройства детей-сирот, усиление работы специалистов по восстановлению в семье условий, приемлемых для проживания и воспитания детей;</w:t>
      </w:r>
    </w:p>
    <w:p w14:paraId="05D2CF85"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kern w:val="0"/>
          <w:sz w:val="28"/>
          <w:szCs w:val="28"/>
          <w:lang w:eastAsia="ru-RU"/>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использование средств массовой информации, социальной рекламы для пропаганды семейного образа жизни, сплоченности семьи, эмоционально-позитивных отношений в семье, престижа семьи с несколькими детьми;</w:t>
      </w:r>
    </w:p>
    <w:p w14:paraId="036FE2BC"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повышение квалификации специалистов, занимающихся семейной и демографической политикой, и методическое обеспечение их профессиональной служебной деятельности.</w:t>
      </w:r>
    </w:p>
    <w:p w14:paraId="7659E95C"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
          <w:kern w:val="0"/>
          <w:sz w:val="28"/>
          <w:szCs w:val="28"/>
          <w:lang w:eastAsia="ru-RU"/>
          <w14:ligatures w14:val="none"/>
        </w:rPr>
        <w:t>Проведение демографической политики, направленной на повышение рождаемости, в том числе за счет государственной поддержки семей в связи с рождением и воспитанием детей:</w:t>
      </w:r>
    </w:p>
    <w:p w14:paraId="725A6EEC"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Calibri" w:hAnsi="Times New Roman" w:cs="Times New Roman"/>
          <w:kern w:val="0"/>
          <w:sz w:val="28"/>
          <w:szCs w:val="28"/>
          <w14:ligatures w14:val="none"/>
        </w:rPr>
        <w:t>сохранение в полном объеме мер социальной поддержки семей с детьми, в том числе обеспечение выплат в связи с рождением детей;</w:t>
      </w:r>
    </w:p>
    <w:p w14:paraId="125E415C"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Calibri" w:hAnsi="Times New Roman" w:cs="Times New Roman"/>
          <w:kern w:val="0"/>
          <w:sz w:val="28"/>
          <w:szCs w:val="28"/>
          <w14:ligatures w14:val="none"/>
        </w:rPr>
        <w:t>обеспечение предоставления мер социальной поддержки многодетным семьям (мер, обеспечивающих многодетным семьям возможность улучшения жилищных условий, получения образования детьми, формирования накопительной части трудовой пенсии, приобретение автотранспорта);</w:t>
      </w:r>
    </w:p>
    <w:p w14:paraId="44FE1002"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Calibri" w:hAnsi="Times New Roman" w:cs="Times New Roman"/>
          <w:kern w:val="0"/>
          <w:sz w:val="28"/>
          <w:szCs w:val="28"/>
          <w14:ligatures w14:val="none"/>
        </w:rPr>
        <w:t>обеспечение поддержки семей, принимающих на воспитание детей, оставшихся без попечения родителей;</w:t>
      </w:r>
    </w:p>
    <w:p w14:paraId="61B8EF4C"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Calibri" w:hAnsi="Times New Roman" w:cs="Times New Roman"/>
          <w:kern w:val="0"/>
          <w:sz w:val="28"/>
          <w:szCs w:val="28"/>
          <w14:ligatures w14:val="none"/>
        </w:rPr>
        <w:t>реализация комплекса мер по содействию занятости женщин, имеющих малолетних детей, что позволит обеспечить им совмещение родительских и семейных обязанностей с профессиональной деятельностью;</w:t>
      </w:r>
    </w:p>
    <w:p w14:paraId="0EC116E5"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Calibri" w:hAnsi="Times New Roman" w:cs="Times New Roman"/>
          <w:kern w:val="0"/>
          <w:sz w:val="28"/>
          <w:szCs w:val="28"/>
          <w14:ligatures w14:val="none"/>
        </w:rPr>
        <w:t>реализация комплекса мер по стимулированию и поддержке семейного, молодежного предпринимательства и различных форм самозанятости;</w:t>
      </w:r>
    </w:p>
    <w:p w14:paraId="20981254"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Calibri" w:hAnsi="Times New Roman" w:cs="Times New Roman"/>
          <w:kern w:val="0"/>
          <w:sz w:val="28"/>
          <w:szCs w:val="28"/>
          <w14:ligatures w14:val="none"/>
        </w:rPr>
        <w:t>создание условий для совмещения трудовой деятельности с воспитанием детей, включая ликвидацию очереди в ясли для детей до трех лет (создание яслей – содействие занятости женщин);</w:t>
      </w:r>
    </w:p>
    <w:p w14:paraId="0503F0C5"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Calibri" w:hAnsi="Times New Roman" w:cs="Times New Roman"/>
          <w:kern w:val="0"/>
          <w:sz w:val="28"/>
          <w:szCs w:val="28"/>
          <w14:ligatures w14:val="none"/>
        </w:rPr>
        <w:t>увеличение объемов высокотехнологичной помощи с применением вспомогательных репродуктивных технологий (ЭКО);</w:t>
      </w:r>
    </w:p>
    <w:p w14:paraId="0338574A"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Calibri" w:hAnsi="Times New Roman" w:cs="Times New Roman"/>
          <w:kern w:val="0"/>
          <w:sz w:val="28"/>
          <w:szCs w:val="28"/>
          <w14:ligatures w14:val="none"/>
        </w:rPr>
        <w:t xml:space="preserve">организация работы кабинетов медико-социальной помощи беременным женщинам в женских консультациях в целях </w:t>
      </w:r>
      <w:proofErr w:type="spellStart"/>
      <w:r w:rsidRPr="00880EB5">
        <w:rPr>
          <w:rFonts w:ascii="Times New Roman" w:eastAsia="Calibri" w:hAnsi="Times New Roman" w:cs="Times New Roman"/>
          <w:kern w:val="0"/>
          <w:sz w:val="28"/>
          <w:szCs w:val="28"/>
          <w14:ligatures w14:val="none"/>
        </w:rPr>
        <w:t>доабортного</w:t>
      </w:r>
      <w:proofErr w:type="spellEnd"/>
      <w:r w:rsidRPr="00880EB5">
        <w:rPr>
          <w:rFonts w:ascii="Times New Roman" w:eastAsia="Calibri" w:hAnsi="Times New Roman" w:cs="Times New Roman"/>
          <w:kern w:val="0"/>
          <w:sz w:val="28"/>
          <w:szCs w:val="28"/>
          <w14:ligatures w14:val="none"/>
        </w:rPr>
        <w:t xml:space="preserve"> консультирования специалистами – психологами.</w:t>
      </w:r>
    </w:p>
    <w:p w14:paraId="23795B52"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
          <w:kern w:val="0"/>
          <w:sz w:val="28"/>
          <w:szCs w:val="28"/>
          <w:lang w:eastAsia="ru-RU"/>
          <w14:ligatures w14:val="none"/>
        </w:rPr>
        <w:t>Создать экономические условия, повышающие миграционную привлекательность района:</w:t>
      </w:r>
    </w:p>
    <w:p w14:paraId="01B11D6E"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повышение эффективности мер регулирования численности привлекаемых иностранных работников, исходя из реальной ситуации на региональном рынке труда, внедрение механизмов организованного набора иностранных работников;</w:t>
      </w:r>
      <w:r w:rsidRPr="00880EB5">
        <w:rPr>
          <w:rFonts w:ascii="Times New Roman" w:eastAsia="Times New Roman" w:hAnsi="Times New Roman" w:cs="Times New Roman"/>
          <w:iCs/>
          <w:kern w:val="0"/>
          <w:sz w:val="28"/>
          <w:szCs w:val="28"/>
          <w14:ligatures w14:val="none"/>
        </w:rPr>
        <w:t xml:space="preserve"> </w:t>
      </w:r>
    </w:p>
    <w:p w14:paraId="02C2B7C4"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совершенствование механизмов и условий для повышения мобильности внутренних трудовых ресурсов;</w:t>
      </w:r>
    </w:p>
    <w:p w14:paraId="03109388"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определение потребности в привлечении иностранной рабочей силы на территорию сельсовета;</w:t>
      </w:r>
    </w:p>
    <w:p w14:paraId="2DF86ACC"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 xml:space="preserve">содействие добровольному переселению соотечественников, </w:t>
      </w:r>
      <w:r w:rsidRPr="00880EB5">
        <w:rPr>
          <w:rFonts w:ascii="Times New Roman" w:eastAsia="Times New Roman" w:hAnsi="Times New Roman" w:cs="Times New Roman"/>
          <w:kern w:val="0"/>
          <w:sz w:val="28"/>
          <w:szCs w:val="28"/>
          <w:lang w:eastAsia="ru-RU"/>
          <w14:ligatures w14:val="none"/>
        </w:rPr>
        <w:lastRenderedPageBreak/>
        <w:t>проживающих за рубежом.</w:t>
      </w:r>
    </w:p>
    <w:p w14:paraId="2E25CE46" w14:textId="2EC3DA64" w:rsidR="00BC34B0" w:rsidRPr="00880EB5" w:rsidRDefault="00BC34B0" w:rsidP="00C94C56">
      <w:pPr>
        <w:widowControl w:val="0"/>
        <w:autoSpaceDE w:val="0"/>
        <w:autoSpaceDN w:val="0"/>
        <w:spacing w:after="0" w:line="240" w:lineRule="auto"/>
        <w:ind w:firstLine="709"/>
        <w:contextualSpacing/>
        <w:jc w:val="both"/>
        <w:rPr>
          <w:rFonts w:ascii="Times New Roman" w:hAnsi="Times New Roman" w:cs="Times New Roman"/>
          <w:sz w:val="28"/>
          <w:szCs w:val="28"/>
        </w:rPr>
      </w:pPr>
      <w:r w:rsidRPr="00880EB5">
        <w:rPr>
          <w:rFonts w:ascii="Times New Roman" w:hAnsi="Times New Roman" w:cs="Times New Roman"/>
          <w:sz w:val="28"/>
          <w:szCs w:val="28"/>
        </w:rPr>
        <w:t>При определении прогнозной численности населения учитывается современная численность населения, которая на 1 января 2024 года составила 12</w:t>
      </w:r>
      <w:r w:rsidR="00BF6F11">
        <w:rPr>
          <w:rFonts w:ascii="Times New Roman" w:hAnsi="Times New Roman" w:cs="Times New Roman"/>
          <w:sz w:val="28"/>
          <w:szCs w:val="28"/>
        </w:rPr>
        <w:t>36</w:t>
      </w:r>
      <w:r w:rsidRPr="00880EB5">
        <w:rPr>
          <w:rFonts w:ascii="Times New Roman" w:hAnsi="Times New Roman" w:cs="Times New Roman"/>
          <w:sz w:val="28"/>
          <w:szCs w:val="28"/>
        </w:rPr>
        <w:t xml:space="preserve"> человек.</w:t>
      </w:r>
    </w:p>
    <w:p w14:paraId="7B670CA2" w14:textId="798B8772" w:rsidR="00BC34B0" w:rsidRPr="00880EB5" w:rsidRDefault="00BC34B0" w:rsidP="00C94C56">
      <w:pPr>
        <w:widowControl w:val="0"/>
        <w:autoSpaceDE w:val="0"/>
        <w:autoSpaceDN w:val="0"/>
        <w:spacing w:after="0" w:line="240" w:lineRule="auto"/>
        <w:ind w:firstLine="709"/>
        <w:contextualSpacing/>
        <w:jc w:val="both"/>
        <w:rPr>
          <w:rFonts w:ascii="Times New Roman" w:hAnsi="Times New Roman" w:cs="Times New Roman"/>
          <w:sz w:val="28"/>
          <w:szCs w:val="28"/>
        </w:rPr>
      </w:pPr>
      <w:r w:rsidRPr="00880EB5">
        <w:rPr>
          <w:rFonts w:ascii="Times New Roman" w:eastAsia="Times New Roman" w:hAnsi="Times New Roman" w:cs="Times New Roman"/>
          <w:iCs/>
          <w:kern w:val="0"/>
          <w:sz w:val="28"/>
          <w:szCs w:val="28"/>
          <w14:ligatures w14:val="none"/>
        </w:rPr>
        <w:t xml:space="preserve">Во внесении изменений в генеральный план представлен ориентировочный расчет перспективной численности </w:t>
      </w:r>
      <w:r w:rsidR="00A86EF8">
        <w:rPr>
          <w:rFonts w:ascii="Times New Roman" w:eastAsia="Times New Roman" w:hAnsi="Times New Roman" w:cs="Times New Roman"/>
          <w:iCs/>
          <w:kern w:val="0"/>
          <w:sz w:val="28"/>
          <w:szCs w:val="28"/>
          <w14:ligatures w14:val="none"/>
        </w:rPr>
        <w:t>сельсовета</w:t>
      </w:r>
      <w:r w:rsidRPr="00880EB5">
        <w:rPr>
          <w:rFonts w:ascii="Times New Roman" w:eastAsia="Times New Roman" w:hAnsi="Times New Roman" w:cs="Times New Roman"/>
          <w:iCs/>
          <w:kern w:val="0"/>
          <w:sz w:val="28"/>
          <w:szCs w:val="28"/>
          <w14:ligatures w14:val="none"/>
        </w:rPr>
        <w:t xml:space="preserve">, который составил </w:t>
      </w:r>
      <w:r w:rsidRPr="00880EB5">
        <w:rPr>
          <w:rFonts w:ascii="Times New Roman" w:hAnsi="Times New Roman" w:cs="Times New Roman"/>
          <w:sz w:val="28"/>
          <w:szCs w:val="28"/>
        </w:rPr>
        <w:t>12</w:t>
      </w:r>
      <w:r w:rsidR="00BF6F11">
        <w:rPr>
          <w:rFonts w:ascii="Times New Roman" w:hAnsi="Times New Roman" w:cs="Times New Roman"/>
          <w:sz w:val="28"/>
          <w:szCs w:val="28"/>
        </w:rPr>
        <w:t>36</w:t>
      </w:r>
      <w:r w:rsidRPr="00880EB5">
        <w:rPr>
          <w:rFonts w:ascii="Times New Roman" w:hAnsi="Times New Roman" w:cs="Times New Roman"/>
          <w:sz w:val="28"/>
          <w:szCs w:val="28"/>
        </w:rPr>
        <w:t xml:space="preserve"> человек.</w:t>
      </w:r>
    </w:p>
    <w:p w14:paraId="3B5CAA0F" w14:textId="668FC62C"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Расчетные данные, полученные в результате прогнозирования численности населения сельсовета на перспективу до 2044 года, приведены в таблице 1</w:t>
      </w:r>
      <w:r w:rsidR="004E2920">
        <w:rPr>
          <w:rFonts w:ascii="Times New Roman" w:hAnsi="Times New Roman" w:cs="Times New Roman"/>
          <w:sz w:val="28"/>
          <w:szCs w:val="28"/>
        </w:rPr>
        <w:t>6</w:t>
      </w:r>
      <w:r w:rsidRPr="00880EB5">
        <w:rPr>
          <w:rFonts w:ascii="Times New Roman" w:hAnsi="Times New Roman" w:cs="Times New Roman"/>
          <w:sz w:val="28"/>
          <w:szCs w:val="28"/>
        </w:rPr>
        <w:t>.</w:t>
      </w:r>
    </w:p>
    <w:p w14:paraId="6CF4E5C7" w14:textId="77777777" w:rsidR="00BC34B0" w:rsidRPr="00880EB5" w:rsidRDefault="00BC34B0" w:rsidP="00D6048B">
      <w:pPr>
        <w:spacing w:after="0" w:line="240" w:lineRule="auto"/>
        <w:ind w:firstLine="567"/>
        <w:jc w:val="both"/>
        <w:rPr>
          <w:rFonts w:ascii="Times New Roman" w:hAnsi="Times New Roman" w:cs="Times New Roman"/>
          <w:sz w:val="28"/>
          <w:szCs w:val="28"/>
        </w:rPr>
      </w:pPr>
    </w:p>
    <w:p w14:paraId="0A1FE574" w14:textId="3C157C2D" w:rsidR="00BC34B0" w:rsidRDefault="00BC34B0" w:rsidP="00D6048B">
      <w:pPr>
        <w:widowControl w:val="0"/>
        <w:autoSpaceDE w:val="0"/>
        <w:autoSpaceDN w:val="0"/>
        <w:spacing w:after="0" w:line="240" w:lineRule="auto"/>
        <w:contextualSpacing/>
        <w:jc w:val="both"/>
        <w:rPr>
          <w:rFonts w:ascii="Times New Roman" w:eastAsia="Times New Roman" w:hAnsi="Times New Roman" w:cs="Times New Roman"/>
          <w:kern w:val="0"/>
          <w:sz w:val="28"/>
          <w:szCs w:val="28"/>
          <w14:ligatures w14:val="none"/>
        </w:rPr>
      </w:pPr>
      <w:r w:rsidRPr="00880EB5">
        <w:rPr>
          <w:rFonts w:ascii="Times New Roman" w:eastAsia="Times New Roman" w:hAnsi="Times New Roman" w:cs="Times New Roman"/>
          <w:kern w:val="0"/>
          <w:sz w:val="28"/>
          <w:szCs w:val="28"/>
          <w14:ligatures w14:val="none"/>
        </w:rPr>
        <w:t>Таблица 1</w:t>
      </w:r>
      <w:r w:rsidR="004E2920">
        <w:rPr>
          <w:rFonts w:ascii="Times New Roman" w:eastAsia="Times New Roman" w:hAnsi="Times New Roman" w:cs="Times New Roman"/>
          <w:kern w:val="0"/>
          <w:sz w:val="28"/>
          <w:szCs w:val="28"/>
          <w14:ligatures w14:val="none"/>
        </w:rPr>
        <w:t>6</w:t>
      </w:r>
      <w:r w:rsidRPr="00880EB5">
        <w:rPr>
          <w:rFonts w:ascii="Times New Roman" w:eastAsia="Times New Roman" w:hAnsi="Times New Roman" w:cs="Times New Roman"/>
          <w:kern w:val="0"/>
          <w:sz w:val="28"/>
          <w:szCs w:val="28"/>
          <w14:ligatures w14:val="none"/>
        </w:rPr>
        <w:t xml:space="preserve"> ‒ Перспективная численность населения </w:t>
      </w:r>
    </w:p>
    <w:tbl>
      <w:tblPr>
        <w:tblStyle w:val="ad"/>
        <w:tblW w:w="5000" w:type="pct"/>
        <w:tblLook w:val="04A0" w:firstRow="1" w:lastRow="0" w:firstColumn="1" w:lastColumn="0" w:noHBand="0" w:noVBand="1"/>
      </w:tblPr>
      <w:tblGrid>
        <w:gridCol w:w="988"/>
        <w:gridCol w:w="5244"/>
        <w:gridCol w:w="3112"/>
      </w:tblGrid>
      <w:tr w:rsidR="00BC34B0" w14:paraId="01E687D3" w14:textId="77777777" w:rsidTr="00644CAD">
        <w:tc>
          <w:tcPr>
            <w:tcW w:w="529" w:type="pct"/>
            <w:vAlign w:val="center"/>
          </w:tcPr>
          <w:p w14:paraId="04B244D2" w14:textId="77777777" w:rsidR="00BC34B0" w:rsidRPr="00BD54EA" w:rsidRDefault="00BC34B0" w:rsidP="00BD54EA">
            <w:pPr>
              <w:widowControl w:val="0"/>
              <w:autoSpaceDE w:val="0"/>
              <w:autoSpaceDN w:val="0"/>
              <w:contextualSpacing/>
              <w:jc w:val="center"/>
              <w:rPr>
                <w:rFonts w:ascii="Times New Roman" w:eastAsia="Times New Roman" w:hAnsi="Times New Roman" w:cs="Times New Roman"/>
                <w:kern w:val="0"/>
                <w:sz w:val="28"/>
                <w:szCs w:val="28"/>
                <w14:ligatures w14:val="none"/>
              </w:rPr>
            </w:pPr>
            <w:r w:rsidRPr="00BD54EA">
              <w:rPr>
                <w:rFonts w:ascii="Times New Roman" w:hAnsi="Times New Roman" w:cs="Times New Roman"/>
                <w:sz w:val="28"/>
                <w:szCs w:val="28"/>
              </w:rPr>
              <w:t>№ п/п</w:t>
            </w:r>
          </w:p>
        </w:tc>
        <w:tc>
          <w:tcPr>
            <w:tcW w:w="2806" w:type="pct"/>
          </w:tcPr>
          <w:p w14:paraId="4606F02D" w14:textId="77777777" w:rsidR="00BC34B0" w:rsidRDefault="00BC34B0" w:rsidP="00BD54EA">
            <w:pPr>
              <w:widowControl w:val="0"/>
              <w:autoSpaceDE w:val="0"/>
              <w:autoSpaceDN w:val="0"/>
              <w:contextualSpacing/>
              <w:jc w:val="center"/>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Год</w:t>
            </w:r>
          </w:p>
        </w:tc>
        <w:tc>
          <w:tcPr>
            <w:tcW w:w="1665" w:type="pct"/>
          </w:tcPr>
          <w:p w14:paraId="1338B78E" w14:textId="77777777" w:rsidR="00BC34B0" w:rsidRDefault="00BC34B0" w:rsidP="00BD54EA">
            <w:pPr>
              <w:widowControl w:val="0"/>
              <w:autoSpaceDE w:val="0"/>
              <w:autoSpaceDN w:val="0"/>
              <w:contextualSpacing/>
              <w:jc w:val="center"/>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Численность населения</w:t>
            </w:r>
          </w:p>
        </w:tc>
      </w:tr>
      <w:tr w:rsidR="00BC34B0" w14:paraId="5754A0A5" w14:textId="77777777" w:rsidTr="00644CAD">
        <w:tc>
          <w:tcPr>
            <w:tcW w:w="529" w:type="pct"/>
          </w:tcPr>
          <w:p w14:paraId="03F556D7" w14:textId="77777777" w:rsidR="00BC34B0" w:rsidRDefault="00BC34B0" w:rsidP="00BD54EA">
            <w:pPr>
              <w:widowControl w:val="0"/>
              <w:autoSpaceDE w:val="0"/>
              <w:autoSpaceDN w:val="0"/>
              <w:contextualSpacing/>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1</w:t>
            </w:r>
          </w:p>
        </w:tc>
        <w:tc>
          <w:tcPr>
            <w:tcW w:w="2806" w:type="pct"/>
          </w:tcPr>
          <w:p w14:paraId="76111786" w14:textId="77777777" w:rsidR="00BC34B0" w:rsidRDefault="00BC34B0" w:rsidP="00BD54EA">
            <w:pPr>
              <w:widowControl w:val="0"/>
              <w:autoSpaceDE w:val="0"/>
              <w:autoSpaceDN w:val="0"/>
              <w:contextualSpacing/>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2024</w:t>
            </w:r>
          </w:p>
        </w:tc>
        <w:tc>
          <w:tcPr>
            <w:tcW w:w="1665" w:type="pct"/>
          </w:tcPr>
          <w:p w14:paraId="08C060F7" w14:textId="52AEB6E5" w:rsidR="00BC34B0" w:rsidRDefault="00BF6F11" w:rsidP="00BD54EA">
            <w:pPr>
              <w:widowControl w:val="0"/>
              <w:autoSpaceDE w:val="0"/>
              <w:autoSpaceDN w:val="0"/>
              <w:contextualSpacing/>
              <w:rPr>
                <w:rFonts w:ascii="Times New Roman" w:eastAsia="Times New Roman" w:hAnsi="Times New Roman" w:cs="Times New Roman"/>
                <w:kern w:val="0"/>
                <w:sz w:val="28"/>
                <w:szCs w:val="28"/>
                <w14:ligatures w14:val="none"/>
              </w:rPr>
            </w:pPr>
            <w:r w:rsidRPr="008E1F27">
              <w:rPr>
                <w:rFonts w:ascii="Times New Roman" w:hAnsi="Times New Roman" w:cs="Times New Roman"/>
                <w:sz w:val="28"/>
                <w:szCs w:val="28"/>
              </w:rPr>
              <w:t>1236</w:t>
            </w:r>
          </w:p>
        </w:tc>
      </w:tr>
      <w:tr w:rsidR="00BC34B0" w14:paraId="3184149D" w14:textId="77777777" w:rsidTr="00644CAD">
        <w:tc>
          <w:tcPr>
            <w:tcW w:w="529" w:type="pct"/>
          </w:tcPr>
          <w:p w14:paraId="64A3CDA1" w14:textId="77777777" w:rsidR="00BC34B0" w:rsidRDefault="00BC34B0" w:rsidP="00BD54EA">
            <w:pPr>
              <w:widowControl w:val="0"/>
              <w:autoSpaceDE w:val="0"/>
              <w:autoSpaceDN w:val="0"/>
              <w:contextualSpacing/>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2</w:t>
            </w:r>
          </w:p>
        </w:tc>
        <w:tc>
          <w:tcPr>
            <w:tcW w:w="2806" w:type="pct"/>
          </w:tcPr>
          <w:p w14:paraId="7B1484B5" w14:textId="77777777" w:rsidR="00BC34B0" w:rsidRDefault="00BC34B0" w:rsidP="00BD54EA">
            <w:pPr>
              <w:widowControl w:val="0"/>
              <w:autoSpaceDE w:val="0"/>
              <w:autoSpaceDN w:val="0"/>
              <w:contextualSpacing/>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2034 </w:t>
            </w:r>
            <w:r w:rsidRPr="00880EB5">
              <w:rPr>
                <w:rFonts w:ascii="Times New Roman" w:eastAsia="Times New Roman" w:hAnsi="Times New Roman" w:cs="Times New Roman"/>
                <w:sz w:val="28"/>
                <w:szCs w:val="28"/>
              </w:rPr>
              <w:t>(I-</w:t>
            </w:r>
            <w:proofErr w:type="spellStart"/>
            <w:r w:rsidRPr="00880EB5">
              <w:rPr>
                <w:rFonts w:ascii="Times New Roman" w:eastAsia="Times New Roman" w:hAnsi="Times New Roman" w:cs="Times New Roman"/>
                <w:sz w:val="28"/>
                <w:szCs w:val="28"/>
              </w:rPr>
              <w:t>ая</w:t>
            </w:r>
            <w:proofErr w:type="spellEnd"/>
            <w:r w:rsidRPr="00880EB5">
              <w:rPr>
                <w:rFonts w:ascii="Times New Roman" w:eastAsia="Times New Roman" w:hAnsi="Times New Roman" w:cs="Times New Roman"/>
                <w:sz w:val="28"/>
                <w:szCs w:val="28"/>
              </w:rPr>
              <w:t xml:space="preserve"> очередь)</w:t>
            </w:r>
          </w:p>
        </w:tc>
        <w:tc>
          <w:tcPr>
            <w:tcW w:w="1665" w:type="pct"/>
          </w:tcPr>
          <w:p w14:paraId="5D34112F" w14:textId="744963BA" w:rsidR="00BC34B0" w:rsidRDefault="00BC34B0" w:rsidP="00BD54EA">
            <w:pPr>
              <w:widowControl w:val="0"/>
              <w:autoSpaceDE w:val="0"/>
              <w:autoSpaceDN w:val="0"/>
              <w:contextualSpacing/>
              <w:rPr>
                <w:rFonts w:ascii="Times New Roman" w:eastAsia="Times New Roman" w:hAnsi="Times New Roman" w:cs="Times New Roman"/>
                <w:kern w:val="0"/>
                <w:sz w:val="28"/>
                <w:szCs w:val="28"/>
                <w14:ligatures w14:val="none"/>
              </w:rPr>
            </w:pPr>
            <w:r w:rsidRPr="00880EB5">
              <w:rPr>
                <w:rFonts w:ascii="Times New Roman" w:eastAsia="Times New Roman" w:hAnsi="Times New Roman" w:cs="Times New Roman"/>
                <w:sz w:val="28"/>
                <w:szCs w:val="28"/>
              </w:rPr>
              <w:t>1</w:t>
            </w:r>
            <w:r w:rsidR="000E0EF8">
              <w:rPr>
                <w:rFonts w:ascii="Times New Roman" w:eastAsia="Times New Roman" w:hAnsi="Times New Roman" w:cs="Times New Roman"/>
                <w:sz w:val="28"/>
                <w:szCs w:val="28"/>
              </w:rPr>
              <w:t>300</w:t>
            </w:r>
          </w:p>
        </w:tc>
      </w:tr>
      <w:tr w:rsidR="00BC34B0" w14:paraId="413A5E05" w14:textId="77777777" w:rsidTr="00644CAD">
        <w:tc>
          <w:tcPr>
            <w:tcW w:w="529" w:type="pct"/>
          </w:tcPr>
          <w:p w14:paraId="33178B06" w14:textId="77777777" w:rsidR="00BC34B0" w:rsidRDefault="00BC34B0" w:rsidP="00BD54EA">
            <w:pPr>
              <w:widowControl w:val="0"/>
              <w:autoSpaceDE w:val="0"/>
              <w:autoSpaceDN w:val="0"/>
              <w:contextualSpacing/>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3</w:t>
            </w:r>
          </w:p>
        </w:tc>
        <w:tc>
          <w:tcPr>
            <w:tcW w:w="2806" w:type="pct"/>
          </w:tcPr>
          <w:p w14:paraId="293D43AA" w14:textId="77777777" w:rsidR="00BC34B0" w:rsidRDefault="00BC34B0" w:rsidP="00BD54EA">
            <w:pPr>
              <w:widowControl w:val="0"/>
              <w:autoSpaceDE w:val="0"/>
              <w:autoSpaceDN w:val="0"/>
              <w:contextualSpacing/>
              <w:rPr>
                <w:rFonts w:ascii="Times New Roman" w:eastAsia="Times New Roman" w:hAnsi="Times New Roman" w:cs="Times New Roman"/>
                <w:kern w:val="0"/>
                <w:sz w:val="28"/>
                <w:szCs w:val="28"/>
                <w14:ligatures w14:val="none"/>
              </w:rPr>
            </w:pPr>
            <w:r w:rsidRPr="00880EB5">
              <w:rPr>
                <w:rFonts w:ascii="Times New Roman" w:eastAsia="Times New Roman" w:hAnsi="Times New Roman" w:cs="Times New Roman"/>
                <w:sz w:val="28"/>
                <w:szCs w:val="28"/>
              </w:rPr>
              <w:t>2044 год (расчетный срок)</w:t>
            </w:r>
          </w:p>
        </w:tc>
        <w:tc>
          <w:tcPr>
            <w:tcW w:w="1665" w:type="pct"/>
          </w:tcPr>
          <w:p w14:paraId="2E59AC79" w14:textId="0A61BE3B" w:rsidR="00BC34B0" w:rsidRDefault="00BC34B0" w:rsidP="00BD54EA">
            <w:pPr>
              <w:widowControl w:val="0"/>
              <w:autoSpaceDE w:val="0"/>
              <w:autoSpaceDN w:val="0"/>
              <w:contextualSpacing/>
              <w:rPr>
                <w:rFonts w:ascii="Times New Roman" w:eastAsia="Times New Roman" w:hAnsi="Times New Roman" w:cs="Times New Roman"/>
                <w:kern w:val="0"/>
                <w:sz w:val="28"/>
                <w:szCs w:val="28"/>
                <w14:ligatures w14:val="none"/>
              </w:rPr>
            </w:pPr>
            <w:r w:rsidRPr="00880EB5">
              <w:rPr>
                <w:rFonts w:ascii="Times New Roman" w:eastAsia="Times New Roman" w:hAnsi="Times New Roman" w:cs="Times New Roman"/>
                <w:sz w:val="28"/>
                <w:szCs w:val="28"/>
              </w:rPr>
              <w:t>1</w:t>
            </w:r>
            <w:r w:rsidR="000E0EF8">
              <w:rPr>
                <w:rFonts w:ascii="Times New Roman" w:eastAsia="Times New Roman" w:hAnsi="Times New Roman" w:cs="Times New Roman"/>
                <w:sz w:val="28"/>
                <w:szCs w:val="28"/>
              </w:rPr>
              <w:t>350</w:t>
            </w:r>
          </w:p>
        </w:tc>
      </w:tr>
    </w:tbl>
    <w:p w14:paraId="7735CB44" w14:textId="77777777" w:rsidR="00BC34B0" w:rsidRPr="00880EB5" w:rsidRDefault="00BC34B0" w:rsidP="00D6048B">
      <w:pPr>
        <w:widowControl w:val="0"/>
        <w:autoSpaceDE w:val="0"/>
        <w:autoSpaceDN w:val="0"/>
        <w:spacing w:after="0" w:line="240" w:lineRule="auto"/>
        <w:contextualSpacing/>
        <w:jc w:val="both"/>
        <w:rPr>
          <w:rFonts w:ascii="Times New Roman" w:eastAsia="Times New Roman" w:hAnsi="Times New Roman" w:cs="Times New Roman"/>
          <w:kern w:val="0"/>
          <w:sz w:val="28"/>
          <w:szCs w:val="28"/>
          <w14:ligatures w14:val="none"/>
        </w:rPr>
      </w:pPr>
    </w:p>
    <w:p w14:paraId="65C3EDA8" w14:textId="77777777" w:rsidR="00BC34B0" w:rsidRPr="00880EB5" w:rsidRDefault="00BC34B0" w:rsidP="00C94C56">
      <w:pPr>
        <w:widowControl w:val="0"/>
        <w:tabs>
          <w:tab w:val="left" w:pos="993"/>
        </w:tabs>
        <w:autoSpaceDE w:val="0"/>
        <w:autoSpaceDN w:val="0"/>
        <w:spacing w:after="0" w:line="240" w:lineRule="auto"/>
        <w:ind w:firstLine="709"/>
        <w:contextualSpacing/>
        <w:jc w:val="both"/>
        <w:rPr>
          <w:rFonts w:ascii="Times New Roman" w:eastAsia="Times New Roman" w:hAnsi="Times New Roman" w:cs="Times New Roman"/>
          <w:kern w:val="0"/>
          <w:sz w:val="28"/>
          <w:szCs w:val="28"/>
          <w:lang w:eastAsia="ru-RU"/>
          <w14:ligatures w14:val="none"/>
        </w:rPr>
      </w:pPr>
      <w:r w:rsidRPr="00880EB5">
        <w:rPr>
          <w:rFonts w:ascii="Times New Roman" w:eastAsia="Times New Roman" w:hAnsi="Times New Roman" w:cs="Times New Roman"/>
          <w:kern w:val="0"/>
          <w:sz w:val="28"/>
          <w:szCs w:val="28"/>
          <w:lang w:eastAsia="ru-RU"/>
          <w14:ligatures w14:val="none"/>
        </w:rPr>
        <w:t>Основным инструментом стабилизации численности населения остается создание условий для усиления миграционного притока населения. Необходимо отметить, что миграционная составляющая испытывает значительные колебания из года в год, и прогнозировать миграцию крайне сложно.</w:t>
      </w:r>
    </w:p>
    <w:p w14:paraId="28812CE9" w14:textId="77777777" w:rsidR="00BC34B0" w:rsidRPr="00880EB5" w:rsidRDefault="00BC34B0" w:rsidP="00C94C56">
      <w:pPr>
        <w:widowControl w:val="0"/>
        <w:tabs>
          <w:tab w:val="left" w:pos="993"/>
        </w:tabs>
        <w:autoSpaceDE w:val="0"/>
        <w:autoSpaceDN w:val="0"/>
        <w:spacing w:after="0" w:line="240" w:lineRule="auto"/>
        <w:ind w:firstLine="709"/>
        <w:contextualSpacing/>
        <w:jc w:val="both"/>
        <w:rPr>
          <w:rFonts w:ascii="Times New Roman" w:eastAsia="Times New Roman" w:hAnsi="Times New Roman" w:cs="Times New Roman"/>
          <w:kern w:val="0"/>
          <w:sz w:val="28"/>
          <w:szCs w:val="28"/>
          <w14:ligatures w14:val="none"/>
        </w:rPr>
      </w:pPr>
      <w:r w:rsidRPr="00880EB5">
        <w:rPr>
          <w:rFonts w:ascii="Times New Roman" w:eastAsia="Times New Roman" w:hAnsi="Times New Roman" w:cs="Times New Roman"/>
          <w:kern w:val="0"/>
          <w:sz w:val="28"/>
          <w:szCs w:val="28"/>
          <w:lang w:eastAsia="ru-RU"/>
          <w14:ligatures w14:val="none"/>
        </w:rPr>
        <w:t xml:space="preserve">Усиление миграционного потока возможно достичь только в случае создания условий для уменьшения оттока </w:t>
      </w:r>
      <w:r w:rsidRPr="00880EB5">
        <w:rPr>
          <w:rFonts w:ascii="Times New Roman" w:eastAsia="Times New Roman" w:hAnsi="Times New Roman" w:cs="Times New Roman"/>
          <w:kern w:val="0"/>
          <w:sz w:val="28"/>
          <w:szCs w:val="28"/>
          <w14:ligatures w14:val="none"/>
        </w:rPr>
        <w:t>трудоспособного населения и привлечение молодых квалифицированных специалистов. Для этого необходимо в первую очередь создавать новые рабочие места.</w:t>
      </w:r>
    </w:p>
    <w:p w14:paraId="7EA4A92D" w14:textId="77777777" w:rsidR="00BC34B0" w:rsidRPr="00880EB5" w:rsidRDefault="00BC34B0" w:rsidP="00C94C56">
      <w:pPr>
        <w:widowControl w:val="0"/>
        <w:tabs>
          <w:tab w:val="left" w:pos="993"/>
        </w:tabs>
        <w:autoSpaceDE w:val="0"/>
        <w:autoSpaceDN w:val="0"/>
        <w:spacing w:after="0" w:line="240" w:lineRule="auto"/>
        <w:ind w:firstLine="709"/>
        <w:contextualSpacing/>
        <w:jc w:val="both"/>
        <w:rPr>
          <w:rFonts w:ascii="Times New Roman" w:eastAsia="Times New Roman" w:hAnsi="Times New Roman" w:cs="Times New Roman"/>
          <w:kern w:val="0"/>
          <w:sz w:val="28"/>
          <w:szCs w:val="28"/>
          <w14:ligatures w14:val="none"/>
        </w:rPr>
      </w:pPr>
      <w:r w:rsidRPr="00880EB5">
        <w:rPr>
          <w:rFonts w:ascii="Times New Roman" w:eastAsia="Times New Roman" w:hAnsi="Times New Roman" w:cs="Times New Roman"/>
          <w:kern w:val="0"/>
          <w:sz w:val="28"/>
          <w:szCs w:val="28"/>
          <w14:ligatures w14:val="none"/>
        </w:rPr>
        <w:t xml:space="preserve">В целом на территории </w:t>
      </w:r>
      <w:proofErr w:type="spellStart"/>
      <w:r w:rsidRPr="00880EB5">
        <w:rPr>
          <w:rFonts w:ascii="Times New Roman" w:eastAsia="Times New Roman" w:hAnsi="Times New Roman" w:cs="Times New Roman"/>
          <w:kern w:val="0"/>
          <w:sz w:val="28"/>
          <w:szCs w:val="28"/>
          <w14:ligatures w14:val="none"/>
        </w:rPr>
        <w:t>Ключиковского</w:t>
      </w:r>
      <w:proofErr w:type="spellEnd"/>
      <w:r w:rsidRPr="00880EB5">
        <w:rPr>
          <w:rFonts w:ascii="Times New Roman" w:eastAsia="Times New Roman" w:hAnsi="Times New Roman" w:cs="Times New Roman"/>
          <w:kern w:val="0"/>
          <w:sz w:val="28"/>
          <w:szCs w:val="28"/>
          <w14:ligatures w14:val="none"/>
        </w:rPr>
        <w:t xml:space="preserve"> сельсовета динамика демографических процессов остается стабильной и характеризуется незначительным миграционным оттоком.</w:t>
      </w:r>
    </w:p>
    <w:p w14:paraId="0DFB2EF1" w14:textId="77777777" w:rsidR="00BC34B0" w:rsidRPr="00880EB5" w:rsidRDefault="00BC34B0" w:rsidP="00C94C56">
      <w:pPr>
        <w:spacing w:after="0" w:line="240" w:lineRule="auto"/>
        <w:ind w:firstLine="709"/>
        <w:jc w:val="both"/>
        <w:rPr>
          <w:rFonts w:ascii="Times New Roman" w:hAnsi="Times New Roman" w:cs="Times New Roman"/>
          <w:sz w:val="28"/>
          <w:szCs w:val="28"/>
        </w:rPr>
      </w:pPr>
    </w:p>
    <w:p w14:paraId="7844964F" w14:textId="77777777" w:rsidR="00BC34B0" w:rsidRPr="00880EB5" w:rsidRDefault="00BC34B0" w:rsidP="00C94C56">
      <w:pPr>
        <w:pStyle w:val="10"/>
        <w:spacing w:before="0" w:after="0" w:line="240" w:lineRule="auto"/>
        <w:ind w:firstLine="709"/>
        <w:jc w:val="both"/>
        <w:rPr>
          <w:rFonts w:ascii="Times New Roman" w:hAnsi="Times New Roman" w:cs="Times New Roman"/>
          <w:b/>
          <w:bCs/>
          <w:color w:val="auto"/>
          <w:sz w:val="28"/>
          <w:szCs w:val="28"/>
        </w:rPr>
      </w:pPr>
      <w:bookmarkStart w:id="45" w:name="_Toc162451851"/>
      <w:bookmarkStart w:id="46" w:name="_Toc190088403"/>
      <w:r w:rsidRPr="00880EB5">
        <w:rPr>
          <w:rFonts w:ascii="Times New Roman" w:hAnsi="Times New Roman" w:cs="Times New Roman"/>
          <w:b/>
          <w:bCs/>
          <w:color w:val="auto"/>
          <w:sz w:val="28"/>
          <w:szCs w:val="28"/>
        </w:rPr>
        <w:t>5.5 Прогноз развития жилищного фонда</w:t>
      </w:r>
      <w:bookmarkEnd w:id="45"/>
      <w:bookmarkEnd w:id="46"/>
    </w:p>
    <w:p w14:paraId="7A474ED4" w14:textId="77777777" w:rsidR="00BC34B0" w:rsidRPr="00880EB5" w:rsidRDefault="00BC34B0" w:rsidP="00C94C56">
      <w:pPr>
        <w:spacing w:after="0" w:line="240" w:lineRule="auto"/>
        <w:ind w:firstLine="709"/>
        <w:jc w:val="both"/>
        <w:rPr>
          <w:rFonts w:ascii="Times New Roman" w:hAnsi="Times New Roman" w:cs="Times New Roman"/>
          <w:sz w:val="28"/>
          <w:szCs w:val="28"/>
        </w:rPr>
      </w:pPr>
    </w:p>
    <w:p w14:paraId="1CA81E38"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Проблема улучшения жилищных условий всех слоёв населения – одна из важнейших социальных задач. Динамичный характер изменения жилищных потребностей во времени предполагает необходимость адекватного изменения жилищной политики. Повышение уровня жилищной обеспеченности является безусловным фактором роста благосостояния населения. В свою очередь, объем строительства определяется уровнем жизни населения, степенью доступности жилья для всех слоев граждан.</w:t>
      </w:r>
    </w:p>
    <w:p w14:paraId="789BFFEA"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Одной из задач жилищной политики муниципального образования </w:t>
      </w:r>
      <w:proofErr w:type="spellStart"/>
      <w:r w:rsidRPr="00880EB5">
        <w:rPr>
          <w:rFonts w:ascii="Times New Roman" w:hAnsi="Times New Roman" w:cs="Times New Roman"/>
          <w:sz w:val="28"/>
          <w:szCs w:val="28"/>
        </w:rPr>
        <w:t>Ключиковского</w:t>
      </w:r>
      <w:proofErr w:type="spellEnd"/>
      <w:r w:rsidRPr="00880EB5">
        <w:rPr>
          <w:rFonts w:ascii="Times New Roman" w:hAnsi="Times New Roman" w:cs="Times New Roman"/>
          <w:sz w:val="28"/>
          <w:szCs w:val="28"/>
        </w:rPr>
        <w:t xml:space="preserve"> сельсовета Сузунского района Новосибирской области, направленной на комплексное решение проблемы перехода к устойчивому функционированию и развитию жилищной сферы, обеспечивающему доступность жилья для граждан, безопасные и комфортные условия </w:t>
      </w:r>
      <w:r w:rsidRPr="00880EB5">
        <w:rPr>
          <w:rFonts w:ascii="Times New Roman" w:hAnsi="Times New Roman" w:cs="Times New Roman"/>
          <w:sz w:val="28"/>
          <w:szCs w:val="28"/>
        </w:rPr>
        <w:lastRenderedPageBreak/>
        <w:t>проживания в нем, является обеспечение реализации права на улучшение жилищных условий граждан, проживающих в аварийном жилищном фонде.</w:t>
      </w:r>
    </w:p>
    <w:p w14:paraId="13B5AF58"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Разработка предложений по организации жилых зон, реконструкции существующего жилищного фонда, резервирование территорий с целью переселения населения из зоны возможного затопления – зоны риска и размещению площадок нового жилищного строительства – одна из задач генерального плана.</w:t>
      </w:r>
    </w:p>
    <w:p w14:paraId="3C1475D8"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Предложения генерального плана по градостроительной организации территорий жилой застройки и новому жилищному строительству опираются на результаты градостроительного анализа территории – техническое состояние и строительные характеристики жилищного фонда; динамику и структуру жилищного строительства; современные градостроительные тенденции в жилищном строительстве, экологическое состояние территории.</w:t>
      </w:r>
    </w:p>
    <w:p w14:paraId="77F9C61E" w14:textId="77777777" w:rsidR="00BC34B0" w:rsidRPr="00C94C56" w:rsidRDefault="00BC34B0" w:rsidP="00C94C56">
      <w:pPr>
        <w:spacing w:after="0" w:line="240" w:lineRule="auto"/>
        <w:ind w:firstLine="709"/>
        <w:jc w:val="both"/>
        <w:rPr>
          <w:rFonts w:ascii="Times New Roman" w:hAnsi="Times New Roman" w:cs="Times New Roman"/>
          <w:i/>
          <w:iCs/>
          <w:sz w:val="28"/>
          <w:szCs w:val="28"/>
        </w:rPr>
      </w:pPr>
      <w:r w:rsidRPr="00C94C56">
        <w:rPr>
          <w:rFonts w:ascii="Times New Roman" w:hAnsi="Times New Roman" w:cs="Times New Roman"/>
          <w:i/>
          <w:iCs/>
          <w:sz w:val="28"/>
          <w:szCs w:val="28"/>
        </w:rPr>
        <w:t>Основные проектные предложения:</w:t>
      </w:r>
    </w:p>
    <w:p w14:paraId="44326742"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формирование и реализация финансовых ресурсов для обеспечения переселения граждан из жилых помещений аварийного жилищного фонда;</w:t>
      </w:r>
    </w:p>
    <w:p w14:paraId="5CB01A47"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ликвидация ветхого и аварийного жилья – поэтапно по мере амортизационного износа;</w:t>
      </w:r>
    </w:p>
    <w:p w14:paraId="6AED04AF"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ликвидация до 2028 года включительно существующего аварийного жилищного фонда;</w:t>
      </w:r>
    </w:p>
    <w:p w14:paraId="21D9A72F"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строительство нового жилья в соответствии со стандартами качества, обеспечивающими комфортные и безопасные условия проживания;</w:t>
      </w:r>
    </w:p>
    <w:p w14:paraId="35EF886C"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планомерная реконструкция частного жилищного фонда силами собственников;</w:t>
      </w:r>
    </w:p>
    <w:p w14:paraId="4151629D"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обеспечение жилищного фонда полным набором инженерного оборудования.</w:t>
      </w:r>
    </w:p>
    <w:p w14:paraId="6A40F088"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проведение мероприятий по обеспечению жильём отдельных социальных категорий граждан (детей-сирот).</w:t>
      </w:r>
    </w:p>
    <w:p w14:paraId="585886E5"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содействие в получении государственной поддержки в обеспечении жильём граждан, молодых семей и специалистов в рамках государственных федеральных и областных программ (подготовка пакетов документов для участия семей и молодых специалистов в реализации программ по строительству жилья).</w:t>
      </w:r>
    </w:p>
    <w:p w14:paraId="573BD1D6" w14:textId="77777777" w:rsidR="00BC34B0" w:rsidRPr="00880EB5" w:rsidRDefault="00BC34B0" w:rsidP="00C94C56">
      <w:pPr>
        <w:spacing w:after="0" w:line="240" w:lineRule="auto"/>
        <w:ind w:firstLine="709"/>
        <w:jc w:val="both"/>
        <w:rPr>
          <w:rFonts w:ascii="Times New Roman" w:hAnsi="Times New Roman" w:cs="Times New Roman"/>
          <w:sz w:val="28"/>
          <w:szCs w:val="28"/>
        </w:rPr>
      </w:pPr>
    </w:p>
    <w:p w14:paraId="2CEDE5FF" w14:textId="77777777" w:rsidR="00BC34B0" w:rsidRPr="00880EB5" w:rsidRDefault="00BC34B0" w:rsidP="00C94C56">
      <w:pPr>
        <w:pStyle w:val="10"/>
        <w:spacing w:before="0" w:after="0" w:line="240" w:lineRule="auto"/>
        <w:ind w:firstLine="709"/>
        <w:jc w:val="both"/>
        <w:rPr>
          <w:rFonts w:ascii="Times New Roman" w:hAnsi="Times New Roman" w:cs="Times New Roman"/>
          <w:b/>
          <w:bCs/>
          <w:color w:val="auto"/>
          <w:sz w:val="28"/>
          <w:szCs w:val="28"/>
        </w:rPr>
      </w:pPr>
      <w:bookmarkStart w:id="47" w:name="_Toc162451852"/>
      <w:bookmarkStart w:id="48" w:name="_Toc190088404"/>
      <w:r w:rsidRPr="00880EB5">
        <w:rPr>
          <w:rFonts w:ascii="Times New Roman" w:hAnsi="Times New Roman" w:cs="Times New Roman"/>
          <w:b/>
          <w:bCs/>
          <w:color w:val="auto"/>
          <w:sz w:val="28"/>
          <w:szCs w:val="28"/>
        </w:rPr>
        <w:t>5.6 Развитие социальной инфраструктуры</w:t>
      </w:r>
      <w:bookmarkEnd w:id="47"/>
      <w:bookmarkEnd w:id="48"/>
    </w:p>
    <w:p w14:paraId="3D9D26A7" w14:textId="77777777" w:rsidR="00BC34B0" w:rsidRPr="00880EB5" w:rsidRDefault="00BC34B0" w:rsidP="00C94C56">
      <w:pPr>
        <w:spacing w:after="0" w:line="240" w:lineRule="auto"/>
        <w:ind w:firstLine="709"/>
        <w:jc w:val="both"/>
        <w:rPr>
          <w:rFonts w:ascii="Times New Roman" w:hAnsi="Times New Roman" w:cs="Times New Roman"/>
          <w:sz w:val="28"/>
          <w:szCs w:val="28"/>
        </w:rPr>
      </w:pPr>
    </w:p>
    <w:p w14:paraId="50E0A54A"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Формирование и развитие социальной инфраструктуры в значительной мере способствует достижению главной цели градостроительной политики – обеспечению комфортности проживания населения.</w:t>
      </w:r>
    </w:p>
    <w:p w14:paraId="5531F2CE"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Улучшение качества жизни всех слоев населения, являющееся главной целью развития любой территории населенного пункта, в значительной степени определяется уровнем развития системы обслуживания, которая включает в себя, прежде всего, учреждения здравоохранения, спорта, образования, культуры и искусства, торговли.</w:t>
      </w:r>
    </w:p>
    <w:p w14:paraId="783CAA64"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lastRenderedPageBreak/>
        <w:t>В условиях современного развития необходимо выделить социально-нормируемые отрасли, деятельность которых определяется государственными задачами и высокой степенью социальной ответственности перед обществом. Соблюдение норм обеспеченности учреждениями данных отраслей требует строгого контроля.</w:t>
      </w:r>
    </w:p>
    <w:p w14:paraId="4A61AB33"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К социально-нормируемым отраслям следует отнести следующие: детское дошкольное воспитание, школьное образование, здравоохранение, социальное обеспечение, в большей степени учреждения культуры и искусства, частично учреждения жилищно-коммунального хозяйства. Развитие других отраслей будет происходить по принципу сбалансированности предложения и спроса, который будет зависеть от уровня жизни населения.</w:t>
      </w:r>
    </w:p>
    <w:p w14:paraId="1FF19A85" w14:textId="77777777" w:rsidR="00BC34B0" w:rsidRPr="00C94C56" w:rsidRDefault="00BC34B0" w:rsidP="00C94C56">
      <w:pPr>
        <w:spacing w:after="0" w:line="240" w:lineRule="auto"/>
        <w:ind w:firstLine="709"/>
        <w:jc w:val="both"/>
        <w:rPr>
          <w:rFonts w:ascii="Times New Roman" w:hAnsi="Times New Roman" w:cs="Times New Roman"/>
          <w:i/>
          <w:iCs/>
          <w:sz w:val="28"/>
          <w:szCs w:val="28"/>
        </w:rPr>
      </w:pPr>
      <w:r w:rsidRPr="00C94C56">
        <w:rPr>
          <w:rFonts w:ascii="Times New Roman" w:hAnsi="Times New Roman" w:cs="Times New Roman"/>
          <w:i/>
          <w:iCs/>
          <w:sz w:val="28"/>
          <w:szCs w:val="28"/>
        </w:rPr>
        <w:t>Культура</w:t>
      </w:r>
    </w:p>
    <w:p w14:paraId="12C1B5BD"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За последние годы в сфере культуры сельсовета удалось сохранить сеть учреждений. В </w:t>
      </w:r>
      <w:proofErr w:type="spellStart"/>
      <w:r w:rsidRPr="00880EB5">
        <w:rPr>
          <w:rFonts w:ascii="Times New Roman" w:hAnsi="Times New Roman" w:cs="Times New Roman"/>
          <w:sz w:val="28"/>
          <w:szCs w:val="28"/>
        </w:rPr>
        <w:t>Ключиковском</w:t>
      </w:r>
      <w:proofErr w:type="spellEnd"/>
      <w:r w:rsidRPr="00880EB5">
        <w:rPr>
          <w:rFonts w:ascii="Times New Roman" w:hAnsi="Times New Roman" w:cs="Times New Roman"/>
          <w:sz w:val="28"/>
          <w:szCs w:val="28"/>
        </w:rPr>
        <w:t xml:space="preserve"> сельсовете функционируют два клубных учреждения: </w:t>
      </w:r>
      <w:proofErr w:type="spellStart"/>
      <w:r w:rsidRPr="00880EB5">
        <w:rPr>
          <w:rFonts w:ascii="Times New Roman" w:hAnsi="Times New Roman" w:cs="Times New Roman"/>
          <w:sz w:val="28"/>
          <w:szCs w:val="28"/>
        </w:rPr>
        <w:t>Ключиковский</w:t>
      </w:r>
      <w:proofErr w:type="spellEnd"/>
      <w:r w:rsidRPr="00880EB5">
        <w:rPr>
          <w:rFonts w:ascii="Times New Roman" w:hAnsi="Times New Roman" w:cs="Times New Roman"/>
          <w:sz w:val="28"/>
          <w:szCs w:val="28"/>
        </w:rPr>
        <w:t xml:space="preserve"> дом культуры, который находится в селе Ключики, и клуб, расположенный в посёлке Земледелец.</w:t>
      </w:r>
    </w:p>
    <w:p w14:paraId="2C65C9D6"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Участники художественной самодеятельности </w:t>
      </w:r>
      <w:proofErr w:type="spellStart"/>
      <w:r w:rsidRPr="00880EB5">
        <w:rPr>
          <w:rFonts w:ascii="Times New Roman" w:hAnsi="Times New Roman" w:cs="Times New Roman"/>
          <w:sz w:val="28"/>
          <w:szCs w:val="28"/>
        </w:rPr>
        <w:t>Ключиковского</w:t>
      </w:r>
      <w:proofErr w:type="spellEnd"/>
      <w:r w:rsidRPr="00880EB5">
        <w:rPr>
          <w:rFonts w:ascii="Times New Roman" w:hAnsi="Times New Roman" w:cs="Times New Roman"/>
          <w:sz w:val="28"/>
          <w:szCs w:val="28"/>
        </w:rPr>
        <w:t xml:space="preserve"> дома культуры принимают активное участие в сельских, районных и областных мероприятиях. </w:t>
      </w:r>
    </w:p>
    <w:p w14:paraId="57FCD6BB"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В библиотеке постоянно проводятся тематические мероприятия, выставки, утренники. К памятным датам проводятся выставки и конкурсы детских рисунков.</w:t>
      </w:r>
    </w:p>
    <w:p w14:paraId="19C6A26C"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В сельсовете имеется большой спрос на благоустроенные зоны для культурного отдыха, в том числе спрос на детские игровые площадки в пешеходной доступности 5–10 минут. По одной детской площадке функционируют в с. Ключики и п. Земледелец, организованная зона отдыха для взрослого населения в поселении отсутствует. Имеющийся и прогнозируемый спрос на услуги в данной сфере выше сложившегося уровня обеспеченности и требует проведения мероприятий как по увеличению количества детских площадок, так и по модернизации существующих, а также по строительству зоны отдыха.</w:t>
      </w:r>
    </w:p>
    <w:p w14:paraId="7451BE95"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Генеральным планом сельсовета не планируется строительство новых объектов в области культуры.</w:t>
      </w:r>
    </w:p>
    <w:p w14:paraId="7F09408D" w14:textId="77777777" w:rsidR="00BC34B0" w:rsidRPr="00C94C56" w:rsidRDefault="00BC34B0" w:rsidP="00C94C56">
      <w:pPr>
        <w:spacing w:after="0" w:line="240" w:lineRule="auto"/>
        <w:ind w:firstLine="709"/>
        <w:jc w:val="both"/>
        <w:rPr>
          <w:rFonts w:ascii="Times New Roman" w:hAnsi="Times New Roman" w:cs="Times New Roman"/>
          <w:i/>
          <w:iCs/>
          <w:sz w:val="28"/>
          <w:szCs w:val="28"/>
        </w:rPr>
      </w:pPr>
      <w:r w:rsidRPr="00C94C56">
        <w:rPr>
          <w:rFonts w:ascii="Times New Roman" w:hAnsi="Times New Roman" w:cs="Times New Roman"/>
          <w:i/>
          <w:iCs/>
          <w:sz w:val="28"/>
          <w:szCs w:val="28"/>
        </w:rPr>
        <w:t>Здравоохранение</w:t>
      </w:r>
    </w:p>
    <w:p w14:paraId="20FE6D1E" w14:textId="77777777" w:rsidR="00BC34B0" w:rsidRPr="00C94C56" w:rsidRDefault="00BC34B0" w:rsidP="00C94C56">
      <w:pPr>
        <w:spacing w:after="0" w:line="240" w:lineRule="auto"/>
        <w:ind w:firstLine="709"/>
        <w:jc w:val="both"/>
        <w:rPr>
          <w:rFonts w:ascii="Times New Roman" w:hAnsi="Times New Roman" w:cs="Times New Roman"/>
          <w:sz w:val="28"/>
          <w:szCs w:val="28"/>
        </w:rPr>
      </w:pPr>
      <w:r w:rsidRPr="00C94C56">
        <w:rPr>
          <w:rFonts w:ascii="Times New Roman" w:hAnsi="Times New Roman" w:cs="Times New Roman"/>
          <w:sz w:val="28"/>
          <w:szCs w:val="28"/>
        </w:rPr>
        <w:t xml:space="preserve">Генеральным планом сельсовета предлагается сохранение сложившейся в поселении системы здравоохранения. </w:t>
      </w:r>
    </w:p>
    <w:p w14:paraId="5BACD02B" w14:textId="77777777" w:rsidR="00BC34B0" w:rsidRPr="00C94C56" w:rsidRDefault="00BC34B0" w:rsidP="00C94C56">
      <w:pPr>
        <w:spacing w:after="0" w:line="240" w:lineRule="auto"/>
        <w:ind w:firstLine="709"/>
        <w:jc w:val="both"/>
        <w:rPr>
          <w:rFonts w:ascii="Times New Roman" w:hAnsi="Times New Roman" w:cs="Times New Roman"/>
          <w:sz w:val="28"/>
          <w:szCs w:val="28"/>
        </w:rPr>
      </w:pPr>
      <w:r w:rsidRPr="00C94C56">
        <w:rPr>
          <w:rFonts w:ascii="Times New Roman" w:hAnsi="Times New Roman" w:cs="Times New Roman"/>
          <w:sz w:val="28"/>
          <w:szCs w:val="28"/>
        </w:rPr>
        <w:t>В сфере здравоохранения сложившийся уровень обеспеченности соответствует нормативным требованиям. Прогнозное увеличение численности населения не приведет к значительному снижению расчетных показателей и необходимости введения дополнительных мощностей (строительства/реконструкции) объектов здравоохранения. Вопросы модернизации и обеспечения деятельности фельдшерского акушерского пункта в пос. Земледелец являются компетенцией Новосибирской области.</w:t>
      </w:r>
    </w:p>
    <w:p w14:paraId="0FBAEB46" w14:textId="77777777" w:rsidR="00BC34B0" w:rsidRPr="00C94C56" w:rsidRDefault="00BC34B0" w:rsidP="00C94C56">
      <w:pPr>
        <w:spacing w:after="0" w:line="240" w:lineRule="auto"/>
        <w:ind w:firstLine="709"/>
        <w:jc w:val="both"/>
        <w:rPr>
          <w:rFonts w:ascii="Times New Roman" w:hAnsi="Times New Roman" w:cs="Times New Roman"/>
          <w:sz w:val="28"/>
          <w:szCs w:val="28"/>
        </w:rPr>
      </w:pPr>
      <w:r w:rsidRPr="00C94C56">
        <w:rPr>
          <w:rFonts w:ascii="Times New Roman" w:hAnsi="Times New Roman" w:cs="Times New Roman"/>
          <w:sz w:val="28"/>
          <w:szCs w:val="28"/>
        </w:rPr>
        <w:lastRenderedPageBreak/>
        <w:t xml:space="preserve">Генеральным планом предлагается ступенчатая система учреждений здравоохранения. Узкоспециализированную медицинскую помощь население будет иметь возможность получать в </w:t>
      </w:r>
      <w:proofErr w:type="spellStart"/>
      <w:r w:rsidRPr="00C94C56">
        <w:rPr>
          <w:rFonts w:ascii="Times New Roman" w:hAnsi="Times New Roman" w:cs="Times New Roman"/>
          <w:sz w:val="28"/>
          <w:szCs w:val="28"/>
        </w:rPr>
        <w:t>р.п</w:t>
      </w:r>
      <w:proofErr w:type="spellEnd"/>
      <w:r w:rsidRPr="00C94C56">
        <w:rPr>
          <w:rFonts w:ascii="Times New Roman" w:hAnsi="Times New Roman" w:cs="Times New Roman"/>
          <w:sz w:val="28"/>
          <w:szCs w:val="28"/>
        </w:rPr>
        <w:t>. Сузун или в учреждениях г. Новосибирска.</w:t>
      </w:r>
    </w:p>
    <w:p w14:paraId="10E09441" w14:textId="77777777" w:rsidR="00BC34B0" w:rsidRPr="00C94C56" w:rsidRDefault="00BC34B0" w:rsidP="00C94C56">
      <w:pPr>
        <w:spacing w:after="0" w:line="240" w:lineRule="auto"/>
        <w:ind w:firstLine="709"/>
        <w:jc w:val="both"/>
        <w:rPr>
          <w:rFonts w:ascii="Times New Roman" w:hAnsi="Times New Roman" w:cs="Times New Roman"/>
          <w:i/>
          <w:iCs/>
          <w:sz w:val="28"/>
          <w:szCs w:val="28"/>
        </w:rPr>
      </w:pPr>
      <w:r w:rsidRPr="00C94C56">
        <w:rPr>
          <w:rFonts w:ascii="Times New Roman" w:hAnsi="Times New Roman" w:cs="Times New Roman"/>
          <w:i/>
          <w:iCs/>
          <w:sz w:val="28"/>
          <w:szCs w:val="28"/>
        </w:rPr>
        <w:t>Образование</w:t>
      </w:r>
    </w:p>
    <w:p w14:paraId="12A44175"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Целью образовательной политики сельсовета является создание системы образования, соответствующей актуальным и перспективным потребностям муниципального образования, способствующей развитию свободной личности, способной реализовать себя в соответствии с запросами общества.</w:t>
      </w:r>
    </w:p>
    <w:p w14:paraId="426FCFB0"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Для достижения поставленной цели в генеральном плане предлагается сохранение действующей системы образования.</w:t>
      </w:r>
    </w:p>
    <w:p w14:paraId="567F76E4" w14:textId="77777777" w:rsidR="00BC34B0" w:rsidRPr="00C94C56" w:rsidRDefault="00BC34B0" w:rsidP="00C94C56">
      <w:pPr>
        <w:spacing w:after="0" w:line="240" w:lineRule="auto"/>
        <w:ind w:firstLine="709"/>
        <w:jc w:val="both"/>
        <w:rPr>
          <w:rFonts w:ascii="Times New Roman" w:hAnsi="Times New Roman" w:cs="Times New Roman"/>
          <w:i/>
          <w:iCs/>
          <w:sz w:val="28"/>
          <w:szCs w:val="28"/>
        </w:rPr>
      </w:pPr>
      <w:r w:rsidRPr="00C94C56">
        <w:rPr>
          <w:rFonts w:ascii="Times New Roman" w:hAnsi="Times New Roman" w:cs="Times New Roman"/>
          <w:i/>
          <w:iCs/>
          <w:sz w:val="28"/>
          <w:szCs w:val="28"/>
        </w:rPr>
        <w:t>Спорт</w:t>
      </w:r>
    </w:p>
    <w:p w14:paraId="7300EE81" w14:textId="77777777" w:rsidR="00BC34B0" w:rsidRPr="00C94C56" w:rsidRDefault="00BC34B0" w:rsidP="00C94C56">
      <w:pPr>
        <w:spacing w:after="0" w:line="240" w:lineRule="auto"/>
        <w:ind w:firstLine="709"/>
        <w:jc w:val="both"/>
        <w:rPr>
          <w:rFonts w:ascii="Times New Roman" w:hAnsi="Times New Roman" w:cs="Times New Roman"/>
          <w:sz w:val="28"/>
          <w:szCs w:val="28"/>
        </w:rPr>
      </w:pPr>
      <w:r w:rsidRPr="00C94C56">
        <w:rPr>
          <w:rFonts w:ascii="Times New Roman" w:hAnsi="Times New Roman" w:cs="Times New Roman"/>
          <w:sz w:val="28"/>
          <w:szCs w:val="28"/>
        </w:rPr>
        <w:t>Спорт играет заметную роль в формировании здорового образа жизни, воспитании личности.</w:t>
      </w:r>
    </w:p>
    <w:p w14:paraId="05CAB75D" w14:textId="77777777" w:rsidR="00BC34B0" w:rsidRPr="00C94C56" w:rsidRDefault="00BC34B0" w:rsidP="00C94C56">
      <w:pPr>
        <w:spacing w:after="0" w:line="240" w:lineRule="auto"/>
        <w:ind w:firstLine="709"/>
        <w:jc w:val="both"/>
        <w:rPr>
          <w:rFonts w:ascii="Times New Roman" w:hAnsi="Times New Roman" w:cs="Times New Roman"/>
          <w:sz w:val="28"/>
          <w:szCs w:val="28"/>
        </w:rPr>
      </w:pPr>
      <w:r w:rsidRPr="00C94C56">
        <w:rPr>
          <w:rFonts w:ascii="Times New Roman" w:hAnsi="Times New Roman" w:cs="Times New Roman"/>
          <w:sz w:val="28"/>
          <w:szCs w:val="28"/>
        </w:rPr>
        <w:t>Основной задачей развития физкультурно-спортивных учреждений является создание условий для возрождения массового спорта, массовой физической культуры.</w:t>
      </w:r>
    </w:p>
    <w:p w14:paraId="4CE91EDC" w14:textId="77777777" w:rsidR="00BC34B0" w:rsidRDefault="00BC34B0" w:rsidP="00C94C56">
      <w:pPr>
        <w:spacing w:after="0" w:line="240" w:lineRule="auto"/>
        <w:ind w:firstLine="709"/>
        <w:jc w:val="both"/>
        <w:rPr>
          <w:rFonts w:ascii="Times New Roman" w:hAnsi="Times New Roman" w:cs="Times New Roman"/>
          <w:sz w:val="28"/>
          <w:szCs w:val="28"/>
        </w:rPr>
      </w:pPr>
      <w:r w:rsidRPr="00C94C56">
        <w:rPr>
          <w:rFonts w:ascii="Times New Roman" w:hAnsi="Times New Roman" w:cs="Times New Roman"/>
          <w:sz w:val="28"/>
          <w:szCs w:val="28"/>
        </w:rPr>
        <w:t>Сфера физической культуры и массового спорта характеризуется недостаточным уровнем обеспечения населения соответствующими объектами при постоянно возрастающей потребности в таких объектах. В повышении роли физической культуры и здорового образа жизни среди населения наличие спортивных площадок играет существенную роль, так как создает благоприятные условия для увеличения охвата населения спортом. Многими жителями отмечается отсутствие в сельсовете открытых площадок со свободным доступом для занятий волейболом, баскетболом, отсутствие хоккейной коробки (катка). В долгосрочной перспективе отмечается необходимость строительства спортивных сооружений для развития новых для поселения видов спорта.</w:t>
      </w:r>
    </w:p>
    <w:p w14:paraId="05350151" w14:textId="77777777" w:rsidR="005C4553" w:rsidRPr="00787444" w:rsidRDefault="005C4553" w:rsidP="005C4553">
      <w:pPr>
        <w:spacing w:after="0" w:line="240" w:lineRule="auto"/>
        <w:ind w:firstLine="709"/>
        <w:jc w:val="both"/>
        <w:rPr>
          <w:rFonts w:ascii="Times New Roman" w:hAnsi="Times New Roman" w:cs="Times New Roman"/>
          <w:sz w:val="28"/>
          <w:szCs w:val="28"/>
        </w:rPr>
      </w:pPr>
      <w:r w:rsidRPr="00787444">
        <w:rPr>
          <w:rFonts w:ascii="Times New Roman" w:hAnsi="Times New Roman" w:cs="Times New Roman"/>
          <w:sz w:val="28"/>
          <w:szCs w:val="28"/>
        </w:rPr>
        <w:t>Основными направлениями в решении задач развития физической культуры и спорта:</w:t>
      </w:r>
    </w:p>
    <w:p w14:paraId="5D8046DB" w14:textId="4C1AAF6A" w:rsidR="005C4553" w:rsidRPr="00787444" w:rsidRDefault="005C4553" w:rsidP="005C45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87444">
        <w:rPr>
          <w:rFonts w:ascii="Times New Roman" w:hAnsi="Times New Roman" w:cs="Times New Roman"/>
          <w:sz w:val="28"/>
          <w:szCs w:val="28"/>
        </w:rPr>
        <w:t>развитие массовой физической культуры и спорта, формирование ценностей здоровья и здорового образа жизни;</w:t>
      </w:r>
    </w:p>
    <w:p w14:paraId="1D2B35DF" w14:textId="491A6023" w:rsidR="005C4553" w:rsidRPr="00787444" w:rsidRDefault="005C4553" w:rsidP="005C45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87444">
        <w:rPr>
          <w:rFonts w:ascii="Times New Roman" w:hAnsi="Times New Roman" w:cs="Times New Roman"/>
          <w:sz w:val="28"/>
          <w:szCs w:val="28"/>
        </w:rPr>
        <w:t>организация проведения муниципальных официальных спортивных мероприятий с целью популяризации спорта;</w:t>
      </w:r>
    </w:p>
    <w:p w14:paraId="1DBE7E96" w14:textId="78CDE87C" w:rsidR="005C4553" w:rsidRPr="00787444" w:rsidRDefault="005C4553" w:rsidP="005C45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87444">
        <w:rPr>
          <w:rFonts w:ascii="Times New Roman" w:hAnsi="Times New Roman" w:cs="Times New Roman"/>
          <w:sz w:val="28"/>
          <w:szCs w:val="28"/>
        </w:rPr>
        <w:t>оснащение оборудованием и инвентарём физкультурно-оздоровительных объектов</w:t>
      </w:r>
      <w:r>
        <w:rPr>
          <w:rFonts w:ascii="Times New Roman" w:hAnsi="Times New Roman" w:cs="Times New Roman"/>
          <w:sz w:val="28"/>
          <w:szCs w:val="28"/>
        </w:rPr>
        <w:t>:</w:t>
      </w:r>
    </w:p>
    <w:p w14:paraId="300AFA6A" w14:textId="1B02A76C" w:rsidR="005C4553" w:rsidRPr="00787444" w:rsidRDefault="005C4553" w:rsidP="005C45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87444">
        <w:rPr>
          <w:rFonts w:ascii="Times New Roman" w:hAnsi="Times New Roman" w:cs="Times New Roman"/>
          <w:sz w:val="28"/>
          <w:szCs w:val="28"/>
        </w:rPr>
        <w:t>проведение мониторинга физической подготовки и физического развития населения;</w:t>
      </w:r>
    </w:p>
    <w:p w14:paraId="0E3BC531" w14:textId="0BD79196" w:rsidR="005C4553" w:rsidRPr="00787444" w:rsidRDefault="005C4553" w:rsidP="005C45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87444">
        <w:rPr>
          <w:rFonts w:ascii="Times New Roman" w:hAnsi="Times New Roman" w:cs="Times New Roman"/>
          <w:sz w:val="28"/>
          <w:szCs w:val="28"/>
        </w:rPr>
        <w:t>участие в государственных программах строительства спортсооружений;</w:t>
      </w:r>
    </w:p>
    <w:p w14:paraId="2608B0E2" w14:textId="54258909" w:rsidR="005C4553" w:rsidRPr="00787444" w:rsidRDefault="005C4553" w:rsidP="005C45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87444">
        <w:rPr>
          <w:rFonts w:ascii="Times New Roman" w:hAnsi="Times New Roman" w:cs="Times New Roman"/>
          <w:sz w:val="28"/>
          <w:szCs w:val="28"/>
        </w:rPr>
        <w:t>развитие спорта высших достижений, формирование сборных команд для участия в окружных соревнованиях и соревнованиях другого уровня;</w:t>
      </w:r>
    </w:p>
    <w:p w14:paraId="36769DE7" w14:textId="0C2C3C08" w:rsidR="005C4553" w:rsidRPr="00787444" w:rsidRDefault="005C4553" w:rsidP="005C45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87444">
        <w:rPr>
          <w:rFonts w:ascii="Times New Roman" w:hAnsi="Times New Roman" w:cs="Times New Roman"/>
          <w:sz w:val="28"/>
          <w:szCs w:val="28"/>
        </w:rPr>
        <w:t>развитие национальных видов спорта;</w:t>
      </w:r>
    </w:p>
    <w:p w14:paraId="7F946B8C" w14:textId="7D8F0606" w:rsidR="005C4553" w:rsidRDefault="005C4553" w:rsidP="005C45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87444">
        <w:rPr>
          <w:rFonts w:ascii="Times New Roman" w:hAnsi="Times New Roman" w:cs="Times New Roman"/>
          <w:sz w:val="28"/>
          <w:szCs w:val="28"/>
        </w:rPr>
        <w:t>увеличение возможностей участия в спортивных мероприятиях спортсменов с ограниченными возможностями.</w:t>
      </w:r>
    </w:p>
    <w:p w14:paraId="2822F3B6" w14:textId="65CB0704" w:rsidR="006517E4" w:rsidRDefault="001B60B4" w:rsidP="006517E4">
      <w:pPr>
        <w:spacing w:after="0" w:line="240" w:lineRule="auto"/>
        <w:ind w:firstLine="709"/>
        <w:jc w:val="both"/>
        <w:rPr>
          <w:rFonts w:ascii="Times New Roman" w:hAnsi="Times New Roman" w:cs="Times New Roman"/>
          <w:sz w:val="28"/>
          <w:szCs w:val="28"/>
        </w:rPr>
      </w:pPr>
      <w:r w:rsidRPr="001B60B4">
        <w:rPr>
          <w:rFonts w:ascii="Times New Roman" w:hAnsi="Times New Roman" w:cs="Times New Roman"/>
          <w:sz w:val="28"/>
          <w:szCs w:val="28"/>
        </w:rPr>
        <w:lastRenderedPageBreak/>
        <w:t xml:space="preserve">Численность населения </w:t>
      </w:r>
      <w:proofErr w:type="spellStart"/>
      <w:r>
        <w:rPr>
          <w:rFonts w:ascii="Times New Roman" w:hAnsi="Times New Roman" w:cs="Times New Roman"/>
          <w:sz w:val="28"/>
          <w:szCs w:val="28"/>
        </w:rPr>
        <w:t>Ключиковского</w:t>
      </w:r>
      <w:proofErr w:type="spellEnd"/>
      <w:r w:rsidRPr="001B60B4">
        <w:rPr>
          <w:rFonts w:ascii="Times New Roman" w:hAnsi="Times New Roman" w:cs="Times New Roman"/>
          <w:sz w:val="28"/>
          <w:szCs w:val="28"/>
        </w:rPr>
        <w:t xml:space="preserve"> сельсовета на расчетный срок состав</w:t>
      </w:r>
      <w:r w:rsidR="00787444">
        <w:rPr>
          <w:rFonts w:ascii="Times New Roman" w:hAnsi="Times New Roman" w:cs="Times New Roman"/>
          <w:sz w:val="28"/>
          <w:szCs w:val="28"/>
        </w:rPr>
        <w:t>ляет</w:t>
      </w:r>
      <w:r w:rsidRPr="001B60B4">
        <w:rPr>
          <w:rFonts w:ascii="Times New Roman" w:hAnsi="Times New Roman" w:cs="Times New Roman"/>
          <w:sz w:val="28"/>
          <w:szCs w:val="28"/>
        </w:rPr>
        <w:t xml:space="preserve"> </w:t>
      </w:r>
      <w:r w:rsidR="00787444" w:rsidRPr="00614E6B">
        <w:rPr>
          <w:rFonts w:ascii="Times New Roman" w:hAnsi="Times New Roman"/>
          <w:sz w:val="28"/>
          <w:szCs w:val="28"/>
        </w:rPr>
        <w:t>1</w:t>
      </w:r>
      <w:r w:rsidR="000E0EF8">
        <w:rPr>
          <w:rFonts w:ascii="Times New Roman" w:hAnsi="Times New Roman"/>
          <w:sz w:val="28"/>
          <w:szCs w:val="28"/>
        </w:rPr>
        <w:t>35</w:t>
      </w:r>
      <w:r w:rsidR="00787444" w:rsidRPr="00614E6B">
        <w:rPr>
          <w:rFonts w:ascii="Times New Roman" w:hAnsi="Times New Roman"/>
          <w:sz w:val="28"/>
          <w:szCs w:val="28"/>
        </w:rPr>
        <w:t>0</w:t>
      </w:r>
      <w:r w:rsidRPr="001B60B4">
        <w:rPr>
          <w:rFonts w:ascii="Times New Roman" w:hAnsi="Times New Roman" w:cs="Times New Roman"/>
          <w:sz w:val="28"/>
          <w:szCs w:val="28"/>
        </w:rPr>
        <w:t xml:space="preserve"> человек.</w:t>
      </w:r>
      <w:r w:rsidR="00787444">
        <w:rPr>
          <w:rFonts w:ascii="Times New Roman" w:hAnsi="Times New Roman" w:cs="Times New Roman"/>
          <w:sz w:val="28"/>
          <w:szCs w:val="28"/>
        </w:rPr>
        <w:t xml:space="preserve"> </w:t>
      </w:r>
      <w:r w:rsidR="00787444" w:rsidRPr="00787444">
        <w:rPr>
          <w:rFonts w:ascii="Times New Roman" w:hAnsi="Times New Roman" w:cs="Times New Roman"/>
          <w:sz w:val="28"/>
          <w:szCs w:val="28"/>
        </w:rPr>
        <w:t>Таким образом, стопроцентная обеспеченность жителей муниципального образования будет достигаться при следующих показателях</w:t>
      </w:r>
      <w:r w:rsidR="00787444">
        <w:rPr>
          <w:rFonts w:ascii="Times New Roman" w:hAnsi="Times New Roman" w:cs="Times New Roman"/>
          <w:sz w:val="28"/>
          <w:szCs w:val="28"/>
        </w:rPr>
        <w:t>, представленных в таблице 1</w:t>
      </w:r>
      <w:r w:rsidR="004E2920">
        <w:rPr>
          <w:rFonts w:ascii="Times New Roman" w:hAnsi="Times New Roman" w:cs="Times New Roman"/>
          <w:sz w:val="28"/>
          <w:szCs w:val="28"/>
        </w:rPr>
        <w:t>7</w:t>
      </w:r>
      <w:r w:rsidR="00787444">
        <w:rPr>
          <w:rFonts w:ascii="Times New Roman" w:hAnsi="Times New Roman" w:cs="Times New Roman"/>
          <w:sz w:val="28"/>
          <w:szCs w:val="28"/>
        </w:rPr>
        <w:t>.</w:t>
      </w:r>
      <w:r w:rsidR="005C4553" w:rsidRPr="005C4553">
        <w:rPr>
          <w:rFonts w:ascii="Times New Roman" w:hAnsi="Times New Roman" w:cs="Times New Roman"/>
          <w:sz w:val="28"/>
          <w:szCs w:val="28"/>
        </w:rPr>
        <w:t xml:space="preserve"> </w:t>
      </w:r>
      <w:r w:rsidR="006517E4" w:rsidRPr="00787444">
        <w:rPr>
          <w:rFonts w:ascii="Times New Roman" w:hAnsi="Times New Roman" w:cs="Times New Roman"/>
          <w:sz w:val="28"/>
          <w:szCs w:val="28"/>
        </w:rPr>
        <w:t>Современная потребность и обеспеченность населения социально-значимыми объектами рассчитана по нормативам</w:t>
      </w:r>
      <w:r w:rsidR="006517E4">
        <w:rPr>
          <w:rFonts w:ascii="Times New Roman" w:hAnsi="Times New Roman" w:cs="Times New Roman"/>
          <w:sz w:val="28"/>
          <w:szCs w:val="28"/>
        </w:rPr>
        <w:t>.</w:t>
      </w:r>
    </w:p>
    <w:p w14:paraId="704F4D24" w14:textId="77777777" w:rsidR="00787444" w:rsidRDefault="00787444" w:rsidP="00787444">
      <w:pPr>
        <w:spacing w:after="0" w:line="240" w:lineRule="auto"/>
        <w:jc w:val="both"/>
        <w:rPr>
          <w:rFonts w:ascii="Times New Roman" w:hAnsi="Times New Roman" w:cs="Times New Roman"/>
          <w:sz w:val="28"/>
          <w:szCs w:val="28"/>
        </w:rPr>
      </w:pPr>
    </w:p>
    <w:p w14:paraId="70A0BB8C" w14:textId="78C86798" w:rsidR="00787444" w:rsidRDefault="00787444" w:rsidP="0078744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1</w:t>
      </w:r>
      <w:r w:rsidR="004E2920">
        <w:rPr>
          <w:rFonts w:ascii="Times New Roman" w:hAnsi="Times New Roman" w:cs="Times New Roman"/>
          <w:sz w:val="28"/>
          <w:szCs w:val="28"/>
        </w:rPr>
        <w:t>7</w:t>
      </w:r>
      <w:r>
        <w:rPr>
          <w:rFonts w:ascii="Times New Roman" w:hAnsi="Times New Roman" w:cs="Times New Roman"/>
          <w:sz w:val="28"/>
          <w:szCs w:val="28"/>
        </w:rPr>
        <w:t xml:space="preserve"> ‒ </w:t>
      </w:r>
      <w:r w:rsidR="006517E4">
        <w:rPr>
          <w:rFonts w:ascii="Times New Roman" w:hAnsi="Times New Roman" w:cs="Times New Roman"/>
          <w:sz w:val="28"/>
          <w:szCs w:val="28"/>
        </w:rPr>
        <w:t xml:space="preserve">Показатели </w:t>
      </w:r>
      <w:r w:rsidR="005C4553" w:rsidRPr="005C4553">
        <w:rPr>
          <w:rFonts w:ascii="Times New Roman" w:hAnsi="Times New Roman" w:cs="Times New Roman"/>
          <w:sz w:val="28"/>
          <w:szCs w:val="28"/>
        </w:rPr>
        <w:t xml:space="preserve">обеспеченности населения </w:t>
      </w:r>
      <w:proofErr w:type="spellStart"/>
      <w:r w:rsidR="005C4553">
        <w:rPr>
          <w:rFonts w:ascii="Times New Roman" w:hAnsi="Times New Roman" w:cs="Times New Roman"/>
          <w:sz w:val="28"/>
          <w:szCs w:val="28"/>
        </w:rPr>
        <w:t>Ключиковского</w:t>
      </w:r>
      <w:proofErr w:type="spellEnd"/>
      <w:r w:rsidR="005C4553" w:rsidRPr="005C4553">
        <w:rPr>
          <w:rFonts w:ascii="Times New Roman" w:hAnsi="Times New Roman" w:cs="Times New Roman"/>
          <w:sz w:val="28"/>
          <w:szCs w:val="28"/>
        </w:rPr>
        <w:t xml:space="preserve"> сельсовета </w:t>
      </w:r>
      <w:r w:rsidR="006517E4">
        <w:rPr>
          <w:rFonts w:ascii="Times New Roman" w:hAnsi="Times New Roman" w:cs="Times New Roman"/>
          <w:sz w:val="28"/>
          <w:szCs w:val="28"/>
        </w:rPr>
        <w:t>объектами спорта</w:t>
      </w:r>
      <w:r w:rsidR="005C4553" w:rsidRPr="005C4553">
        <w:rPr>
          <w:rFonts w:ascii="Times New Roman" w:hAnsi="Times New Roman" w:cs="Times New Roman"/>
          <w:sz w:val="28"/>
          <w:szCs w:val="28"/>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4A0" w:firstRow="1" w:lastRow="0" w:firstColumn="1" w:lastColumn="0" w:noHBand="0" w:noVBand="1"/>
      </w:tblPr>
      <w:tblGrid>
        <w:gridCol w:w="582"/>
        <w:gridCol w:w="2388"/>
        <w:gridCol w:w="3147"/>
        <w:gridCol w:w="1723"/>
        <w:gridCol w:w="1504"/>
      </w:tblGrid>
      <w:tr w:rsidR="005C4553" w:rsidRPr="00F314E7" w14:paraId="44ACDC2A" w14:textId="77777777" w:rsidTr="005C4553">
        <w:trPr>
          <w:cantSplit/>
          <w:tblHeader/>
          <w:jc w:val="center"/>
        </w:trPr>
        <w:tc>
          <w:tcPr>
            <w:tcW w:w="311" w:type="pct"/>
            <w:shd w:val="clear" w:color="auto" w:fill="auto"/>
            <w:vAlign w:val="center"/>
          </w:tcPr>
          <w:p w14:paraId="373637F6" w14:textId="4583DAC8" w:rsidR="005C4553" w:rsidRPr="005C4553" w:rsidRDefault="005C4553" w:rsidP="005C4553">
            <w:pPr>
              <w:pStyle w:val="afc"/>
            </w:pPr>
            <w:r w:rsidRPr="005C4553">
              <w:t>№ п/п</w:t>
            </w:r>
          </w:p>
        </w:tc>
        <w:tc>
          <w:tcPr>
            <w:tcW w:w="1278" w:type="pct"/>
            <w:vAlign w:val="center"/>
          </w:tcPr>
          <w:p w14:paraId="45BD2FFF" w14:textId="414A9293" w:rsidR="005C4553" w:rsidRPr="00787444" w:rsidRDefault="005C4553" w:rsidP="005C4553">
            <w:pPr>
              <w:pStyle w:val="afc"/>
            </w:pPr>
            <w:r w:rsidRPr="00787444">
              <w:t>Наименование</w:t>
            </w:r>
          </w:p>
        </w:tc>
        <w:tc>
          <w:tcPr>
            <w:tcW w:w="1684" w:type="pct"/>
            <w:shd w:val="clear" w:color="auto" w:fill="auto"/>
            <w:vAlign w:val="center"/>
          </w:tcPr>
          <w:p w14:paraId="360DA578" w14:textId="4D9C8974" w:rsidR="005C4553" w:rsidRPr="00787444" w:rsidRDefault="005C4553" w:rsidP="005C4553">
            <w:pPr>
              <w:pStyle w:val="afc"/>
            </w:pPr>
            <w:r w:rsidRPr="00787444">
              <w:t>Рекомендуемая обеспеченность</w:t>
            </w:r>
          </w:p>
        </w:tc>
        <w:tc>
          <w:tcPr>
            <w:tcW w:w="922" w:type="pct"/>
            <w:shd w:val="clear" w:color="auto" w:fill="auto"/>
            <w:vAlign w:val="center"/>
          </w:tcPr>
          <w:p w14:paraId="4491C2E9" w14:textId="3BADEB8A" w:rsidR="005C4553" w:rsidRPr="00787444" w:rsidRDefault="005C4553" w:rsidP="005C4553">
            <w:pPr>
              <w:pStyle w:val="afc"/>
            </w:pPr>
            <w:r w:rsidRPr="00787444">
              <w:t>Требуется по норме</w:t>
            </w:r>
            <w:r>
              <w:t>, м</w:t>
            </w:r>
            <w:r w:rsidRPr="00787444">
              <w:rPr>
                <w:vertAlign w:val="superscript"/>
              </w:rPr>
              <w:t>2</w:t>
            </w:r>
          </w:p>
        </w:tc>
        <w:tc>
          <w:tcPr>
            <w:tcW w:w="805" w:type="pct"/>
            <w:vAlign w:val="center"/>
          </w:tcPr>
          <w:p w14:paraId="26EF4814" w14:textId="1DC123C4" w:rsidR="005C4553" w:rsidRPr="00787444" w:rsidRDefault="005C4553" w:rsidP="005C4553">
            <w:pPr>
              <w:pStyle w:val="afc"/>
            </w:pPr>
            <w:r w:rsidRPr="00787444">
              <w:t>Имеется по факту</w:t>
            </w:r>
            <w:r>
              <w:t>, м</w:t>
            </w:r>
            <w:r w:rsidRPr="00787444">
              <w:rPr>
                <w:vertAlign w:val="superscript"/>
              </w:rPr>
              <w:t>2</w:t>
            </w:r>
          </w:p>
        </w:tc>
      </w:tr>
      <w:tr w:rsidR="005C4553" w:rsidRPr="00F314E7" w14:paraId="6FF5719F" w14:textId="77777777" w:rsidTr="005C4553">
        <w:trPr>
          <w:cantSplit/>
          <w:jc w:val="center"/>
        </w:trPr>
        <w:tc>
          <w:tcPr>
            <w:tcW w:w="311" w:type="pct"/>
            <w:shd w:val="clear" w:color="auto" w:fill="auto"/>
          </w:tcPr>
          <w:p w14:paraId="36871A3D" w14:textId="6E6D0B29" w:rsidR="005C4553" w:rsidRPr="005C4553" w:rsidRDefault="005C4553" w:rsidP="005C4553">
            <w:pPr>
              <w:pStyle w:val="afb"/>
              <w:jc w:val="left"/>
              <w:rPr>
                <w:bCs/>
                <w:sz w:val="28"/>
                <w:szCs w:val="28"/>
              </w:rPr>
            </w:pPr>
            <w:r w:rsidRPr="005C4553">
              <w:rPr>
                <w:rFonts w:eastAsia="Times New Roman" w:cs="Times New Roman"/>
                <w:bCs/>
                <w:sz w:val="28"/>
                <w:szCs w:val="28"/>
                <w14:ligatures w14:val="none"/>
              </w:rPr>
              <w:t>1</w:t>
            </w:r>
          </w:p>
        </w:tc>
        <w:tc>
          <w:tcPr>
            <w:tcW w:w="1278" w:type="pct"/>
          </w:tcPr>
          <w:p w14:paraId="121A5089" w14:textId="64E5EA6A" w:rsidR="005C4553" w:rsidRPr="00787444" w:rsidRDefault="005C4553" w:rsidP="005C4553">
            <w:pPr>
              <w:pStyle w:val="afb"/>
              <w:jc w:val="left"/>
              <w:rPr>
                <w:sz w:val="28"/>
                <w:szCs w:val="28"/>
              </w:rPr>
            </w:pPr>
            <w:r w:rsidRPr="00787444">
              <w:rPr>
                <w:sz w:val="28"/>
                <w:szCs w:val="28"/>
              </w:rPr>
              <w:t>Физкультурно-спортивны</w:t>
            </w:r>
            <w:r>
              <w:rPr>
                <w:sz w:val="28"/>
                <w:szCs w:val="28"/>
              </w:rPr>
              <w:t>й</w:t>
            </w:r>
            <w:r w:rsidRPr="00787444">
              <w:rPr>
                <w:sz w:val="28"/>
                <w:szCs w:val="28"/>
              </w:rPr>
              <w:t xml:space="preserve"> зал</w:t>
            </w:r>
          </w:p>
        </w:tc>
        <w:tc>
          <w:tcPr>
            <w:tcW w:w="1684" w:type="pct"/>
            <w:shd w:val="clear" w:color="auto" w:fill="auto"/>
          </w:tcPr>
          <w:p w14:paraId="78066DF9" w14:textId="2930580A" w:rsidR="005C4553" w:rsidRPr="00787444" w:rsidRDefault="005C4553" w:rsidP="005C4553">
            <w:pPr>
              <w:pStyle w:val="afb"/>
              <w:jc w:val="left"/>
              <w:rPr>
                <w:sz w:val="28"/>
                <w:szCs w:val="28"/>
              </w:rPr>
            </w:pPr>
            <w:r w:rsidRPr="00787444">
              <w:rPr>
                <w:sz w:val="28"/>
                <w:szCs w:val="28"/>
              </w:rPr>
              <w:t>350 м</w:t>
            </w:r>
            <w:r w:rsidRPr="00787444">
              <w:rPr>
                <w:sz w:val="28"/>
                <w:szCs w:val="28"/>
                <w:vertAlign w:val="superscript"/>
              </w:rPr>
              <w:t>2</w:t>
            </w:r>
            <w:r w:rsidRPr="00787444">
              <w:rPr>
                <w:sz w:val="28"/>
                <w:szCs w:val="28"/>
              </w:rPr>
              <w:t xml:space="preserve"> площади пола на 1000 человек,</w:t>
            </w:r>
          </w:p>
          <w:p w14:paraId="29B5E52A" w14:textId="77777777" w:rsidR="005C4553" w:rsidRPr="00787444" w:rsidRDefault="005C4553" w:rsidP="005C4553">
            <w:pPr>
              <w:pStyle w:val="afb"/>
              <w:jc w:val="left"/>
              <w:rPr>
                <w:sz w:val="28"/>
                <w:szCs w:val="28"/>
              </w:rPr>
            </w:pPr>
            <w:r w:rsidRPr="00787444">
              <w:rPr>
                <w:sz w:val="28"/>
                <w:szCs w:val="28"/>
              </w:rPr>
              <w:t>Единая пропускная способность (далее - ЕПС) 20 чел.</w:t>
            </w:r>
          </w:p>
        </w:tc>
        <w:tc>
          <w:tcPr>
            <w:tcW w:w="922" w:type="pct"/>
            <w:shd w:val="clear" w:color="auto" w:fill="auto"/>
          </w:tcPr>
          <w:p w14:paraId="422551E7" w14:textId="6FE62FD2" w:rsidR="005C4553" w:rsidRPr="00787444" w:rsidRDefault="005C4553" w:rsidP="005C4553">
            <w:pPr>
              <w:pStyle w:val="afb"/>
              <w:jc w:val="left"/>
              <w:rPr>
                <w:sz w:val="28"/>
                <w:szCs w:val="28"/>
                <w:highlight w:val="yellow"/>
              </w:rPr>
            </w:pPr>
            <w:r w:rsidRPr="000E0EF8">
              <w:rPr>
                <w:sz w:val="28"/>
                <w:szCs w:val="28"/>
              </w:rPr>
              <w:t>473</w:t>
            </w:r>
          </w:p>
        </w:tc>
        <w:tc>
          <w:tcPr>
            <w:tcW w:w="805" w:type="pct"/>
          </w:tcPr>
          <w:p w14:paraId="2CC3D5FF" w14:textId="6C855C2E" w:rsidR="005C4553" w:rsidRPr="00787444" w:rsidRDefault="005C4553" w:rsidP="005C4553">
            <w:pPr>
              <w:pStyle w:val="afb"/>
              <w:jc w:val="left"/>
              <w:rPr>
                <w:sz w:val="28"/>
                <w:szCs w:val="28"/>
              </w:rPr>
            </w:pPr>
            <w:r w:rsidRPr="009A5654">
              <w:rPr>
                <w:sz w:val="28"/>
                <w:szCs w:val="28"/>
              </w:rPr>
              <w:t>151</w:t>
            </w:r>
          </w:p>
        </w:tc>
      </w:tr>
      <w:tr w:rsidR="005C4553" w:rsidRPr="00F314E7" w14:paraId="2989BD78" w14:textId="77777777" w:rsidTr="005C4553">
        <w:trPr>
          <w:cantSplit/>
          <w:jc w:val="center"/>
        </w:trPr>
        <w:tc>
          <w:tcPr>
            <w:tcW w:w="311" w:type="pct"/>
            <w:shd w:val="clear" w:color="auto" w:fill="auto"/>
          </w:tcPr>
          <w:p w14:paraId="3614E6BC" w14:textId="6852224C" w:rsidR="005C4553" w:rsidRPr="005C4553" w:rsidRDefault="005C4553" w:rsidP="005C4553">
            <w:pPr>
              <w:pStyle w:val="afb"/>
              <w:jc w:val="left"/>
              <w:rPr>
                <w:bCs/>
                <w:sz w:val="28"/>
                <w:szCs w:val="28"/>
              </w:rPr>
            </w:pPr>
            <w:r w:rsidRPr="005C4553">
              <w:rPr>
                <w:rFonts w:eastAsia="Times New Roman" w:cs="Times New Roman"/>
                <w:bCs/>
                <w:sz w:val="28"/>
                <w:szCs w:val="28"/>
                <w14:ligatures w14:val="none"/>
              </w:rPr>
              <w:t>2</w:t>
            </w:r>
          </w:p>
        </w:tc>
        <w:tc>
          <w:tcPr>
            <w:tcW w:w="1278" w:type="pct"/>
          </w:tcPr>
          <w:p w14:paraId="38C8DFE1" w14:textId="635EDC9E" w:rsidR="005C4553" w:rsidRPr="00787444" w:rsidRDefault="005C4553" w:rsidP="005C4553">
            <w:pPr>
              <w:pStyle w:val="afb"/>
              <w:jc w:val="left"/>
              <w:rPr>
                <w:sz w:val="28"/>
                <w:szCs w:val="28"/>
              </w:rPr>
            </w:pPr>
            <w:r w:rsidRPr="00787444">
              <w:rPr>
                <w:sz w:val="28"/>
                <w:szCs w:val="28"/>
              </w:rPr>
              <w:t>Плоскостн</w:t>
            </w:r>
            <w:r>
              <w:rPr>
                <w:sz w:val="28"/>
                <w:szCs w:val="28"/>
              </w:rPr>
              <w:t>ое</w:t>
            </w:r>
            <w:r w:rsidRPr="00787444">
              <w:rPr>
                <w:sz w:val="28"/>
                <w:szCs w:val="28"/>
              </w:rPr>
              <w:t xml:space="preserve"> сооружени</w:t>
            </w:r>
            <w:r>
              <w:rPr>
                <w:sz w:val="28"/>
                <w:szCs w:val="28"/>
              </w:rPr>
              <w:t>е</w:t>
            </w:r>
          </w:p>
        </w:tc>
        <w:tc>
          <w:tcPr>
            <w:tcW w:w="1684" w:type="pct"/>
            <w:shd w:val="clear" w:color="auto" w:fill="auto"/>
          </w:tcPr>
          <w:p w14:paraId="5AE48B71" w14:textId="3E421A1B" w:rsidR="005C4553" w:rsidRPr="00787444" w:rsidRDefault="005C4553" w:rsidP="005C4553">
            <w:pPr>
              <w:pStyle w:val="afb"/>
              <w:jc w:val="left"/>
              <w:rPr>
                <w:sz w:val="28"/>
                <w:szCs w:val="28"/>
              </w:rPr>
            </w:pPr>
            <w:r w:rsidRPr="00787444">
              <w:rPr>
                <w:sz w:val="28"/>
                <w:szCs w:val="28"/>
              </w:rPr>
              <w:t>1950 м</w:t>
            </w:r>
            <w:r w:rsidRPr="00787444">
              <w:rPr>
                <w:sz w:val="28"/>
                <w:szCs w:val="28"/>
                <w:vertAlign w:val="superscript"/>
              </w:rPr>
              <w:t>2</w:t>
            </w:r>
            <w:r w:rsidRPr="00787444">
              <w:rPr>
                <w:sz w:val="28"/>
                <w:szCs w:val="28"/>
              </w:rPr>
              <w:t xml:space="preserve"> на 1000 человек,</w:t>
            </w:r>
          </w:p>
          <w:p w14:paraId="0CC66364" w14:textId="77777777" w:rsidR="005C4553" w:rsidRPr="00787444" w:rsidRDefault="005C4553" w:rsidP="005C4553">
            <w:pPr>
              <w:pStyle w:val="afb"/>
              <w:jc w:val="left"/>
              <w:rPr>
                <w:sz w:val="28"/>
                <w:szCs w:val="28"/>
              </w:rPr>
            </w:pPr>
            <w:r w:rsidRPr="00787444">
              <w:rPr>
                <w:sz w:val="28"/>
                <w:szCs w:val="28"/>
              </w:rPr>
              <w:t>ЕПС 23 чел.</w:t>
            </w:r>
          </w:p>
        </w:tc>
        <w:tc>
          <w:tcPr>
            <w:tcW w:w="922" w:type="pct"/>
            <w:shd w:val="clear" w:color="auto" w:fill="auto"/>
          </w:tcPr>
          <w:p w14:paraId="31DFB80A" w14:textId="3FA2AD7D" w:rsidR="005C4553" w:rsidRPr="00787444" w:rsidRDefault="005C4553" w:rsidP="005C4553">
            <w:pPr>
              <w:pStyle w:val="afb"/>
              <w:tabs>
                <w:tab w:val="left" w:pos="1035"/>
              </w:tabs>
              <w:jc w:val="left"/>
              <w:rPr>
                <w:sz w:val="28"/>
                <w:szCs w:val="28"/>
                <w:highlight w:val="yellow"/>
              </w:rPr>
            </w:pPr>
            <w:r w:rsidRPr="005C4553">
              <w:rPr>
                <w:sz w:val="28"/>
                <w:szCs w:val="28"/>
              </w:rPr>
              <w:t>2633</w:t>
            </w:r>
          </w:p>
        </w:tc>
        <w:tc>
          <w:tcPr>
            <w:tcW w:w="805" w:type="pct"/>
          </w:tcPr>
          <w:p w14:paraId="6EA420C3" w14:textId="4D379A73" w:rsidR="005C4553" w:rsidRPr="00787444" w:rsidRDefault="005C4553" w:rsidP="005C4553">
            <w:pPr>
              <w:pStyle w:val="afb"/>
              <w:jc w:val="left"/>
              <w:rPr>
                <w:sz w:val="28"/>
                <w:szCs w:val="28"/>
              </w:rPr>
            </w:pPr>
            <w:r>
              <w:rPr>
                <w:sz w:val="28"/>
                <w:szCs w:val="28"/>
              </w:rPr>
              <w:t>5000</w:t>
            </w:r>
          </w:p>
        </w:tc>
      </w:tr>
    </w:tbl>
    <w:p w14:paraId="786EE891" w14:textId="77777777" w:rsidR="006517E4" w:rsidRDefault="006517E4" w:rsidP="00C94C56">
      <w:pPr>
        <w:spacing w:after="0" w:line="240" w:lineRule="auto"/>
        <w:ind w:firstLine="709"/>
        <w:jc w:val="both"/>
        <w:rPr>
          <w:rFonts w:ascii="Times New Roman" w:hAnsi="Times New Roman" w:cs="Times New Roman"/>
          <w:i/>
          <w:iCs/>
          <w:sz w:val="28"/>
          <w:szCs w:val="28"/>
        </w:rPr>
      </w:pPr>
    </w:p>
    <w:p w14:paraId="2651C0FB" w14:textId="53C2EF9B" w:rsidR="00BC34B0" w:rsidRPr="00C94C56" w:rsidRDefault="00BC34B0" w:rsidP="00C94C56">
      <w:pPr>
        <w:spacing w:after="0" w:line="240" w:lineRule="auto"/>
        <w:ind w:firstLine="709"/>
        <w:jc w:val="both"/>
        <w:rPr>
          <w:rFonts w:ascii="Times New Roman" w:hAnsi="Times New Roman" w:cs="Times New Roman"/>
          <w:i/>
          <w:iCs/>
          <w:sz w:val="28"/>
          <w:szCs w:val="28"/>
        </w:rPr>
      </w:pPr>
      <w:r w:rsidRPr="00C94C56">
        <w:rPr>
          <w:rFonts w:ascii="Times New Roman" w:hAnsi="Times New Roman" w:cs="Times New Roman"/>
          <w:i/>
          <w:iCs/>
          <w:sz w:val="28"/>
          <w:szCs w:val="28"/>
        </w:rPr>
        <w:t>Связь</w:t>
      </w:r>
    </w:p>
    <w:p w14:paraId="2965159B" w14:textId="77777777" w:rsidR="00BC34B0" w:rsidRPr="00C94C56" w:rsidRDefault="00BC34B0" w:rsidP="00C94C56">
      <w:pPr>
        <w:spacing w:after="0" w:line="240" w:lineRule="auto"/>
        <w:ind w:firstLine="709"/>
        <w:jc w:val="both"/>
        <w:rPr>
          <w:rFonts w:ascii="Times New Roman" w:hAnsi="Times New Roman" w:cs="Times New Roman"/>
          <w:i/>
          <w:iCs/>
          <w:sz w:val="28"/>
          <w:szCs w:val="28"/>
        </w:rPr>
      </w:pPr>
      <w:r w:rsidRPr="00C94C56">
        <w:rPr>
          <w:rFonts w:ascii="Times New Roman" w:hAnsi="Times New Roman" w:cs="Times New Roman"/>
          <w:sz w:val="28"/>
          <w:szCs w:val="28"/>
        </w:rPr>
        <w:t>Генеральным планом планируется сохранить действующую систему связи.</w:t>
      </w:r>
    </w:p>
    <w:p w14:paraId="25FAAC88" w14:textId="77777777" w:rsidR="00BC34B0" w:rsidRPr="00C94C56" w:rsidRDefault="00BC34B0" w:rsidP="00C94C56">
      <w:pPr>
        <w:spacing w:after="0" w:line="240" w:lineRule="auto"/>
        <w:ind w:firstLine="709"/>
        <w:jc w:val="both"/>
        <w:rPr>
          <w:rFonts w:ascii="Times New Roman" w:hAnsi="Times New Roman" w:cs="Times New Roman"/>
          <w:i/>
          <w:iCs/>
          <w:sz w:val="28"/>
          <w:szCs w:val="28"/>
        </w:rPr>
      </w:pPr>
      <w:r w:rsidRPr="00C94C56">
        <w:rPr>
          <w:rFonts w:ascii="Times New Roman" w:hAnsi="Times New Roman" w:cs="Times New Roman"/>
          <w:i/>
          <w:iCs/>
          <w:sz w:val="28"/>
          <w:szCs w:val="28"/>
        </w:rPr>
        <w:t>Торговля</w:t>
      </w:r>
    </w:p>
    <w:p w14:paraId="1CB9B35A" w14:textId="77777777" w:rsidR="00BC34B0" w:rsidRPr="00C94C56" w:rsidRDefault="00BC34B0" w:rsidP="00C94C56">
      <w:pPr>
        <w:spacing w:after="0" w:line="240" w:lineRule="auto"/>
        <w:ind w:firstLine="709"/>
        <w:jc w:val="both"/>
        <w:rPr>
          <w:rFonts w:ascii="Times New Roman" w:hAnsi="Times New Roman" w:cs="Times New Roman"/>
          <w:sz w:val="28"/>
          <w:szCs w:val="28"/>
        </w:rPr>
      </w:pPr>
      <w:r w:rsidRPr="00C94C56">
        <w:rPr>
          <w:rFonts w:ascii="Times New Roman" w:hAnsi="Times New Roman" w:cs="Times New Roman"/>
          <w:sz w:val="28"/>
          <w:szCs w:val="28"/>
        </w:rPr>
        <w:t xml:space="preserve">Эта сфера обслуживания в </w:t>
      </w:r>
      <w:proofErr w:type="spellStart"/>
      <w:r w:rsidRPr="00C94C56">
        <w:rPr>
          <w:rFonts w:ascii="Times New Roman" w:hAnsi="Times New Roman" w:cs="Times New Roman"/>
          <w:sz w:val="28"/>
          <w:szCs w:val="28"/>
        </w:rPr>
        <w:t>Ключиковском</w:t>
      </w:r>
      <w:proofErr w:type="spellEnd"/>
      <w:r w:rsidRPr="00C94C56">
        <w:rPr>
          <w:rFonts w:ascii="Times New Roman" w:hAnsi="Times New Roman" w:cs="Times New Roman"/>
          <w:sz w:val="28"/>
          <w:szCs w:val="28"/>
        </w:rPr>
        <w:t xml:space="preserve"> сельсовете являются областью интересов частного бизнеса и относятся к ненормируемым. Емкость их формируется на основе сбалансированного спроса и предложения на данные виды услуг.</w:t>
      </w:r>
    </w:p>
    <w:p w14:paraId="1B224449" w14:textId="77777777" w:rsidR="00BC34B0" w:rsidRPr="00C94C56" w:rsidRDefault="00BC34B0" w:rsidP="00C94C56">
      <w:pPr>
        <w:spacing w:after="0" w:line="240" w:lineRule="auto"/>
        <w:ind w:firstLine="709"/>
        <w:jc w:val="both"/>
        <w:rPr>
          <w:rFonts w:ascii="Times New Roman" w:hAnsi="Times New Roman" w:cs="Times New Roman"/>
          <w:sz w:val="28"/>
          <w:szCs w:val="28"/>
        </w:rPr>
      </w:pPr>
      <w:r w:rsidRPr="00C94C56">
        <w:rPr>
          <w:rFonts w:ascii="Times New Roman" w:hAnsi="Times New Roman" w:cs="Times New Roman"/>
          <w:sz w:val="28"/>
          <w:szCs w:val="28"/>
        </w:rPr>
        <w:t xml:space="preserve">Формат предоставления услуг, их качество и ассортимент являются не только отражением уровня развития общества, но и необходимым элементом формирования урбанизированной среды. </w:t>
      </w:r>
    </w:p>
    <w:p w14:paraId="0CA26E07" w14:textId="77777777" w:rsidR="00BC34B0" w:rsidRPr="00C94C56" w:rsidRDefault="00BC34B0" w:rsidP="00C94C56">
      <w:pPr>
        <w:spacing w:after="0" w:line="240" w:lineRule="auto"/>
        <w:ind w:firstLine="709"/>
        <w:jc w:val="both"/>
        <w:rPr>
          <w:rFonts w:ascii="Times New Roman" w:hAnsi="Times New Roman" w:cs="Times New Roman"/>
          <w:sz w:val="28"/>
          <w:szCs w:val="28"/>
        </w:rPr>
      </w:pPr>
      <w:r w:rsidRPr="00C94C56">
        <w:rPr>
          <w:rFonts w:ascii="Times New Roman" w:hAnsi="Times New Roman" w:cs="Times New Roman"/>
          <w:sz w:val="28"/>
          <w:szCs w:val="28"/>
        </w:rPr>
        <w:t>Администрации сельсовета необходимо создать условия для привлечения частных инвестиций в строительство объектов социальной значимости, но при этом не являющихся бюджетными учреждениями – бани, гостиницы.</w:t>
      </w:r>
    </w:p>
    <w:p w14:paraId="4E63BD49" w14:textId="77777777" w:rsidR="00BC34B0" w:rsidRPr="00C94C56" w:rsidRDefault="00BC34B0" w:rsidP="00C94C56">
      <w:pPr>
        <w:spacing w:after="0" w:line="240" w:lineRule="auto"/>
        <w:ind w:firstLine="709"/>
        <w:jc w:val="both"/>
        <w:rPr>
          <w:rFonts w:ascii="Times New Roman" w:hAnsi="Times New Roman" w:cs="Times New Roman"/>
          <w:sz w:val="28"/>
          <w:szCs w:val="28"/>
        </w:rPr>
      </w:pPr>
      <w:r w:rsidRPr="00C94C56">
        <w:rPr>
          <w:rFonts w:ascii="Times New Roman" w:hAnsi="Times New Roman" w:cs="Times New Roman"/>
          <w:sz w:val="28"/>
          <w:szCs w:val="28"/>
        </w:rPr>
        <w:t>В Генеральном плане предусмотрено развитие существующих зон общественно-деловой застройки, где могут разместиться новые предприятия малого бизнеса сферы услуг.</w:t>
      </w:r>
    </w:p>
    <w:p w14:paraId="636182F1" w14:textId="77777777" w:rsidR="00BC34B0" w:rsidRPr="00C94C56" w:rsidRDefault="00BC34B0" w:rsidP="00C94C56">
      <w:pPr>
        <w:spacing w:after="0" w:line="240" w:lineRule="auto"/>
        <w:ind w:firstLine="709"/>
        <w:jc w:val="both"/>
        <w:rPr>
          <w:rFonts w:ascii="Times New Roman" w:hAnsi="Times New Roman" w:cs="Times New Roman"/>
          <w:sz w:val="28"/>
          <w:szCs w:val="28"/>
        </w:rPr>
      </w:pPr>
      <w:r w:rsidRPr="00C94C56">
        <w:rPr>
          <w:rFonts w:ascii="Times New Roman" w:hAnsi="Times New Roman" w:cs="Times New Roman"/>
          <w:sz w:val="28"/>
          <w:szCs w:val="28"/>
        </w:rPr>
        <w:t>Расширение сферы торговли позволит решить ряд проблем:</w:t>
      </w:r>
    </w:p>
    <w:p w14:paraId="2EE94732" w14:textId="77777777" w:rsidR="00BC34B0" w:rsidRPr="00C94C56" w:rsidRDefault="00BC34B0" w:rsidP="00C94C56">
      <w:pPr>
        <w:spacing w:after="0" w:line="240" w:lineRule="auto"/>
        <w:ind w:firstLine="709"/>
        <w:jc w:val="both"/>
        <w:rPr>
          <w:rFonts w:ascii="Times New Roman" w:hAnsi="Times New Roman" w:cs="Times New Roman"/>
          <w:sz w:val="28"/>
          <w:szCs w:val="28"/>
        </w:rPr>
      </w:pPr>
      <w:r w:rsidRPr="00C94C56">
        <w:rPr>
          <w:rFonts w:ascii="Times New Roman" w:hAnsi="Times New Roman" w:cs="Times New Roman"/>
          <w:sz w:val="28"/>
          <w:szCs w:val="28"/>
        </w:rPr>
        <w:t>− увеличение количества субъектов малого и среднего предпринимательства, физических лиц;</w:t>
      </w:r>
    </w:p>
    <w:p w14:paraId="465D155E" w14:textId="77777777" w:rsidR="00BC34B0" w:rsidRPr="00C94C56" w:rsidRDefault="00BC34B0" w:rsidP="00C94C56">
      <w:pPr>
        <w:spacing w:after="0" w:line="240" w:lineRule="auto"/>
        <w:ind w:firstLine="709"/>
        <w:jc w:val="both"/>
        <w:rPr>
          <w:rFonts w:ascii="Times New Roman" w:hAnsi="Times New Roman" w:cs="Times New Roman"/>
          <w:sz w:val="28"/>
          <w:szCs w:val="28"/>
        </w:rPr>
      </w:pPr>
      <w:r w:rsidRPr="00C94C56">
        <w:rPr>
          <w:rFonts w:ascii="Times New Roman" w:hAnsi="Times New Roman" w:cs="Times New Roman"/>
          <w:sz w:val="28"/>
          <w:szCs w:val="28"/>
        </w:rPr>
        <w:t>− увеличение численности работающих в малом и среднем предпринимательстве;</w:t>
      </w:r>
    </w:p>
    <w:p w14:paraId="7C098692" w14:textId="77777777" w:rsidR="00BC34B0" w:rsidRPr="00C94C56" w:rsidRDefault="00BC34B0" w:rsidP="00C94C56">
      <w:pPr>
        <w:spacing w:after="0" w:line="240" w:lineRule="auto"/>
        <w:ind w:firstLine="709"/>
        <w:jc w:val="both"/>
        <w:rPr>
          <w:rFonts w:ascii="Times New Roman" w:hAnsi="Times New Roman" w:cs="Times New Roman"/>
          <w:sz w:val="28"/>
          <w:szCs w:val="28"/>
        </w:rPr>
      </w:pPr>
      <w:r w:rsidRPr="00C94C56">
        <w:rPr>
          <w:rFonts w:ascii="Times New Roman" w:hAnsi="Times New Roman" w:cs="Times New Roman"/>
          <w:sz w:val="28"/>
          <w:szCs w:val="28"/>
        </w:rPr>
        <w:t>− увеличение объема налоговых поступлений от субъектов малого и среднего предпринимательства;</w:t>
      </w:r>
    </w:p>
    <w:p w14:paraId="147C7D90" w14:textId="77777777" w:rsidR="00BC34B0" w:rsidRPr="00C94C56" w:rsidRDefault="00BC34B0" w:rsidP="00C94C56">
      <w:pPr>
        <w:spacing w:after="0" w:line="240" w:lineRule="auto"/>
        <w:ind w:firstLine="709"/>
        <w:jc w:val="both"/>
        <w:rPr>
          <w:rFonts w:ascii="Times New Roman" w:hAnsi="Times New Roman" w:cs="Times New Roman"/>
          <w:sz w:val="28"/>
          <w:szCs w:val="28"/>
        </w:rPr>
      </w:pPr>
      <w:r w:rsidRPr="00C94C56">
        <w:rPr>
          <w:rFonts w:ascii="Times New Roman" w:hAnsi="Times New Roman" w:cs="Times New Roman"/>
          <w:sz w:val="28"/>
          <w:szCs w:val="28"/>
        </w:rPr>
        <w:lastRenderedPageBreak/>
        <w:t>− увеличение средней заработной платы работников, занятых на предприятиях малого и среднего предпринимательства.</w:t>
      </w:r>
    </w:p>
    <w:p w14:paraId="06E9ADCB" w14:textId="77777777" w:rsidR="00BC34B0" w:rsidRPr="00C94C56" w:rsidRDefault="00BC34B0" w:rsidP="00C94C56">
      <w:pPr>
        <w:spacing w:after="0" w:line="240" w:lineRule="auto"/>
        <w:ind w:firstLine="709"/>
        <w:jc w:val="both"/>
        <w:rPr>
          <w:rFonts w:ascii="Times New Roman" w:hAnsi="Times New Roman" w:cs="Times New Roman"/>
          <w:sz w:val="28"/>
          <w:szCs w:val="28"/>
        </w:rPr>
      </w:pPr>
      <w:r w:rsidRPr="00C94C56">
        <w:rPr>
          <w:rFonts w:ascii="Times New Roman" w:hAnsi="Times New Roman" w:cs="Times New Roman"/>
          <w:sz w:val="28"/>
          <w:szCs w:val="28"/>
        </w:rPr>
        <w:t>Однако реальное увеличение предприятий в сфере торговли невозможно предусмотреть и будет зависеть от заинтересованности частных инвесторов.</w:t>
      </w:r>
    </w:p>
    <w:p w14:paraId="4DBD0C3A" w14:textId="77777777" w:rsidR="00BC34B0" w:rsidRPr="00880EB5" w:rsidRDefault="00BC34B0" w:rsidP="00C94C56">
      <w:pPr>
        <w:spacing w:after="0" w:line="240" w:lineRule="auto"/>
        <w:ind w:firstLine="709"/>
        <w:jc w:val="both"/>
        <w:rPr>
          <w:rFonts w:ascii="Times New Roman" w:hAnsi="Times New Roman" w:cs="Times New Roman"/>
          <w:b/>
          <w:bCs/>
          <w:i/>
          <w:iCs/>
          <w:sz w:val="28"/>
          <w:szCs w:val="28"/>
        </w:rPr>
      </w:pPr>
      <w:r w:rsidRPr="00C94C56">
        <w:rPr>
          <w:rFonts w:ascii="Times New Roman" w:hAnsi="Times New Roman" w:cs="Times New Roman"/>
          <w:i/>
          <w:iCs/>
          <w:sz w:val="28"/>
          <w:szCs w:val="28"/>
        </w:rPr>
        <w:t xml:space="preserve">Социально-бытовое обеспечение </w:t>
      </w:r>
    </w:p>
    <w:p w14:paraId="688AF1D9"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Новые объекты социально ‒ бытового обслуживания не планируются к размещению.</w:t>
      </w:r>
    </w:p>
    <w:p w14:paraId="356CF770" w14:textId="77777777" w:rsidR="00BC34B0" w:rsidRPr="00880EB5" w:rsidRDefault="00BC34B0" w:rsidP="00D6048B">
      <w:pPr>
        <w:spacing w:after="0" w:line="240" w:lineRule="auto"/>
        <w:jc w:val="both"/>
        <w:rPr>
          <w:rFonts w:ascii="Times New Roman" w:hAnsi="Times New Roman" w:cs="Times New Roman"/>
          <w:sz w:val="28"/>
          <w:szCs w:val="28"/>
        </w:rPr>
      </w:pPr>
    </w:p>
    <w:p w14:paraId="305D42DA" w14:textId="77777777" w:rsidR="00BC34B0" w:rsidRPr="00880EB5" w:rsidRDefault="00BC34B0" w:rsidP="00C94C56">
      <w:pPr>
        <w:pStyle w:val="10"/>
        <w:spacing w:before="0" w:after="0" w:line="240" w:lineRule="auto"/>
        <w:ind w:firstLine="709"/>
        <w:jc w:val="both"/>
        <w:rPr>
          <w:rFonts w:ascii="Times New Roman" w:hAnsi="Times New Roman" w:cs="Times New Roman"/>
          <w:b/>
          <w:bCs/>
          <w:color w:val="auto"/>
          <w:sz w:val="28"/>
          <w:szCs w:val="28"/>
        </w:rPr>
      </w:pPr>
      <w:bookmarkStart w:id="49" w:name="_Toc162451853"/>
      <w:bookmarkStart w:id="50" w:name="_Toc190088405"/>
      <w:r w:rsidRPr="00880EB5">
        <w:rPr>
          <w:rFonts w:ascii="Times New Roman" w:hAnsi="Times New Roman" w:cs="Times New Roman"/>
          <w:b/>
          <w:bCs/>
          <w:color w:val="auto"/>
          <w:sz w:val="28"/>
          <w:szCs w:val="28"/>
        </w:rPr>
        <w:t>5.7 Развитие транспортной инфраструктуры</w:t>
      </w:r>
      <w:bookmarkEnd w:id="49"/>
      <w:bookmarkEnd w:id="50"/>
    </w:p>
    <w:p w14:paraId="04DA83C2" w14:textId="77777777" w:rsidR="00BC34B0" w:rsidRPr="00880EB5" w:rsidRDefault="00BC34B0" w:rsidP="00C94C56">
      <w:pPr>
        <w:spacing w:after="0" w:line="240" w:lineRule="auto"/>
        <w:ind w:firstLine="709"/>
        <w:jc w:val="both"/>
        <w:rPr>
          <w:rFonts w:ascii="Times New Roman" w:hAnsi="Times New Roman" w:cs="Times New Roman"/>
          <w:sz w:val="28"/>
          <w:szCs w:val="28"/>
        </w:rPr>
      </w:pPr>
    </w:p>
    <w:p w14:paraId="4DFD65CB"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С учетом сложившейся экономической ситуации, характер и объемы передвижения населения и перевозки грузов практически не изменяются.</w:t>
      </w:r>
    </w:p>
    <w:p w14:paraId="0D36FF0E"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Транспортная инфраструктура по видам транспорта не претерпит существенных изменений. Основным видом транспорта остается автомобильный. Транспортная связь с районным, областным и населенными пунктами будет осуществляться общественным транспортом (автобусное сообщение), внутри населенных пунктов личным транспортом и пешеходное сообщение. Для целей обслуживания действующих производственных предприятий сохраняется использование грузового транспорта.</w:t>
      </w:r>
    </w:p>
    <w:p w14:paraId="11E37B8E"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Основными направлениями развития дорожной сети сельсовета будет являться сохранение протяженности, соответствующим нормативным требованиям, автомобильных дорог общего пользования за счет ремонта и капитального ремонта автомобильных дорог, поддержание автомобильных дорог на уровне, соответствующем категории дороги, путем нормативного содержания дорог, повышения качества и безопасности дорожной сети.</w:t>
      </w:r>
    </w:p>
    <w:p w14:paraId="5F07A44A"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При сохранившейся тенденции к увеличению уровня автомобилизации населения, с учетом прогнозируемого увеличения количества транспортных средств, без изменения пропускной способности дорог, предполагается повышение интенсивности движения по основным направлениям к объектам тяготения.</w:t>
      </w:r>
    </w:p>
    <w:p w14:paraId="4336A371" w14:textId="77777777" w:rsidR="00BC34B0" w:rsidRPr="00880EB5" w:rsidRDefault="00BC34B0" w:rsidP="00C94C56">
      <w:pPr>
        <w:pStyle w:val="ConsPlusNormal"/>
        <w:widowControl/>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Состояние сети дорог определяется своевременностью, полнотой и качеством выполнения работ по содержанию, ремонту капитальному ремонту и зависит напрямую от объемов финансирования. В условиях, когда объем инвестиций в дорожной комплекс является явно недостаточным, а рост уровня автомобилизации значительно опережает темпы роста развития дорожной инфраструктуры на первый план выходят работы по содержанию и эксплуатации дорог.  </w:t>
      </w:r>
    </w:p>
    <w:p w14:paraId="222909DB" w14:textId="77777777" w:rsidR="00BC34B0" w:rsidRPr="00880EB5" w:rsidRDefault="00BC34B0" w:rsidP="00C94C56">
      <w:pPr>
        <w:pStyle w:val="ConsPlusNormal"/>
        <w:widowControl/>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С учетом сложившейся экономической ситуацией, мероприятия по развитию транспортной инфраструктуры по видам транспорта, по развитию транспорта общего пользования, созданию транспортно-пересадочных узлов, по развитию инфраструктуры для легкового автомобильного транспорта, включая развитие единого парковочного пространства, по развитию </w:t>
      </w:r>
      <w:r w:rsidRPr="00880EB5">
        <w:rPr>
          <w:rFonts w:ascii="Times New Roman" w:hAnsi="Times New Roman" w:cs="Times New Roman"/>
          <w:sz w:val="28"/>
          <w:szCs w:val="28"/>
        </w:rPr>
        <w:lastRenderedPageBreak/>
        <w:t>пешеходного и велосипедного передвижения, по развитию инфраструктуры для грузового транспорта, транспортных средств коммунальных и дорожных служб в перспективе не предусматриваются.</w:t>
      </w:r>
    </w:p>
    <w:p w14:paraId="1B6BEE4D" w14:textId="77777777" w:rsidR="00BC34B0" w:rsidRPr="00880EB5" w:rsidRDefault="00BC34B0" w:rsidP="00C94C56">
      <w:pPr>
        <w:spacing w:after="0" w:line="240" w:lineRule="auto"/>
        <w:ind w:firstLine="709"/>
        <w:jc w:val="both"/>
        <w:rPr>
          <w:rFonts w:ascii="Times New Roman" w:hAnsi="Times New Roman" w:cs="Times New Roman"/>
          <w:sz w:val="28"/>
          <w:szCs w:val="28"/>
        </w:rPr>
      </w:pPr>
    </w:p>
    <w:p w14:paraId="16A1CE5A" w14:textId="77777777" w:rsidR="00BC34B0" w:rsidRPr="00880EB5" w:rsidRDefault="00BC34B0" w:rsidP="00C94C56">
      <w:pPr>
        <w:pStyle w:val="10"/>
        <w:spacing w:before="0" w:after="0" w:line="240" w:lineRule="auto"/>
        <w:ind w:firstLine="709"/>
        <w:jc w:val="both"/>
        <w:rPr>
          <w:rFonts w:ascii="Times New Roman" w:hAnsi="Times New Roman" w:cs="Times New Roman"/>
          <w:b/>
          <w:bCs/>
          <w:color w:val="auto"/>
          <w:sz w:val="28"/>
          <w:szCs w:val="28"/>
        </w:rPr>
      </w:pPr>
      <w:bookmarkStart w:id="51" w:name="_Toc162451854"/>
      <w:bookmarkStart w:id="52" w:name="_Toc190088406"/>
      <w:r w:rsidRPr="00880EB5">
        <w:rPr>
          <w:rFonts w:ascii="Times New Roman" w:hAnsi="Times New Roman" w:cs="Times New Roman"/>
          <w:b/>
          <w:bCs/>
          <w:color w:val="auto"/>
          <w:sz w:val="28"/>
          <w:szCs w:val="28"/>
        </w:rPr>
        <w:t>5.8 Развитие коммунальной инфраструктуры</w:t>
      </w:r>
      <w:bookmarkEnd w:id="51"/>
      <w:bookmarkEnd w:id="52"/>
    </w:p>
    <w:p w14:paraId="58760605" w14:textId="77777777" w:rsidR="00BC34B0" w:rsidRPr="00880EB5" w:rsidRDefault="00BC34B0" w:rsidP="00C94C56">
      <w:pPr>
        <w:spacing w:after="0" w:line="240" w:lineRule="auto"/>
        <w:ind w:firstLine="709"/>
        <w:jc w:val="both"/>
        <w:rPr>
          <w:rFonts w:ascii="Times New Roman" w:hAnsi="Times New Roman" w:cs="Times New Roman"/>
          <w:sz w:val="28"/>
          <w:szCs w:val="28"/>
        </w:rPr>
      </w:pPr>
    </w:p>
    <w:p w14:paraId="42D1D7EA"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Развитие коммунальной инфраструктуры играет наиважнейшую роль в повышении качества жизни населения.</w:t>
      </w:r>
    </w:p>
    <w:p w14:paraId="07550DA5"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Генеральным планом предусмотрены мероприятия, направленные на повышение благоприятных условий жизнедеятельности человека, на ограничение негативного воздействия хозяйственной и иной деятельности на окружающую среду на территории </w:t>
      </w:r>
      <w:proofErr w:type="spellStart"/>
      <w:r w:rsidRPr="00880EB5">
        <w:rPr>
          <w:rFonts w:ascii="Times New Roman" w:hAnsi="Times New Roman" w:cs="Times New Roman"/>
          <w:sz w:val="28"/>
          <w:szCs w:val="28"/>
        </w:rPr>
        <w:t>Ключиковского</w:t>
      </w:r>
      <w:proofErr w:type="spellEnd"/>
      <w:r w:rsidRPr="00880EB5">
        <w:rPr>
          <w:rFonts w:ascii="Times New Roman" w:hAnsi="Times New Roman" w:cs="Times New Roman"/>
          <w:sz w:val="28"/>
          <w:szCs w:val="28"/>
        </w:rPr>
        <w:t xml:space="preserve"> сельсовета по всем направлениям инженерного обеспечения. Мероприятия предусмотрены с учетом существующего состояния объектов инженерной инфраструктуры и их надежности в оценке на перспективу.</w:t>
      </w:r>
    </w:p>
    <w:p w14:paraId="64F91A0D" w14:textId="77777777" w:rsidR="00BC34B0" w:rsidRPr="00C94C56" w:rsidRDefault="00BC34B0" w:rsidP="00C94C56">
      <w:pPr>
        <w:spacing w:after="0" w:line="240" w:lineRule="auto"/>
        <w:ind w:firstLine="709"/>
        <w:contextualSpacing/>
        <w:jc w:val="both"/>
        <w:rPr>
          <w:rFonts w:ascii="Times New Roman" w:hAnsi="Times New Roman" w:cs="Times New Roman"/>
          <w:bCs/>
          <w:i/>
          <w:sz w:val="28"/>
          <w:szCs w:val="28"/>
          <w:lang w:eastAsia="ru-RU"/>
        </w:rPr>
      </w:pPr>
      <w:r w:rsidRPr="00C94C56">
        <w:rPr>
          <w:rFonts w:ascii="Times New Roman" w:hAnsi="Times New Roman" w:cs="Times New Roman"/>
          <w:bCs/>
          <w:i/>
          <w:sz w:val="28"/>
          <w:szCs w:val="28"/>
          <w:lang w:eastAsia="ru-RU"/>
        </w:rPr>
        <w:t>Водоснабжение</w:t>
      </w:r>
    </w:p>
    <w:p w14:paraId="43695DE2" w14:textId="77777777" w:rsidR="00BC34B0" w:rsidRPr="00DB7155" w:rsidRDefault="00BC34B0" w:rsidP="00C94C56">
      <w:pPr>
        <w:spacing w:after="0" w:line="240" w:lineRule="auto"/>
        <w:ind w:firstLine="709"/>
        <w:contextualSpacing/>
        <w:jc w:val="both"/>
        <w:rPr>
          <w:rFonts w:ascii="Times New Roman" w:hAnsi="Times New Roman" w:cs="Times New Roman"/>
          <w:bCs/>
          <w:iCs/>
          <w:sz w:val="28"/>
          <w:szCs w:val="28"/>
          <w:lang w:eastAsia="ru-RU"/>
        </w:rPr>
      </w:pPr>
      <w:r w:rsidRPr="00DB7155">
        <w:rPr>
          <w:rFonts w:ascii="Times New Roman" w:hAnsi="Times New Roman" w:cs="Times New Roman"/>
          <w:bCs/>
          <w:iCs/>
          <w:sz w:val="28"/>
          <w:szCs w:val="28"/>
          <w:lang w:eastAsia="ru-RU"/>
        </w:rPr>
        <w:t xml:space="preserve">Перспектива развития системы водоснабжения </w:t>
      </w:r>
      <w:proofErr w:type="spellStart"/>
      <w:r w:rsidRPr="00DB7155">
        <w:rPr>
          <w:rFonts w:ascii="Times New Roman" w:hAnsi="Times New Roman" w:cs="Times New Roman"/>
          <w:bCs/>
          <w:iCs/>
          <w:sz w:val="28"/>
          <w:szCs w:val="28"/>
          <w:lang w:eastAsia="ru-RU"/>
        </w:rPr>
        <w:t>Ключиковского</w:t>
      </w:r>
      <w:proofErr w:type="spellEnd"/>
      <w:r w:rsidRPr="00DB7155">
        <w:rPr>
          <w:rFonts w:ascii="Times New Roman" w:hAnsi="Times New Roman" w:cs="Times New Roman"/>
          <w:bCs/>
          <w:iCs/>
          <w:sz w:val="28"/>
          <w:szCs w:val="28"/>
          <w:lang w:eastAsia="ru-RU"/>
        </w:rPr>
        <w:t xml:space="preserve"> сельсовета заключается в выполнении следующих мероприятий:</w:t>
      </w:r>
    </w:p>
    <w:p w14:paraId="3C4375ED" w14:textId="77777777" w:rsidR="00BC34B0" w:rsidRPr="00DB7155" w:rsidRDefault="00BC34B0" w:rsidP="00C94C56">
      <w:pPr>
        <w:spacing w:after="0" w:line="240" w:lineRule="auto"/>
        <w:ind w:firstLine="709"/>
        <w:contextualSpacing/>
        <w:jc w:val="both"/>
        <w:rPr>
          <w:rFonts w:ascii="Times New Roman" w:hAnsi="Times New Roman" w:cs="Times New Roman"/>
          <w:bCs/>
          <w:iCs/>
          <w:sz w:val="28"/>
          <w:szCs w:val="28"/>
          <w:lang w:eastAsia="ru-RU"/>
        </w:rPr>
      </w:pPr>
      <w:r w:rsidRPr="00DB7155">
        <w:rPr>
          <w:rFonts w:ascii="Times New Roman" w:hAnsi="Times New Roman" w:cs="Times New Roman"/>
          <w:bCs/>
          <w:sz w:val="28"/>
          <w:szCs w:val="28"/>
        </w:rPr>
        <w:t xml:space="preserve">‒ </w:t>
      </w:r>
      <w:r w:rsidRPr="00DB7155">
        <w:rPr>
          <w:rFonts w:ascii="Times New Roman" w:hAnsi="Times New Roman" w:cs="Times New Roman"/>
          <w:bCs/>
          <w:iCs/>
          <w:sz w:val="28"/>
          <w:szCs w:val="28"/>
          <w:lang w:eastAsia="ru-RU"/>
        </w:rPr>
        <w:t xml:space="preserve">модернизация системы водоснабжения с. Ключики </w:t>
      </w:r>
      <w:proofErr w:type="spellStart"/>
      <w:r w:rsidRPr="00DB7155">
        <w:rPr>
          <w:rFonts w:ascii="Times New Roman" w:hAnsi="Times New Roman" w:cs="Times New Roman"/>
          <w:bCs/>
          <w:iCs/>
          <w:sz w:val="28"/>
          <w:szCs w:val="28"/>
          <w:lang w:eastAsia="ru-RU"/>
        </w:rPr>
        <w:t>Ключиковского</w:t>
      </w:r>
      <w:proofErr w:type="spellEnd"/>
      <w:r w:rsidRPr="00DB7155">
        <w:rPr>
          <w:rFonts w:ascii="Times New Roman" w:hAnsi="Times New Roman" w:cs="Times New Roman"/>
          <w:bCs/>
          <w:iCs/>
          <w:sz w:val="28"/>
          <w:szCs w:val="28"/>
          <w:lang w:eastAsia="ru-RU"/>
        </w:rPr>
        <w:t xml:space="preserve"> сельсовета Сузунского района Новосибирской области: реконструкция участков водопровода общей протяжённостью 1,2 км с применением напорных полиэтиленовых труб для водоснабжения кольцевого сечения, установкой пожарных гидрантов и монтажом арматуры для подключения потребителей;</w:t>
      </w:r>
    </w:p>
    <w:p w14:paraId="030FE23D" w14:textId="77777777" w:rsidR="00BC34B0" w:rsidRPr="00DB7155" w:rsidRDefault="00BC34B0" w:rsidP="00C94C56">
      <w:pPr>
        <w:spacing w:after="0" w:line="240" w:lineRule="auto"/>
        <w:ind w:firstLine="709"/>
        <w:contextualSpacing/>
        <w:jc w:val="both"/>
        <w:rPr>
          <w:rFonts w:ascii="Times New Roman" w:hAnsi="Times New Roman" w:cs="Times New Roman"/>
          <w:bCs/>
          <w:iCs/>
          <w:sz w:val="28"/>
          <w:szCs w:val="28"/>
          <w:lang w:eastAsia="ru-RU"/>
        </w:rPr>
      </w:pPr>
      <w:r w:rsidRPr="00DB7155">
        <w:rPr>
          <w:rFonts w:ascii="Times New Roman" w:hAnsi="Times New Roman" w:cs="Times New Roman"/>
          <w:bCs/>
          <w:sz w:val="28"/>
          <w:szCs w:val="28"/>
        </w:rPr>
        <w:t xml:space="preserve">‒ </w:t>
      </w:r>
      <w:r w:rsidRPr="00DB7155">
        <w:rPr>
          <w:rFonts w:ascii="Times New Roman" w:hAnsi="Times New Roman" w:cs="Times New Roman"/>
          <w:bCs/>
          <w:iCs/>
          <w:sz w:val="28"/>
          <w:szCs w:val="28"/>
          <w:lang w:eastAsia="ru-RU"/>
        </w:rPr>
        <w:t xml:space="preserve">модернизация системы водоснабжения п. Земледелец </w:t>
      </w:r>
      <w:proofErr w:type="spellStart"/>
      <w:r w:rsidRPr="00DB7155">
        <w:rPr>
          <w:rFonts w:ascii="Times New Roman" w:hAnsi="Times New Roman" w:cs="Times New Roman"/>
          <w:bCs/>
          <w:iCs/>
          <w:sz w:val="28"/>
          <w:szCs w:val="28"/>
          <w:lang w:eastAsia="ru-RU"/>
        </w:rPr>
        <w:t>Ключиковского</w:t>
      </w:r>
      <w:proofErr w:type="spellEnd"/>
      <w:r w:rsidRPr="00DB7155">
        <w:rPr>
          <w:rFonts w:ascii="Times New Roman" w:hAnsi="Times New Roman" w:cs="Times New Roman"/>
          <w:bCs/>
          <w:iCs/>
          <w:sz w:val="28"/>
          <w:szCs w:val="28"/>
          <w:lang w:eastAsia="ru-RU"/>
        </w:rPr>
        <w:t xml:space="preserve"> сельсовета Сузунского района Новосибирской области: установка автоматической модульной станции очистки воды производительностью 10,0 </w:t>
      </w:r>
      <w:proofErr w:type="spellStart"/>
      <w:r w:rsidRPr="00DB7155">
        <w:rPr>
          <w:rFonts w:ascii="Times New Roman" w:hAnsi="Times New Roman" w:cs="Times New Roman"/>
          <w:bCs/>
          <w:iCs/>
          <w:sz w:val="28"/>
          <w:szCs w:val="28"/>
          <w:lang w:eastAsia="ru-RU"/>
        </w:rPr>
        <w:t>куб.м</w:t>
      </w:r>
      <w:proofErr w:type="spellEnd"/>
      <w:r w:rsidRPr="00DB7155">
        <w:rPr>
          <w:rFonts w:ascii="Times New Roman" w:hAnsi="Times New Roman" w:cs="Times New Roman"/>
          <w:bCs/>
          <w:iCs/>
          <w:sz w:val="28"/>
          <w:szCs w:val="28"/>
          <w:lang w:eastAsia="ru-RU"/>
        </w:rPr>
        <w:t>./сутки, реконструкция участков водопровода общей протяжённостью 1,2 км;</w:t>
      </w:r>
    </w:p>
    <w:p w14:paraId="1366E92C" w14:textId="77777777" w:rsidR="00BC34B0" w:rsidRPr="00880EB5" w:rsidRDefault="00BC34B0" w:rsidP="00C94C56">
      <w:pPr>
        <w:spacing w:after="0" w:line="240" w:lineRule="auto"/>
        <w:ind w:firstLine="709"/>
        <w:contextualSpacing/>
        <w:jc w:val="both"/>
        <w:rPr>
          <w:rFonts w:ascii="Times New Roman" w:hAnsi="Times New Roman" w:cs="Times New Roman"/>
          <w:bCs/>
          <w:iCs/>
          <w:sz w:val="28"/>
          <w:szCs w:val="28"/>
          <w:lang w:eastAsia="ru-RU"/>
        </w:rPr>
      </w:pPr>
      <w:r w:rsidRPr="00DB7155">
        <w:rPr>
          <w:rFonts w:ascii="Times New Roman" w:hAnsi="Times New Roman" w:cs="Times New Roman"/>
          <w:bCs/>
          <w:sz w:val="28"/>
          <w:szCs w:val="28"/>
        </w:rPr>
        <w:t xml:space="preserve">‒ </w:t>
      </w:r>
      <w:r w:rsidRPr="00DB7155">
        <w:rPr>
          <w:rFonts w:ascii="Times New Roman" w:hAnsi="Times New Roman" w:cs="Times New Roman"/>
          <w:bCs/>
          <w:iCs/>
          <w:sz w:val="28"/>
          <w:szCs w:val="28"/>
          <w:lang w:eastAsia="ru-RU"/>
        </w:rPr>
        <w:t>оформление прав муниципальной собственности на объекты водоснабжения</w:t>
      </w:r>
      <w:r w:rsidRPr="00880EB5">
        <w:rPr>
          <w:rFonts w:ascii="Times New Roman" w:hAnsi="Times New Roman" w:cs="Times New Roman"/>
          <w:bCs/>
          <w:iCs/>
          <w:sz w:val="28"/>
          <w:szCs w:val="28"/>
          <w:lang w:eastAsia="ru-RU"/>
        </w:rPr>
        <w:t>.</w:t>
      </w:r>
    </w:p>
    <w:p w14:paraId="6E0BFA80" w14:textId="77777777" w:rsidR="00BC34B0" w:rsidRPr="00880EB5" w:rsidRDefault="00BC34B0" w:rsidP="00C94C56">
      <w:pPr>
        <w:spacing w:after="0" w:line="240" w:lineRule="auto"/>
        <w:ind w:firstLine="709"/>
        <w:contextualSpacing/>
        <w:jc w:val="both"/>
        <w:rPr>
          <w:rFonts w:ascii="Times New Roman" w:hAnsi="Times New Roman" w:cs="Times New Roman"/>
          <w:bCs/>
          <w:iCs/>
          <w:sz w:val="28"/>
          <w:szCs w:val="28"/>
          <w:lang w:eastAsia="ru-RU"/>
        </w:rPr>
      </w:pPr>
      <w:r w:rsidRPr="00880EB5">
        <w:rPr>
          <w:rFonts w:ascii="Times New Roman" w:hAnsi="Times New Roman" w:cs="Times New Roman"/>
          <w:bCs/>
          <w:iCs/>
          <w:sz w:val="28"/>
          <w:szCs w:val="28"/>
          <w:lang w:eastAsia="ru-RU"/>
        </w:rPr>
        <w:t>В результате реализации мероприятий вопрос водоснабжения потребителей будет нормализован, а показатели эффективности работы системы водоснабжения приведены к нормативным.</w:t>
      </w:r>
    </w:p>
    <w:p w14:paraId="5C95F636" w14:textId="77777777" w:rsidR="00BC34B0" w:rsidRPr="00C94C56" w:rsidRDefault="00BC34B0" w:rsidP="00C94C56">
      <w:pPr>
        <w:spacing w:after="0" w:line="240" w:lineRule="auto"/>
        <w:ind w:firstLine="709"/>
        <w:contextualSpacing/>
        <w:jc w:val="both"/>
        <w:rPr>
          <w:rFonts w:ascii="Times New Roman" w:hAnsi="Times New Roman" w:cs="Times New Roman"/>
          <w:bCs/>
          <w:i/>
          <w:sz w:val="28"/>
          <w:szCs w:val="28"/>
          <w:lang w:eastAsia="ru-RU"/>
        </w:rPr>
      </w:pPr>
      <w:r w:rsidRPr="00C94C56">
        <w:rPr>
          <w:rFonts w:ascii="Times New Roman" w:hAnsi="Times New Roman" w:cs="Times New Roman"/>
          <w:bCs/>
          <w:i/>
          <w:sz w:val="28"/>
          <w:szCs w:val="28"/>
          <w:lang w:eastAsia="ru-RU"/>
        </w:rPr>
        <w:t>Водоотведение</w:t>
      </w:r>
    </w:p>
    <w:p w14:paraId="00135D3F" w14:textId="77777777" w:rsidR="00BC34B0" w:rsidRPr="00C94C56" w:rsidRDefault="00BC34B0" w:rsidP="00C94C56">
      <w:pPr>
        <w:spacing w:after="0" w:line="240" w:lineRule="auto"/>
        <w:ind w:firstLine="709"/>
        <w:contextualSpacing/>
        <w:jc w:val="both"/>
        <w:rPr>
          <w:rFonts w:ascii="Times New Roman" w:hAnsi="Times New Roman" w:cs="Times New Roman"/>
          <w:bCs/>
          <w:iCs/>
          <w:sz w:val="28"/>
          <w:szCs w:val="28"/>
          <w:lang w:eastAsia="ru-RU"/>
        </w:rPr>
      </w:pPr>
      <w:r w:rsidRPr="00C94C56">
        <w:rPr>
          <w:rFonts w:ascii="Times New Roman" w:hAnsi="Times New Roman" w:cs="Times New Roman"/>
          <w:bCs/>
          <w:iCs/>
          <w:sz w:val="28"/>
          <w:szCs w:val="28"/>
          <w:lang w:eastAsia="ru-RU"/>
        </w:rPr>
        <w:t xml:space="preserve">Строительство сетей водоотведения на территории </w:t>
      </w:r>
      <w:proofErr w:type="spellStart"/>
      <w:r w:rsidRPr="00C94C56">
        <w:rPr>
          <w:rFonts w:ascii="Times New Roman" w:hAnsi="Times New Roman" w:cs="Times New Roman"/>
          <w:bCs/>
          <w:iCs/>
          <w:sz w:val="28"/>
          <w:szCs w:val="28"/>
          <w:lang w:eastAsia="ru-RU"/>
        </w:rPr>
        <w:t>Ключиковского</w:t>
      </w:r>
      <w:proofErr w:type="spellEnd"/>
      <w:r w:rsidRPr="00C94C56">
        <w:rPr>
          <w:rFonts w:ascii="Times New Roman" w:hAnsi="Times New Roman" w:cs="Times New Roman"/>
          <w:bCs/>
          <w:iCs/>
          <w:sz w:val="28"/>
          <w:szCs w:val="28"/>
          <w:lang w:eastAsia="ru-RU"/>
        </w:rPr>
        <w:t xml:space="preserve"> сельсовета не планируется.</w:t>
      </w:r>
    </w:p>
    <w:p w14:paraId="01ECF562" w14:textId="77777777" w:rsidR="00BC34B0" w:rsidRPr="00C94C56" w:rsidRDefault="00BC34B0" w:rsidP="00C94C56">
      <w:pPr>
        <w:spacing w:after="0" w:line="240" w:lineRule="auto"/>
        <w:ind w:firstLine="709"/>
        <w:contextualSpacing/>
        <w:jc w:val="both"/>
        <w:rPr>
          <w:rFonts w:ascii="Times New Roman" w:hAnsi="Times New Roman" w:cs="Times New Roman"/>
          <w:bCs/>
          <w:i/>
          <w:sz w:val="28"/>
          <w:szCs w:val="28"/>
          <w:lang w:eastAsia="ru-RU"/>
        </w:rPr>
      </w:pPr>
      <w:r w:rsidRPr="00C94C56">
        <w:rPr>
          <w:rFonts w:ascii="Times New Roman" w:hAnsi="Times New Roman" w:cs="Times New Roman"/>
          <w:bCs/>
          <w:i/>
          <w:sz w:val="28"/>
          <w:szCs w:val="28"/>
          <w:lang w:eastAsia="ru-RU"/>
        </w:rPr>
        <w:t>Теплоснабжение</w:t>
      </w:r>
    </w:p>
    <w:p w14:paraId="7A8E6C9E" w14:textId="77777777" w:rsidR="00BC34B0" w:rsidRPr="00880EB5" w:rsidRDefault="00BC34B0" w:rsidP="00C94C56">
      <w:pPr>
        <w:spacing w:after="0" w:line="240" w:lineRule="auto"/>
        <w:ind w:firstLine="709"/>
        <w:contextualSpacing/>
        <w:jc w:val="both"/>
        <w:rPr>
          <w:rFonts w:ascii="Times New Roman" w:hAnsi="Times New Roman" w:cs="Times New Roman"/>
          <w:bCs/>
          <w:sz w:val="28"/>
          <w:szCs w:val="28"/>
        </w:rPr>
      </w:pPr>
      <w:r w:rsidRPr="00880EB5">
        <w:rPr>
          <w:rFonts w:ascii="Times New Roman" w:hAnsi="Times New Roman" w:cs="Times New Roman"/>
          <w:bCs/>
          <w:iCs/>
          <w:sz w:val="28"/>
          <w:szCs w:val="28"/>
          <w:lang w:eastAsia="ru-RU"/>
        </w:rPr>
        <w:t xml:space="preserve">Перспектива развития системы теплоснабжения </w:t>
      </w:r>
      <w:proofErr w:type="spellStart"/>
      <w:r w:rsidRPr="00880EB5">
        <w:rPr>
          <w:rFonts w:ascii="Times New Roman" w:hAnsi="Times New Roman" w:cs="Times New Roman"/>
          <w:bCs/>
          <w:iCs/>
          <w:sz w:val="28"/>
          <w:szCs w:val="28"/>
          <w:lang w:eastAsia="ru-RU"/>
        </w:rPr>
        <w:t>Ключиковского</w:t>
      </w:r>
      <w:proofErr w:type="spellEnd"/>
      <w:r w:rsidRPr="00880EB5">
        <w:rPr>
          <w:rFonts w:ascii="Times New Roman" w:hAnsi="Times New Roman" w:cs="Times New Roman"/>
          <w:bCs/>
          <w:iCs/>
          <w:sz w:val="28"/>
          <w:szCs w:val="28"/>
          <w:lang w:eastAsia="ru-RU"/>
        </w:rPr>
        <w:t xml:space="preserve"> сельсовета заключается в</w:t>
      </w:r>
      <w:r w:rsidRPr="00880EB5">
        <w:rPr>
          <w:rFonts w:ascii="Times New Roman" w:hAnsi="Times New Roman" w:cs="Times New Roman"/>
          <w:bCs/>
          <w:sz w:val="28"/>
          <w:szCs w:val="28"/>
        </w:rPr>
        <w:t xml:space="preserve"> оформление</w:t>
      </w:r>
      <w:r w:rsidRPr="00880EB5">
        <w:rPr>
          <w:rFonts w:ascii="Times New Roman" w:hAnsi="Times New Roman" w:cs="Times New Roman"/>
          <w:bCs/>
          <w:iCs/>
          <w:sz w:val="28"/>
          <w:szCs w:val="28"/>
          <w:lang w:eastAsia="ru-RU"/>
        </w:rPr>
        <w:t xml:space="preserve"> прав муниципальной собственности на объекты теплоснабжения.</w:t>
      </w:r>
    </w:p>
    <w:p w14:paraId="44E9E3DA" w14:textId="77777777" w:rsidR="00BC34B0" w:rsidRPr="00C94C56" w:rsidRDefault="00BC34B0" w:rsidP="00C94C56">
      <w:pPr>
        <w:spacing w:after="0" w:line="240" w:lineRule="auto"/>
        <w:ind w:firstLine="709"/>
        <w:contextualSpacing/>
        <w:jc w:val="both"/>
        <w:rPr>
          <w:rFonts w:ascii="Times New Roman" w:hAnsi="Times New Roman" w:cs="Times New Roman"/>
          <w:bCs/>
          <w:i/>
          <w:sz w:val="28"/>
          <w:szCs w:val="28"/>
          <w:lang w:eastAsia="ru-RU"/>
        </w:rPr>
      </w:pPr>
      <w:r w:rsidRPr="00C94C56">
        <w:rPr>
          <w:rFonts w:ascii="Times New Roman" w:hAnsi="Times New Roman" w:cs="Times New Roman"/>
          <w:bCs/>
          <w:i/>
          <w:sz w:val="28"/>
          <w:szCs w:val="28"/>
          <w:lang w:eastAsia="ru-RU"/>
        </w:rPr>
        <w:t>Электроснабжение</w:t>
      </w:r>
    </w:p>
    <w:p w14:paraId="5BD6EC99" w14:textId="77777777" w:rsidR="00BC34B0" w:rsidRPr="00C94C56" w:rsidRDefault="00BC34B0" w:rsidP="00C94C56">
      <w:pPr>
        <w:spacing w:after="0" w:line="240" w:lineRule="auto"/>
        <w:ind w:firstLine="709"/>
        <w:contextualSpacing/>
        <w:jc w:val="both"/>
        <w:rPr>
          <w:rFonts w:ascii="Times New Roman" w:hAnsi="Times New Roman" w:cs="Times New Roman"/>
          <w:bCs/>
          <w:iCs/>
          <w:sz w:val="28"/>
          <w:szCs w:val="28"/>
          <w:lang w:eastAsia="ru-RU"/>
        </w:rPr>
      </w:pPr>
      <w:r w:rsidRPr="00C94C56">
        <w:rPr>
          <w:rFonts w:ascii="Times New Roman" w:hAnsi="Times New Roman" w:cs="Times New Roman"/>
          <w:bCs/>
          <w:iCs/>
          <w:sz w:val="28"/>
          <w:szCs w:val="28"/>
          <w:lang w:eastAsia="ru-RU"/>
        </w:rPr>
        <w:t>Анализ существующей системы электроснабжения и дальнейших перспектив</w:t>
      </w:r>
      <w:r w:rsidRPr="00C94C56">
        <w:rPr>
          <w:rFonts w:ascii="Times New Roman" w:hAnsi="Times New Roman" w:cs="Times New Roman"/>
          <w:bCs/>
          <w:i/>
          <w:sz w:val="28"/>
          <w:szCs w:val="28"/>
          <w:lang w:eastAsia="ru-RU"/>
        </w:rPr>
        <w:t xml:space="preserve"> </w:t>
      </w:r>
      <w:r w:rsidRPr="00C94C56">
        <w:rPr>
          <w:rFonts w:ascii="Times New Roman" w:hAnsi="Times New Roman" w:cs="Times New Roman"/>
          <w:bCs/>
          <w:iCs/>
          <w:sz w:val="28"/>
          <w:szCs w:val="28"/>
          <w:lang w:eastAsia="ru-RU"/>
        </w:rPr>
        <w:t xml:space="preserve">развития муниципального образования </w:t>
      </w:r>
      <w:proofErr w:type="spellStart"/>
      <w:r w:rsidRPr="00C94C56">
        <w:rPr>
          <w:rFonts w:ascii="Times New Roman" w:hAnsi="Times New Roman" w:cs="Times New Roman"/>
          <w:bCs/>
          <w:iCs/>
          <w:sz w:val="28"/>
          <w:szCs w:val="28"/>
          <w:lang w:eastAsia="ru-RU"/>
        </w:rPr>
        <w:t>Ключиковского</w:t>
      </w:r>
      <w:proofErr w:type="spellEnd"/>
      <w:r w:rsidRPr="00C94C56">
        <w:rPr>
          <w:rFonts w:ascii="Times New Roman" w:hAnsi="Times New Roman" w:cs="Times New Roman"/>
          <w:bCs/>
          <w:iCs/>
          <w:sz w:val="28"/>
          <w:szCs w:val="28"/>
          <w:lang w:eastAsia="ru-RU"/>
        </w:rPr>
        <w:t xml:space="preserve"> сельсовета показывает, что часть действующих сетей электроснабжения работают на </w:t>
      </w:r>
      <w:r w:rsidRPr="00C94C56">
        <w:rPr>
          <w:rFonts w:ascii="Times New Roman" w:hAnsi="Times New Roman" w:cs="Times New Roman"/>
          <w:bCs/>
          <w:iCs/>
          <w:sz w:val="28"/>
          <w:szCs w:val="28"/>
          <w:lang w:eastAsia="ru-RU"/>
        </w:rPr>
        <w:lastRenderedPageBreak/>
        <w:t>пределе ресурсной надежности. Необходима модернизация системы электроснабжения, включающая в себя модернизацию сетей электропередачи.</w:t>
      </w:r>
    </w:p>
    <w:p w14:paraId="5F3F9195" w14:textId="77777777" w:rsidR="00BC34B0" w:rsidRPr="00C94C56" w:rsidRDefault="00BC34B0" w:rsidP="00C94C56">
      <w:pPr>
        <w:spacing w:after="0" w:line="240" w:lineRule="auto"/>
        <w:ind w:firstLine="709"/>
        <w:contextualSpacing/>
        <w:jc w:val="both"/>
        <w:rPr>
          <w:rFonts w:ascii="Times New Roman" w:hAnsi="Times New Roman" w:cs="Times New Roman"/>
          <w:bCs/>
          <w:iCs/>
          <w:sz w:val="28"/>
          <w:szCs w:val="28"/>
          <w:lang w:eastAsia="ru-RU"/>
        </w:rPr>
      </w:pPr>
      <w:r w:rsidRPr="00C94C56">
        <w:rPr>
          <w:rFonts w:ascii="Times New Roman" w:hAnsi="Times New Roman" w:cs="Times New Roman"/>
          <w:bCs/>
          <w:iCs/>
          <w:sz w:val="28"/>
          <w:szCs w:val="28"/>
          <w:lang w:eastAsia="ru-RU"/>
        </w:rPr>
        <w:t>Модернизация системы электроснабжения обеспечивается выполнением следующих мероприятий:</w:t>
      </w:r>
    </w:p>
    <w:p w14:paraId="24C0DF77" w14:textId="77777777" w:rsidR="00BC34B0" w:rsidRPr="00C94C56" w:rsidRDefault="00BC34B0" w:rsidP="00C94C56">
      <w:pPr>
        <w:spacing w:after="0" w:line="240" w:lineRule="auto"/>
        <w:ind w:firstLine="709"/>
        <w:contextualSpacing/>
        <w:jc w:val="both"/>
        <w:rPr>
          <w:rFonts w:ascii="Times New Roman" w:hAnsi="Times New Roman" w:cs="Times New Roman"/>
          <w:bCs/>
          <w:iCs/>
          <w:sz w:val="28"/>
          <w:szCs w:val="28"/>
          <w:lang w:eastAsia="ru-RU"/>
        </w:rPr>
      </w:pPr>
      <w:r w:rsidRPr="00C94C56">
        <w:rPr>
          <w:rFonts w:ascii="Times New Roman" w:hAnsi="Times New Roman" w:cs="Times New Roman"/>
          <w:bCs/>
          <w:iCs/>
          <w:sz w:val="28"/>
          <w:szCs w:val="28"/>
          <w:lang w:eastAsia="ru-RU"/>
        </w:rPr>
        <w:t>‒ замена линий электропередачи;</w:t>
      </w:r>
    </w:p>
    <w:p w14:paraId="1649A602" w14:textId="77777777" w:rsidR="00BC34B0" w:rsidRPr="00C94C56" w:rsidRDefault="00BC34B0" w:rsidP="00C94C56">
      <w:pPr>
        <w:spacing w:after="0" w:line="240" w:lineRule="auto"/>
        <w:ind w:firstLine="709"/>
        <w:contextualSpacing/>
        <w:jc w:val="both"/>
        <w:rPr>
          <w:rFonts w:ascii="Times New Roman" w:hAnsi="Times New Roman" w:cs="Times New Roman"/>
          <w:bCs/>
          <w:iCs/>
          <w:sz w:val="28"/>
          <w:szCs w:val="28"/>
          <w:lang w:eastAsia="ru-RU"/>
        </w:rPr>
      </w:pPr>
      <w:r w:rsidRPr="00C94C56">
        <w:rPr>
          <w:rFonts w:ascii="Times New Roman" w:hAnsi="Times New Roman" w:cs="Times New Roman"/>
          <w:bCs/>
          <w:iCs/>
          <w:sz w:val="28"/>
          <w:szCs w:val="28"/>
          <w:lang w:eastAsia="ru-RU"/>
        </w:rPr>
        <w:t>‒ строительство новых линий электропередачи.</w:t>
      </w:r>
    </w:p>
    <w:p w14:paraId="22726309" w14:textId="77777777" w:rsidR="00BC34B0" w:rsidRPr="00C94C56" w:rsidRDefault="00BC34B0" w:rsidP="00C94C56">
      <w:pPr>
        <w:spacing w:after="0" w:line="240" w:lineRule="auto"/>
        <w:ind w:firstLine="709"/>
        <w:contextualSpacing/>
        <w:jc w:val="both"/>
        <w:rPr>
          <w:rFonts w:ascii="Times New Roman" w:hAnsi="Times New Roman" w:cs="Times New Roman"/>
          <w:bCs/>
          <w:iCs/>
          <w:sz w:val="28"/>
          <w:szCs w:val="28"/>
          <w:lang w:eastAsia="ru-RU"/>
        </w:rPr>
      </w:pPr>
      <w:r w:rsidRPr="00C94C56">
        <w:rPr>
          <w:rFonts w:ascii="Times New Roman" w:hAnsi="Times New Roman" w:cs="Times New Roman"/>
          <w:bCs/>
          <w:iCs/>
          <w:sz w:val="28"/>
          <w:szCs w:val="28"/>
          <w:lang w:eastAsia="ru-RU"/>
        </w:rPr>
        <w:t xml:space="preserve"> Потребителями электроэнергии в сельсовете являются жилые и общественные здания, производственные предприятия и объекты инженерной инфраструктуры, а также наружное освещение.</w:t>
      </w:r>
    </w:p>
    <w:p w14:paraId="194E0E9D" w14:textId="77777777" w:rsidR="00BC34B0" w:rsidRPr="00C94C56" w:rsidRDefault="00BC34B0" w:rsidP="00C94C56">
      <w:pPr>
        <w:spacing w:after="0" w:line="240" w:lineRule="auto"/>
        <w:ind w:firstLine="709"/>
        <w:contextualSpacing/>
        <w:jc w:val="both"/>
        <w:rPr>
          <w:rFonts w:ascii="Times New Roman" w:hAnsi="Times New Roman" w:cs="Times New Roman"/>
          <w:bCs/>
          <w:iCs/>
          <w:sz w:val="28"/>
          <w:szCs w:val="28"/>
          <w:lang w:eastAsia="ru-RU"/>
        </w:rPr>
      </w:pPr>
      <w:r w:rsidRPr="00C94C56">
        <w:rPr>
          <w:rFonts w:ascii="Times New Roman" w:hAnsi="Times New Roman" w:cs="Times New Roman"/>
          <w:bCs/>
          <w:iCs/>
          <w:sz w:val="28"/>
          <w:szCs w:val="28"/>
          <w:lang w:eastAsia="ru-RU"/>
        </w:rPr>
        <w:t>Генеральным планом предусматривается сохранение действующей системы централизованного электроснабжения, расширение зоны охвата централизованной системы электроснабжения, посредством подключения территории, планируемой жилой застройки.</w:t>
      </w:r>
    </w:p>
    <w:p w14:paraId="6293554E" w14:textId="77777777" w:rsidR="00BC34B0" w:rsidRPr="00C94C56" w:rsidRDefault="00BC34B0" w:rsidP="00C94C56">
      <w:pPr>
        <w:pStyle w:val="TimesNewRoman14125"/>
        <w:ind w:right="0"/>
        <w:contextualSpacing/>
        <w:rPr>
          <w:bCs/>
          <w:i/>
          <w:szCs w:val="28"/>
        </w:rPr>
      </w:pPr>
      <w:r w:rsidRPr="00C94C56">
        <w:rPr>
          <w:bCs/>
          <w:i/>
          <w:szCs w:val="28"/>
        </w:rPr>
        <w:t>Газоснабжение</w:t>
      </w:r>
    </w:p>
    <w:p w14:paraId="493C7AFC" w14:textId="77777777" w:rsidR="00BC34B0" w:rsidRPr="00C94C56" w:rsidRDefault="00BC34B0" w:rsidP="00C94C56">
      <w:pPr>
        <w:pStyle w:val="TimesNewRoman14125"/>
        <w:ind w:right="0"/>
        <w:contextualSpacing/>
        <w:rPr>
          <w:bCs/>
          <w:iCs/>
          <w:szCs w:val="28"/>
        </w:rPr>
      </w:pPr>
      <w:r w:rsidRPr="00C94C56">
        <w:rPr>
          <w:bCs/>
          <w:iCs/>
          <w:szCs w:val="28"/>
        </w:rPr>
        <w:t xml:space="preserve">Населенные пункты </w:t>
      </w:r>
      <w:proofErr w:type="spellStart"/>
      <w:r w:rsidRPr="00C94C56">
        <w:rPr>
          <w:bCs/>
          <w:iCs/>
          <w:szCs w:val="28"/>
        </w:rPr>
        <w:t>Ключиковского</w:t>
      </w:r>
      <w:proofErr w:type="spellEnd"/>
      <w:r w:rsidRPr="00C94C56">
        <w:rPr>
          <w:bCs/>
          <w:iCs/>
          <w:szCs w:val="28"/>
        </w:rPr>
        <w:t xml:space="preserve"> сельсовета не вошли в программу газоснабжения и газификации Новосибирской области.</w:t>
      </w:r>
    </w:p>
    <w:p w14:paraId="3046F3BC" w14:textId="416A677E" w:rsidR="00BC34B0" w:rsidRPr="00C94C56" w:rsidRDefault="00BC34B0" w:rsidP="00C94C56">
      <w:pPr>
        <w:pStyle w:val="TimesNewRoman14125"/>
        <w:ind w:right="0"/>
        <w:contextualSpacing/>
        <w:rPr>
          <w:bCs/>
          <w:i/>
          <w:szCs w:val="28"/>
        </w:rPr>
      </w:pPr>
      <w:r w:rsidRPr="00C94C56">
        <w:rPr>
          <w:bCs/>
          <w:i/>
          <w:szCs w:val="28"/>
        </w:rPr>
        <w:t xml:space="preserve">Система сбора и утилизации </w:t>
      </w:r>
      <w:r w:rsidRPr="0029464B">
        <w:rPr>
          <w:bCs/>
          <w:i/>
          <w:szCs w:val="28"/>
        </w:rPr>
        <w:t>Т</w:t>
      </w:r>
      <w:r w:rsidR="0029464B" w:rsidRPr="0029464B">
        <w:rPr>
          <w:bCs/>
          <w:i/>
          <w:szCs w:val="28"/>
        </w:rPr>
        <w:t>К</w:t>
      </w:r>
      <w:r w:rsidRPr="0029464B">
        <w:rPr>
          <w:bCs/>
          <w:i/>
          <w:szCs w:val="28"/>
        </w:rPr>
        <w:t>О</w:t>
      </w:r>
    </w:p>
    <w:p w14:paraId="2D013323" w14:textId="77777777" w:rsidR="00BC34B0" w:rsidRPr="00880EB5" w:rsidRDefault="00BC34B0" w:rsidP="00C94C56">
      <w:pPr>
        <w:pStyle w:val="TimesNewRoman14125"/>
        <w:ind w:right="0"/>
        <w:contextualSpacing/>
        <w:rPr>
          <w:bCs/>
          <w:iCs/>
          <w:szCs w:val="28"/>
        </w:rPr>
      </w:pPr>
      <w:r w:rsidRPr="00880EB5">
        <w:rPr>
          <w:bCs/>
          <w:iCs/>
          <w:szCs w:val="28"/>
        </w:rPr>
        <w:t xml:space="preserve">Перспектива развития системы утилизации твердых бытовых отходов </w:t>
      </w:r>
      <w:proofErr w:type="spellStart"/>
      <w:r w:rsidRPr="00880EB5">
        <w:rPr>
          <w:bCs/>
          <w:iCs/>
          <w:szCs w:val="28"/>
        </w:rPr>
        <w:t>Ключиковского</w:t>
      </w:r>
      <w:proofErr w:type="spellEnd"/>
      <w:r w:rsidRPr="00880EB5">
        <w:rPr>
          <w:bCs/>
          <w:iCs/>
          <w:szCs w:val="28"/>
        </w:rPr>
        <w:t xml:space="preserve"> сельсовета заключается в выполнении следующих мероприятий:</w:t>
      </w:r>
    </w:p>
    <w:p w14:paraId="22139644" w14:textId="77777777" w:rsidR="00BC34B0" w:rsidRPr="00880EB5" w:rsidRDefault="00BC34B0" w:rsidP="00C94C56">
      <w:pPr>
        <w:pStyle w:val="TimesNewRoman14125"/>
        <w:ind w:right="0"/>
        <w:contextualSpacing/>
        <w:rPr>
          <w:bCs/>
          <w:iCs/>
          <w:szCs w:val="28"/>
        </w:rPr>
      </w:pPr>
      <w:r w:rsidRPr="00880EB5">
        <w:rPr>
          <w:bCs/>
          <w:iCs/>
          <w:szCs w:val="28"/>
          <w:lang w:eastAsia="ru-RU"/>
        </w:rPr>
        <w:t>‒</w:t>
      </w:r>
      <w:r w:rsidRPr="00880EB5">
        <w:rPr>
          <w:bCs/>
          <w:iCs/>
          <w:szCs w:val="28"/>
        </w:rPr>
        <w:t xml:space="preserve"> организация сбора отходов от жителей частного сектора;</w:t>
      </w:r>
    </w:p>
    <w:p w14:paraId="64786C4B" w14:textId="6C5CC53A" w:rsidR="00BC34B0" w:rsidRPr="00880EB5" w:rsidRDefault="00BC34B0" w:rsidP="00C94C56">
      <w:pPr>
        <w:pStyle w:val="TimesNewRoman14125"/>
        <w:ind w:right="0"/>
        <w:contextualSpacing/>
        <w:rPr>
          <w:bCs/>
          <w:iCs/>
          <w:szCs w:val="28"/>
        </w:rPr>
      </w:pPr>
      <w:r w:rsidRPr="00880EB5">
        <w:rPr>
          <w:bCs/>
          <w:iCs/>
          <w:szCs w:val="28"/>
          <w:lang w:eastAsia="ru-RU"/>
        </w:rPr>
        <w:t xml:space="preserve">‒ </w:t>
      </w:r>
      <w:r w:rsidRPr="00880EB5">
        <w:rPr>
          <w:bCs/>
          <w:iCs/>
          <w:szCs w:val="28"/>
        </w:rPr>
        <w:t xml:space="preserve">внедрение </w:t>
      </w:r>
      <w:proofErr w:type="spellStart"/>
      <w:r w:rsidRPr="00880EB5">
        <w:rPr>
          <w:bCs/>
          <w:iCs/>
          <w:szCs w:val="28"/>
        </w:rPr>
        <w:t>бесконтейнерного</w:t>
      </w:r>
      <w:proofErr w:type="spellEnd"/>
      <w:r w:rsidRPr="00880EB5">
        <w:rPr>
          <w:bCs/>
          <w:iCs/>
          <w:szCs w:val="28"/>
        </w:rPr>
        <w:t xml:space="preserve"> способа сбора </w:t>
      </w:r>
      <w:r w:rsidRPr="0029464B">
        <w:rPr>
          <w:bCs/>
          <w:iCs/>
          <w:szCs w:val="28"/>
        </w:rPr>
        <w:t>Т</w:t>
      </w:r>
      <w:r w:rsidR="0029464B" w:rsidRPr="0029464B">
        <w:rPr>
          <w:bCs/>
          <w:iCs/>
          <w:szCs w:val="28"/>
        </w:rPr>
        <w:t>К</w:t>
      </w:r>
      <w:r w:rsidRPr="0029464B">
        <w:rPr>
          <w:bCs/>
          <w:iCs/>
          <w:szCs w:val="28"/>
        </w:rPr>
        <w:t>О</w:t>
      </w:r>
      <w:r w:rsidRPr="00880EB5">
        <w:rPr>
          <w:bCs/>
          <w:iCs/>
          <w:szCs w:val="28"/>
        </w:rPr>
        <w:t xml:space="preserve"> от жителей, путем размещения отходов в полиэтиленовые пакеты;</w:t>
      </w:r>
    </w:p>
    <w:p w14:paraId="7ADF5EEC" w14:textId="77777777" w:rsidR="00BC34B0" w:rsidRPr="00880EB5" w:rsidRDefault="00BC34B0" w:rsidP="00C94C56">
      <w:pPr>
        <w:pStyle w:val="TimesNewRoman14125"/>
        <w:ind w:right="0"/>
        <w:contextualSpacing/>
        <w:rPr>
          <w:bCs/>
          <w:iCs/>
          <w:szCs w:val="28"/>
        </w:rPr>
      </w:pPr>
      <w:r w:rsidRPr="00880EB5">
        <w:rPr>
          <w:bCs/>
          <w:iCs/>
          <w:szCs w:val="28"/>
          <w:lang w:eastAsia="ru-RU"/>
        </w:rPr>
        <w:t>‒</w:t>
      </w:r>
      <w:r w:rsidRPr="00880EB5">
        <w:rPr>
          <w:bCs/>
          <w:iCs/>
          <w:szCs w:val="28"/>
        </w:rPr>
        <w:t xml:space="preserve"> разработка графика организованного сбора и вывоза бытовых отходов с разбивкой по маршрутам, с указанием дней недели и времени прибытия на место сбора.</w:t>
      </w:r>
    </w:p>
    <w:p w14:paraId="6649703B" w14:textId="77777777" w:rsidR="00BC34B0" w:rsidRPr="00880EB5" w:rsidRDefault="00BC34B0" w:rsidP="00D6048B">
      <w:pPr>
        <w:pStyle w:val="TimesNewRoman14125"/>
        <w:ind w:right="0" w:firstLine="567"/>
        <w:contextualSpacing/>
        <w:rPr>
          <w:b/>
          <w:bCs/>
          <w:i/>
          <w:szCs w:val="28"/>
        </w:rPr>
      </w:pPr>
    </w:p>
    <w:p w14:paraId="2A6361E0" w14:textId="77777777" w:rsidR="00BC34B0" w:rsidRPr="00880EB5" w:rsidRDefault="00BC34B0" w:rsidP="00C94C56">
      <w:pPr>
        <w:pStyle w:val="10"/>
        <w:spacing w:before="0" w:after="0" w:line="240" w:lineRule="auto"/>
        <w:ind w:firstLine="709"/>
        <w:jc w:val="both"/>
        <w:rPr>
          <w:rFonts w:ascii="Times New Roman" w:hAnsi="Times New Roman" w:cs="Times New Roman"/>
          <w:b/>
          <w:bCs/>
          <w:color w:val="auto"/>
          <w:sz w:val="28"/>
          <w:szCs w:val="28"/>
        </w:rPr>
      </w:pPr>
      <w:bookmarkStart w:id="53" w:name="_Toc162451855"/>
      <w:bookmarkStart w:id="54" w:name="_Toc190088407"/>
      <w:r w:rsidRPr="00880EB5">
        <w:rPr>
          <w:rFonts w:ascii="Times New Roman" w:hAnsi="Times New Roman" w:cs="Times New Roman"/>
          <w:b/>
          <w:bCs/>
          <w:color w:val="auto"/>
          <w:sz w:val="28"/>
          <w:szCs w:val="28"/>
        </w:rPr>
        <w:t>5.9 Инженерное обустройство территории</w:t>
      </w:r>
      <w:bookmarkEnd w:id="53"/>
      <w:bookmarkEnd w:id="54"/>
    </w:p>
    <w:p w14:paraId="41AE8B11" w14:textId="77777777" w:rsidR="00BC34B0" w:rsidRPr="00880EB5" w:rsidRDefault="00BC34B0" w:rsidP="00C94C56">
      <w:pPr>
        <w:spacing w:after="0" w:line="240" w:lineRule="auto"/>
        <w:ind w:firstLine="709"/>
        <w:jc w:val="both"/>
        <w:rPr>
          <w:rFonts w:ascii="Times New Roman" w:hAnsi="Times New Roman" w:cs="Times New Roman"/>
          <w:sz w:val="28"/>
          <w:szCs w:val="28"/>
        </w:rPr>
      </w:pPr>
    </w:p>
    <w:p w14:paraId="6019E9F5"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Инженерная подготовка территории представляет собой комплекс мероприятий по изменению и улучшению природных условий и исключению воздействия физико-геологических процессов. В соответствии с этим основными задачами инженерной подготовки являются создание условий для полноценного и эффективного градостроительного использования неудобных и непригодных территорий с отрицательными природными факторами, обеспечение стабильности поверхности земли, зданий и сооружений на участках, подверженных физико-геологическим процессам.</w:t>
      </w:r>
    </w:p>
    <w:p w14:paraId="5D315397"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Исходя из гидрогеологических условий рассматриваемой территории, при ее градостроительном освоении возникает необходимость проведения следующих мероприятий по инженерной подготовке территории:</w:t>
      </w:r>
    </w:p>
    <w:p w14:paraId="48609DCC"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организация, очистка поверхностного стока;</w:t>
      </w:r>
    </w:p>
    <w:p w14:paraId="3D928210"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благоустройство водоемов и водотоков.</w:t>
      </w:r>
    </w:p>
    <w:p w14:paraId="38946951" w14:textId="77777777" w:rsidR="00BC34B0" w:rsidRPr="00C94C56" w:rsidRDefault="00BC34B0" w:rsidP="00C94C56">
      <w:pPr>
        <w:pStyle w:val="af"/>
        <w:ind w:firstLine="709"/>
        <w:contextualSpacing/>
        <w:rPr>
          <w:bCs/>
          <w:i/>
          <w:szCs w:val="28"/>
        </w:rPr>
      </w:pPr>
      <w:r w:rsidRPr="00C94C56">
        <w:rPr>
          <w:bCs/>
          <w:i/>
          <w:szCs w:val="28"/>
        </w:rPr>
        <w:t>Организация, очистка поверхностного стока</w:t>
      </w:r>
    </w:p>
    <w:p w14:paraId="30992989" w14:textId="77777777" w:rsidR="00BC34B0" w:rsidRPr="00C94C56" w:rsidRDefault="00BC34B0" w:rsidP="00C94C56">
      <w:pPr>
        <w:pStyle w:val="af"/>
        <w:ind w:firstLine="709"/>
        <w:contextualSpacing/>
        <w:rPr>
          <w:bCs/>
          <w:i/>
          <w:szCs w:val="28"/>
        </w:rPr>
      </w:pPr>
      <w:r w:rsidRPr="00C94C56">
        <w:rPr>
          <w:bCs/>
          <w:iCs/>
          <w:szCs w:val="28"/>
        </w:rPr>
        <w:lastRenderedPageBreak/>
        <w:t>Основной задачей организации поверхностного стока является сбор и удаление поверхностных вод с территории сельсовета: защита территории сельсовета от затопления поверхностными водами, притекающими с верховых участков; обеспечение надлежащих условий для эксплуатации территории сельсовета, наземных и подземных сооружений.</w:t>
      </w:r>
    </w:p>
    <w:p w14:paraId="7EDB2FD4" w14:textId="77777777" w:rsidR="00BC34B0" w:rsidRPr="00C94C56" w:rsidRDefault="00BC34B0" w:rsidP="00C94C56">
      <w:pPr>
        <w:pStyle w:val="af"/>
        <w:ind w:firstLine="709"/>
        <w:contextualSpacing/>
        <w:rPr>
          <w:bCs/>
          <w:i/>
          <w:szCs w:val="28"/>
        </w:rPr>
      </w:pPr>
      <w:r w:rsidRPr="00C94C56">
        <w:rPr>
          <w:bCs/>
          <w:iCs/>
          <w:szCs w:val="28"/>
        </w:rPr>
        <w:t>Без учета градостроительных особенностей инженерной подготовки невозможно обеспечить нормальные условия для размещения объектов застройки и развития территории села</w:t>
      </w:r>
      <w:r w:rsidRPr="00C94C56">
        <w:rPr>
          <w:bCs/>
          <w:i/>
          <w:szCs w:val="28"/>
        </w:rPr>
        <w:t>.</w:t>
      </w:r>
    </w:p>
    <w:p w14:paraId="39C6C7A9" w14:textId="77777777" w:rsidR="00BC34B0" w:rsidRPr="00C94C56" w:rsidRDefault="00BC34B0" w:rsidP="00C94C56">
      <w:pPr>
        <w:pStyle w:val="af"/>
        <w:ind w:firstLine="709"/>
        <w:contextualSpacing/>
        <w:rPr>
          <w:bCs/>
          <w:i/>
          <w:szCs w:val="28"/>
        </w:rPr>
      </w:pPr>
      <w:r w:rsidRPr="00C94C56">
        <w:rPr>
          <w:bCs/>
          <w:i/>
          <w:szCs w:val="28"/>
        </w:rPr>
        <w:t>Благоустройство водоемов и водотоков</w:t>
      </w:r>
    </w:p>
    <w:p w14:paraId="19E66AC0" w14:textId="77777777" w:rsidR="00BC34B0" w:rsidRPr="00880EB5" w:rsidRDefault="00BC34B0" w:rsidP="00C94C56">
      <w:pPr>
        <w:pStyle w:val="af"/>
        <w:ind w:firstLine="709"/>
        <w:contextualSpacing/>
        <w:rPr>
          <w:bCs/>
          <w:iCs/>
          <w:szCs w:val="28"/>
        </w:rPr>
      </w:pPr>
      <w:r w:rsidRPr="00880EB5">
        <w:rPr>
          <w:bCs/>
          <w:iCs/>
          <w:szCs w:val="28"/>
        </w:rPr>
        <w:t>В качестве благоустройства водных акваторий необходимо проводить расчистку водоемов до глубины не менее 1,5 метра, организовывать рекреационные зоны (зоны отдыха).</w:t>
      </w:r>
    </w:p>
    <w:p w14:paraId="3799FEC0" w14:textId="77777777" w:rsidR="00BC34B0" w:rsidRPr="00880EB5" w:rsidRDefault="00BC34B0" w:rsidP="00C94C56">
      <w:pPr>
        <w:pStyle w:val="af"/>
        <w:ind w:firstLine="709"/>
        <w:contextualSpacing/>
        <w:rPr>
          <w:bCs/>
          <w:iCs/>
          <w:szCs w:val="28"/>
        </w:rPr>
      </w:pPr>
      <w:r w:rsidRPr="00880EB5">
        <w:rPr>
          <w:bCs/>
          <w:iCs/>
          <w:szCs w:val="28"/>
        </w:rPr>
        <w:t>Во избежание утраты рекреационных и ландшафт образующих функций водоемов необходимо осуществление постоянного контроля за их санитарным состоянием, качеством воды, защищать их от природного и антропогенного загрязнения.</w:t>
      </w:r>
    </w:p>
    <w:p w14:paraId="29CECBAA" w14:textId="77777777" w:rsidR="00BC34B0" w:rsidRPr="00880EB5" w:rsidRDefault="00BC34B0" w:rsidP="00D6048B">
      <w:pPr>
        <w:pStyle w:val="af"/>
        <w:ind w:firstLine="567"/>
        <w:contextualSpacing/>
        <w:rPr>
          <w:bCs/>
          <w:iCs/>
          <w:szCs w:val="28"/>
        </w:rPr>
      </w:pPr>
    </w:p>
    <w:p w14:paraId="7D681045" w14:textId="77777777" w:rsidR="00BC34B0" w:rsidRPr="00880EB5" w:rsidRDefault="00BC34B0" w:rsidP="00C94C56">
      <w:pPr>
        <w:pStyle w:val="10"/>
        <w:spacing w:before="0" w:after="0" w:line="240" w:lineRule="auto"/>
        <w:ind w:firstLine="709"/>
        <w:jc w:val="both"/>
        <w:rPr>
          <w:rFonts w:ascii="Times New Roman" w:hAnsi="Times New Roman" w:cs="Times New Roman"/>
          <w:b/>
          <w:bCs/>
          <w:color w:val="auto"/>
          <w:sz w:val="28"/>
          <w:szCs w:val="28"/>
        </w:rPr>
      </w:pPr>
      <w:bookmarkStart w:id="55" w:name="_Toc162451856"/>
      <w:bookmarkStart w:id="56" w:name="_Toc190088408"/>
      <w:r w:rsidRPr="00880EB5">
        <w:rPr>
          <w:rFonts w:ascii="Times New Roman" w:hAnsi="Times New Roman" w:cs="Times New Roman"/>
          <w:b/>
          <w:bCs/>
          <w:color w:val="auto"/>
          <w:sz w:val="28"/>
          <w:szCs w:val="28"/>
        </w:rPr>
        <w:t>5.10 Мероприятия по охране окружающей среды</w:t>
      </w:r>
      <w:bookmarkEnd w:id="55"/>
      <w:bookmarkEnd w:id="56"/>
    </w:p>
    <w:p w14:paraId="1C452D44" w14:textId="77777777" w:rsidR="00BC34B0" w:rsidRPr="00880EB5" w:rsidRDefault="00BC34B0" w:rsidP="00C94C56">
      <w:pPr>
        <w:spacing w:after="0" w:line="240" w:lineRule="auto"/>
        <w:ind w:firstLine="709"/>
        <w:rPr>
          <w:rFonts w:ascii="Times New Roman" w:hAnsi="Times New Roman" w:cs="Times New Roman"/>
          <w:sz w:val="28"/>
          <w:szCs w:val="28"/>
        </w:rPr>
      </w:pPr>
    </w:p>
    <w:p w14:paraId="24E64978"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Согласно стратегии экологической безопасности Российской Федерации на период до 2025 года, утвержденной указом Президента Российской Федерации от 19.04.2017 № 176, целями государственной политики в сфере обеспечения экологической безопасности являются сохранение и восстановление природной среды, обеспечение качества окружающей среды, необходимого для благоприятной жизни человека и устойчивого развития экономики, ликвидация накопленного вреда окружающей среде вследствие хозяйственной и иной деятельности в условиях возрастающей экономической активности и глобальных изменений климата.</w:t>
      </w:r>
    </w:p>
    <w:p w14:paraId="319D4A2D"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Реализуемые и планируемые мероприятия в рамках государственных и муниципальных программ в области улучшения экологического состояния территории </w:t>
      </w:r>
      <w:proofErr w:type="spellStart"/>
      <w:r w:rsidRPr="00880EB5">
        <w:rPr>
          <w:rFonts w:ascii="Times New Roman" w:hAnsi="Times New Roman" w:cs="Times New Roman"/>
          <w:sz w:val="28"/>
          <w:szCs w:val="28"/>
        </w:rPr>
        <w:t>Ключиковского</w:t>
      </w:r>
      <w:proofErr w:type="spellEnd"/>
      <w:r w:rsidRPr="00880EB5">
        <w:rPr>
          <w:rFonts w:ascii="Times New Roman" w:hAnsi="Times New Roman" w:cs="Times New Roman"/>
          <w:sz w:val="28"/>
          <w:szCs w:val="28"/>
        </w:rPr>
        <w:t xml:space="preserve"> сельсовета имеют общее направление на поддержание действующей системы природоохранных мероприятий, в то время как качество компонентов природной среды за последнее десятилетие имеет тенденцию к ухудшению, что в свою очередь говорит о недостаточности проводимых в настоящее время мероприятий по улучшению экологического состояния. Проводимые мероприятия имеют узкую (локальную) направленность действия, что с учетом существующих экологических проблем и масштабов, не позволяют кардинально улучшить ситуацию.</w:t>
      </w:r>
    </w:p>
    <w:p w14:paraId="7A33620E"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Необходимо отметить, что улучшение экологического состояния является комплексной задачей, решение которой во многом зависит от проводимых мероприятий в иных областях развития сельсовета – в области жилищно-коммунального хозяйства, дорожного строительства и др.</w:t>
      </w:r>
    </w:p>
    <w:p w14:paraId="2045BEC1"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lastRenderedPageBreak/>
        <w:t>В соответствии с Федеральным законом от 10.01.2002 № 7-ФЗ «Об охране окружающей среды», постановлением Правительства Российской Федерации от 28.07.2008 № 569 «Об утверждении Правил согласования размещения хозяйственных и иных объектов, а также внедрения новых технологических процессов, влияющих на состояние водных биологических ресурсов и среду их обитания» при размещении, проектировании, строительстве, реконструкции поселений должны соблюдаться требования в области охраны окружающей среды, обеспечивающие благоприятное состояние окружающей среды для жизнедеятельности человека, а также для обитания растений, животных и других организмов, устойчивого функционирования естественных экологических систем.</w:t>
      </w:r>
    </w:p>
    <w:p w14:paraId="2EB3BBC5"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В соответствии со статьей 22 Федерального закона от 24.04.1995 № 52-ФЗ «О животном мире» при размещении, проектировании и строительстве населенных пунктов, предприятий, сооружений и других объектов, совершенствовании существующих и внедрении новых технологических процессов, введении в хозяйственный оборот целинных земель заболоченных, прибрежных и занятых кустарниками территорий, мелиорации земель, использовании лесов, проведении геолого-разведочных работ, добыче полезных ископаемых, определении мест выпаса и прогона сельскохозяйственных животных, разработке туристических маршрутов и организации мест массового отдыха населения и осуществлении других видов хозяйственной деятельности должны предусматриваться и проводиться мероприятия по сохранению среды обитания объектов животного мира и условий их размножения, нагула, отдыха и путей миграции, а также по обеспечению неприкосновенности защитных участков территорий и акваторий.</w:t>
      </w:r>
    </w:p>
    <w:p w14:paraId="40373D3F"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В соответствии с ч. 1 ст. 60 Федерального закона от 10.01.2002 № 7-ФЗ «Об охране окружающей среды», растения, относящиеся к видам, занесённым в красные книги Российской Федерации и (или) субъекта Российской Федерации, повсеместно подлежат изъятию из хозяйственного использования. Запрещается деятельность, ведущая к сокращению численности этих растений и ухудшающая среду их обитания.</w:t>
      </w:r>
    </w:p>
    <w:p w14:paraId="22357B12"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Приоритетность природно-экологического принципа в решении планировочных задач, сбалансированность социально-экономического развития и требований экологической безопасности и рационального природопользования способствуют достижению главной цели территориального планирования – обеспечению устойчивого развития территории.</w:t>
      </w:r>
    </w:p>
    <w:p w14:paraId="78BF2B91"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Предложения по территориальному планированию сельсовета базируются на анализе современного использования территории, учитывают зоны с особыми условиями использования территории, установление которых направлено на сохранение природных комплексов, природных ресурсов и здоровья человека (особо охраняемые природные территории, водоохранные зоны, прибрежные защитные и береговые полосы водных объектов, зоны санитарной охраны источников питьевого водоснабжения, СЗЗ </w:t>
      </w:r>
      <w:r w:rsidRPr="00880EB5">
        <w:rPr>
          <w:rFonts w:ascii="Times New Roman" w:hAnsi="Times New Roman" w:cs="Times New Roman"/>
          <w:sz w:val="28"/>
          <w:szCs w:val="28"/>
        </w:rPr>
        <w:lastRenderedPageBreak/>
        <w:t xml:space="preserve">производственно-коммунальных объектов и инженерных сооружений), санитарно-экологическое состояние территории, направлены на решение сложившихся </w:t>
      </w:r>
      <w:proofErr w:type="spellStart"/>
      <w:r w:rsidRPr="00880EB5">
        <w:rPr>
          <w:rFonts w:ascii="Times New Roman" w:hAnsi="Times New Roman" w:cs="Times New Roman"/>
          <w:sz w:val="28"/>
          <w:szCs w:val="28"/>
        </w:rPr>
        <w:t>градоэкологических</w:t>
      </w:r>
      <w:proofErr w:type="spellEnd"/>
      <w:r w:rsidRPr="00880EB5">
        <w:rPr>
          <w:rFonts w:ascii="Times New Roman" w:hAnsi="Times New Roman" w:cs="Times New Roman"/>
          <w:sz w:val="28"/>
          <w:szCs w:val="28"/>
        </w:rPr>
        <w:t xml:space="preserve"> проблем.</w:t>
      </w:r>
    </w:p>
    <w:p w14:paraId="58F74532"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Оптимизация экологической обстановки в рамках внесения изменений в генеральный план достигается градостроительными методами за счет организации рационального природопользования, функционально-планировочной организации территории, ее инженерного обустройства и благоустройства.</w:t>
      </w:r>
    </w:p>
    <w:p w14:paraId="2126822E"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Рациональное природопользование направлено на максимальное сохранение природных комплексов, формирование природно-экологического каркаса, оптимальное использование ландшафтно-рекреационного потенциала сельсовета.</w:t>
      </w:r>
    </w:p>
    <w:p w14:paraId="5D5CF195"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Одной из основ устойчивого развития территории сельсовета и поддержания экологического равновесия является формирование природно-экологического каркаса – природно-планировочной структуры относительно непрерывных озелененных территорий и водных систем, осуществляющих природоохранные, рекреационные, </w:t>
      </w:r>
      <w:proofErr w:type="spellStart"/>
      <w:r w:rsidRPr="00880EB5">
        <w:rPr>
          <w:rFonts w:ascii="Times New Roman" w:hAnsi="Times New Roman" w:cs="Times New Roman"/>
          <w:sz w:val="28"/>
          <w:szCs w:val="28"/>
        </w:rPr>
        <w:t>средозащитные</w:t>
      </w:r>
      <w:proofErr w:type="spellEnd"/>
      <w:r w:rsidRPr="00880EB5">
        <w:rPr>
          <w:rFonts w:ascii="Times New Roman" w:hAnsi="Times New Roman" w:cs="Times New Roman"/>
          <w:sz w:val="28"/>
          <w:szCs w:val="28"/>
        </w:rPr>
        <w:t xml:space="preserve"> и компенсаторные функции.</w:t>
      </w:r>
    </w:p>
    <w:p w14:paraId="51ACB6EC"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Природно-экологический каркас территории призван ввести и закрепить более строгие режимы использования включенных в него территорий, обеспечить непрерывность природного пространства с помощью формирования миграционных экологических коридоров, что придаст природному комплексу сельсовета свойства системы, то есть образования, способного к саморегуляции за счет внутренних связей. Такая система, обладающая наибольшей экологической устойчивостью, то есть условиями для лесовозобновления, разнообразием биогеоценозов, повышенной мозаичностью ландшафтов, представляет возможность для миграции животных, сохранения информационных свойств и генетического фонда.</w:t>
      </w:r>
    </w:p>
    <w:p w14:paraId="69F254BF"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Планировочная структура природно-экологического каркаса сельсовета включает:</w:t>
      </w:r>
    </w:p>
    <w:p w14:paraId="10AA1B80"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особо охраняемые природные территории;</w:t>
      </w:r>
    </w:p>
    <w:p w14:paraId="68EDB77E"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озелененные территории общего пользования;</w:t>
      </w:r>
    </w:p>
    <w:p w14:paraId="02A54D3F"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защитные леса государственного лесного фонда;</w:t>
      </w:r>
    </w:p>
    <w:p w14:paraId="1A910FA7"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лесопарковый зеленый пояс;</w:t>
      </w:r>
    </w:p>
    <w:p w14:paraId="4A124220"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водные объекты с водоохранными зонами;</w:t>
      </w:r>
    </w:p>
    <w:p w14:paraId="397FA8E8"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зоны озелененных территорий ограниченного пользования (озелененные территории жилых микрорайонов и кварталов, образовательных, медицинских, спортивных сооружений, промышленных предприятий);</w:t>
      </w:r>
    </w:p>
    <w:p w14:paraId="717F999B"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зоны озелененных территорий специального назначения (озелененные территории санитарно-защитных зон, водоохранных зон, защитно-мелиоративных, противопожарных зон, кладбищ, насаждения вдоль автомобильных дорог и т.п.);</w:t>
      </w:r>
    </w:p>
    <w:p w14:paraId="4734BA88"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зоны природно-аграрных озеленённых ландшафтов (сельскохозяйственные угодья: многолетние насаждения, пашни, сенокосы, пастбища).</w:t>
      </w:r>
    </w:p>
    <w:p w14:paraId="4CE4CA8C" w14:textId="77777777" w:rsidR="00BC34B0" w:rsidRPr="00C94C56" w:rsidRDefault="00BC34B0" w:rsidP="00C94C56">
      <w:pPr>
        <w:spacing w:after="0" w:line="240" w:lineRule="auto"/>
        <w:ind w:firstLine="709"/>
        <w:jc w:val="both"/>
        <w:rPr>
          <w:rFonts w:ascii="Times New Roman" w:hAnsi="Times New Roman" w:cs="Times New Roman"/>
          <w:i/>
          <w:iCs/>
          <w:sz w:val="28"/>
          <w:szCs w:val="28"/>
        </w:rPr>
      </w:pPr>
      <w:r w:rsidRPr="00C94C56">
        <w:rPr>
          <w:rFonts w:ascii="Times New Roman" w:hAnsi="Times New Roman" w:cs="Times New Roman"/>
          <w:i/>
          <w:iCs/>
          <w:sz w:val="28"/>
          <w:szCs w:val="28"/>
        </w:rPr>
        <w:lastRenderedPageBreak/>
        <w:t>Внесением изменений в генеральный план предлагается:</w:t>
      </w:r>
    </w:p>
    <w:p w14:paraId="003B4038"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создание озелененных территорий общего пользования;</w:t>
      </w:r>
    </w:p>
    <w:p w14:paraId="7C1B5245"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формирование рекреационных зон на базе сохраняемых природных ландшафтов, вдоль водных объектов общего пользования;</w:t>
      </w:r>
    </w:p>
    <w:p w14:paraId="3F302E88"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развитие производственных зон, предназначенных для размещения предприятий различных классов опасности, в соответствии с санитарными требованиями на расстоянии от жилой застройки и других нормируемых территорий не менее ориентировочного размера СЗЗ для предприятий соответствующего класса опасности.</w:t>
      </w:r>
    </w:p>
    <w:p w14:paraId="3675FD3C" w14:textId="77777777" w:rsidR="00BC34B0" w:rsidRPr="00880EB5" w:rsidRDefault="00BC34B0" w:rsidP="00C94C56">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В целях решения проблемы нахождения жилой застройки в границах ориентировочных санитарно-защитных зон внесением изменений в генеральный план предлагается:</w:t>
      </w:r>
    </w:p>
    <w:p w14:paraId="6780BADD"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w:t>
      </w:r>
      <w:r w:rsidRPr="00880EB5">
        <w:rPr>
          <w:rFonts w:ascii="Times New Roman" w:hAnsi="Times New Roman" w:cs="Times New Roman"/>
          <w:sz w:val="28"/>
          <w:szCs w:val="28"/>
        </w:rPr>
        <w:tab/>
        <w:t xml:space="preserve"> установление санитарно-защитных зон на основании проектов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В проектах СЗЗ должны быть предусмотрены мероприятия и средства на организацию СЗЗ, включая отселение жителей в случае необходимости. Выполнение мероприятий, включая отселение жителей, обеспечивают должностные лица соответствующих промышленных объектов и производств.</w:t>
      </w:r>
    </w:p>
    <w:p w14:paraId="508DA8D8" w14:textId="77777777" w:rsidR="00BC34B0" w:rsidRPr="00C94C56" w:rsidRDefault="00BC34B0" w:rsidP="00C94C56">
      <w:pPr>
        <w:spacing w:after="0" w:line="240" w:lineRule="auto"/>
        <w:ind w:firstLine="709"/>
        <w:jc w:val="both"/>
        <w:rPr>
          <w:rFonts w:ascii="Times New Roman" w:hAnsi="Times New Roman" w:cs="Times New Roman"/>
          <w:i/>
          <w:iCs/>
          <w:sz w:val="28"/>
          <w:szCs w:val="28"/>
        </w:rPr>
      </w:pPr>
      <w:r w:rsidRPr="00C94C56">
        <w:rPr>
          <w:rFonts w:ascii="Times New Roman" w:hAnsi="Times New Roman" w:cs="Times New Roman"/>
          <w:i/>
          <w:iCs/>
          <w:sz w:val="28"/>
          <w:szCs w:val="28"/>
        </w:rPr>
        <w:t>Перечень мероприятий по охране окружающей среды и улучшению экологического состояния территории.</w:t>
      </w:r>
    </w:p>
    <w:p w14:paraId="65934A45" w14:textId="77777777" w:rsidR="00BC34B0" w:rsidRPr="00880EB5" w:rsidRDefault="00BC34B0" w:rsidP="00C94C56">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В области охраны атмосферного воздуха:</w:t>
      </w:r>
    </w:p>
    <w:p w14:paraId="5E95372B"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совершенствование технологических процессов: внедрение современного оборудования на тепловых источниках;</w:t>
      </w:r>
    </w:p>
    <w:p w14:paraId="1D72615D"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контроль за состоянием рабочей зоны и рабочих мест с целью исключения неорганизованных выбросов путем создания стационарных пунктов по контролю за санитарно-гигиеническим состоянием воздушного бассейна;</w:t>
      </w:r>
    </w:p>
    <w:p w14:paraId="480DE01C"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разработка проектов санитарно-защитных зон промышленных, коммунально-складских и сельскохозяйственных предприятий; санитарно-защитные зоны должны быть хорошо озеленены соответствующим для данного природно-климатического района ассортиментом газоустойчивых древесно-кустарниковых пород;</w:t>
      </w:r>
    </w:p>
    <w:p w14:paraId="575B7C45"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 организация в пределах санитарно-защитных зон промышленных и коммунально-складских предприятий зоны запрещения нового жилищного строительства с последующим озеленением указанных зон; </w:t>
      </w:r>
    </w:p>
    <w:p w14:paraId="6BBB44B2"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при размещении новых промышленных и коммунально-складских объектов и объектов сельскохозяйственного производства необходимо строго выдерживать рекомендуемые санитарно-защитные зоны (разрывы) между предприятиями и населенными пунктами, максимально сохраняя на этой территории естественную зеленую зону;</w:t>
      </w:r>
    </w:p>
    <w:p w14:paraId="0A475482"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lastRenderedPageBreak/>
        <w:t>‒ развитие транспортной сети и прилегающих территорий, предусмотренных под размещение индивидуальной жилой застройки, способствующее уменьшению перепробега автотранспорта;</w:t>
      </w:r>
    </w:p>
    <w:p w14:paraId="6D81ABCE"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создание лесополос вдоль дорог, озеленение населенных пунктов и создание зеленых зон вокруг них;</w:t>
      </w:r>
    </w:p>
    <w:p w14:paraId="22A900F6"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организация постоянного мониторинга состояния атмосферного воздуха;</w:t>
      </w:r>
    </w:p>
    <w:p w14:paraId="4896B269"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предупреждение пожаров.</w:t>
      </w:r>
    </w:p>
    <w:p w14:paraId="58474634" w14:textId="77777777" w:rsidR="00BC34B0" w:rsidRPr="00880EB5" w:rsidRDefault="00BC34B0" w:rsidP="00C94C56">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В области охраны поверхностных вод:</w:t>
      </w:r>
    </w:p>
    <w:p w14:paraId="415D0D7C"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 проектом предлагаются следующие мероприятия:</w:t>
      </w:r>
    </w:p>
    <w:p w14:paraId="29DB2AA9"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осуществление экологического контроля и мониторинга состояния водных объектов на территории муниципального образования;</w:t>
      </w:r>
    </w:p>
    <w:p w14:paraId="58005C5A"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соблюдение режима использования территории водоохранных зон и прибрежных защитных полос водных объектов;</w:t>
      </w:r>
    </w:p>
    <w:p w14:paraId="20E3C310"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 организация поверхностного стока на территории населенного пункта; </w:t>
      </w:r>
    </w:p>
    <w:p w14:paraId="5CBEF289"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строительство локальных очистных сооружений канализации, обеспечение качественной очистки сточных вод;</w:t>
      </w:r>
    </w:p>
    <w:p w14:paraId="246B54AD"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ликвидация выпусков сточных и ливневых вод на рельеф и в водные объекты без очистки;</w:t>
      </w:r>
    </w:p>
    <w:p w14:paraId="449C41B2"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ликвидация несанкционированных свалок на территории сельсовета.</w:t>
      </w:r>
    </w:p>
    <w:p w14:paraId="39912321"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В соответствии с Водным Кодексом РФ в целях предотвращения загрязнения водных объектов устанавливаются водоохранные зоны и прибрежные защитные полосы.</w:t>
      </w:r>
    </w:p>
    <w:p w14:paraId="0FFD7E2F" w14:textId="77777777" w:rsidR="00BC34B0" w:rsidRPr="00880EB5" w:rsidRDefault="00BC34B0" w:rsidP="00C94C56">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В области охраны почв:</w:t>
      </w:r>
    </w:p>
    <w:p w14:paraId="0ADE98B6"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внесение минеральных удобрений в строгом соответствии с потребностями почв в отдельных химических компонентах;</w:t>
      </w:r>
    </w:p>
    <w:p w14:paraId="1895241C"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 предотвращение загрязнения земель неочищенными сточными водами, ядохимикатами, производственными и прочими отходами, устройство </w:t>
      </w:r>
      <w:proofErr w:type="spellStart"/>
      <w:r w:rsidRPr="00880EB5">
        <w:rPr>
          <w:rFonts w:ascii="Times New Roman" w:hAnsi="Times New Roman" w:cs="Times New Roman"/>
          <w:sz w:val="28"/>
          <w:szCs w:val="28"/>
        </w:rPr>
        <w:t>почвонепроницаемых</w:t>
      </w:r>
      <w:proofErr w:type="spellEnd"/>
      <w:r w:rsidRPr="00880EB5">
        <w:rPr>
          <w:rFonts w:ascii="Times New Roman" w:hAnsi="Times New Roman" w:cs="Times New Roman"/>
          <w:sz w:val="28"/>
          <w:szCs w:val="28"/>
        </w:rPr>
        <w:t xml:space="preserve"> жижесборников в животноводческих комплексах;</w:t>
      </w:r>
    </w:p>
    <w:p w14:paraId="2C96FD2C"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хранение минеральных удобрений и пестицидов в специальных складах, оборудованных в соответствии с санитарными требованиями или вывоз запрещенных и пришедших в негодность пестицидов;</w:t>
      </w:r>
    </w:p>
    <w:p w14:paraId="377B40E6"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проведение рекультивации земель, нарушенных при строительстве и прокладке коммуникаций;</w:t>
      </w:r>
    </w:p>
    <w:p w14:paraId="0E758F13"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 снятие плодородного слоя почвы перед началом строительства </w:t>
      </w:r>
    </w:p>
    <w:p w14:paraId="4EFE855F"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и использование его в озеленение населенных пунктов;</w:t>
      </w:r>
    </w:p>
    <w:p w14:paraId="154F7391"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дальнейшая утилизация токсических отходов;</w:t>
      </w:r>
    </w:p>
    <w:p w14:paraId="2411444A"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отведение специальных мест под мойку автомашин, тракторов и другой техники;</w:t>
      </w:r>
    </w:p>
    <w:p w14:paraId="457590B7"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обязательное введение в оборот плодородных неиспользуемых земель.</w:t>
      </w:r>
    </w:p>
    <w:p w14:paraId="4A3DA169" w14:textId="77777777" w:rsidR="00BC34B0" w:rsidRPr="00880EB5" w:rsidRDefault="00BC34B0" w:rsidP="00C94C56">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В области безопасности подземных вод:</w:t>
      </w:r>
    </w:p>
    <w:p w14:paraId="39660652"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Для предотвращения загрязнения подземных вод требуется:</w:t>
      </w:r>
    </w:p>
    <w:p w14:paraId="1A0D5514"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lastRenderedPageBreak/>
        <w:t>‒ обязательная герметизация оголовков каждой скважины;</w:t>
      </w:r>
    </w:p>
    <w:p w14:paraId="0C859937"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наличие вокруг скважин огороженной зоны строго режима (I пояса ЗСО);</w:t>
      </w:r>
    </w:p>
    <w:p w14:paraId="7C538840"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отсутствие в пределах II пояса ЗСО всех потенциальных источников бактериологического загрязнения;</w:t>
      </w:r>
    </w:p>
    <w:p w14:paraId="2B9F0513"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отсутствие в пределах III пояса ЗСО всех потенциальных источников химического загрязнения;</w:t>
      </w:r>
    </w:p>
    <w:p w14:paraId="0E926D44"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выполнение ежемесячно бактериологических анализов воды источника, подаваемой потребителю и ежеквартально – химических;</w:t>
      </w:r>
    </w:p>
    <w:p w14:paraId="2276887F"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внедрение водоочистки и обезжелезивания на действующих водозаборах;</w:t>
      </w:r>
    </w:p>
    <w:p w14:paraId="385F2BDB"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проведение ликвидационного тампонажа бездействующих скважин.</w:t>
      </w:r>
    </w:p>
    <w:p w14:paraId="3622417B" w14:textId="77777777" w:rsidR="00BC34B0" w:rsidRPr="00880EB5" w:rsidRDefault="00BC34B0" w:rsidP="00C94C56">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В области санитарной очистки территорий:</w:t>
      </w:r>
    </w:p>
    <w:p w14:paraId="5B36EC1D"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ликвидация несанкционированных мест складирования отходов;</w:t>
      </w:r>
    </w:p>
    <w:p w14:paraId="650D0BF8"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осуществление сбора твердых коммунальных отходов от жилой и общественной застройки в мусоросборники с дальнейшим вывозом специализированным транспортом;</w:t>
      </w:r>
    </w:p>
    <w:p w14:paraId="40911777"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организация раздельного сбора отходов на местах сбора путем установки специализированных контейнеров для стекла, макулатуры, пластмассы и прочих отходов;</w:t>
      </w:r>
    </w:p>
    <w:p w14:paraId="193DF910"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планово-регулярная система очистки территории, удаление и обезвреживание твердых коммунальных отходов, в том числе пищевых из жилых и общественных зданий;</w:t>
      </w:r>
    </w:p>
    <w:p w14:paraId="7988A391"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достаточное обеспечение предприятий, занимающихся его санитарной очисткой, уборочным транспортом;</w:t>
      </w:r>
    </w:p>
    <w:p w14:paraId="09F7D9D4"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ежегодно проводить инвентаризацию объектов размещения отходов;</w:t>
      </w:r>
    </w:p>
    <w:p w14:paraId="046C6014"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своевременно проводить мониторинг состояния окружающей среды на территориях объектов размещения отходов;</w:t>
      </w:r>
    </w:p>
    <w:p w14:paraId="4CAE8C5F"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соблюдение требований транспортировки опасных отходов.</w:t>
      </w:r>
    </w:p>
    <w:p w14:paraId="5F4BFFB0"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Санитарная очистка и уборка населенных мест среди комплекса задач по охране окружающей среды занимает одно из важных мест. Она направлена на содержание в чистоте селитебных территорий согласно санитарным требованиям, охрану здоровья населения от вредного влияния ТКО, их своевременный сбор, удаление и полное обезвреживание и предотвращение возможных заболеваний и охраны почвы, воды и воздуха от загрязнения ТКО.</w:t>
      </w:r>
    </w:p>
    <w:p w14:paraId="019CE15A"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Площадки ТКО должны быть правильно организованы, забетонированы. </w:t>
      </w:r>
    </w:p>
    <w:p w14:paraId="7A7DE813" w14:textId="0696D762" w:rsidR="00BC34B0"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Площадь земельных участков и расчетные нормы накоплений отходов устанавливаются в соответствии с нормативными показателями СП 42.13330.2016 (СНиПа 2.07.01-89*) </w:t>
      </w:r>
      <w:r w:rsidRPr="006F565C">
        <w:rPr>
          <w:rFonts w:ascii="Times New Roman" w:hAnsi="Times New Roman" w:cs="Times New Roman"/>
          <w:sz w:val="28"/>
          <w:szCs w:val="28"/>
        </w:rPr>
        <w:t xml:space="preserve">и </w:t>
      </w:r>
      <w:r w:rsidR="00694451" w:rsidRPr="006F565C">
        <w:rPr>
          <w:rFonts w:ascii="Times New Roman" w:hAnsi="Times New Roman" w:cs="Times New Roman"/>
          <w:sz w:val="28"/>
          <w:szCs w:val="28"/>
        </w:rPr>
        <w:t xml:space="preserve">постановлением Правительства РФ от 26 августа 2023 г. № 1390 «О порядке определения нормативов накопления твердых коммунальных отходов, внесении изменений в Правила направления субъектам Российской Федерации и рассмотрения ими рекомендаций российского экологического оператора при утверждении или корректировке региональной программы в области обращения с отходами, в том числе с твердыми коммунальными отходами, а также при установлении или </w:t>
      </w:r>
      <w:r w:rsidR="00694451" w:rsidRPr="006F565C">
        <w:rPr>
          <w:rFonts w:ascii="Times New Roman" w:hAnsi="Times New Roman" w:cs="Times New Roman"/>
          <w:sz w:val="28"/>
          <w:szCs w:val="28"/>
        </w:rPr>
        <w:lastRenderedPageBreak/>
        <w:t>корректировке нормативов накопления твердых коммунальных отходов и признании утратившими силу некоторых актов Правительства Российской Федерации»</w:t>
      </w:r>
      <w:r w:rsidRPr="006F565C">
        <w:rPr>
          <w:rFonts w:ascii="Times New Roman" w:hAnsi="Times New Roman" w:cs="Times New Roman"/>
          <w:sz w:val="28"/>
          <w:szCs w:val="28"/>
        </w:rPr>
        <w:t>.</w:t>
      </w:r>
      <w:r w:rsidR="00694451">
        <w:rPr>
          <w:rFonts w:ascii="Times New Roman" w:hAnsi="Times New Roman" w:cs="Times New Roman"/>
          <w:sz w:val="28"/>
          <w:szCs w:val="28"/>
        </w:rPr>
        <w:t xml:space="preserve"> </w:t>
      </w:r>
    </w:p>
    <w:p w14:paraId="4B3D0B74" w14:textId="77777777" w:rsidR="00BC34B0" w:rsidRDefault="00BC34B0">
      <w:pPr>
        <w:rPr>
          <w:rFonts w:ascii="Times New Roman" w:hAnsi="Times New Roman" w:cs="Times New Roman"/>
          <w:sz w:val="28"/>
          <w:szCs w:val="28"/>
        </w:rPr>
      </w:pPr>
      <w:r>
        <w:rPr>
          <w:rFonts w:ascii="Times New Roman" w:hAnsi="Times New Roman" w:cs="Times New Roman"/>
          <w:sz w:val="28"/>
          <w:szCs w:val="28"/>
        </w:rPr>
        <w:br w:type="page"/>
      </w:r>
    </w:p>
    <w:p w14:paraId="7FED2B64" w14:textId="77777777" w:rsidR="00BC34B0" w:rsidRPr="00880EB5" w:rsidRDefault="00BC34B0" w:rsidP="00C94C56">
      <w:pPr>
        <w:pStyle w:val="10"/>
        <w:spacing w:before="0" w:after="0" w:line="240" w:lineRule="auto"/>
        <w:ind w:firstLine="709"/>
        <w:jc w:val="both"/>
        <w:rPr>
          <w:rFonts w:ascii="Times New Roman" w:hAnsi="Times New Roman" w:cs="Times New Roman"/>
          <w:b/>
          <w:bCs/>
          <w:color w:val="auto"/>
          <w:sz w:val="28"/>
          <w:szCs w:val="28"/>
        </w:rPr>
      </w:pPr>
      <w:bookmarkStart w:id="57" w:name="_Toc162451857"/>
      <w:bookmarkStart w:id="58" w:name="_Toc190088409"/>
      <w:r w:rsidRPr="00880EB5">
        <w:rPr>
          <w:rFonts w:ascii="Times New Roman" w:hAnsi="Times New Roman" w:cs="Times New Roman"/>
          <w:b/>
          <w:bCs/>
          <w:color w:val="auto"/>
          <w:sz w:val="28"/>
          <w:szCs w:val="28"/>
        </w:rPr>
        <w:lastRenderedPageBreak/>
        <w:t>6 ОЦЕНКА ВОЗМОЖНОГО ВЛИЯНИЯ ПЛАНИРУЕМЫХ ДЛЯ РАЗМЕЩЕНИЯ ОБЪЕКТОВ МЕСТНОГО ЗНАЧЕНИЯ НА КОМПЛЕКСНОЕ РАЗВИТИЕ ЭТИХ ТЕРРИТОРИЙ</w:t>
      </w:r>
      <w:bookmarkEnd w:id="57"/>
      <w:bookmarkEnd w:id="58"/>
    </w:p>
    <w:p w14:paraId="48A69BC1" w14:textId="77777777" w:rsidR="00BC34B0" w:rsidRPr="00880EB5" w:rsidRDefault="00BC34B0" w:rsidP="00C94C56">
      <w:pPr>
        <w:spacing w:after="0" w:line="240" w:lineRule="auto"/>
        <w:ind w:firstLine="709"/>
        <w:jc w:val="both"/>
        <w:rPr>
          <w:rFonts w:ascii="Times New Roman" w:hAnsi="Times New Roman" w:cs="Times New Roman"/>
          <w:sz w:val="28"/>
          <w:szCs w:val="28"/>
        </w:rPr>
      </w:pPr>
    </w:p>
    <w:p w14:paraId="3AB221D7"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Комплексное развитие территории происходит под воздействием различных факторов, которые влияют на социальную атмосферу, качество жизни населения, человеческий капитал и экономический рост за счет использования внутренних и привлекаемых ресурсов. </w:t>
      </w:r>
    </w:p>
    <w:p w14:paraId="5EC91011"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Комплексное развитие территории требует устойчивого развития всех сфер жизни общества. Достижение устойчивости означает создание таких условий, при которых развитие становится поступательным и однонаправленным. Это невозможно сделать без обеспечения безопасности жизнедеятельности населения, формирования благоприятного социального фона и рациональности в использовании имеющихся на территории ресурсов.</w:t>
      </w:r>
    </w:p>
    <w:p w14:paraId="627A49A5"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Одним из инструментов достижения целей комплексного развития территории является внесение изменений в генеральный план, разрабатываемый с учетом планов и программ комплексного социально-экономического развития </w:t>
      </w:r>
      <w:proofErr w:type="spellStart"/>
      <w:r w:rsidRPr="00880EB5">
        <w:rPr>
          <w:rFonts w:ascii="Times New Roman" w:hAnsi="Times New Roman" w:cs="Times New Roman"/>
          <w:sz w:val="28"/>
          <w:szCs w:val="28"/>
        </w:rPr>
        <w:t>Ключиковского</w:t>
      </w:r>
      <w:proofErr w:type="spellEnd"/>
      <w:r w:rsidRPr="00880EB5">
        <w:rPr>
          <w:rFonts w:ascii="Times New Roman" w:hAnsi="Times New Roman" w:cs="Times New Roman"/>
          <w:sz w:val="28"/>
          <w:szCs w:val="28"/>
        </w:rPr>
        <w:t xml:space="preserve"> сельсовета, документов территориального планирования РФ, национальных проектов, стратегии пространственного развития РФ, документа территориального планирования субъекта РФ, стратегий социально-экономического развития субъекта РФ и МО.</w:t>
      </w:r>
    </w:p>
    <w:p w14:paraId="0868273F"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Планируемые внесением изменений в генеральный план мероприятия по размещению объектов местного значения и установлению функциональных зон обеспечат комплексное устойчивое развитие территории сельсовета благодаря достижению стратегических целей. </w:t>
      </w:r>
    </w:p>
    <w:p w14:paraId="1EB6495F" w14:textId="689A0FF3" w:rsidR="00BC34B0"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В таблице </w:t>
      </w:r>
      <w:r w:rsidR="00831406">
        <w:rPr>
          <w:rFonts w:ascii="Times New Roman" w:hAnsi="Times New Roman" w:cs="Times New Roman"/>
          <w:sz w:val="28"/>
          <w:szCs w:val="28"/>
        </w:rPr>
        <w:t>1</w:t>
      </w:r>
      <w:r w:rsidR="004E2920">
        <w:rPr>
          <w:rFonts w:ascii="Times New Roman" w:hAnsi="Times New Roman" w:cs="Times New Roman"/>
          <w:sz w:val="28"/>
          <w:szCs w:val="28"/>
        </w:rPr>
        <w:t>8</w:t>
      </w:r>
      <w:r w:rsidRPr="00880EB5">
        <w:rPr>
          <w:rFonts w:ascii="Times New Roman" w:hAnsi="Times New Roman" w:cs="Times New Roman"/>
          <w:sz w:val="28"/>
          <w:szCs w:val="28"/>
        </w:rPr>
        <w:t xml:space="preserve"> приведена оценка возможного влияния планируемых для размещения объектов местного значения на комплексное развитие территорий и достижение стратегических целей, определенных приоритетным направлением социально-экономического развития поселения на местном, региональном, федеральном уровнях.</w:t>
      </w:r>
    </w:p>
    <w:p w14:paraId="52297ECD" w14:textId="77777777" w:rsidR="00BC34B0" w:rsidRPr="00880EB5" w:rsidRDefault="00BC34B0" w:rsidP="00D6048B">
      <w:pPr>
        <w:widowControl w:val="0"/>
        <w:tabs>
          <w:tab w:val="left" w:pos="993"/>
        </w:tabs>
        <w:autoSpaceDE w:val="0"/>
        <w:autoSpaceDN w:val="0"/>
        <w:spacing w:after="0" w:line="240" w:lineRule="auto"/>
        <w:contextualSpacing/>
        <w:jc w:val="both"/>
        <w:rPr>
          <w:rFonts w:ascii="Times New Roman" w:eastAsia="Times New Roman" w:hAnsi="Times New Roman" w:cs="Times New Roman"/>
          <w:kern w:val="0"/>
          <w:sz w:val="28"/>
          <w:szCs w:val="28"/>
          <w14:ligatures w14:val="none"/>
        </w:rPr>
      </w:pPr>
    </w:p>
    <w:p w14:paraId="1CF26EA5" w14:textId="5C1D5FCD" w:rsidR="00BC34B0" w:rsidRDefault="00BC34B0" w:rsidP="00D6048B">
      <w:pPr>
        <w:widowControl w:val="0"/>
        <w:tabs>
          <w:tab w:val="left" w:pos="993"/>
        </w:tabs>
        <w:autoSpaceDE w:val="0"/>
        <w:autoSpaceDN w:val="0"/>
        <w:spacing w:after="0" w:line="240" w:lineRule="auto"/>
        <w:contextualSpacing/>
        <w:jc w:val="both"/>
        <w:rPr>
          <w:rFonts w:ascii="Times New Roman" w:eastAsia="Times New Roman" w:hAnsi="Times New Roman" w:cs="Times New Roman"/>
          <w:kern w:val="0"/>
          <w:sz w:val="28"/>
          <w:szCs w:val="28"/>
          <w:lang w:eastAsia="ru-RU"/>
          <w14:ligatures w14:val="none"/>
        </w:rPr>
      </w:pPr>
      <w:r w:rsidRPr="00880EB5">
        <w:rPr>
          <w:rFonts w:ascii="Times New Roman" w:eastAsia="Times New Roman" w:hAnsi="Times New Roman" w:cs="Times New Roman"/>
          <w:kern w:val="0"/>
          <w:sz w:val="28"/>
          <w:szCs w:val="28"/>
          <w:lang w:eastAsia="ru-RU"/>
          <w14:ligatures w14:val="none"/>
        </w:rPr>
        <w:t xml:space="preserve">Таблица </w:t>
      </w:r>
      <w:r w:rsidR="00831406">
        <w:rPr>
          <w:rFonts w:ascii="Times New Roman" w:eastAsia="Times New Roman" w:hAnsi="Times New Roman" w:cs="Times New Roman"/>
          <w:kern w:val="0"/>
          <w:sz w:val="28"/>
          <w:szCs w:val="28"/>
          <w:lang w:eastAsia="ru-RU"/>
          <w14:ligatures w14:val="none"/>
        </w:rPr>
        <w:t>1</w:t>
      </w:r>
      <w:r w:rsidR="004E2920">
        <w:rPr>
          <w:rFonts w:ascii="Times New Roman" w:eastAsia="Times New Roman" w:hAnsi="Times New Roman" w:cs="Times New Roman"/>
          <w:kern w:val="0"/>
          <w:sz w:val="28"/>
          <w:szCs w:val="28"/>
          <w:lang w:eastAsia="ru-RU"/>
          <w14:ligatures w14:val="none"/>
        </w:rPr>
        <w:t>8</w:t>
      </w:r>
      <w:r w:rsidRPr="00880EB5">
        <w:rPr>
          <w:rFonts w:ascii="Times New Roman" w:eastAsia="Times New Roman" w:hAnsi="Times New Roman" w:cs="Times New Roman"/>
          <w:kern w:val="0"/>
          <w:sz w:val="28"/>
          <w:szCs w:val="28"/>
          <w:lang w:eastAsia="ru-RU"/>
          <w14:ligatures w14:val="none"/>
        </w:rPr>
        <w:t xml:space="preserve"> ‒ </w:t>
      </w:r>
      <w:r w:rsidRPr="00880EB5">
        <w:rPr>
          <w:rFonts w:ascii="Times New Roman" w:eastAsia="Times New Roman" w:hAnsi="Times New Roman" w:cs="Times New Roman"/>
          <w:bCs/>
          <w:kern w:val="0"/>
          <w:sz w:val="28"/>
          <w:szCs w:val="28"/>
          <w:lang w:eastAsia="ru-RU"/>
          <w14:ligatures w14:val="none"/>
        </w:rPr>
        <w:t>Оценка возможного влияния планируемых для размещения объектов местного значения на комплексное развитие территорий</w:t>
      </w:r>
      <w:r w:rsidRPr="00880EB5">
        <w:rPr>
          <w:rFonts w:ascii="Times New Roman" w:eastAsia="Times New Roman" w:hAnsi="Times New Roman" w:cs="Times New Roman"/>
          <w:kern w:val="0"/>
          <w:sz w:val="28"/>
          <w:szCs w:val="28"/>
          <w:lang w:eastAsia="ru-RU"/>
          <w14:ligatures w14:val="none"/>
        </w:rPr>
        <w:t xml:space="preserve"> </w:t>
      </w:r>
    </w:p>
    <w:tbl>
      <w:tblPr>
        <w:tblStyle w:val="ad"/>
        <w:tblW w:w="0" w:type="auto"/>
        <w:tblLook w:val="04A0" w:firstRow="1" w:lastRow="0" w:firstColumn="1" w:lastColumn="0" w:noHBand="0" w:noVBand="1"/>
      </w:tblPr>
      <w:tblGrid>
        <w:gridCol w:w="594"/>
        <w:gridCol w:w="2389"/>
        <w:gridCol w:w="3832"/>
        <w:gridCol w:w="2529"/>
      </w:tblGrid>
      <w:tr w:rsidR="00BC34B0" w:rsidRPr="004C7650" w14:paraId="3FFC5930" w14:textId="77777777" w:rsidTr="00644CAD">
        <w:trPr>
          <w:tblHeader/>
        </w:trPr>
        <w:tc>
          <w:tcPr>
            <w:tcW w:w="594" w:type="dxa"/>
          </w:tcPr>
          <w:p w14:paraId="1B8B6033" w14:textId="77777777" w:rsidR="00BC34B0" w:rsidRPr="004C7650" w:rsidRDefault="00BC34B0" w:rsidP="00D6048B">
            <w:pPr>
              <w:widowControl w:val="0"/>
              <w:tabs>
                <w:tab w:val="left" w:pos="993"/>
              </w:tabs>
              <w:autoSpaceDE w:val="0"/>
              <w:autoSpaceDN w:val="0"/>
              <w:contextualSpacing/>
              <w:jc w:val="both"/>
              <w:rPr>
                <w:rFonts w:ascii="Times New Roman" w:eastAsia="Times New Roman" w:hAnsi="Times New Roman" w:cs="Times New Roman"/>
                <w:kern w:val="0"/>
                <w:sz w:val="28"/>
                <w:szCs w:val="28"/>
                <w:lang w:eastAsia="ru-RU"/>
                <w14:ligatures w14:val="none"/>
              </w:rPr>
            </w:pPr>
            <w:r w:rsidRPr="004C7650">
              <w:rPr>
                <w:rFonts w:ascii="Times New Roman" w:eastAsia="Times New Roman" w:hAnsi="Times New Roman" w:cs="Times New Roman"/>
                <w:sz w:val="28"/>
                <w:szCs w:val="28"/>
                <w:lang w:eastAsia="ru-RU"/>
              </w:rPr>
              <w:t>№ п/п</w:t>
            </w:r>
          </w:p>
        </w:tc>
        <w:tc>
          <w:tcPr>
            <w:tcW w:w="2236" w:type="dxa"/>
          </w:tcPr>
          <w:p w14:paraId="4CF6371A" w14:textId="77777777" w:rsidR="00BC34B0" w:rsidRPr="004C7650" w:rsidRDefault="00BC34B0" w:rsidP="00D6048B">
            <w:pPr>
              <w:widowControl w:val="0"/>
              <w:tabs>
                <w:tab w:val="left" w:pos="993"/>
              </w:tabs>
              <w:autoSpaceDE w:val="0"/>
              <w:autoSpaceDN w:val="0"/>
              <w:contextualSpacing/>
              <w:jc w:val="both"/>
              <w:rPr>
                <w:rFonts w:ascii="Times New Roman" w:eastAsia="Times New Roman" w:hAnsi="Times New Roman" w:cs="Times New Roman"/>
                <w:kern w:val="0"/>
                <w:sz w:val="28"/>
                <w:szCs w:val="28"/>
                <w:lang w:eastAsia="ru-RU"/>
                <w14:ligatures w14:val="none"/>
              </w:rPr>
            </w:pPr>
            <w:r w:rsidRPr="004C7650">
              <w:rPr>
                <w:rFonts w:ascii="Times New Roman" w:eastAsia="Times New Roman" w:hAnsi="Times New Roman" w:cs="Times New Roman"/>
                <w:sz w:val="28"/>
                <w:szCs w:val="28"/>
                <w:lang w:eastAsia="ru-RU"/>
              </w:rPr>
              <w:t>Планируемые для размещения объекты местного значения</w:t>
            </w:r>
          </w:p>
        </w:tc>
        <w:tc>
          <w:tcPr>
            <w:tcW w:w="3969" w:type="dxa"/>
          </w:tcPr>
          <w:p w14:paraId="1CACD197" w14:textId="77777777" w:rsidR="00BC34B0" w:rsidRPr="004C7650" w:rsidRDefault="00BC34B0" w:rsidP="00D6048B">
            <w:pPr>
              <w:widowControl w:val="0"/>
              <w:tabs>
                <w:tab w:val="left" w:pos="993"/>
              </w:tabs>
              <w:autoSpaceDE w:val="0"/>
              <w:autoSpaceDN w:val="0"/>
              <w:contextualSpacing/>
              <w:jc w:val="both"/>
              <w:rPr>
                <w:rFonts w:ascii="Times New Roman" w:eastAsia="Times New Roman" w:hAnsi="Times New Roman" w:cs="Times New Roman"/>
                <w:kern w:val="0"/>
                <w:sz w:val="28"/>
                <w:szCs w:val="28"/>
                <w:lang w:eastAsia="ru-RU"/>
                <w14:ligatures w14:val="none"/>
              </w:rPr>
            </w:pPr>
            <w:r w:rsidRPr="004C7650">
              <w:rPr>
                <w:rFonts w:ascii="Times New Roman" w:eastAsia="Times New Roman" w:hAnsi="Times New Roman" w:cs="Times New Roman"/>
                <w:sz w:val="28"/>
                <w:szCs w:val="28"/>
                <w:lang w:eastAsia="ru-RU"/>
              </w:rPr>
              <w:t>Оценка влияния планируемых для размещения объектов на комплексное развитие территории</w:t>
            </w:r>
          </w:p>
        </w:tc>
        <w:tc>
          <w:tcPr>
            <w:tcW w:w="2545" w:type="dxa"/>
          </w:tcPr>
          <w:p w14:paraId="2CF14BF9" w14:textId="77777777" w:rsidR="00BC34B0" w:rsidRPr="004C7650" w:rsidRDefault="00BC34B0" w:rsidP="00D6048B">
            <w:pPr>
              <w:widowControl w:val="0"/>
              <w:tabs>
                <w:tab w:val="left" w:pos="993"/>
              </w:tabs>
              <w:autoSpaceDE w:val="0"/>
              <w:autoSpaceDN w:val="0"/>
              <w:contextualSpacing/>
              <w:jc w:val="both"/>
              <w:rPr>
                <w:rFonts w:ascii="Times New Roman" w:eastAsia="Times New Roman" w:hAnsi="Times New Roman" w:cs="Times New Roman"/>
                <w:kern w:val="0"/>
                <w:sz w:val="28"/>
                <w:szCs w:val="28"/>
                <w:lang w:eastAsia="ru-RU"/>
                <w14:ligatures w14:val="none"/>
              </w:rPr>
            </w:pPr>
            <w:r w:rsidRPr="004C7650">
              <w:rPr>
                <w:rFonts w:ascii="Times New Roman" w:eastAsia="Times New Roman" w:hAnsi="Times New Roman" w:cs="Times New Roman"/>
                <w:sz w:val="28"/>
                <w:szCs w:val="28"/>
                <w:lang w:eastAsia="ru-RU"/>
              </w:rPr>
              <w:t>Соответствие стратегическим целям</w:t>
            </w:r>
          </w:p>
        </w:tc>
      </w:tr>
      <w:tr w:rsidR="00BC34B0" w:rsidRPr="004C7650" w14:paraId="38B9159E" w14:textId="77777777" w:rsidTr="00644CAD">
        <w:tc>
          <w:tcPr>
            <w:tcW w:w="594" w:type="dxa"/>
          </w:tcPr>
          <w:p w14:paraId="4EF65616" w14:textId="77777777" w:rsidR="00BC34B0" w:rsidRPr="004C7650" w:rsidRDefault="00BC34B0" w:rsidP="00FA6DE1">
            <w:pPr>
              <w:widowControl w:val="0"/>
              <w:tabs>
                <w:tab w:val="left" w:pos="993"/>
              </w:tabs>
              <w:autoSpaceDE w:val="0"/>
              <w:autoSpaceDN w:val="0"/>
              <w:contextualSpacing/>
              <w:jc w:val="both"/>
              <w:rPr>
                <w:rFonts w:ascii="Times New Roman" w:eastAsia="Times New Roman" w:hAnsi="Times New Roman" w:cs="Times New Roman"/>
                <w:kern w:val="0"/>
                <w:sz w:val="28"/>
                <w:szCs w:val="28"/>
                <w:lang w:eastAsia="ru-RU"/>
                <w14:ligatures w14:val="none"/>
              </w:rPr>
            </w:pPr>
            <w:r w:rsidRPr="004C7650">
              <w:rPr>
                <w:rFonts w:ascii="Times New Roman" w:eastAsia="Times New Roman" w:hAnsi="Times New Roman" w:cs="Times New Roman"/>
                <w:kern w:val="0"/>
                <w:sz w:val="28"/>
                <w:szCs w:val="28"/>
                <w:lang w:eastAsia="ru-RU"/>
                <w14:ligatures w14:val="none"/>
              </w:rPr>
              <w:t>1</w:t>
            </w:r>
          </w:p>
        </w:tc>
        <w:tc>
          <w:tcPr>
            <w:tcW w:w="2236" w:type="dxa"/>
          </w:tcPr>
          <w:p w14:paraId="5B51670D" w14:textId="77777777" w:rsidR="00BC34B0" w:rsidRPr="004C7650" w:rsidRDefault="00BC34B0" w:rsidP="00FA6DE1">
            <w:pPr>
              <w:widowControl w:val="0"/>
              <w:tabs>
                <w:tab w:val="left" w:pos="993"/>
              </w:tabs>
              <w:autoSpaceDE w:val="0"/>
              <w:autoSpaceDN w:val="0"/>
              <w:contextualSpacing/>
              <w:jc w:val="both"/>
              <w:rPr>
                <w:rFonts w:ascii="Times New Roman" w:eastAsia="Times New Roman" w:hAnsi="Times New Roman" w:cs="Times New Roman"/>
                <w:kern w:val="0"/>
                <w:sz w:val="28"/>
                <w:szCs w:val="28"/>
                <w:lang w:eastAsia="ru-RU"/>
                <w14:ligatures w14:val="none"/>
              </w:rPr>
            </w:pPr>
            <w:r w:rsidRPr="004C7650">
              <w:rPr>
                <w:rFonts w:ascii="Times New Roman" w:eastAsia="Times New Roman" w:hAnsi="Times New Roman" w:cs="Times New Roman"/>
                <w:sz w:val="28"/>
                <w:szCs w:val="28"/>
                <w:lang w:eastAsia="ru-RU"/>
              </w:rPr>
              <w:t>Объекты, предназначенные для организации электро-, тепло- и водоснабжения, водоотведения поселения</w:t>
            </w:r>
          </w:p>
        </w:tc>
        <w:tc>
          <w:tcPr>
            <w:tcW w:w="3969" w:type="dxa"/>
          </w:tcPr>
          <w:p w14:paraId="5CEB4E7D"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стимул для социально-экономического развития;</w:t>
            </w:r>
          </w:p>
          <w:p w14:paraId="4A2EF969"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рост промышленного и сельскохозяйственного производств за счет доступности инфраструктурного ресурса;</w:t>
            </w:r>
          </w:p>
          <w:p w14:paraId="07230F7C"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lastRenderedPageBreak/>
              <w:t>– улучшение условий труда и быта населения;</w:t>
            </w:r>
          </w:p>
          <w:p w14:paraId="6715AF75"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создание благоприятных условий для развития бизнеса;</w:t>
            </w:r>
          </w:p>
          <w:p w14:paraId="45F90A2C"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соответствие возможностей потенциала электро-, тепло-, водоснабжения и водоотведения потребностям перспективного строительства объектов капитального строительства в соответствии с установленными требованиями надежности;</w:t>
            </w:r>
          </w:p>
          <w:p w14:paraId="7E081EAF"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энергетическая эффективность указанных систем;</w:t>
            </w:r>
          </w:p>
          <w:p w14:paraId="188E2493" w14:textId="77777777" w:rsidR="00BC34B0" w:rsidRPr="004C7650" w:rsidRDefault="00BC34B0" w:rsidP="00FA6DE1">
            <w:pPr>
              <w:widowControl w:val="0"/>
              <w:tabs>
                <w:tab w:val="left" w:pos="993"/>
              </w:tabs>
              <w:autoSpaceDE w:val="0"/>
              <w:autoSpaceDN w:val="0"/>
              <w:contextualSpacing/>
              <w:rPr>
                <w:rFonts w:ascii="Times New Roman" w:eastAsia="Times New Roman" w:hAnsi="Times New Roman" w:cs="Times New Roman"/>
                <w:kern w:val="0"/>
                <w:sz w:val="28"/>
                <w:szCs w:val="28"/>
                <w:lang w:eastAsia="ru-RU"/>
                <w14:ligatures w14:val="none"/>
              </w:rPr>
            </w:pPr>
            <w:r w:rsidRPr="004C7650">
              <w:rPr>
                <w:rFonts w:ascii="Times New Roman" w:eastAsia="Times New Roman" w:hAnsi="Times New Roman" w:cs="Times New Roman"/>
                <w:sz w:val="28"/>
                <w:szCs w:val="28"/>
                <w:lang w:eastAsia="ru-RU"/>
              </w:rPr>
              <w:t>– снижение негативного воздействия на окружающую среду и здоровье человека, повышение качества поставляемых для потребителей товаров, оказываемых услуг в сферах электро-, тепло-, водоснабжения и водоотведения, улучшение качества воды поверхностных водных объектов, что позволит использовать их для рекреационных целей (купания)</w:t>
            </w:r>
          </w:p>
        </w:tc>
        <w:tc>
          <w:tcPr>
            <w:tcW w:w="2545" w:type="dxa"/>
          </w:tcPr>
          <w:p w14:paraId="201DDEC4"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lastRenderedPageBreak/>
              <w:t>– создание комфортной и безопасной среды;</w:t>
            </w:r>
          </w:p>
          <w:p w14:paraId="34F7C3FE"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xml:space="preserve">– повышение качества жизни населения за счет </w:t>
            </w:r>
            <w:r w:rsidRPr="004C7650">
              <w:rPr>
                <w:rFonts w:ascii="Times New Roman" w:eastAsia="Times New Roman" w:hAnsi="Times New Roman" w:cs="Times New Roman"/>
                <w:sz w:val="28"/>
                <w:szCs w:val="28"/>
                <w:lang w:eastAsia="ru-RU"/>
              </w:rPr>
              <w:lastRenderedPageBreak/>
              <w:t>развития инфраструктуры;</w:t>
            </w:r>
          </w:p>
          <w:p w14:paraId="2026C95B"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внедрение инновационных технологий на производственные предприятия</w:t>
            </w:r>
          </w:p>
          <w:p w14:paraId="0B0778FC" w14:textId="77777777" w:rsidR="00BC34B0" w:rsidRPr="004C7650" w:rsidRDefault="00BC34B0" w:rsidP="00FA6DE1">
            <w:pPr>
              <w:widowControl w:val="0"/>
              <w:tabs>
                <w:tab w:val="left" w:pos="993"/>
              </w:tabs>
              <w:autoSpaceDE w:val="0"/>
              <w:autoSpaceDN w:val="0"/>
              <w:contextualSpacing/>
              <w:jc w:val="both"/>
              <w:rPr>
                <w:rFonts w:ascii="Times New Roman" w:eastAsia="Times New Roman" w:hAnsi="Times New Roman" w:cs="Times New Roman"/>
                <w:kern w:val="0"/>
                <w:sz w:val="28"/>
                <w:szCs w:val="28"/>
                <w:lang w:eastAsia="ru-RU"/>
                <w14:ligatures w14:val="none"/>
              </w:rPr>
            </w:pPr>
          </w:p>
        </w:tc>
      </w:tr>
      <w:tr w:rsidR="00BC34B0" w:rsidRPr="004C7650" w14:paraId="317AF10C" w14:textId="77777777" w:rsidTr="00644CAD">
        <w:tc>
          <w:tcPr>
            <w:tcW w:w="594" w:type="dxa"/>
          </w:tcPr>
          <w:p w14:paraId="2F7F1F79" w14:textId="77777777" w:rsidR="00BC34B0" w:rsidRPr="004C7650" w:rsidRDefault="00BC34B0" w:rsidP="00FA6DE1">
            <w:pPr>
              <w:widowControl w:val="0"/>
              <w:tabs>
                <w:tab w:val="left" w:pos="993"/>
              </w:tabs>
              <w:autoSpaceDE w:val="0"/>
              <w:autoSpaceDN w:val="0"/>
              <w:contextualSpacing/>
              <w:jc w:val="both"/>
              <w:rPr>
                <w:rFonts w:ascii="Times New Roman" w:eastAsia="Times New Roman" w:hAnsi="Times New Roman" w:cs="Times New Roman"/>
                <w:kern w:val="0"/>
                <w:sz w:val="28"/>
                <w:szCs w:val="28"/>
                <w:lang w:eastAsia="ru-RU"/>
                <w14:ligatures w14:val="none"/>
              </w:rPr>
            </w:pPr>
            <w:r w:rsidRPr="004C7650">
              <w:rPr>
                <w:rFonts w:ascii="Times New Roman" w:eastAsia="Times New Roman" w:hAnsi="Times New Roman" w:cs="Times New Roman"/>
                <w:kern w:val="0"/>
                <w:sz w:val="28"/>
                <w:szCs w:val="28"/>
                <w:lang w:eastAsia="ru-RU"/>
                <w14:ligatures w14:val="none"/>
              </w:rPr>
              <w:lastRenderedPageBreak/>
              <w:t>2</w:t>
            </w:r>
          </w:p>
        </w:tc>
        <w:tc>
          <w:tcPr>
            <w:tcW w:w="2236" w:type="dxa"/>
          </w:tcPr>
          <w:p w14:paraId="3AE72CF7" w14:textId="77777777" w:rsidR="00BC34B0" w:rsidRPr="004C7650" w:rsidRDefault="00BC34B0" w:rsidP="00FA6DE1">
            <w:pPr>
              <w:widowControl w:val="0"/>
              <w:tabs>
                <w:tab w:val="left" w:pos="993"/>
              </w:tabs>
              <w:autoSpaceDE w:val="0"/>
              <w:autoSpaceDN w:val="0"/>
              <w:contextualSpacing/>
              <w:jc w:val="both"/>
              <w:rPr>
                <w:rFonts w:ascii="Times New Roman" w:eastAsia="Times New Roman" w:hAnsi="Times New Roman" w:cs="Times New Roman"/>
                <w:kern w:val="0"/>
                <w:sz w:val="28"/>
                <w:szCs w:val="28"/>
                <w:lang w:eastAsia="ru-RU"/>
                <w14:ligatures w14:val="none"/>
              </w:rPr>
            </w:pPr>
            <w:r w:rsidRPr="004C7650">
              <w:rPr>
                <w:rFonts w:ascii="Times New Roman" w:eastAsia="Times New Roman" w:hAnsi="Times New Roman" w:cs="Times New Roman"/>
                <w:sz w:val="28"/>
                <w:szCs w:val="28"/>
                <w:lang w:eastAsia="ru-RU"/>
              </w:rPr>
              <w:t>Автомобильные дороги местного значения</w:t>
            </w:r>
          </w:p>
        </w:tc>
        <w:tc>
          <w:tcPr>
            <w:tcW w:w="3969" w:type="dxa"/>
          </w:tcPr>
          <w:p w14:paraId="51B4C88F"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создание непрерывной системы улично-дорожной сети сельсовета с учетом категорий улиц и дорог, интенсивности транспортного и пешеходного движения;</w:t>
            </w:r>
          </w:p>
          <w:p w14:paraId="1F7F0512"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lastRenderedPageBreak/>
              <w:t>– обеспечение сбалансированного, перспективного развития транспортной инфраструктуры муниципального образования в соответствии с потребностями в строительстве, реконструкции объектов транспортной инфраструктуры местного значения и объектов капитального строительства;</w:t>
            </w:r>
          </w:p>
          <w:p w14:paraId="66F24553"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развитие полноценной досугово-рекреационной среды, благодаря строительным и организационным преобразованиям существующих транспортных сетей;</w:t>
            </w:r>
          </w:p>
          <w:p w14:paraId="775A6D6C"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–создание условий, способствующих развитию строительного, транспортно-логистического, туристического и других секторов экономики;</w:t>
            </w:r>
          </w:p>
          <w:p w14:paraId="6324B421" w14:textId="77777777" w:rsidR="00BC34B0" w:rsidRPr="004C7650" w:rsidRDefault="00BC34B0" w:rsidP="00FA6DE1">
            <w:pPr>
              <w:widowControl w:val="0"/>
              <w:tabs>
                <w:tab w:val="left" w:pos="993"/>
              </w:tabs>
              <w:autoSpaceDE w:val="0"/>
              <w:autoSpaceDN w:val="0"/>
              <w:contextualSpacing/>
              <w:jc w:val="both"/>
              <w:rPr>
                <w:rFonts w:ascii="Times New Roman" w:eastAsia="Times New Roman" w:hAnsi="Times New Roman" w:cs="Times New Roman"/>
                <w:kern w:val="0"/>
                <w:sz w:val="28"/>
                <w:szCs w:val="28"/>
                <w:lang w:eastAsia="ru-RU"/>
                <w14:ligatures w14:val="none"/>
              </w:rPr>
            </w:pPr>
            <w:r w:rsidRPr="004C7650">
              <w:rPr>
                <w:rFonts w:ascii="Times New Roman" w:eastAsia="Times New Roman" w:hAnsi="Times New Roman" w:cs="Times New Roman"/>
                <w:sz w:val="28"/>
                <w:szCs w:val="28"/>
                <w:lang w:eastAsia="ru-RU"/>
              </w:rPr>
              <w:t>– повышение безопасности, за счет снижения вероятности возникновения ДТП</w:t>
            </w:r>
          </w:p>
        </w:tc>
        <w:tc>
          <w:tcPr>
            <w:tcW w:w="2545" w:type="dxa"/>
          </w:tcPr>
          <w:p w14:paraId="121F4569"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lastRenderedPageBreak/>
              <w:t>– создание комфортной и безопасной среды;</w:t>
            </w:r>
          </w:p>
          <w:p w14:paraId="54B68471"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повышение качества жизни населения за счет развития инфраструктуры;</w:t>
            </w:r>
          </w:p>
          <w:p w14:paraId="7903BED6"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lastRenderedPageBreak/>
              <w:t>– внедрение инновационных технологий на производственные предприятия</w:t>
            </w:r>
          </w:p>
          <w:p w14:paraId="1FBD0524" w14:textId="77777777" w:rsidR="00BC34B0" w:rsidRPr="004C7650" w:rsidRDefault="00BC34B0" w:rsidP="00FA6DE1">
            <w:pPr>
              <w:widowControl w:val="0"/>
              <w:tabs>
                <w:tab w:val="left" w:pos="993"/>
              </w:tabs>
              <w:autoSpaceDE w:val="0"/>
              <w:autoSpaceDN w:val="0"/>
              <w:contextualSpacing/>
              <w:jc w:val="both"/>
              <w:rPr>
                <w:rFonts w:ascii="Times New Roman" w:eastAsia="Times New Roman" w:hAnsi="Times New Roman" w:cs="Times New Roman"/>
                <w:kern w:val="0"/>
                <w:sz w:val="28"/>
                <w:szCs w:val="28"/>
                <w:lang w:eastAsia="ru-RU"/>
                <w14:ligatures w14:val="none"/>
              </w:rPr>
            </w:pPr>
          </w:p>
        </w:tc>
      </w:tr>
      <w:tr w:rsidR="00BC34B0" w:rsidRPr="004C7650" w14:paraId="5DC3EA7A" w14:textId="77777777" w:rsidTr="00644CAD">
        <w:tc>
          <w:tcPr>
            <w:tcW w:w="594" w:type="dxa"/>
          </w:tcPr>
          <w:p w14:paraId="547E3153" w14:textId="77777777" w:rsidR="00BC34B0" w:rsidRPr="004C7650" w:rsidRDefault="00BC34B0" w:rsidP="00FA6DE1">
            <w:pPr>
              <w:widowControl w:val="0"/>
              <w:tabs>
                <w:tab w:val="left" w:pos="993"/>
              </w:tabs>
              <w:autoSpaceDE w:val="0"/>
              <w:autoSpaceDN w:val="0"/>
              <w:contextualSpacing/>
              <w:jc w:val="both"/>
              <w:rPr>
                <w:rFonts w:ascii="Times New Roman" w:eastAsia="Times New Roman" w:hAnsi="Times New Roman" w:cs="Times New Roman"/>
                <w:kern w:val="0"/>
                <w:sz w:val="28"/>
                <w:szCs w:val="28"/>
                <w:lang w:eastAsia="ru-RU"/>
                <w14:ligatures w14:val="none"/>
              </w:rPr>
            </w:pPr>
            <w:r w:rsidRPr="004C7650">
              <w:rPr>
                <w:rFonts w:ascii="Times New Roman" w:eastAsia="Times New Roman" w:hAnsi="Times New Roman" w:cs="Times New Roman"/>
                <w:kern w:val="0"/>
                <w:sz w:val="28"/>
                <w:szCs w:val="28"/>
                <w:lang w:eastAsia="ru-RU"/>
                <w14:ligatures w14:val="none"/>
              </w:rPr>
              <w:lastRenderedPageBreak/>
              <w:t>3</w:t>
            </w:r>
          </w:p>
        </w:tc>
        <w:tc>
          <w:tcPr>
            <w:tcW w:w="2236" w:type="dxa"/>
          </w:tcPr>
          <w:p w14:paraId="08372070" w14:textId="77777777" w:rsidR="00BC34B0" w:rsidRPr="004C7650" w:rsidRDefault="00BC34B0" w:rsidP="00FA6DE1">
            <w:pPr>
              <w:widowControl w:val="0"/>
              <w:tabs>
                <w:tab w:val="left" w:pos="993"/>
              </w:tabs>
              <w:autoSpaceDE w:val="0"/>
              <w:autoSpaceDN w:val="0"/>
              <w:contextualSpacing/>
              <w:jc w:val="both"/>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Объекты социальной инфраструктуры местного значения</w:t>
            </w:r>
          </w:p>
        </w:tc>
        <w:tc>
          <w:tcPr>
            <w:tcW w:w="3969" w:type="dxa"/>
          </w:tcPr>
          <w:p w14:paraId="45E40FA6"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xml:space="preserve">– обеспечение </w:t>
            </w:r>
            <w:r w:rsidRPr="004C7650">
              <w:rPr>
                <w:rFonts w:ascii="Times New Roman" w:eastAsia="Times New Roman" w:hAnsi="Times New Roman" w:cs="Times New Roman"/>
                <w:sz w:val="28"/>
                <w:szCs w:val="28"/>
                <w:shd w:val="clear" w:color="auto" w:fill="FFFFFF"/>
                <w:lang w:eastAsia="ru-RU"/>
              </w:rPr>
              <w:t xml:space="preserve">минимально-допустимого уровня обеспеченности </w:t>
            </w:r>
            <w:r w:rsidRPr="004C7650">
              <w:rPr>
                <w:rFonts w:ascii="Times New Roman" w:eastAsia="Times New Roman" w:hAnsi="Times New Roman" w:cs="Times New Roman"/>
                <w:sz w:val="28"/>
                <w:szCs w:val="28"/>
                <w:lang w:eastAsia="ru-RU"/>
              </w:rPr>
              <w:t xml:space="preserve">объектами социальной инфраструктуры местного значения и </w:t>
            </w:r>
            <w:r w:rsidRPr="004C7650">
              <w:rPr>
                <w:rFonts w:ascii="Times New Roman" w:eastAsia="Times New Roman" w:hAnsi="Times New Roman" w:cs="Times New Roman"/>
                <w:sz w:val="28"/>
                <w:szCs w:val="28"/>
                <w:shd w:val="clear" w:color="auto" w:fill="FFFFFF"/>
                <w:lang w:eastAsia="ru-RU"/>
              </w:rPr>
              <w:t>максимально допустимого уровня их территориальной доступности;</w:t>
            </w:r>
          </w:p>
          <w:p w14:paraId="59393E87"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lastRenderedPageBreak/>
              <w:t>– формирование комфортных условий проживания для местного населения;</w:t>
            </w:r>
          </w:p>
          <w:p w14:paraId="0420981D"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повышение качества и уровня жизни населения;</w:t>
            </w:r>
          </w:p>
          <w:p w14:paraId="7178468E"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создание условий для развития человеческого капитала, в том числе раскрытие креативного потенциала, способствующего развитию инновационных технологий и отраслей экономики;</w:t>
            </w:r>
          </w:p>
          <w:p w14:paraId="2E37B45E"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формирование среды, способствующей повышению демографических показателей населения, социально-экономических показателей и росту инвестиционной привлекательности территории;</w:t>
            </w:r>
          </w:p>
          <w:p w14:paraId="2A0F3A83"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xml:space="preserve">– создание условий, предоставляющих возможно регулярно занимающихся спортом большему числу желающих; </w:t>
            </w:r>
          </w:p>
          <w:p w14:paraId="25448E8E"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повышение интереса населения к общественной жизни сельсовета благодаря возможности организации массовых спортивных мероприятий;</w:t>
            </w:r>
          </w:p>
          <w:p w14:paraId="521DA4B1"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увеличение продолжительности активной жизни населения;</w:t>
            </w:r>
          </w:p>
          <w:p w14:paraId="5644029A"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улучшение здоровья населения;</w:t>
            </w:r>
          </w:p>
          <w:p w14:paraId="0A24A1CB"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вовлечение населения в культурно-досуговую жизнь сельсовета;</w:t>
            </w:r>
          </w:p>
          <w:p w14:paraId="3A5FA60A"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lastRenderedPageBreak/>
              <w:t>– предоставление возможности творческой реализации населения;</w:t>
            </w:r>
          </w:p>
          <w:p w14:paraId="02719771"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обеспечение потребности населения в получении услуг ритуального обслуживания</w:t>
            </w:r>
          </w:p>
        </w:tc>
        <w:tc>
          <w:tcPr>
            <w:tcW w:w="2545" w:type="dxa"/>
          </w:tcPr>
          <w:p w14:paraId="5ACB7A4E"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lastRenderedPageBreak/>
              <w:t>– создание комфортной и безопасной среды;</w:t>
            </w:r>
          </w:p>
          <w:p w14:paraId="4B1FDB47"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повышение качества жизни населения за счет развития инфраструктуры;</w:t>
            </w:r>
          </w:p>
          <w:p w14:paraId="202C1494"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xml:space="preserve">– внедрение инновационных </w:t>
            </w:r>
            <w:r w:rsidRPr="004C7650">
              <w:rPr>
                <w:rFonts w:ascii="Times New Roman" w:eastAsia="Times New Roman" w:hAnsi="Times New Roman" w:cs="Times New Roman"/>
                <w:sz w:val="28"/>
                <w:szCs w:val="28"/>
                <w:lang w:eastAsia="ru-RU"/>
              </w:rPr>
              <w:lastRenderedPageBreak/>
              <w:t>технологий на производственные предприятия</w:t>
            </w:r>
          </w:p>
          <w:p w14:paraId="561E26D0"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p>
        </w:tc>
      </w:tr>
      <w:tr w:rsidR="00BC34B0" w:rsidRPr="004C7650" w14:paraId="3D42B405" w14:textId="77777777" w:rsidTr="00644CAD">
        <w:tc>
          <w:tcPr>
            <w:tcW w:w="594" w:type="dxa"/>
          </w:tcPr>
          <w:p w14:paraId="40074042" w14:textId="77777777" w:rsidR="00BC34B0" w:rsidRPr="004C7650" w:rsidRDefault="00BC34B0" w:rsidP="00FA6DE1">
            <w:pPr>
              <w:widowControl w:val="0"/>
              <w:tabs>
                <w:tab w:val="left" w:pos="993"/>
              </w:tabs>
              <w:autoSpaceDE w:val="0"/>
              <w:autoSpaceDN w:val="0"/>
              <w:contextualSpacing/>
              <w:jc w:val="both"/>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lastRenderedPageBreak/>
              <w:t>4</w:t>
            </w:r>
          </w:p>
          <w:p w14:paraId="7138FA11" w14:textId="77777777" w:rsidR="00BC34B0" w:rsidRPr="004C7650" w:rsidRDefault="00BC34B0" w:rsidP="00FA6DE1">
            <w:pPr>
              <w:widowControl w:val="0"/>
              <w:tabs>
                <w:tab w:val="left" w:pos="993"/>
              </w:tabs>
              <w:autoSpaceDE w:val="0"/>
              <w:autoSpaceDN w:val="0"/>
              <w:contextualSpacing/>
              <w:jc w:val="both"/>
              <w:rPr>
                <w:rFonts w:ascii="Times New Roman" w:eastAsia="Times New Roman" w:hAnsi="Times New Roman" w:cs="Times New Roman"/>
                <w:kern w:val="0"/>
                <w:sz w:val="28"/>
                <w:szCs w:val="28"/>
                <w:lang w:eastAsia="ru-RU"/>
                <w14:ligatures w14:val="none"/>
              </w:rPr>
            </w:pPr>
          </w:p>
        </w:tc>
        <w:tc>
          <w:tcPr>
            <w:tcW w:w="2236" w:type="dxa"/>
          </w:tcPr>
          <w:p w14:paraId="31DE5311" w14:textId="77777777" w:rsidR="00BC34B0" w:rsidRPr="004C7650" w:rsidRDefault="00BC34B0" w:rsidP="00FA6DE1">
            <w:pPr>
              <w:widowControl w:val="0"/>
              <w:tabs>
                <w:tab w:val="left" w:pos="993"/>
              </w:tabs>
              <w:autoSpaceDE w:val="0"/>
              <w:autoSpaceDN w:val="0"/>
              <w:contextualSpacing/>
              <w:jc w:val="both"/>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Объекты благоустройства и озеленения</w:t>
            </w:r>
          </w:p>
        </w:tc>
        <w:tc>
          <w:tcPr>
            <w:tcW w:w="3969" w:type="dxa"/>
          </w:tcPr>
          <w:p w14:paraId="39257470"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формирование природно-экологического каркаса;</w:t>
            </w:r>
          </w:p>
          <w:p w14:paraId="6CF0CE8B"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xml:space="preserve">– создания благоприятных условий для отдыха населения; </w:t>
            </w:r>
          </w:p>
          <w:p w14:paraId="6D308CE0"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улучшение микроклимата;</w:t>
            </w:r>
          </w:p>
          <w:p w14:paraId="7A995A3E"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повышение качества среды;</w:t>
            </w:r>
          </w:p>
          <w:p w14:paraId="6827F9E0"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рост демографических показателей;</w:t>
            </w:r>
          </w:p>
          <w:p w14:paraId="60AA023B"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рост социально-экономических показателей;</w:t>
            </w:r>
          </w:p>
          <w:p w14:paraId="752474EF"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рост инвестиционной привлекательности территории</w:t>
            </w:r>
          </w:p>
        </w:tc>
        <w:tc>
          <w:tcPr>
            <w:tcW w:w="2545" w:type="dxa"/>
          </w:tcPr>
          <w:p w14:paraId="12A6FD6C"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создание комфортной и безопасной среды;</w:t>
            </w:r>
          </w:p>
          <w:p w14:paraId="2B54D0CF"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повышение качества жизни населения за счет развития инфраструктуры;</w:t>
            </w:r>
          </w:p>
          <w:p w14:paraId="6FDB4DFE"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внедрение инновационных технологий на производственные предприятия</w:t>
            </w:r>
          </w:p>
          <w:p w14:paraId="4B4BFD56"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p>
        </w:tc>
      </w:tr>
      <w:tr w:rsidR="00BC34B0" w:rsidRPr="004C7650" w14:paraId="5B660397" w14:textId="77777777" w:rsidTr="00644CAD">
        <w:tc>
          <w:tcPr>
            <w:tcW w:w="594" w:type="dxa"/>
          </w:tcPr>
          <w:p w14:paraId="4300ED3F" w14:textId="77777777" w:rsidR="00BC34B0" w:rsidRPr="004C7650" w:rsidRDefault="00BC34B0" w:rsidP="00FA6DE1">
            <w:pPr>
              <w:widowControl w:val="0"/>
              <w:tabs>
                <w:tab w:val="left" w:pos="993"/>
              </w:tabs>
              <w:autoSpaceDE w:val="0"/>
              <w:autoSpaceDN w:val="0"/>
              <w:contextualSpacing/>
              <w:jc w:val="both"/>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5</w:t>
            </w:r>
          </w:p>
        </w:tc>
        <w:tc>
          <w:tcPr>
            <w:tcW w:w="2236" w:type="dxa"/>
          </w:tcPr>
          <w:p w14:paraId="159A6407" w14:textId="77777777" w:rsidR="00BC34B0" w:rsidRPr="004C7650" w:rsidRDefault="00BC34B0" w:rsidP="00FA6DE1">
            <w:pPr>
              <w:widowControl w:val="0"/>
              <w:tabs>
                <w:tab w:val="left" w:pos="993"/>
              </w:tabs>
              <w:autoSpaceDE w:val="0"/>
              <w:autoSpaceDN w:val="0"/>
              <w:contextualSpacing/>
              <w:jc w:val="both"/>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Объекты в области особо охраняемых природных территории</w:t>
            </w:r>
          </w:p>
        </w:tc>
        <w:tc>
          <w:tcPr>
            <w:tcW w:w="3969" w:type="dxa"/>
          </w:tcPr>
          <w:p w14:paraId="5EFC27B9"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формирование природно-экологического каркаса;</w:t>
            </w:r>
          </w:p>
          <w:p w14:paraId="0A8CD37B"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повышение качества среды;</w:t>
            </w:r>
          </w:p>
          <w:p w14:paraId="5799BF0B"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сохранение участков природных ландшафтов и культурных ландшафтов, представляющих собой особую эстетическую, научную и культурную ценность</w:t>
            </w:r>
          </w:p>
          <w:p w14:paraId="4042ED07"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p>
        </w:tc>
        <w:tc>
          <w:tcPr>
            <w:tcW w:w="2545" w:type="dxa"/>
          </w:tcPr>
          <w:p w14:paraId="628BEBD3"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создание комфортной и безопасной среды;</w:t>
            </w:r>
          </w:p>
          <w:p w14:paraId="2CE2E607"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повышение качества жизни населения за счет развития инфраструктуры;</w:t>
            </w:r>
          </w:p>
          <w:p w14:paraId="179F755C"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внедрение инновационных технологий на производственные предприятия</w:t>
            </w:r>
          </w:p>
        </w:tc>
      </w:tr>
      <w:tr w:rsidR="00BC34B0" w:rsidRPr="004C7650" w14:paraId="0CAFA28C" w14:textId="77777777" w:rsidTr="00644CAD">
        <w:tc>
          <w:tcPr>
            <w:tcW w:w="594" w:type="dxa"/>
          </w:tcPr>
          <w:p w14:paraId="73A4A865" w14:textId="77777777" w:rsidR="00BC34B0" w:rsidRPr="004C7650" w:rsidRDefault="00BC34B0" w:rsidP="00FA6DE1">
            <w:pPr>
              <w:widowControl w:val="0"/>
              <w:tabs>
                <w:tab w:val="left" w:pos="993"/>
              </w:tabs>
              <w:autoSpaceDE w:val="0"/>
              <w:autoSpaceDN w:val="0"/>
              <w:contextualSpacing/>
              <w:jc w:val="both"/>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6</w:t>
            </w:r>
          </w:p>
        </w:tc>
        <w:tc>
          <w:tcPr>
            <w:tcW w:w="2236" w:type="dxa"/>
          </w:tcPr>
          <w:p w14:paraId="0EDD2427" w14:textId="77777777" w:rsidR="00BC34B0" w:rsidRPr="004C7650" w:rsidRDefault="00BC34B0" w:rsidP="00FA6DE1">
            <w:pPr>
              <w:widowControl w:val="0"/>
              <w:tabs>
                <w:tab w:val="left" w:pos="993"/>
              </w:tabs>
              <w:autoSpaceDE w:val="0"/>
              <w:autoSpaceDN w:val="0"/>
              <w:contextualSpacing/>
              <w:jc w:val="both"/>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Объекты инженерной защиты и гидротехнические сооружения</w:t>
            </w:r>
          </w:p>
        </w:tc>
        <w:tc>
          <w:tcPr>
            <w:tcW w:w="3969" w:type="dxa"/>
          </w:tcPr>
          <w:p w14:paraId="54C0B094"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обеспечение безопасности населения и территории в случае возникновения чрезвычайных ситуаций природного и техногенного характера;</w:t>
            </w:r>
          </w:p>
          <w:p w14:paraId="7F42F162"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xml:space="preserve">– увеличение территориальных ресурсов </w:t>
            </w:r>
            <w:r w:rsidRPr="004C7650">
              <w:rPr>
                <w:rFonts w:ascii="Times New Roman" w:eastAsia="Times New Roman" w:hAnsi="Times New Roman" w:cs="Times New Roman"/>
                <w:sz w:val="28"/>
                <w:szCs w:val="28"/>
                <w:lang w:eastAsia="ru-RU"/>
              </w:rPr>
              <w:lastRenderedPageBreak/>
              <w:t>для развития функциональных зон и размещения планируемых объектов местного значения</w:t>
            </w:r>
          </w:p>
        </w:tc>
        <w:tc>
          <w:tcPr>
            <w:tcW w:w="2545" w:type="dxa"/>
          </w:tcPr>
          <w:p w14:paraId="463331B7"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lastRenderedPageBreak/>
              <w:t>– создание комфортной и безопасной среды;</w:t>
            </w:r>
          </w:p>
          <w:p w14:paraId="35070FB9"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повышение качества жизни населения за счет развития инфраструктуры;</w:t>
            </w:r>
          </w:p>
          <w:p w14:paraId="6AF308AB"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lastRenderedPageBreak/>
              <w:t>– внедрение инновационных технологий на производственные предприятия</w:t>
            </w:r>
          </w:p>
          <w:p w14:paraId="08A06782"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p>
        </w:tc>
      </w:tr>
    </w:tbl>
    <w:p w14:paraId="48FB90CD" w14:textId="77777777" w:rsidR="00BC34B0" w:rsidRPr="00B2106F" w:rsidRDefault="00BC34B0" w:rsidP="00B2106F">
      <w:pPr>
        <w:pStyle w:val="10"/>
        <w:spacing w:before="0" w:after="0" w:line="240" w:lineRule="auto"/>
        <w:ind w:firstLine="709"/>
        <w:jc w:val="both"/>
        <w:rPr>
          <w:rFonts w:ascii="Times New Roman" w:hAnsi="Times New Roman" w:cs="Times New Roman"/>
          <w:b/>
          <w:bCs/>
          <w:color w:val="auto"/>
          <w:sz w:val="28"/>
          <w:szCs w:val="28"/>
        </w:rPr>
      </w:pPr>
      <w:r>
        <w:rPr>
          <w:rFonts w:ascii="Times New Roman" w:eastAsia="Times New Roman" w:hAnsi="Times New Roman" w:cs="Times New Roman"/>
          <w:kern w:val="0"/>
          <w:sz w:val="28"/>
          <w:szCs w:val="28"/>
          <w:lang w:eastAsia="ru-RU"/>
          <w14:ligatures w14:val="none"/>
        </w:rPr>
        <w:lastRenderedPageBreak/>
        <w:br w:type="column"/>
      </w:r>
      <w:bookmarkStart w:id="59" w:name="_Toc162451858"/>
      <w:bookmarkStart w:id="60" w:name="_Toc190088410"/>
      <w:r w:rsidRPr="00B2106F">
        <w:rPr>
          <w:rFonts w:ascii="Times New Roman" w:hAnsi="Times New Roman" w:cs="Times New Roman"/>
          <w:b/>
          <w:bCs/>
          <w:color w:val="auto"/>
          <w:sz w:val="28"/>
          <w:szCs w:val="28"/>
        </w:rPr>
        <w:lastRenderedPageBreak/>
        <w:t>7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ТЕРРИТОРИИ КЛЮЧИКОВСКОГО СЕЛЬСОВЕТА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ОБОСНОВАНИЕ ВЫБРАННОГО ВАРИАНТА РАЗМЕЩЕНИЯ, ВОЗМОЖНЫХ НАПРАВЛЕНИЙ ИХ РАЗВИТИЯ И ПРОГНОЗИРУЕМЫХ ОГРАНИЧЕНИЙ ИХ ИСПОЛЬЗОВАНИЯ</w:t>
      </w:r>
      <w:bookmarkEnd w:id="59"/>
      <w:bookmarkEnd w:id="60"/>
    </w:p>
    <w:p w14:paraId="75EEEE4C" w14:textId="77777777" w:rsidR="00BC34B0" w:rsidRPr="00880EB5" w:rsidRDefault="00BC34B0" w:rsidP="00D6048B">
      <w:pPr>
        <w:spacing w:after="0" w:line="240" w:lineRule="auto"/>
        <w:jc w:val="both"/>
        <w:rPr>
          <w:rFonts w:ascii="Times New Roman" w:hAnsi="Times New Roman" w:cs="Times New Roman"/>
          <w:sz w:val="28"/>
          <w:szCs w:val="28"/>
        </w:rPr>
      </w:pPr>
    </w:p>
    <w:p w14:paraId="6A38D40A" w14:textId="7DCBD8A8" w:rsidR="00BC34B0" w:rsidRPr="00880EB5" w:rsidRDefault="00BC34B0" w:rsidP="00D6048B">
      <w:pPr>
        <w:spacing w:after="0" w:line="240" w:lineRule="auto"/>
        <w:ind w:firstLine="567"/>
        <w:jc w:val="both"/>
        <w:rPr>
          <w:rFonts w:ascii="Times New Roman" w:hAnsi="Times New Roman" w:cs="Times New Roman"/>
          <w:sz w:val="28"/>
          <w:szCs w:val="28"/>
        </w:rPr>
      </w:pPr>
      <w:r w:rsidRPr="00880EB5">
        <w:rPr>
          <w:rFonts w:ascii="Times New Roman" w:hAnsi="Times New Roman" w:cs="Times New Roman"/>
          <w:sz w:val="28"/>
          <w:szCs w:val="28"/>
        </w:rPr>
        <w:t xml:space="preserve">На территории </w:t>
      </w:r>
      <w:proofErr w:type="spellStart"/>
      <w:r w:rsidRPr="00880EB5">
        <w:rPr>
          <w:rFonts w:ascii="Times New Roman" w:hAnsi="Times New Roman" w:cs="Times New Roman"/>
          <w:sz w:val="28"/>
          <w:szCs w:val="28"/>
        </w:rPr>
        <w:t>Ключиковского</w:t>
      </w:r>
      <w:proofErr w:type="spellEnd"/>
      <w:r w:rsidRPr="00880EB5">
        <w:rPr>
          <w:rFonts w:ascii="Times New Roman" w:hAnsi="Times New Roman" w:cs="Times New Roman"/>
          <w:sz w:val="28"/>
          <w:szCs w:val="28"/>
        </w:rPr>
        <w:t xml:space="preserve"> сельсовета размещение объектов федерального значения </w:t>
      </w:r>
      <w:r w:rsidR="004E2920">
        <w:rPr>
          <w:rFonts w:ascii="Times New Roman" w:hAnsi="Times New Roman" w:cs="Times New Roman"/>
          <w:sz w:val="28"/>
          <w:szCs w:val="28"/>
        </w:rPr>
        <w:t xml:space="preserve">не </w:t>
      </w:r>
      <w:r w:rsidRPr="00880EB5">
        <w:rPr>
          <w:rFonts w:ascii="Times New Roman" w:hAnsi="Times New Roman" w:cs="Times New Roman"/>
          <w:sz w:val="28"/>
          <w:szCs w:val="28"/>
        </w:rPr>
        <w:t>планируется.</w:t>
      </w:r>
    </w:p>
    <w:p w14:paraId="212B7C58" w14:textId="1DDAFBAD" w:rsidR="00A67D28" w:rsidRDefault="00BC34B0" w:rsidP="00D6048B">
      <w:pPr>
        <w:spacing w:after="0" w:line="240" w:lineRule="auto"/>
        <w:ind w:firstLine="567"/>
        <w:jc w:val="both"/>
        <w:rPr>
          <w:rFonts w:ascii="Times New Roman" w:hAnsi="Times New Roman" w:cs="Times New Roman"/>
          <w:sz w:val="28"/>
          <w:szCs w:val="28"/>
        </w:rPr>
      </w:pPr>
      <w:r w:rsidRPr="00880EB5">
        <w:rPr>
          <w:rFonts w:ascii="Times New Roman" w:hAnsi="Times New Roman" w:cs="Times New Roman"/>
          <w:sz w:val="28"/>
          <w:szCs w:val="28"/>
        </w:rPr>
        <w:t xml:space="preserve">На территории </w:t>
      </w:r>
      <w:proofErr w:type="spellStart"/>
      <w:r w:rsidRPr="00880EB5">
        <w:rPr>
          <w:rFonts w:ascii="Times New Roman" w:hAnsi="Times New Roman" w:cs="Times New Roman"/>
          <w:sz w:val="28"/>
          <w:szCs w:val="28"/>
        </w:rPr>
        <w:t>Ключиковского</w:t>
      </w:r>
      <w:proofErr w:type="spellEnd"/>
      <w:r w:rsidRPr="00880EB5">
        <w:rPr>
          <w:rFonts w:ascii="Times New Roman" w:hAnsi="Times New Roman" w:cs="Times New Roman"/>
          <w:sz w:val="28"/>
          <w:szCs w:val="28"/>
        </w:rPr>
        <w:t xml:space="preserve"> сельсовета размещение объектов регионального значения не планируется.</w:t>
      </w:r>
    </w:p>
    <w:p w14:paraId="74F5F024" w14:textId="77777777" w:rsidR="00A67D28" w:rsidRDefault="00A67D28">
      <w:pPr>
        <w:rPr>
          <w:rFonts w:ascii="Times New Roman" w:hAnsi="Times New Roman" w:cs="Times New Roman"/>
          <w:sz w:val="28"/>
          <w:szCs w:val="28"/>
        </w:rPr>
      </w:pPr>
      <w:r>
        <w:rPr>
          <w:rFonts w:ascii="Times New Roman" w:hAnsi="Times New Roman" w:cs="Times New Roman"/>
          <w:sz w:val="28"/>
          <w:szCs w:val="28"/>
        </w:rPr>
        <w:br w:type="page"/>
      </w:r>
    </w:p>
    <w:p w14:paraId="010CBE7E" w14:textId="77777777" w:rsidR="00C179C1" w:rsidRDefault="00C179C1">
      <w:pPr>
        <w:rPr>
          <w:rFonts w:ascii="Times New Roman" w:eastAsiaTheme="majorEastAsia" w:hAnsi="Times New Roman" w:cs="Times New Roman"/>
          <w:b/>
          <w:bCs/>
          <w:color w:val="000000"/>
          <w:sz w:val="28"/>
          <w:szCs w:val="28"/>
        </w:rPr>
      </w:pPr>
      <w:r>
        <w:rPr>
          <w:rFonts w:ascii="Times New Roman" w:hAnsi="Times New Roman" w:cs="Times New Roman"/>
          <w:b/>
          <w:bCs/>
          <w:color w:val="000000"/>
          <w:sz w:val="28"/>
          <w:szCs w:val="28"/>
        </w:rPr>
        <w:lastRenderedPageBreak/>
        <w:br w:type="page"/>
      </w:r>
    </w:p>
    <w:p w14:paraId="104E107B" w14:textId="0964F4B7" w:rsidR="00BC34B0" w:rsidRPr="006B6054" w:rsidRDefault="006B6054" w:rsidP="006B6054">
      <w:pPr>
        <w:pStyle w:val="10"/>
        <w:spacing w:before="0" w:after="0" w:line="240" w:lineRule="auto"/>
        <w:ind w:firstLine="709"/>
        <w:jc w:val="both"/>
        <w:rPr>
          <w:rFonts w:ascii="Times New Roman" w:hAnsi="Times New Roman" w:cs="Times New Roman"/>
          <w:b/>
          <w:bCs/>
          <w:color w:val="000000"/>
          <w:sz w:val="28"/>
          <w:szCs w:val="28"/>
        </w:rPr>
      </w:pPr>
      <w:r w:rsidRPr="006B6054">
        <w:rPr>
          <w:rFonts w:ascii="Times New Roman" w:hAnsi="Times New Roman" w:cs="Times New Roman"/>
          <w:b/>
          <w:bCs/>
          <w:color w:val="000000"/>
          <w:sz w:val="28"/>
          <w:szCs w:val="28"/>
        </w:rPr>
        <w:lastRenderedPageBreak/>
        <w:t> </w:t>
      </w:r>
      <w:bookmarkStart w:id="61" w:name="_Toc190088411"/>
      <w:r w:rsidRPr="006B6054">
        <w:rPr>
          <w:rFonts w:ascii="Times New Roman" w:hAnsi="Times New Roman" w:cs="Times New Roman"/>
          <w:b/>
          <w:bCs/>
          <w:color w:val="000000"/>
          <w:sz w:val="28"/>
          <w:szCs w:val="28"/>
        </w:rPr>
        <w:t>8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61"/>
    </w:p>
    <w:p w14:paraId="74ABED8E" w14:textId="77777777" w:rsidR="00A67D28" w:rsidRDefault="00A67D28" w:rsidP="00D6048B">
      <w:pPr>
        <w:spacing w:after="0" w:line="240" w:lineRule="auto"/>
        <w:ind w:firstLine="567"/>
        <w:jc w:val="both"/>
        <w:rPr>
          <w:rFonts w:ascii="Times New Roman" w:hAnsi="Times New Roman" w:cs="Times New Roman"/>
          <w:sz w:val="28"/>
          <w:szCs w:val="28"/>
        </w:rPr>
      </w:pPr>
    </w:p>
    <w:p w14:paraId="112F681A" w14:textId="7DA27150" w:rsidR="00A67D28" w:rsidRDefault="00A67D28" w:rsidP="00A67D28">
      <w:pPr>
        <w:spacing w:after="0" w:line="240" w:lineRule="auto"/>
        <w:ind w:firstLine="567"/>
        <w:jc w:val="both"/>
        <w:rPr>
          <w:rFonts w:ascii="Times New Roman" w:hAnsi="Times New Roman" w:cs="Times New Roman"/>
          <w:sz w:val="28"/>
          <w:szCs w:val="28"/>
        </w:rPr>
      </w:pPr>
      <w:r w:rsidRPr="00880EB5">
        <w:rPr>
          <w:rFonts w:ascii="Times New Roman" w:hAnsi="Times New Roman" w:cs="Times New Roman"/>
          <w:sz w:val="28"/>
          <w:szCs w:val="28"/>
        </w:rPr>
        <w:t xml:space="preserve">На территории </w:t>
      </w:r>
      <w:proofErr w:type="spellStart"/>
      <w:r w:rsidRPr="00880EB5">
        <w:rPr>
          <w:rFonts w:ascii="Times New Roman" w:hAnsi="Times New Roman" w:cs="Times New Roman"/>
          <w:sz w:val="28"/>
          <w:szCs w:val="28"/>
        </w:rPr>
        <w:t>Ключиковского</w:t>
      </w:r>
      <w:proofErr w:type="spellEnd"/>
      <w:r w:rsidRPr="00880EB5">
        <w:rPr>
          <w:rFonts w:ascii="Times New Roman" w:hAnsi="Times New Roman" w:cs="Times New Roman"/>
          <w:sz w:val="28"/>
          <w:szCs w:val="28"/>
        </w:rPr>
        <w:t xml:space="preserve"> сельсовета размещение объектов </w:t>
      </w:r>
      <w:r>
        <w:rPr>
          <w:rFonts w:ascii="Times New Roman" w:hAnsi="Times New Roman" w:cs="Times New Roman"/>
          <w:sz w:val="28"/>
          <w:szCs w:val="28"/>
        </w:rPr>
        <w:t xml:space="preserve">муниципального района </w:t>
      </w:r>
      <w:r w:rsidRPr="00880EB5">
        <w:rPr>
          <w:rFonts w:ascii="Times New Roman" w:hAnsi="Times New Roman" w:cs="Times New Roman"/>
          <w:sz w:val="28"/>
          <w:szCs w:val="28"/>
        </w:rPr>
        <w:t>не планируется.</w:t>
      </w:r>
    </w:p>
    <w:p w14:paraId="69A8F0EB" w14:textId="77777777" w:rsidR="00A67D28" w:rsidRPr="00777768" w:rsidRDefault="00A67D28" w:rsidP="00D6048B">
      <w:pPr>
        <w:spacing w:after="0" w:line="240" w:lineRule="auto"/>
        <w:ind w:firstLine="567"/>
        <w:jc w:val="both"/>
        <w:rPr>
          <w:rFonts w:ascii="Times New Roman" w:hAnsi="Times New Roman" w:cs="Times New Roman"/>
          <w:sz w:val="28"/>
          <w:szCs w:val="28"/>
        </w:rPr>
      </w:pPr>
    </w:p>
    <w:p w14:paraId="66BE1C9D" w14:textId="3F55AB69" w:rsidR="00BC34B0" w:rsidRPr="00B2106F" w:rsidRDefault="00BC34B0" w:rsidP="00C179C1">
      <w:pPr>
        <w:pStyle w:val="10"/>
        <w:spacing w:before="0" w:after="0" w:line="240" w:lineRule="auto"/>
        <w:ind w:firstLine="709"/>
        <w:jc w:val="both"/>
        <w:rPr>
          <w:rFonts w:ascii="Times New Roman" w:eastAsia="Times New Roman" w:hAnsi="Times New Roman" w:cs="Times New Roman"/>
          <w:b/>
          <w:color w:val="auto"/>
          <w:kern w:val="0"/>
          <w:sz w:val="28"/>
          <w:szCs w:val="28"/>
          <w:lang w:eastAsia="ru-RU"/>
          <w14:ligatures w14:val="none"/>
        </w:rPr>
      </w:pPr>
      <w:r>
        <w:rPr>
          <w:rFonts w:ascii="Times New Roman" w:hAnsi="Times New Roman" w:cs="Times New Roman"/>
          <w:sz w:val="28"/>
          <w:szCs w:val="28"/>
        </w:rPr>
        <w:br w:type="column"/>
      </w:r>
      <w:bookmarkStart w:id="62" w:name="_Toc149569342"/>
      <w:bookmarkStart w:id="63" w:name="_Toc162451860"/>
      <w:bookmarkStart w:id="64" w:name="_Toc190088412"/>
      <w:bookmarkStart w:id="65" w:name="_Toc149569343"/>
      <w:r w:rsidR="00C179C1">
        <w:rPr>
          <w:rFonts w:ascii="Times New Roman" w:eastAsia="Times New Roman" w:hAnsi="Times New Roman" w:cs="Times New Roman"/>
          <w:b/>
          <w:color w:val="auto"/>
          <w:kern w:val="0"/>
          <w:sz w:val="28"/>
          <w:szCs w:val="28"/>
          <w:lang w:eastAsia="ru-RU"/>
          <w14:ligatures w14:val="none"/>
        </w:rPr>
        <w:lastRenderedPageBreak/>
        <w:t>9</w:t>
      </w:r>
      <w:r w:rsidRPr="00B2106F">
        <w:rPr>
          <w:rFonts w:ascii="Times New Roman" w:eastAsia="Times New Roman" w:hAnsi="Times New Roman" w:cs="Times New Roman"/>
          <w:b/>
          <w:color w:val="auto"/>
          <w:kern w:val="0"/>
          <w:sz w:val="28"/>
          <w:szCs w:val="28"/>
          <w:lang w:eastAsia="ru-RU"/>
          <w14:ligatures w14:val="none"/>
        </w:rPr>
        <w:t xml:space="preserve"> ПЕРЕЧЕНЬ И ХАРАКТЕРИСТИКА ОСНОВНЫХ ФАКТОРОВ РИСКА ВОЗНИКНОВЕНИЯ ЧРЕЗВЫЧАЙНЫХ СИТУАЦИЙ ПРИРОДНОГО И ТЕХНОГЕННОГО ХАРАКТЕРА</w:t>
      </w:r>
      <w:bookmarkEnd w:id="62"/>
      <w:bookmarkEnd w:id="63"/>
      <w:bookmarkEnd w:id="64"/>
      <w:r w:rsidRPr="00B2106F">
        <w:rPr>
          <w:rFonts w:ascii="Times New Roman" w:eastAsia="Times New Roman" w:hAnsi="Times New Roman" w:cs="Times New Roman"/>
          <w:b/>
          <w:color w:val="auto"/>
          <w:kern w:val="0"/>
          <w:sz w:val="28"/>
          <w:szCs w:val="28"/>
          <w:lang w:eastAsia="ru-RU"/>
          <w14:ligatures w14:val="none"/>
        </w:rPr>
        <w:t xml:space="preserve"> </w:t>
      </w:r>
    </w:p>
    <w:p w14:paraId="265CA022" w14:textId="77777777" w:rsidR="00BC34B0" w:rsidRPr="00880EB5" w:rsidRDefault="00BC34B0" w:rsidP="00F90991">
      <w:pPr>
        <w:spacing w:after="0" w:line="240" w:lineRule="auto"/>
        <w:ind w:firstLine="709"/>
        <w:jc w:val="both"/>
        <w:rPr>
          <w:rFonts w:ascii="Times New Roman" w:eastAsia="Times New Roman" w:hAnsi="Times New Roman" w:cs="Times New Roman"/>
          <w:b/>
          <w:kern w:val="0"/>
          <w:sz w:val="28"/>
          <w:szCs w:val="28"/>
          <w:lang w:eastAsia="ru-RU"/>
          <w14:ligatures w14:val="none"/>
        </w:rPr>
      </w:pPr>
    </w:p>
    <w:p w14:paraId="4A77FDCF" w14:textId="383B81E3" w:rsidR="00BC34B0" w:rsidRPr="00880EB5" w:rsidRDefault="00C179C1" w:rsidP="00F90991">
      <w:pPr>
        <w:pStyle w:val="10"/>
        <w:spacing w:before="0" w:after="0" w:line="240" w:lineRule="auto"/>
        <w:ind w:firstLine="709"/>
        <w:jc w:val="both"/>
        <w:rPr>
          <w:rFonts w:ascii="Times New Roman" w:eastAsia="Times New Roman" w:hAnsi="Times New Roman" w:cs="Times New Roman"/>
          <w:b/>
          <w:color w:val="auto"/>
          <w:kern w:val="0"/>
          <w:sz w:val="28"/>
          <w:szCs w:val="28"/>
          <w:lang w:eastAsia="ru-RU"/>
          <w14:ligatures w14:val="none"/>
        </w:rPr>
      </w:pPr>
      <w:bookmarkStart w:id="66" w:name="_Toc162451861"/>
      <w:bookmarkStart w:id="67" w:name="_Toc190088413"/>
      <w:r>
        <w:rPr>
          <w:rFonts w:ascii="Times New Roman" w:eastAsia="Times New Roman" w:hAnsi="Times New Roman" w:cs="Times New Roman"/>
          <w:b/>
          <w:color w:val="auto"/>
          <w:kern w:val="0"/>
          <w:sz w:val="28"/>
          <w:szCs w:val="28"/>
          <w:lang w:eastAsia="ru-RU"/>
          <w14:ligatures w14:val="none"/>
        </w:rPr>
        <w:t>9</w:t>
      </w:r>
      <w:r w:rsidR="00BC34B0" w:rsidRPr="00880EB5">
        <w:rPr>
          <w:rFonts w:ascii="Times New Roman" w:eastAsia="Times New Roman" w:hAnsi="Times New Roman" w:cs="Times New Roman"/>
          <w:b/>
          <w:color w:val="auto"/>
          <w:kern w:val="0"/>
          <w:sz w:val="28"/>
          <w:szCs w:val="28"/>
          <w:lang w:eastAsia="ru-RU"/>
          <w14:ligatures w14:val="none"/>
        </w:rPr>
        <w:t>.1 Основные понятия</w:t>
      </w:r>
      <w:bookmarkEnd w:id="65"/>
      <w:bookmarkEnd w:id="66"/>
      <w:bookmarkEnd w:id="67"/>
    </w:p>
    <w:p w14:paraId="7850D6A5" w14:textId="77777777" w:rsidR="00BC34B0" w:rsidRPr="00880EB5" w:rsidRDefault="00BC34B0" w:rsidP="00F90991">
      <w:pPr>
        <w:spacing w:after="0" w:line="240" w:lineRule="auto"/>
        <w:ind w:firstLine="709"/>
        <w:jc w:val="both"/>
        <w:rPr>
          <w:rFonts w:ascii="Times New Roman" w:hAnsi="Times New Roman" w:cs="Times New Roman"/>
          <w:sz w:val="28"/>
          <w:szCs w:val="28"/>
        </w:rPr>
      </w:pPr>
    </w:p>
    <w:p w14:paraId="50478016" w14:textId="77777777" w:rsidR="00BC34B0" w:rsidRPr="00880EB5" w:rsidRDefault="00BC34B0" w:rsidP="00F90991">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Данный раздел подготовлен в соответствии с ФЗ № 68-ФЗ «О защите населения и территорий от чрезвычайных ситуаций природного и техногенного характера».</w:t>
      </w:r>
    </w:p>
    <w:p w14:paraId="6209A77A" w14:textId="77777777" w:rsidR="00BC34B0" w:rsidRPr="00880EB5" w:rsidRDefault="00BC34B0" w:rsidP="00F90991">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Чрезвычайная ситуация – это обстановка на определенной территории, сложившаяся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14:paraId="276AEB35" w14:textId="77777777" w:rsidR="00BC34B0" w:rsidRPr="00880EB5" w:rsidRDefault="00BC34B0" w:rsidP="00F90991">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Предупреждение чрезвычайных ситуаций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среде и материальных потерь в случае их возникновения.</w:t>
      </w:r>
    </w:p>
    <w:p w14:paraId="4BCE1BB5" w14:textId="77777777" w:rsidR="00BC34B0" w:rsidRPr="00880EB5" w:rsidRDefault="00BC34B0" w:rsidP="00F90991">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Ликвидация чрезвычайных ситуаций – это аварийно-спасательные и другие неотложные работы, проводимые при возникновении чрезвычайных ситуаций, направленные на спасение жизни и сохранение здоровья людей, снижение размеров ущерба окружающей среде и материальных потерь, а также на локализацию зон чрезвычайных ситуаций, прекращение действия характерных для них опасных факторов.</w:t>
      </w:r>
    </w:p>
    <w:p w14:paraId="3D09C539" w14:textId="77777777" w:rsidR="00BC34B0" w:rsidRPr="00880EB5" w:rsidRDefault="00BC34B0" w:rsidP="00F90991">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Зона чрезвычайной ситуации – это территория, на которой сложилась чрезвычайная ситуация.</w:t>
      </w:r>
    </w:p>
    <w:p w14:paraId="3ADFE6B6" w14:textId="77777777" w:rsidR="00BC34B0" w:rsidRPr="00880EB5" w:rsidRDefault="00BC34B0" w:rsidP="00F90991">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Специализированные технические средства оповещения и информирования населения в местах массового пребывания людей – это специально созданные технические устройства, осуществляющие прием, обработку и передачу аудио- и (или) аудиовизуальных, а также иных сообщений об угрозе возникновения, о возникновении чрезвычайных ситуаций и правилах поведения населения. </w:t>
      </w:r>
    </w:p>
    <w:p w14:paraId="3AA2A723" w14:textId="77777777" w:rsidR="00BC34B0" w:rsidRPr="00880EB5" w:rsidRDefault="00BC34B0" w:rsidP="00F90991">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Подготовка населения в области защиты от чрезвычайных ситуаций – это система мероприятий по обучению населения действиям при угрозе возникновения и возникновении чрезвычайных ситуаций природного и техногенного характера.</w:t>
      </w:r>
    </w:p>
    <w:p w14:paraId="0CF2CD73" w14:textId="77777777" w:rsidR="00BC34B0" w:rsidRPr="00880EB5" w:rsidRDefault="00BC34B0" w:rsidP="00F90991">
      <w:pPr>
        <w:spacing w:after="0" w:line="240" w:lineRule="auto"/>
        <w:ind w:firstLine="709"/>
        <w:jc w:val="both"/>
        <w:rPr>
          <w:rFonts w:ascii="Times New Roman" w:hAnsi="Times New Roman" w:cs="Times New Roman"/>
          <w:sz w:val="28"/>
          <w:szCs w:val="28"/>
        </w:rPr>
      </w:pPr>
    </w:p>
    <w:p w14:paraId="59C05F2F" w14:textId="7A4DC89D" w:rsidR="00BC34B0" w:rsidRPr="00880EB5" w:rsidRDefault="00C179C1" w:rsidP="00F90991">
      <w:pPr>
        <w:pStyle w:val="10"/>
        <w:spacing w:before="0" w:after="0" w:line="240" w:lineRule="auto"/>
        <w:ind w:firstLine="709"/>
        <w:jc w:val="both"/>
        <w:rPr>
          <w:rFonts w:ascii="Times New Roman" w:hAnsi="Times New Roman" w:cs="Times New Roman"/>
          <w:b/>
          <w:bCs/>
          <w:color w:val="auto"/>
          <w:sz w:val="28"/>
          <w:szCs w:val="28"/>
        </w:rPr>
      </w:pPr>
      <w:bookmarkStart w:id="68" w:name="_Toc162451862"/>
      <w:bookmarkStart w:id="69" w:name="_Toc190088414"/>
      <w:r w:rsidRPr="00C179C1">
        <w:rPr>
          <w:rFonts w:ascii="Times New Roman" w:hAnsi="Times New Roman" w:cs="Times New Roman"/>
          <w:b/>
          <w:bCs/>
          <w:color w:val="auto"/>
          <w:sz w:val="28"/>
          <w:szCs w:val="28"/>
        </w:rPr>
        <w:t>9</w:t>
      </w:r>
      <w:r w:rsidR="00BC34B0" w:rsidRPr="00880EB5">
        <w:rPr>
          <w:rFonts w:ascii="Times New Roman" w:hAnsi="Times New Roman" w:cs="Times New Roman"/>
          <w:b/>
          <w:bCs/>
          <w:color w:val="auto"/>
          <w:sz w:val="28"/>
          <w:szCs w:val="28"/>
        </w:rPr>
        <w:t>.2 Перечень возможных источников чрезвычайных ситуаций природного характера</w:t>
      </w:r>
      <w:bookmarkEnd w:id="68"/>
      <w:bookmarkEnd w:id="69"/>
    </w:p>
    <w:p w14:paraId="441086EF" w14:textId="77777777" w:rsidR="00BC34B0" w:rsidRPr="00880EB5" w:rsidRDefault="00BC34B0" w:rsidP="00F90991">
      <w:pPr>
        <w:spacing w:after="0" w:line="240" w:lineRule="auto"/>
        <w:ind w:firstLine="709"/>
        <w:jc w:val="both"/>
        <w:rPr>
          <w:rFonts w:ascii="Times New Roman" w:hAnsi="Times New Roman" w:cs="Times New Roman"/>
          <w:sz w:val="28"/>
          <w:szCs w:val="28"/>
        </w:rPr>
      </w:pPr>
    </w:p>
    <w:p w14:paraId="49155823" w14:textId="101174D0" w:rsidR="00BC34B0" w:rsidRPr="00880EB5" w:rsidRDefault="00BC34B0" w:rsidP="00F90991">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Источники природных чрезвычайных ситуаций, представлены в таблице </w:t>
      </w:r>
      <w:r w:rsidR="00B828F7">
        <w:rPr>
          <w:rFonts w:ascii="Times New Roman" w:hAnsi="Times New Roman" w:cs="Times New Roman"/>
          <w:sz w:val="28"/>
          <w:szCs w:val="28"/>
        </w:rPr>
        <w:t>2</w:t>
      </w:r>
      <w:r w:rsidR="00ED2180">
        <w:rPr>
          <w:rFonts w:ascii="Times New Roman" w:hAnsi="Times New Roman" w:cs="Times New Roman"/>
          <w:sz w:val="28"/>
          <w:szCs w:val="28"/>
        </w:rPr>
        <w:t>0</w:t>
      </w:r>
      <w:r w:rsidRPr="00880EB5">
        <w:rPr>
          <w:rFonts w:ascii="Times New Roman" w:hAnsi="Times New Roman" w:cs="Times New Roman"/>
          <w:sz w:val="28"/>
          <w:szCs w:val="28"/>
        </w:rPr>
        <w:t>.</w:t>
      </w:r>
    </w:p>
    <w:p w14:paraId="6EF5C71D" w14:textId="0CEB8038" w:rsidR="00BC34B0" w:rsidRPr="00880EB5" w:rsidRDefault="00BC34B0" w:rsidP="00D6048B">
      <w:pPr>
        <w:widowControl w:val="0"/>
        <w:autoSpaceDE w:val="0"/>
        <w:autoSpaceDN w:val="0"/>
        <w:spacing w:after="0" w:line="240" w:lineRule="auto"/>
        <w:contextualSpacing/>
        <w:jc w:val="both"/>
        <w:rPr>
          <w:rFonts w:ascii="Times New Roman" w:eastAsia="Times New Roman" w:hAnsi="Times New Roman" w:cs="Times New Roman"/>
          <w:kern w:val="0"/>
          <w:sz w:val="28"/>
          <w:szCs w:val="28"/>
          <w14:ligatures w14:val="none"/>
        </w:rPr>
      </w:pPr>
      <w:r w:rsidRPr="00880EB5">
        <w:rPr>
          <w:rFonts w:ascii="Times New Roman" w:eastAsia="Times New Roman" w:hAnsi="Times New Roman" w:cs="Times New Roman"/>
          <w:kern w:val="0"/>
          <w:sz w:val="28"/>
          <w:szCs w:val="28"/>
          <w14:ligatures w14:val="none"/>
        </w:rPr>
        <w:lastRenderedPageBreak/>
        <w:t>Таблица 2</w:t>
      </w:r>
      <w:r w:rsidR="00ED2180">
        <w:rPr>
          <w:rFonts w:ascii="Times New Roman" w:eastAsia="Times New Roman" w:hAnsi="Times New Roman" w:cs="Times New Roman"/>
          <w:kern w:val="0"/>
          <w:sz w:val="28"/>
          <w:szCs w:val="28"/>
          <w14:ligatures w14:val="none"/>
        </w:rPr>
        <w:t>0</w:t>
      </w:r>
      <w:r w:rsidRPr="00880EB5">
        <w:rPr>
          <w:rFonts w:ascii="Times New Roman" w:hAnsi="Times New Roman" w:cs="Times New Roman"/>
          <w:sz w:val="28"/>
          <w:szCs w:val="28"/>
        </w:rPr>
        <w:t xml:space="preserve"> ‒ </w:t>
      </w:r>
      <w:r w:rsidRPr="00880EB5">
        <w:rPr>
          <w:rFonts w:ascii="Times New Roman" w:eastAsia="Times New Roman" w:hAnsi="Times New Roman" w:cs="Times New Roman"/>
          <w:kern w:val="0"/>
          <w:sz w:val="28"/>
          <w:szCs w:val="28"/>
          <w14:ligatures w14:val="none"/>
        </w:rPr>
        <w:t>Источники природных чрезвычайных ситуаций</w:t>
      </w:r>
    </w:p>
    <w:tbl>
      <w:tblPr>
        <w:tblStyle w:val="TabBorder1"/>
        <w:tblW w:w="5000" w:type="pct"/>
        <w:jc w:val="center"/>
        <w:tblLook w:val="04A0" w:firstRow="1" w:lastRow="0" w:firstColumn="1" w:lastColumn="0" w:noHBand="0" w:noVBand="1"/>
      </w:tblPr>
      <w:tblGrid>
        <w:gridCol w:w="594"/>
        <w:gridCol w:w="2467"/>
        <w:gridCol w:w="2669"/>
        <w:gridCol w:w="3614"/>
      </w:tblGrid>
      <w:tr w:rsidR="00BC34B0" w:rsidRPr="00880EB5" w14:paraId="73EB7F17" w14:textId="77777777" w:rsidTr="00F90991">
        <w:trPr>
          <w:jc w:val="center"/>
        </w:trPr>
        <w:tc>
          <w:tcPr>
            <w:tcW w:w="318" w:type="pct"/>
            <w:vAlign w:val="center"/>
          </w:tcPr>
          <w:p w14:paraId="65E49580" w14:textId="77777777" w:rsidR="00BC34B0" w:rsidRPr="00880EB5" w:rsidRDefault="00BC34B0" w:rsidP="00F90991">
            <w:pPr>
              <w:widowControl w:val="0"/>
              <w:tabs>
                <w:tab w:val="left" w:pos="2325"/>
              </w:tabs>
              <w:autoSpaceDE w:val="0"/>
              <w:autoSpaceDN w:val="0"/>
              <w:contextualSpacing/>
              <w:jc w:val="center"/>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 п/п</w:t>
            </w:r>
          </w:p>
        </w:tc>
        <w:tc>
          <w:tcPr>
            <w:tcW w:w="1320" w:type="pct"/>
          </w:tcPr>
          <w:p w14:paraId="0D4833FB" w14:textId="77777777" w:rsidR="00BC34B0" w:rsidRPr="00880EB5" w:rsidRDefault="00BC34B0" w:rsidP="00F90991">
            <w:pPr>
              <w:widowControl w:val="0"/>
              <w:tabs>
                <w:tab w:val="left" w:pos="2325"/>
              </w:tabs>
              <w:autoSpaceDE w:val="0"/>
              <w:autoSpaceDN w:val="0"/>
              <w:contextualSpacing/>
              <w:jc w:val="center"/>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Источник природной ЧС</w:t>
            </w:r>
          </w:p>
        </w:tc>
        <w:tc>
          <w:tcPr>
            <w:tcW w:w="1428" w:type="pct"/>
          </w:tcPr>
          <w:p w14:paraId="25FEEDEA" w14:textId="77777777" w:rsidR="00BC34B0" w:rsidRPr="00880EB5" w:rsidRDefault="00BC34B0" w:rsidP="00F90991">
            <w:pPr>
              <w:widowControl w:val="0"/>
              <w:tabs>
                <w:tab w:val="left" w:pos="2325"/>
              </w:tabs>
              <w:autoSpaceDE w:val="0"/>
              <w:autoSpaceDN w:val="0"/>
              <w:contextualSpacing/>
              <w:jc w:val="center"/>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Наименование поражающего фактора</w:t>
            </w:r>
          </w:p>
        </w:tc>
        <w:tc>
          <w:tcPr>
            <w:tcW w:w="1934" w:type="pct"/>
          </w:tcPr>
          <w:p w14:paraId="3FF9F9A8" w14:textId="77777777" w:rsidR="00BC34B0" w:rsidRPr="00880EB5" w:rsidRDefault="00BC34B0" w:rsidP="00F90991">
            <w:pPr>
              <w:widowControl w:val="0"/>
              <w:tabs>
                <w:tab w:val="left" w:pos="2325"/>
              </w:tabs>
              <w:autoSpaceDE w:val="0"/>
              <w:autoSpaceDN w:val="0"/>
              <w:contextualSpacing/>
              <w:jc w:val="center"/>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Характер действия, проявления поражающего фактора источника природной ЧС</w:t>
            </w:r>
          </w:p>
        </w:tc>
      </w:tr>
      <w:tr w:rsidR="00BC34B0" w:rsidRPr="00880EB5" w14:paraId="1A610206" w14:textId="77777777" w:rsidTr="00F90991">
        <w:trPr>
          <w:jc w:val="center"/>
        </w:trPr>
        <w:tc>
          <w:tcPr>
            <w:tcW w:w="318" w:type="pct"/>
            <w:vAlign w:val="center"/>
          </w:tcPr>
          <w:p w14:paraId="2C778620" w14:textId="77777777" w:rsidR="00BC34B0" w:rsidRPr="00880EB5" w:rsidRDefault="00BC34B0" w:rsidP="00F90991">
            <w:pPr>
              <w:widowControl w:val="0"/>
              <w:tabs>
                <w:tab w:val="left" w:pos="2325"/>
              </w:tabs>
              <w:autoSpaceDE w:val="0"/>
              <w:autoSpaceDN w:val="0"/>
              <w:contextualSpacing/>
              <w:jc w:val="center"/>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1</w:t>
            </w:r>
          </w:p>
        </w:tc>
        <w:tc>
          <w:tcPr>
            <w:tcW w:w="1320" w:type="pct"/>
          </w:tcPr>
          <w:p w14:paraId="00613B57" w14:textId="77777777" w:rsidR="00BC34B0" w:rsidRPr="00880EB5" w:rsidRDefault="00BC34B0" w:rsidP="00F90991">
            <w:pPr>
              <w:widowControl w:val="0"/>
              <w:tabs>
                <w:tab w:val="left" w:pos="2325"/>
              </w:tabs>
              <w:autoSpaceDE w:val="0"/>
              <w:autoSpaceDN w:val="0"/>
              <w:contextualSpacing/>
              <w:jc w:val="center"/>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2</w:t>
            </w:r>
          </w:p>
        </w:tc>
        <w:tc>
          <w:tcPr>
            <w:tcW w:w="1428" w:type="pct"/>
          </w:tcPr>
          <w:p w14:paraId="2D2E378C" w14:textId="77777777" w:rsidR="00BC34B0" w:rsidRPr="00880EB5" w:rsidRDefault="00BC34B0" w:rsidP="00F90991">
            <w:pPr>
              <w:widowControl w:val="0"/>
              <w:tabs>
                <w:tab w:val="left" w:pos="2325"/>
              </w:tabs>
              <w:autoSpaceDE w:val="0"/>
              <w:autoSpaceDN w:val="0"/>
              <w:contextualSpacing/>
              <w:jc w:val="center"/>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3</w:t>
            </w:r>
          </w:p>
        </w:tc>
        <w:tc>
          <w:tcPr>
            <w:tcW w:w="1934" w:type="pct"/>
          </w:tcPr>
          <w:p w14:paraId="6115BF83" w14:textId="77777777" w:rsidR="00BC34B0" w:rsidRPr="00880EB5" w:rsidRDefault="00BC34B0" w:rsidP="00F90991">
            <w:pPr>
              <w:widowControl w:val="0"/>
              <w:tabs>
                <w:tab w:val="left" w:pos="2325"/>
              </w:tabs>
              <w:autoSpaceDE w:val="0"/>
              <w:autoSpaceDN w:val="0"/>
              <w:contextualSpacing/>
              <w:jc w:val="center"/>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4</w:t>
            </w:r>
          </w:p>
        </w:tc>
      </w:tr>
      <w:tr w:rsidR="00BC34B0" w:rsidRPr="00880EB5" w14:paraId="231A5411" w14:textId="77777777" w:rsidTr="00F90991">
        <w:trPr>
          <w:jc w:val="center"/>
        </w:trPr>
        <w:tc>
          <w:tcPr>
            <w:tcW w:w="318" w:type="pct"/>
            <w:vAlign w:val="center"/>
          </w:tcPr>
          <w:p w14:paraId="16975635"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1</w:t>
            </w:r>
          </w:p>
        </w:tc>
        <w:tc>
          <w:tcPr>
            <w:tcW w:w="4682" w:type="pct"/>
            <w:gridSpan w:val="3"/>
            <w:vAlign w:val="center"/>
          </w:tcPr>
          <w:p w14:paraId="46D2E14E"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Опасные геологические процессы</w:t>
            </w:r>
          </w:p>
        </w:tc>
      </w:tr>
      <w:tr w:rsidR="00BC34B0" w:rsidRPr="00880EB5" w14:paraId="79922F6A" w14:textId="77777777" w:rsidTr="00F90991">
        <w:trPr>
          <w:jc w:val="center"/>
        </w:trPr>
        <w:tc>
          <w:tcPr>
            <w:tcW w:w="318" w:type="pct"/>
            <w:vAlign w:val="center"/>
          </w:tcPr>
          <w:p w14:paraId="4417C4C7"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1.1</w:t>
            </w:r>
          </w:p>
        </w:tc>
        <w:tc>
          <w:tcPr>
            <w:tcW w:w="1320" w:type="pct"/>
            <w:vAlign w:val="center"/>
          </w:tcPr>
          <w:p w14:paraId="5EE4CD66"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Землетрясение</w:t>
            </w:r>
          </w:p>
        </w:tc>
        <w:tc>
          <w:tcPr>
            <w:tcW w:w="1428" w:type="pct"/>
            <w:vAlign w:val="center"/>
          </w:tcPr>
          <w:p w14:paraId="0AA8AA5C"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Сейсмический</w:t>
            </w:r>
          </w:p>
        </w:tc>
        <w:tc>
          <w:tcPr>
            <w:tcW w:w="1934" w:type="pct"/>
            <w:vAlign w:val="center"/>
          </w:tcPr>
          <w:p w14:paraId="039C38E8"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Сейсмический удар;</w:t>
            </w:r>
          </w:p>
          <w:p w14:paraId="1B3FD993"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Деформация пород;</w:t>
            </w:r>
          </w:p>
          <w:p w14:paraId="7B8AA634"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Взрывная волна;</w:t>
            </w:r>
          </w:p>
          <w:p w14:paraId="111715E0"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Затопление поверхностными водами;</w:t>
            </w:r>
          </w:p>
          <w:p w14:paraId="3DAEE4F4"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Деформация речных русел</w:t>
            </w:r>
          </w:p>
        </w:tc>
      </w:tr>
      <w:tr w:rsidR="00BC34B0" w:rsidRPr="00880EB5" w14:paraId="23517332" w14:textId="77777777" w:rsidTr="00F90991">
        <w:trPr>
          <w:jc w:val="center"/>
        </w:trPr>
        <w:tc>
          <w:tcPr>
            <w:tcW w:w="318" w:type="pct"/>
            <w:vAlign w:val="center"/>
          </w:tcPr>
          <w:p w14:paraId="78320059"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2</w:t>
            </w:r>
          </w:p>
        </w:tc>
        <w:tc>
          <w:tcPr>
            <w:tcW w:w="4682" w:type="pct"/>
            <w:gridSpan w:val="3"/>
            <w:vAlign w:val="center"/>
          </w:tcPr>
          <w:p w14:paraId="31444680"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Опасные гидрологические явления и процессы</w:t>
            </w:r>
          </w:p>
        </w:tc>
      </w:tr>
      <w:tr w:rsidR="00BC34B0" w:rsidRPr="00880EB5" w14:paraId="08096D7B" w14:textId="77777777" w:rsidTr="00F90991">
        <w:trPr>
          <w:jc w:val="center"/>
        </w:trPr>
        <w:tc>
          <w:tcPr>
            <w:tcW w:w="318" w:type="pct"/>
            <w:vMerge w:val="restart"/>
            <w:vAlign w:val="center"/>
          </w:tcPr>
          <w:p w14:paraId="06BCFEB6"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2.1</w:t>
            </w:r>
          </w:p>
        </w:tc>
        <w:tc>
          <w:tcPr>
            <w:tcW w:w="1320" w:type="pct"/>
            <w:vMerge w:val="restart"/>
            <w:vAlign w:val="center"/>
          </w:tcPr>
          <w:p w14:paraId="1B8452C7"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Подтопление</w:t>
            </w:r>
          </w:p>
        </w:tc>
        <w:tc>
          <w:tcPr>
            <w:tcW w:w="1428" w:type="pct"/>
            <w:vAlign w:val="center"/>
          </w:tcPr>
          <w:p w14:paraId="3E685AC9"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Гидростатический</w:t>
            </w:r>
          </w:p>
        </w:tc>
        <w:tc>
          <w:tcPr>
            <w:tcW w:w="1934" w:type="pct"/>
            <w:vAlign w:val="center"/>
          </w:tcPr>
          <w:p w14:paraId="446F973A"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Повышение уровня грунтовых вод</w:t>
            </w:r>
          </w:p>
        </w:tc>
      </w:tr>
      <w:tr w:rsidR="00BC34B0" w:rsidRPr="00880EB5" w14:paraId="0F29A30C" w14:textId="77777777" w:rsidTr="00F90991">
        <w:trPr>
          <w:jc w:val="center"/>
        </w:trPr>
        <w:tc>
          <w:tcPr>
            <w:tcW w:w="318" w:type="pct"/>
            <w:vMerge/>
            <w:vAlign w:val="center"/>
          </w:tcPr>
          <w:p w14:paraId="6CB9C041"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p>
        </w:tc>
        <w:tc>
          <w:tcPr>
            <w:tcW w:w="1320" w:type="pct"/>
            <w:vMerge/>
            <w:vAlign w:val="center"/>
          </w:tcPr>
          <w:p w14:paraId="2D115CC6"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p>
        </w:tc>
        <w:tc>
          <w:tcPr>
            <w:tcW w:w="1428" w:type="pct"/>
            <w:vAlign w:val="center"/>
          </w:tcPr>
          <w:p w14:paraId="0E20E5C9"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Гидродинамический</w:t>
            </w:r>
          </w:p>
        </w:tc>
        <w:tc>
          <w:tcPr>
            <w:tcW w:w="1934" w:type="pct"/>
            <w:vAlign w:val="center"/>
          </w:tcPr>
          <w:p w14:paraId="1F1BF8EF"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Гидродинамическое давление потока грунтовых вод</w:t>
            </w:r>
          </w:p>
        </w:tc>
      </w:tr>
      <w:tr w:rsidR="00BC34B0" w:rsidRPr="00880EB5" w14:paraId="4B2E69AA" w14:textId="77777777" w:rsidTr="00F90991">
        <w:trPr>
          <w:trHeight w:val="1742"/>
          <w:jc w:val="center"/>
        </w:trPr>
        <w:tc>
          <w:tcPr>
            <w:tcW w:w="318" w:type="pct"/>
            <w:vMerge/>
            <w:vAlign w:val="center"/>
          </w:tcPr>
          <w:p w14:paraId="4B60BC01"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p>
        </w:tc>
        <w:tc>
          <w:tcPr>
            <w:tcW w:w="1320" w:type="pct"/>
            <w:vMerge/>
            <w:vAlign w:val="center"/>
          </w:tcPr>
          <w:p w14:paraId="5919587D"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p>
        </w:tc>
        <w:tc>
          <w:tcPr>
            <w:tcW w:w="1428" w:type="pct"/>
            <w:vAlign w:val="center"/>
          </w:tcPr>
          <w:p w14:paraId="3C64A35B"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Гидрохимический</w:t>
            </w:r>
          </w:p>
        </w:tc>
        <w:tc>
          <w:tcPr>
            <w:tcW w:w="1934" w:type="pct"/>
            <w:vAlign w:val="center"/>
          </w:tcPr>
          <w:p w14:paraId="7BDB9BC4"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Загрязнение (засоление) почв, грунтов;</w:t>
            </w:r>
          </w:p>
          <w:p w14:paraId="32F3B9DF"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Коррозия подземных металлических конструкций</w:t>
            </w:r>
          </w:p>
        </w:tc>
      </w:tr>
      <w:tr w:rsidR="00BC34B0" w:rsidRPr="00880EB5" w14:paraId="7320CD0A" w14:textId="77777777" w:rsidTr="00F90991">
        <w:trPr>
          <w:jc w:val="center"/>
        </w:trPr>
        <w:tc>
          <w:tcPr>
            <w:tcW w:w="318" w:type="pct"/>
            <w:vAlign w:val="center"/>
          </w:tcPr>
          <w:p w14:paraId="4E988DCD"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2.2</w:t>
            </w:r>
          </w:p>
        </w:tc>
        <w:tc>
          <w:tcPr>
            <w:tcW w:w="1320" w:type="pct"/>
            <w:vAlign w:val="center"/>
          </w:tcPr>
          <w:p w14:paraId="4D84D2A7"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Русловая эрозия</w:t>
            </w:r>
          </w:p>
        </w:tc>
        <w:tc>
          <w:tcPr>
            <w:tcW w:w="1428" w:type="pct"/>
            <w:vAlign w:val="center"/>
          </w:tcPr>
          <w:p w14:paraId="7B92410F"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Гидродинамический</w:t>
            </w:r>
          </w:p>
        </w:tc>
        <w:tc>
          <w:tcPr>
            <w:tcW w:w="1934" w:type="pct"/>
            <w:vAlign w:val="center"/>
          </w:tcPr>
          <w:p w14:paraId="34D6C7F9"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Гидродинамическое давление потока воды;</w:t>
            </w:r>
          </w:p>
          <w:p w14:paraId="2EC2681C"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Деформация речного русла</w:t>
            </w:r>
          </w:p>
        </w:tc>
      </w:tr>
      <w:tr w:rsidR="00BC34B0" w:rsidRPr="00880EB5" w14:paraId="6B3674AB" w14:textId="77777777" w:rsidTr="00F90991">
        <w:trPr>
          <w:jc w:val="center"/>
        </w:trPr>
        <w:tc>
          <w:tcPr>
            <w:tcW w:w="318" w:type="pct"/>
            <w:vAlign w:val="center"/>
          </w:tcPr>
          <w:p w14:paraId="4C66F4CA"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3</w:t>
            </w:r>
          </w:p>
        </w:tc>
        <w:tc>
          <w:tcPr>
            <w:tcW w:w="4682" w:type="pct"/>
            <w:gridSpan w:val="3"/>
            <w:vAlign w:val="center"/>
          </w:tcPr>
          <w:p w14:paraId="24C9C279"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Опасные метеорологические явления и процессы</w:t>
            </w:r>
          </w:p>
        </w:tc>
      </w:tr>
      <w:tr w:rsidR="00BC34B0" w:rsidRPr="00880EB5" w14:paraId="078A9331" w14:textId="77777777" w:rsidTr="00F90991">
        <w:trPr>
          <w:jc w:val="center"/>
        </w:trPr>
        <w:tc>
          <w:tcPr>
            <w:tcW w:w="318" w:type="pct"/>
            <w:vAlign w:val="center"/>
          </w:tcPr>
          <w:p w14:paraId="2326C6B9"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3.1</w:t>
            </w:r>
          </w:p>
        </w:tc>
        <w:tc>
          <w:tcPr>
            <w:tcW w:w="1320" w:type="pct"/>
            <w:vAlign w:val="center"/>
          </w:tcPr>
          <w:p w14:paraId="21A271C3"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Сильный ветер (шторм, шквал, ураган)</w:t>
            </w:r>
          </w:p>
        </w:tc>
        <w:tc>
          <w:tcPr>
            <w:tcW w:w="1428" w:type="pct"/>
            <w:vAlign w:val="center"/>
          </w:tcPr>
          <w:p w14:paraId="6FF31569"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Аэродинамический</w:t>
            </w:r>
          </w:p>
        </w:tc>
        <w:tc>
          <w:tcPr>
            <w:tcW w:w="1934" w:type="pct"/>
            <w:vAlign w:val="center"/>
          </w:tcPr>
          <w:p w14:paraId="5B895999"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Ветровой поток;</w:t>
            </w:r>
          </w:p>
          <w:p w14:paraId="3F3F378C"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Ветровая нагрузка;</w:t>
            </w:r>
          </w:p>
          <w:p w14:paraId="7742BE16"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Аэродинамическое давление;</w:t>
            </w:r>
          </w:p>
          <w:p w14:paraId="56835617"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Вибрация</w:t>
            </w:r>
          </w:p>
        </w:tc>
      </w:tr>
      <w:tr w:rsidR="00BC34B0" w:rsidRPr="00880EB5" w14:paraId="2605FA12" w14:textId="77777777" w:rsidTr="00F90991">
        <w:trPr>
          <w:jc w:val="center"/>
        </w:trPr>
        <w:tc>
          <w:tcPr>
            <w:tcW w:w="318" w:type="pct"/>
            <w:vAlign w:val="center"/>
          </w:tcPr>
          <w:p w14:paraId="6A3D6251"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3.2</w:t>
            </w:r>
          </w:p>
        </w:tc>
        <w:tc>
          <w:tcPr>
            <w:tcW w:w="1320" w:type="pct"/>
            <w:vAlign w:val="center"/>
          </w:tcPr>
          <w:p w14:paraId="4FF19B03"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Продолжительный дождь (ливень)</w:t>
            </w:r>
          </w:p>
        </w:tc>
        <w:tc>
          <w:tcPr>
            <w:tcW w:w="1428" w:type="pct"/>
            <w:vAlign w:val="center"/>
          </w:tcPr>
          <w:p w14:paraId="02D496EA"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Гидродинамический</w:t>
            </w:r>
          </w:p>
        </w:tc>
        <w:tc>
          <w:tcPr>
            <w:tcW w:w="1934" w:type="pct"/>
            <w:vAlign w:val="center"/>
          </w:tcPr>
          <w:p w14:paraId="30AE33CD"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Поток (течение) воды</w:t>
            </w:r>
          </w:p>
        </w:tc>
      </w:tr>
      <w:tr w:rsidR="00BC34B0" w:rsidRPr="00880EB5" w14:paraId="1361BCEE" w14:textId="77777777" w:rsidTr="00F90991">
        <w:trPr>
          <w:jc w:val="center"/>
        </w:trPr>
        <w:tc>
          <w:tcPr>
            <w:tcW w:w="318" w:type="pct"/>
            <w:vAlign w:val="center"/>
          </w:tcPr>
          <w:p w14:paraId="4E5750AA"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3.3</w:t>
            </w:r>
          </w:p>
        </w:tc>
        <w:tc>
          <w:tcPr>
            <w:tcW w:w="1320" w:type="pct"/>
            <w:vAlign w:val="center"/>
          </w:tcPr>
          <w:p w14:paraId="06BE7895"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Сильный снегопад</w:t>
            </w:r>
          </w:p>
        </w:tc>
        <w:tc>
          <w:tcPr>
            <w:tcW w:w="1428" w:type="pct"/>
            <w:vAlign w:val="center"/>
          </w:tcPr>
          <w:p w14:paraId="5424920B"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Гидродинамический</w:t>
            </w:r>
          </w:p>
        </w:tc>
        <w:tc>
          <w:tcPr>
            <w:tcW w:w="1934" w:type="pct"/>
            <w:vAlign w:val="center"/>
          </w:tcPr>
          <w:p w14:paraId="1A038664"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Снеговая нагрузка;</w:t>
            </w:r>
          </w:p>
          <w:p w14:paraId="14476E5E"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Снежные заносы</w:t>
            </w:r>
          </w:p>
        </w:tc>
      </w:tr>
      <w:tr w:rsidR="00BC34B0" w:rsidRPr="00880EB5" w14:paraId="7CE2F44C" w14:textId="77777777" w:rsidTr="00F90991">
        <w:trPr>
          <w:jc w:val="center"/>
        </w:trPr>
        <w:tc>
          <w:tcPr>
            <w:tcW w:w="318" w:type="pct"/>
            <w:vAlign w:val="center"/>
          </w:tcPr>
          <w:p w14:paraId="2799B374"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3.4</w:t>
            </w:r>
          </w:p>
        </w:tc>
        <w:tc>
          <w:tcPr>
            <w:tcW w:w="1320" w:type="pct"/>
            <w:vAlign w:val="center"/>
          </w:tcPr>
          <w:p w14:paraId="4E863D6F"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Сильная метель</w:t>
            </w:r>
          </w:p>
        </w:tc>
        <w:tc>
          <w:tcPr>
            <w:tcW w:w="1428" w:type="pct"/>
            <w:vAlign w:val="center"/>
          </w:tcPr>
          <w:p w14:paraId="0EEFB26E"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Гидродинамический</w:t>
            </w:r>
          </w:p>
        </w:tc>
        <w:tc>
          <w:tcPr>
            <w:tcW w:w="1934" w:type="pct"/>
            <w:vAlign w:val="center"/>
          </w:tcPr>
          <w:p w14:paraId="1C9CD70B"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Снеговая нагрузка;</w:t>
            </w:r>
          </w:p>
          <w:p w14:paraId="47F2737F"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Снежные заносы;</w:t>
            </w:r>
          </w:p>
          <w:p w14:paraId="3B45B950"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Ветровая нагрузка</w:t>
            </w:r>
          </w:p>
        </w:tc>
      </w:tr>
      <w:tr w:rsidR="00BC34B0" w:rsidRPr="00880EB5" w14:paraId="63C59A88" w14:textId="77777777" w:rsidTr="00F90991">
        <w:trPr>
          <w:jc w:val="center"/>
        </w:trPr>
        <w:tc>
          <w:tcPr>
            <w:tcW w:w="318" w:type="pct"/>
            <w:vAlign w:val="center"/>
          </w:tcPr>
          <w:p w14:paraId="29C2F754"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3.5</w:t>
            </w:r>
          </w:p>
        </w:tc>
        <w:tc>
          <w:tcPr>
            <w:tcW w:w="1320" w:type="pct"/>
            <w:vAlign w:val="center"/>
          </w:tcPr>
          <w:p w14:paraId="379724C3"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Гололед</w:t>
            </w:r>
          </w:p>
        </w:tc>
        <w:tc>
          <w:tcPr>
            <w:tcW w:w="1428" w:type="pct"/>
            <w:vAlign w:val="center"/>
          </w:tcPr>
          <w:p w14:paraId="3C6A1F1D"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Гравитационный</w:t>
            </w:r>
          </w:p>
        </w:tc>
        <w:tc>
          <w:tcPr>
            <w:tcW w:w="1934" w:type="pct"/>
            <w:vAlign w:val="center"/>
          </w:tcPr>
          <w:p w14:paraId="4E385FF2"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Гололедная нагрузка</w:t>
            </w:r>
          </w:p>
        </w:tc>
      </w:tr>
      <w:tr w:rsidR="00BC34B0" w:rsidRPr="00880EB5" w14:paraId="2865D273" w14:textId="77777777" w:rsidTr="00F90991">
        <w:trPr>
          <w:jc w:val="center"/>
        </w:trPr>
        <w:tc>
          <w:tcPr>
            <w:tcW w:w="318" w:type="pct"/>
            <w:vAlign w:val="center"/>
          </w:tcPr>
          <w:p w14:paraId="2EC64885"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3.6</w:t>
            </w:r>
          </w:p>
        </w:tc>
        <w:tc>
          <w:tcPr>
            <w:tcW w:w="1320" w:type="pct"/>
            <w:vAlign w:val="center"/>
          </w:tcPr>
          <w:p w14:paraId="07D8EC7D"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Град</w:t>
            </w:r>
          </w:p>
        </w:tc>
        <w:tc>
          <w:tcPr>
            <w:tcW w:w="1428" w:type="pct"/>
            <w:vAlign w:val="center"/>
          </w:tcPr>
          <w:p w14:paraId="27F5268B"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Динамический</w:t>
            </w:r>
          </w:p>
        </w:tc>
        <w:tc>
          <w:tcPr>
            <w:tcW w:w="1934" w:type="pct"/>
            <w:vAlign w:val="center"/>
          </w:tcPr>
          <w:p w14:paraId="02D45FA4"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Удар</w:t>
            </w:r>
          </w:p>
        </w:tc>
      </w:tr>
    </w:tbl>
    <w:p w14:paraId="65473E46" w14:textId="77777777" w:rsidR="00BC34B0" w:rsidRDefault="00BC34B0">
      <w:pPr>
        <w:rPr>
          <w:lang w:val="en-US"/>
        </w:rPr>
      </w:pPr>
    </w:p>
    <w:p w14:paraId="792CF29F" w14:textId="13DB39A8" w:rsidR="00BC34B0" w:rsidRPr="00F90991" w:rsidRDefault="00BC34B0" w:rsidP="00F90991">
      <w:pPr>
        <w:spacing w:after="0" w:line="240" w:lineRule="auto"/>
        <w:rPr>
          <w:rFonts w:ascii="Times New Roman" w:hAnsi="Times New Roman" w:cs="Times New Roman"/>
          <w:sz w:val="28"/>
          <w:szCs w:val="28"/>
        </w:rPr>
      </w:pPr>
      <w:r w:rsidRPr="00F90991">
        <w:rPr>
          <w:rFonts w:ascii="Times New Roman" w:hAnsi="Times New Roman" w:cs="Times New Roman"/>
          <w:sz w:val="28"/>
          <w:szCs w:val="28"/>
        </w:rPr>
        <w:lastRenderedPageBreak/>
        <w:t>Продолжение таблицы 2</w:t>
      </w:r>
      <w:r w:rsidR="00ED2180">
        <w:rPr>
          <w:rFonts w:ascii="Times New Roman" w:hAnsi="Times New Roman" w:cs="Times New Roman"/>
          <w:sz w:val="28"/>
          <w:szCs w:val="28"/>
        </w:rPr>
        <w:t>0</w:t>
      </w:r>
    </w:p>
    <w:tbl>
      <w:tblPr>
        <w:tblStyle w:val="TabBorder1"/>
        <w:tblW w:w="5000" w:type="pct"/>
        <w:jc w:val="center"/>
        <w:tblLook w:val="04A0" w:firstRow="1" w:lastRow="0" w:firstColumn="1" w:lastColumn="0" w:noHBand="0" w:noVBand="1"/>
      </w:tblPr>
      <w:tblGrid>
        <w:gridCol w:w="594"/>
        <w:gridCol w:w="2467"/>
        <w:gridCol w:w="2669"/>
        <w:gridCol w:w="3614"/>
      </w:tblGrid>
      <w:tr w:rsidR="00BC34B0" w:rsidRPr="00880EB5" w14:paraId="056E466D" w14:textId="77777777" w:rsidTr="00F90991">
        <w:trPr>
          <w:jc w:val="center"/>
        </w:trPr>
        <w:tc>
          <w:tcPr>
            <w:tcW w:w="318" w:type="pct"/>
            <w:vAlign w:val="center"/>
          </w:tcPr>
          <w:p w14:paraId="4C64ACE1"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3.7</w:t>
            </w:r>
          </w:p>
        </w:tc>
        <w:tc>
          <w:tcPr>
            <w:tcW w:w="1320" w:type="pct"/>
            <w:vAlign w:val="center"/>
          </w:tcPr>
          <w:p w14:paraId="4D491BF7"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Туман</w:t>
            </w:r>
          </w:p>
        </w:tc>
        <w:tc>
          <w:tcPr>
            <w:tcW w:w="1428" w:type="pct"/>
            <w:vAlign w:val="center"/>
          </w:tcPr>
          <w:p w14:paraId="08C29F9C"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Теплофизический</w:t>
            </w:r>
          </w:p>
        </w:tc>
        <w:tc>
          <w:tcPr>
            <w:tcW w:w="1934" w:type="pct"/>
            <w:vAlign w:val="center"/>
          </w:tcPr>
          <w:p w14:paraId="2D71E516"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Снижение видимости (помутнение воздуха)</w:t>
            </w:r>
          </w:p>
        </w:tc>
      </w:tr>
      <w:tr w:rsidR="00BC34B0" w:rsidRPr="00880EB5" w14:paraId="731E5B77" w14:textId="77777777" w:rsidTr="00F90991">
        <w:trPr>
          <w:jc w:val="center"/>
        </w:trPr>
        <w:tc>
          <w:tcPr>
            <w:tcW w:w="318" w:type="pct"/>
            <w:vAlign w:val="center"/>
          </w:tcPr>
          <w:p w14:paraId="7290775F"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3.8</w:t>
            </w:r>
          </w:p>
        </w:tc>
        <w:tc>
          <w:tcPr>
            <w:tcW w:w="1320" w:type="pct"/>
            <w:vAlign w:val="center"/>
          </w:tcPr>
          <w:p w14:paraId="2B40650F"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Заморозок</w:t>
            </w:r>
          </w:p>
        </w:tc>
        <w:tc>
          <w:tcPr>
            <w:tcW w:w="1428" w:type="pct"/>
            <w:vAlign w:val="center"/>
          </w:tcPr>
          <w:p w14:paraId="6071B981"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Тепловой</w:t>
            </w:r>
          </w:p>
        </w:tc>
        <w:tc>
          <w:tcPr>
            <w:tcW w:w="1934" w:type="pct"/>
            <w:vAlign w:val="center"/>
          </w:tcPr>
          <w:p w14:paraId="05E66787"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Охлаждение почвы, воздуха</w:t>
            </w:r>
          </w:p>
        </w:tc>
      </w:tr>
      <w:tr w:rsidR="00BC34B0" w:rsidRPr="00880EB5" w14:paraId="2041B698" w14:textId="77777777" w:rsidTr="00F90991">
        <w:trPr>
          <w:jc w:val="center"/>
        </w:trPr>
        <w:tc>
          <w:tcPr>
            <w:tcW w:w="318" w:type="pct"/>
            <w:vAlign w:val="center"/>
          </w:tcPr>
          <w:p w14:paraId="6EA7D1A0"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3.9</w:t>
            </w:r>
          </w:p>
        </w:tc>
        <w:tc>
          <w:tcPr>
            <w:tcW w:w="1320" w:type="pct"/>
            <w:vAlign w:val="center"/>
          </w:tcPr>
          <w:p w14:paraId="3721C875"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Гроза</w:t>
            </w:r>
          </w:p>
        </w:tc>
        <w:tc>
          <w:tcPr>
            <w:tcW w:w="1428" w:type="pct"/>
            <w:vAlign w:val="center"/>
          </w:tcPr>
          <w:p w14:paraId="2614088C"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Электрофизический</w:t>
            </w:r>
          </w:p>
        </w:tc>
        <w:tc>
          <w:tcPr>
            <w:tcW w:w="1934" w:type="pct"/>
            <w:vAlign w:val="center"/>
          </w:tcPr>
          <w:p w14:paraId="6998A6BE"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Электрические разряды</w:t>
            </w:r>
          </w:p>
        </w:tc>
      </w:tr>
      <w:tr w:rsidR="00BC34B0" w:rsidRPr="00880EB5" w14:paraId="6BBBE2B7" w14:textId="77777777" w:rsidTr="00F90991">
        <w:trPr>
          <w:jc w:val="center"/>
        </w:trPr>
        <w:tc>
          <w:tcPr>
            <w:tcW w:w="318" w:type="pct"/>
            <w:vAlign w:val="center"/>
          </w:tcPr>
          <w:p w14:paraId="1406AA75"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4</w:t>
            </w:r>
          </w:p>
        </w:tc>
        <w:tc>
          <w:tcPr>
            <w:tcW w:w="4682" w:type="pct"/>
            <w:gridSpan w:val="3"/>
            <w:vAlign w:val="center"/>
          </w:tcPr>
          <w:p w14:paraId="5EC5F7AF"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Природные пожары</w:t>
            </w:r>
          </w:p>
        </w:tc>
      </w:tr>
      <w:tr w:rsidR="00BC34B0" w:rsidRPr="00880EB5" w14:paraId="542C3031" w14:textId="77777777" w:rsidTr="00F90991">
        <w:trPr>
          <w:jc w:val="center"/>
        </w:trPr>
        <w:tc>
          <w:tcPr>
            <w:tcW w:w="318" w:type="pct"/>
            <w:vMerge w:val="restart"/>
            <w:vAlign w:val="center"/>
          </w:tcPr>
          <w:p w14:paraId="21F58722"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4.1</w:t>
            </w:r>
          </w:p>
        </w:tc>
        <w:tc>
          <w:tcPr>
            <w:tcW w:w="1320" w:type="pct"/>
            <w:vMerge w:val="restart"/>
            <w:vAlign w:val="center"/>
          </w:tcPr>
          <w:p w14:paraId="634DF88B"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 xml:space="preserve">Пожар </w:t>
            </w:r>
            <w:r w:rsidRPr="00880EB5">
              <w:rPr>
                <w:rFonts w:ascii="Times New Roman" w:eastAsia="Times New Roman" w:hAnsi="Times New Roman" w:cs="Times New Roman"/>
                <w:sz w:val="28"/>
                <w:szCs w:val="28"/>
              </w:rPr>
              <w:br/>
              <w:t>(ландшафтный, лесной)</w:t>
            </w:r>
          </w:p>
        </w:tc>
        <w:tc>
          <w:tcPr>
            <w:tcW w:w="1428" w:type="pct"/>
            <w:vAlign w:val="center"/>
          </w:tcPr>
          <w:p w14:paraId="4144DA7E"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Теплофизический</w:t>
            </w:r>
          </w:p>
        </w:tc>
        <w:tc>
          <w:tcPr>
            <w:tcW w:w="1934" w:type="pct"/>
            <w:vAlign w:val="center"/>
          </w:tcPr>
          <w:p w14:paraId="097EE021"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Пламя;</w:t>
            </w:r>
          </w:p>
          <w:p w14:paraId="636908FC"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Нагрев тепловым потоком;</w:t>
            </w:r>
          </w:p>
          <w:p w14:paraId="4F8A91D3"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Тепловой удар;</w:t>
            </w:r>
          </w:p>
          <w:p w14:paraId="1209232C"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Помутнение воздуха;</w:t>
            </w:r>
          </w:p>
          <w:p w14:paraId="03970875"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Опасные дымы</w:t>
            </w:r>
          </w:p>
        </w:tc>
      </w:tr>
      <w:tr w:rsidR="00BC34B0" w:rsidRPr="00880EB5" w14:paraId="7D5F1211" w14:textId="77777777" w:rsidTr="00F90991">
        <w:trPr>
          <w:jc w:val="center"/>
        </w:trPr>
        <w:tc>
          <w:tcPr>
            <w:tcW w:w="318" w:type="pct"/>
            <w:vMerge/>
            <w:vAlign w:val="center"/>
          </w:tcPr>
          <w:p w14:paraId="3E41B0C7"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p>
        </w:tc>
        <w:tc>
          <w:tcPr>
            <w:tcW w:w="1320" w:type="pct"/>
            <w:vMerge/>
            <w:vAlign w:val="center"/>
          </w:tcPr>
          <w:p w14:paraId="7927881F"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p>
        </w:tc>
        <w:tc>
          <w:tcPr>
            <w:tcW w:w="1428" w:type="pct"/>
            <w:vAlign w:val="center"/>
          </w:tcPr>
          <w:p w14:paraId="7C9E188D"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Химический</w:t>
            </w:r>
          </w:p>
        </w:tc>
        <w:tc>
          <w:tcPr>
            <w:tcW w:w="1934" w:type="pct"/>
            <w:vAlign w:val="center"/>
          </w:tcPr>
          <w:p w14:paraId="5820CCD6"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Загрязнение атмосферы, почвы, грунтов, гидросферы</w:t>
            </w:r>
          </w:p>
        </w:tc>
      </w:tr>
    </w:tbl>
    <w:p w14:paraId="43451EB2" w14:textId="77777777" w:rsidR="00BC34B0" w:rsidRPr="00880EB5" w:rsidRDefault="00BC34B0" w:rsidP="00D6048B">
      <w:pPr>
        <w:spacing w:after="0" w:line="240" w:lineRule="auto"/>
        <w:ind w:firstLine="567"/>
        <w:contextualSpacing/>
        <w:jc w:val="both"/>
        <w:rPr>
          <w:rFonts w:ascii="Times New Roman" w:eastAsia="Times New Roman" w:hAnsi="Times New Roman" w:cs="Times New Roman"/>
          <w:kern w:val="0"/>
          <w:sz w:val="28"/>
          <w:szCs w:val="28"/>
          <w:lang w:eastAsia="ru-RU"/>
          <w14:ligatures w14:val="none"/>
        </w:rPr>
      </w:pPr>
    </w:p>
    <w:p w14:paraId="4DB76AB4" w14:textId="77777777" w:rsidR="00BC34B0" w:rsidRPr="00880EB5" w:rsidRDefault="00BC34B0" w:rsidP="00614E6B">
      <w:pPr>
        <w:widowControl w:val="0"/>
        <w:autoSpaceDE w:val="0"/>
        <w:autoSpaceDN w:val="0"/>
        <w:spacing w:after="0" w:line="240" w:lineRule="auto"/>
        <w:ind w:firstLine="709"/>
        <w:contextualSpacing/>
        <w:jc w:val="both"/>
        <w:rPr>
          <w:rFonts w:ascii="Times New Roman" w:eastAsia="Times New Roman" w:hAnsi="Times New Roman" w:cs="Times New Roman"/>
          <w:kern w:val="0"/>
          <w:sz w:val="28"/>
          <w:szCs w:val="28"/>
          <w14:ligatures w14:val="none"/>
        </w:rPr>
      </w:pPr>
      <w:r w:rsidRPr="00880EB5">
        <w:rPr>
          <w:rFonts w:ascii="Times New Roman" w:eastAsia="Times New Roman" w:hAnsi="Times New Roman" w:cs="Times New Roman"/>
          <w:kern w:val="0"/>
          <w:sz w:val="28"/>
          <w:szCs w:val="28"/>
          <w14:ligatures w14:val="none"/>
        </w:rPr>
        <w:t xml:space="preserve">На территории </w:t>
      </w:r>
      <w:proofErr w:type="spellStart"/>
      <w:r w:rsidRPr="00880EB5">
        <w:rPr>
          <w:rFonts w:ascii="Times New Roman" w:eastAsia="Times New Roman" w:hAnsi="Times New Roman" w:cs="Times New Roman"/>
          <w:kern w:val="0"/>
          <w:sz w:val="28"/>
          <w:szCs w:val="28"/>
          <w14:ligatures w14:val="none"/>
        </w:rPr>
        <w:t>Ключиковского</w:t>
      </w:r>
      <w:proofErr w:type="spellEnd"/>
      <w:r w:rsidRPr="00880EB5">
        <w:rPr>
          <w:rFonts w:ascii="Times New Roman" w:eastAsia="Times New Roman" w:hAnsi="Times New Roman" w:cs="Times New Roman"/>
          <w:kern w:val="0"/>
          <w:sz w:val="28"/>
          <w:szCs w:val="28"/>
          <w14:ligatures w14:val="none"/>
        </w:rPr>
        <w:t xml:space="preserve"> сельсовета в период прохождения паводка уровень грунтовых вод поднимается и происходит подтопление территории. В связи с неблагоприятными условиями стока поверхностных вод в период интенсивного выпадения осадков происходит скопление вод в пониженных местах рельефа и инфильтрация ее в грунт, что приводит также к значительному колебанию уровня грунтовых вод.</w:t>
      </w:r>
    </w:p>
    <w:p w14:paraId="108565A4" w14:textId="77777777" w:rsidR="00BC34B0" w:rsidRPr="00880EB5" w:rsidRDefault="00BC34B0" w:rsidP="00614E6B">
      <w:pPr>
        <w:widowControl w:val="0"/>
        <w:autoSpaceDE w:val="0"/>
        <w:autoSpaceDN w:val="0"/>
        <w:spacing w:after="0" w:line="240" w:lineRule="auto"/>
        <w:ind w:firstLine="709"/>
        <w:contextualSpacing/>
        <w:jc w:val="both"/>
        <w:rPr>
          <w:rFonts w:ascii="Times New Roman" w:eastAsia="Times New Roman" w:hAnsi="Times New Roman" w:cs="Times New Roman"/>
          <w:kern w:val="0"/>
          <w:sz w:val="28"/>
          <w:szCs w:val="28"/>
          <w14:ligatures w14:val="none"/>
        </w:rPr>
      </w:pPr>
      <w:r w:rsidRPr="00880EB5">
        <w:rPr>
          <w:rFonts w:ascii="Times New Roman" w:eastAsia="Times New Roman" w:hAnsi="Times New Roman" w:cs="Times New Roman"/>
          <w:kern w:val="0"/>
          <w:sz w:val="28"/>
          <w:szCs w:val="28"/>
          <w14:ligatures w14:val="none"/>
        </w:rPr>
        <w:t xml:space="preserve">Существенной причиной процесса подтопления являются утечки в сетях </w:t>
      </w:r>
      <w:proofErr w:type="spellStart"/>
      <w:r w:rsidRPr="00880EB5">
        <w:rPr>
          <w:rFonts w:ascii="Times New Roman" w:eastAsia="Times New Roman" w:hAnsi="Times New Roman" w:cs="Times New Roman"/>
          <w:kern w:val="0"/>
          <w:sz w:val="28"/>
          <w:szCs w:val="28"/>
          <w14:ligatures w14:val="none"/>
        </w:rPr>
        <w:t>водонесущих</w:t>
      </w:r>
      <w:proofErr w:type="spellEnd"/>
      <w:r w:rsidRPr="00880EB5">
        <w:rPr>
          <w:rFonts w:ascii="Times New Roman" w:eastAsia="Times New Roman" w:hAnsi="Times New Roman" w:cs="Times New Roman"/>
          <w:kern w:val="0"/>
          <w:sz w:val="28"/>
          <w:szCs w:val="28"/>
          <w14:ligatures w14:val="none"/>
        </w:rPr>
        <w:t xml:space="preserve"> коммуникаций из-за их аварийного состояния, а также отсутствие дренажных и ливневых коллекторов при строительстве жилых микрорайонов, невыполнение соответствующей вертикальной планировки.</w:t>
      </w:r>
    </w:p>
    <w:p w14:paraId="68990DC8" w14:textId="77777777" w:rsidR="00BC34B0" w:rsidRPr="00880EB5" w:rsidRDefault="00BC34B0" w:rsidP="00614E6B">
      <w:pPr>
        <w:widowControl w:val="0"/>
        <w:autoSpaceDE w:val="0"/>
        <w:autoSpaceDN w:val="0"/>
        <w:spacing w:after="0" w:line="240" w:lineRule="auto"/>
        <w:ind w:firstLine="709"/>
        <w:contextualSpacing/>
        <w:jc w:val="both"/>
        <w:rPr>
          <w:rFonts w:ascii="Times New Roman" w:eastAsia="Times New Roman" w:hAnsi="Times New Roman" w:cs="Times New Roman"/>
          <w:kern w:val="0"/>
          <w:sz w:val="28"/>
          <w:szCs w:val="28"/>
          <w14:ligatures w14:val="none"/>
        </w:rPr>
      </w:pPr>
      <w:r w:rsidRPr="00880EB5">
        <w:rPr>
          <w:rFonts w:ascii="Times New Roman" w:eastAsia="Times New Roman" w:hAnsi="Times New Roman" w:cs="Times New Roman"/>
          <w:kern w:val="0"/>
          <w:sz w:val="28"/>
          <w:szCs w:val="28"/>
          <w14:ligatures w14:val="none"/>
        </w:rPr>
        <w:t xml:space="preserve">Территория </w:t>
      </w:r>
      <w:proofErr w:type="spellStart"/>
      <w:r w:rsidRPr="00880EB5">
        <w:rPr>
          <w:rFonts w:ascii="Times New Roman" w:eastAsia="Times New Roman" w:hAnsi="Times New Roman" w:cs="Times New Roman"/>
          <w:kern w:val="0"/>
          <w:sz w:val="28"/>
          <w:szCs w:val="28"/>
          <w14:ligatures w14:val="none"/>
        </w:rPr>
        <w:t>Ключиковского</w:t>
      </w:r>
      <w:proofErr w:type="spellEnd"/>
      <w:r w:rsidRPr="00880EB5">
        <w:rPr>
          <w:rFonts w:ascii="Times New Roman" w:eastAsia="Times New Roman" w:hAnsi="Times New Roman" w:cs="Times New Roman"/>
          <w:kern w:val="0"/>
          <w:sz w:val="28"/>
          <w:szCs w:val="28"/>
          <w14:ligatures w14:val="none"/>
        </w:rPr>
        <w:t xml:space="preserve"> сельсовета подвержена риску возникновения природных пожаров. </w:t>
      </w:r>
      <w:r w:rsidRPr="00880EB5">
        <w:rPr>
          <w:rFonts w:ascii="Times New Roman" w:eastAsia="Times New Roman" w:hAnsi="Times New Roman" w:cs="Times New Roman"/>
          <w:kern w:val="0"/>
          <w:sz w:val="28"/>
          <w:szCs w:val="28"/>
          <w:shd w:val="clear" w:color="auto" w:fill="FFFFFF"/>
          <w14:ligatures w14:val="none"/>
        </w:rPr>
        <w:t>Причинами пожаров могут быть грозы, аварии наземного и воздушного транспорта, аварии хлебоуборочной техники, террористические акты и небрежное обращение с открытым огнем. Наиболее пожароопасная обстановка складывается в конце весны и в начале лета, когда стоит сухая и жаркая погода.</w:t>
      </w:r>
    </w:p>
    <w:p w14:paraId="52B29D41" w14:textId="77777777" w:rsidR="00BC34B0" w:rsidRPr="00880EB5" w:rsidRDefault="00BC34B0" w:rsidP="00614E6B">
      <w:pPr>
        <w:spacing w:after="0" w:line="240" w:lineRule="auto"/>
        <w:ind w:firstLine="709"/>
        <w:jc w:val="both"/>
        <w:rPr>
          <w:rFonts w:ascii="Times New Roman" w:hAnsi="Times New Roman" w:cs="Times New Roman"/>
          <w:sz w:val="28"/>
          <w:szCs w:val="28"/>
        </w:rPr>
      </w:pPr>
    </w:p>
    <w:p w14:paraId="29479A29" w14:textId="67E88B08" w:rsidR="00BC34B0" w:rsidRPr="00880EB5" w:rsidRDefault="00C179C1" w:rsidP="00614E6B">
      <w:pPr>
        <w:pStyle w:val="10"/>
        <w:spacing w:before="0" w:after="0" w:line="240" w:lineRule="auto"/>
        <w:ind w:firstLine="709"/>
        <w:jc w:val="both"/>
        <w:rPr>
          <w:rFonts w:ascii="Times New Roman" w:hAnsi="Times New Roman" w:cs="Times New Roman"/>
          <w:b/>
          <w:bCs/>
          <w:color w:val="auto"/>
          <w:sz w:val="28"/>
          <w:szCs w:val="28"/>
        </w:rPr>
      </w:pPr>
      <w:bookmarkStart w:id="70" w:name="_Toc162451863"/>
      <w:bookmarkStart w:id="71" w:name="_Toc190088415"/>
      <w:r w:rsidRPr="00C179C1">
        <w:rPr>
          <w:rFonts w:ascii="Times New Roman" w:hAnsi="Times New Roman" w:cs="Times New Roman"/>
          <w:b/>
          <w:bCs/>
          <w:color w:val="auto"/>
          <w:sz w:val="28"/>
          <w:szCs w:val="28"/>
        </w:rPr>
        <w:t>9</w:t>
      </w:r>
      <w:r w:rsidR="00BC34B0" w:rsidRPr="00880EB5">
        <w:rPr>
          <w:rFonts w:ascii="Times New Roman" w:hAnsi="Times New Roman" w:cs="Times New Roman"/>
          <w:b/>
          <w:bCs/>
          <w:color w:val="auto"/>
          <w:sz w:val="28"/>
          <w:szCs w:val="28"/>
        </w:rPr>
        <w:t>.3 Перечень возможных источников чрезвычайных ситуаций техногенного характера</w:t>
      </w:r>
      <w:bookmarkEnd w:id="70"/>
      <w:bookmarkEnd w:id="71"/>
    </w:p>
    <w:p w14:paraId="3AF1DEAD" w14:textId="77777777" w:rsidR="00BC34B0" w:rsidRPr="00880EB5" w:rsidRDefault="00BC34B0" w:rsidP="00614E6B">
      <w:pPr>
        <w:spacing w:after="0" w:line="240" w:lineRule="auto"/>
        <w:ind w:firstLine="709"/>
        <w:jc w:val="both"/>
        <w:rPr>
          <w:rFonts w:ascii="Times New Roman" w:hAnsi="Times New Roman" w:cs="Times New Roman"/>
          <w:sz w:val="28"/>
          <w:szCs w:val="28"/>
        </w:rPr>
      </w:pPr>
    </w:p>
    <w:p w14:paraId="6BF86D22"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Источником техногенной чрезвычайной ситуации является опасное техногенное происшествие, в результате которого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 </w:t>
      </w:r>
    </w:p>
    <w:p w14:paraId="347FACD6"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Техногенные чрезвычайные ситуации могут возникать на основе событий техногенного характера вследствие конструктивных недостатков объекта (сооружения, комплекса, системы, агрегата и т.д.), изношенности оборудования, низкой квалификации персонала, нарушения техники безопасности в ходе эксплуатации объекта.</w:t>
      </w:r>
    </w:p>
    <w:p w14:paraId="21164E68"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lastRenderedPageBreak/>
        <w:t>Основными источниками техногенной опасности являются:</w:t>
      </w:r>
    </w:p>
    <w:p w14:paraId="6FCABC40"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хозяйственная деятельность человека, направленная на получение энергии, развитие энергетических, промышленных, транспортных и других комплексов;</w:t>
      </w:r>
    </w:p>
    <w:p w14:paraId="4FA4E699"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объективный рост сложности производства с применением новых технологий, требующих высоких концентраций энергии, опасных для жизни человека веществ и оказывающих ощутимое воздействие на компоненты окружающей среды;</w:t>
      </w:r>
    </w:p>
    <w:p w14:paraId="042F6576"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накопление отходов производства, представляющих угрозу распространения вредных веществ;</w:t>
      </w:r>
    </w:p>
    <w:p w14:paraId="2954063B"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снижение требовательности и эффективности работы надзорных органов и государственных инспекций;</w:t>
      </w:r>
    </w:p>
    <w:p w14:paraId="177FDF47"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утраченная надежность производственного оборудования, транспортных средств, несовершенство и устарелость технологий, снижение технологической и трудовой дисциплины;</w:t>
      </w:r>
    </w:p>
    <w:p w14:paraId="1FA5521B"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опасные природные процессы и явления, способные вызвать аварии и катастрофы на промышленных и других объектах;</w:t>
      </w:r>
    </w:p>
    <w:p w14:paraId="244B88D6"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отсутствие или недостаточный уровень предупредительных мероприятий по уменьшению масштабов чрезвычайных ситуаций и снижению риска их возникновения.</w:t>
      </w:r>
    </w:p>
    <w:p w14:paraId="00CD47F9"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К возникновению чрезвычайных ситуаций техногенного характера на территории </w:t>
      </w:r>
      <w:proofErr w:type="spellStart"/>
      <w:r w:rsidRPr="00880EB5">
        <w:rPr>
          <w:rFonts w:ascii="Times New Roman" w:hAnsi="Times New Roman" w:cs="Times New Roman"/>
          <w:sz w:val="28"/>
          <w:szCs w:val="28"/>
        </w:rPr>
        <w:t>Ключиковского</w:t>
      </w:r>
      <w:proofErr w:type="spellEnd"/>
      <w:r w:rsidRPr="00880EB5">
        <w:rPr>
          <w:rFonts w:ascii="Times New Roman" w:hAnsi="Times New Roman" w:cs="Times New Roman"/>
          <w:sz w:val="28"/>
          <w:szCs w:val="28"/>
        </w:rPr>
        <w:t xml:space="preserve"> сельсовета могут привести аварии (технические инциденты) на линиях электроснабжения, тепловых и водопроводных сетях, взрывы на взрывопожароопасных объектах систем жизнеобеспечения (объекты газораспределительных систем), аварии на автомобильном, водном и воздушном транспорте.</w:t>
      </w:r>
    </w:p>
    <w:p w14:paraId="5E4EC0D8"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Аварии на электроэнергетических системах могут возникнуть вследствие опасных природных явлений таких как:</w:t>
      </w:r>
    </w:p>
    <w:p w14:paraId="0E4910D0"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 сильный порывистый ветер (ветер со скоростью 33 м/сек и более приводит к обрыву проводов и повреждению опор линий электропередач напряжением 110 </w:t>
      </w:r>
      <w:proofErr w:type="spellStart"/>
      <w:r w:rsidRPr="00880EB5">
        <w:rPr>
          <w:rFonts w:ascii="Times New Roman" w:hAnsi="Times New Roman" w:cs="Times New Roman"/>
          <w:sz w:val="28"/>
          <w:szCs w:val="28"/>
        </w:rPr>
        <w:t>кВ</w:t>
      </w:r>
      <w:proofErr w:type="spellEnd"/>
      <w:r w:rsidRPr="00880EB5">
        <w:rPr>
          <w:rFonts w:ascii="Times New Roman" w:hAnsi="Times New Roman" w:cs="Times New Roman"/>
          <w:sz w:val="28"/>
          <w:szCs w:val="28"/>
        </w:rPr>
        <w:t xml:space="preserve">, 220 </w:t>
      </w:r>
      <w:proofErr w:type="spellStart"/>
      <w:r w:rsidRPr="00880EB5">
        <w:rPr>
          <w:rFonts w:ascii="Times New Roman" w:hAnsi="Times New Roman" w:cs="Times New Roman"/>
          <w:sz w:val="28"/>
          <w:szCs w:val="28"/>
        </w:rPr>
        <w:t>кВ</w:t>
      </w:r>
      <w:proofErr w:type="spellEnd"/>
      <w:r w:rsidRPr="00880EB5">
        <w:rPr>
          <w:rFonts w:ascii="Times New Roman" w:hAnsi="Times New Roman" w:cs="Times New Roman"/>
          <w:sz w:val="28"/>
          <w:szCs w:val="28"/>
        </w:rPr>
        <w:t xml:space="preserve">, 500 </w:t>
      </w:r>
      <w:proofErr w:type="spellStart"/>
      <w:r w:rsidRPr="00880EB5">
        <w:rPr>
          <w:rFonts w:ascii="Times New Roman" w:hAnsi="Times New Roman" w:cs="Times New Roman"/>
          <w:sz w:val="28"/>
          <w:szCs w:val="28"/>
        </w:rPr>
        <w:t>кВ</w:t>
      </w:r>
      <w:proofErr w:type="spellEnd"/>
      <w:r w:rsidRPr="00880EB5">
        <w:rPr>
          <w:rFonts w:ascii="Times New Roman" w:hAnsi="Times New Roman" w:cs="Times New Roman"/>
          <w:sz w:val="28"/>
          <w:szCs w:val="28"/>
        </w:rPr>
        <w:t>);</w:t>
      </w:r>
    </w:p>
    <w:p w14:paraId="2416C18C"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сильный гололед (снижается надежность работы энергосистемы в районах гололеда из-за «пляски» и обрыва проводов линий электропередач);</w:t>
      </w:r>
    </w:p>
    <w:p w14:paraId="180BE45D"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продолжительные ливневые дожди, продолжительное затопление талыми (снеговыми) водами (приводят к снижению плотности грунта на глубину 0,5 м и более и повреждению опор линий электропередач);</w:t>
      </w:r>
    </w:p>
    <w:p w14:paraId="1B4488B9"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лесные пожары (могут привести к нарушению в электроснабжении из-за сгорания опор линий электропередач).</w:t>
      </w:r>
    </w:p>
    <w:p w14:paraId="2F3DD8E1"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Помимо опасных природных явлений причиной возникновения аварий на электроэнергетических системах может стать износ оборудования, несоблюдение сроков и невыполнение в требуемых объемах технического обслуживания и ремонта оборудования и устройств, отсутствие мероприятий по замене физически и морально устаревшей аппаратуры, механические повреждения в результате строительных и ремонтных работ, техногенные пожары и др.</w:t>
      </w:r>
    </w:p>
    <w:p w14:paraId="72B60800"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lastRenderedPageBreak/>
        <w:t>Аварии на электроэнергетических системах приводят к перерывам электроснабжения потребителей, выходу из строя установок, обеспечивающих жизнедеятельность населенных пунктов и производственных объектов. Возможными последствиями серьезных аварий для крупных населенных пунктов могут стать нарушение дорожного движения, отсутствие освещения в темное время суток, нарушение работы предприятий системы жизнеобеспечения и промышленных объектов с непрерывным циклом производства, отсутствие связи, бытовые неудобства и др.</w:t>
      </w:r>
    </w:p>
    <w:p w14:paraId="4C5DE727"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Аварии на взрывопожароопасных объектах систем жизнеобеспечения (объекты газораспределительных систем) могут возникнуть по причине:</w:t>
      </w:r>
    </w:p>
    <w:p w14:paraId="4979A673"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физического износа основного и вспомогательного оборудования;</w:t>
      </w:r>
    </w:p>
    <w:p w14:paraId="5AF3571A"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превышением гарантийного срока эксплуатации оборудования;</w:t>
      </w:r>
    </w:p>
    <w:p w14:paraId="44616BAB"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ветхости сетей;</w:t>
      </w:r>
    </w:p>
    <w:p w14:paraId="686C5630"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халатности персонала, обслуживающего коммунальные системы жизнеобеспечения;</w:t>
      </w:r>
    </w:p>
    <w:p w14:paraId="1F334BD4"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низкого качества ремонтных работ;</w:t>
      </w:r>
    </w:p>
    <w:p w14:paraId="0DF0B612"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опасных природных явлений.</w:t>
      </w:r>
    </w:p>
    <w:p w14:paraId="668590E7"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Выход из строя коммунальных систем жизнеобеспечения может привести к сбою в системах электросвязи, водоснабжения, водоотведения, теплоснабжения, что значительно ухудшает условия жизнедеятельности населения.</w:t>
      </w:r>
    </w:p>
    <w:p w14:paraId="2D14C8E2"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Основными причинами возникновения дорожно-транспортных происшествий на автомобильном транспорте являются:</w:t>
      </w:r>
    </w:p>
    <w:p w14:paraId="116B4D36"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нарушение правил дорожного движения;</w:t>
      </w:r>
    </w:p>
    <w:p w14:paraId="5C7DD28D"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неисправность транспортных средств;</w:t>
      </w:r>
    </w:p>
    <w:p w14:paraId="6203656E"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недостаточное освещение дорог;</w:t>
      </w:r>
    </w:p>
    <w:p w14:paraId="3757109E"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неудовлетворительное техническое состояние автомобильных дорог.</w:t>
      </w:r>
    </w:p>
    <w:p w14:paraId="22254734"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Основными причинами возникновения транспортных происшествий на железнодорожном транспорте являются:</w:t>
      </w:r>
    </w:p>
    <w:p w14:paraId="0B296C83"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техническая неисправность транспортных средств;</w:t>
      </w:r>
    </w:p>
    <w:p w14:paraId="4F34902A"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неудовлетворительное состояние дорожного хозяйства;</w:t>
      </w:r>
    </w:p>
    <w:p w14:paraId="2E8B8C67"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нарушение правил эксплуатации транспортных средств и перевозки грузов;</w:t>
      </w:r>
    </w:p>
    <w:p w14:paraId="3A960989"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неисправность средств сигнализации и блокировки;</w:t>
      </w:r>
    </w:p>
    <w:p w14:paraId="28F89680"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ошибки диспетчеров;</w:t>
      </w:r>
    </w:p>
    <w:p w14:paraId="63B27C26"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невнимательность и халатность машинистов;</w:t>
      </w:r>
    </w:p>
    <w:p w14:paraId="51519ADD"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неблагоприятные погодные условия.</w:t>
      </w:r>
    </w:p>
    <w:p w14:paraId="42AF010D"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Основным следствием этих аварий является нарушение условий жизнедеятельности населения, материальный ущерб, ущерб здоровью граждан, нанесение ущерба природной среде.</w:t>
      </w:r>
    </w:p>
    <w:p w14:paraId="4EC837B9" w14:textId="77777777" w:rsidR="00BC34B0" w:rsidRDefault="00BC34B0" w:rsidP="00D6048B">
      <w:pPr>
        <w:spacing w:after="0" w:line="240" w:lineRule="auto"/>
        <w:ind w:firstLine="567"/>
        <w:jc w:val="both"/>
        <w:rPr>
          <w:rFonts w:ascii="Times New Roman" w:hAnsi="Times New Roman" w:cs="Times New Roman"/>
          <w:sz w:val="28"/>
          <w:szCs w:val="28"/>
        </w:rPr>
      </w:pPr>
    </w:p>
    <w:p w14:paraId="5DD9C91E" w14:textId="77777777" w:rsidR="003F2455" w:rsidRPr="00880EB5" w:rsidRDefault="003F2455" w:rsidP="00D6048B">
      <w:pPr>
        <w:spacing w:after="0" w:line="240" w:lineRule="auto"/>
        <w:ind w:firstLine="567"/>
        <w:jc w:val="both"/>
        <w:rPr>
          <w:rFonts w:ascii="Times New Roman" w:hAnsi="Times New Roman" w:cs="Times New Roman"/>
          <w:sz w:val="28"/>
          <w:szCs w:val="28"/>
        </w:rPr>
      </w:pPr>
    </w:p>
    <w:p w14:paraId="720E928A" w14:textId="3E784B20" w:rsidR="00BC34B0" w:rsidRPr="00880EB5" w:rsidRDefault="00C179C1" w:rsidP="00D6048B">
      <w:pPr>
        <w:pStyle w:val="10"/>
        <w:spacing w:before="0" w:after="0" w:line="240" w:lineRule="auto"/>
        <w:ind w:firstLine="567"/>
        <w:jc w:val="both"/>
        <w:rPr>
          <w:rFonts w:ascii="Times New Roman" w:hAnsi="Times New Roman" w:cs="Times New Roman"/>
          <w:b/>
          <w:bCs/>
          <w:color w:val="auto"/>
          <w:sz w:val="28"/>
          <w:szCs w:val="28"/>
        </w:rPr>
      </w:pPr>
      <w:bookmarkStart w:id="72" w:name="_Toc162451864"/>
      <w:bookmarkStart w:id="73" w:name="_Toc190088416"/>
      <w:r w:rsidRPr="00C179C1">
        <w:rPr>
          <w:rFonts w:ascii="Times New Roman" w:hAnsi="Times New Roman" w:cs="Times New Roman"/>
          <w:b/>
          <w:bCs/>
          <w:color w:val="auto"/>
          <w:sz w:val="28"/>
          <w:szCs w:val="28"/>
        </w:rPr>
        <w:t>9</w:t>
      </w:r>
      <w:r w:rsidR="00BC34B0" w:rsidRPr="00880EB5">
        <w:rPr>
          <w:rFonts w:ascii="Times New Roman" w:hAnsi="Times New Roman" w:cs="Times New Roman"/>
          <w:b/>
          <w:bCs/>
          <w:color w:val="auto"/>
          <w:sz w:val="28"/>
          <w:szCs w:val="28"/>
        </w:rPr>
        <w:t>.4 Перечень возможных источников чрезвычайных ситуаций биолого-социального характера</w:t>
      </w:r>
      <w:bookmarkEnd w:id="72"/>
      <w:bookmarkEnd w:id="73"/>
    </w:p>
    <w:p w14:paraId="3418AC46" w14:textId="77777777" w:rsidR="00BC34B0" w:rsidRPr="00880EB5" w:rsidRDefault="00BC34B0" w:rsidP="00614E6B">
      <w:pPr>
        <w:spacing w:after="0" w:line="240" w:lineRule="auto"/>
        <w:ind w:firstLine="709"/>
        <w:jc w:val="both"/>
        <w:rPr>
          <w:rFonts w:ascii="Times New Roman" w:hAnsi="Times New Roman" w:cs="Times New Roman"/>
          <w:b/>
          <w:bCs/>
          <w:sz w:val="28"/>
          <w:szCs w:val="28"/>
        </w:rPr>
      </w:pPr>
    </w:p>
    <w:p w14:paraId="3195C1E3"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lastRenderedPageBreak/>
        <w:t>Биолого-социальная чрезвычайная ситуация – это состояние, при котором в результате возникновения источника биолого-социальной чрезвычайной ситуации на определенной территории нарушаются нормальные условия жизни и деятельности людей, существования сельскохозяйственных животных и произрастания растений, возникает угроза жизни и здоровью людей, широкого распространения инфекционных болезней, потерь сельскохозяйственных животных и растений».</w:t>
      </w:r>
    </w:p>
    <w:p w14:paraId="593BEDBE"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К чрезвычайным ситуациям биолого-социального характера относятся:</w:t>
      </w:r>
    </w:p>
    <w:p w14:paraId="6B1C686A"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инфекционные заболевания людей: единичные и групповые случаи экзотических и особо опасных инфекционных болезней; эпидемическая вспышка опасных инфекционных болезней; эпидемия, пандемия; инфекционные болезни людей невыясненной этиологии.</w:t>
      </w:r>
    </w:p>
    <w:p w14:paraId="3BDE94E8"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 инфекционная заболеваемость сельскохозяйственных животных: единичные случаи экзотических и особо опасных инфекционных заболеваний; </w:t>
      </w:r>
      <w:proofErr w:type="spellStart"/>
      <w:r w:rsidRPr="00880EB5">
        <w:rPr>
          <w:rFonts w:ascii="Times New Roman" w:hAnsi="Times New Roman" w:cs="Times New Roman"/>
          <w:sz w:val="28"/>
          <w:szCs w:val="28"/>
        </w:rPr>
        <w:t>экзоотии</w:t>
      </w:r>
      <w:proofErr w:type="spellEnd"/>
      <w:r w:rsidRPr="00880EB5">
        <w:rPr>
          <w:rFonts w:ascii="Times New Roman" w:hAnsi="Times New Roman" w:cs="Times New Roman"/>
          <w:sz w:val="28"/>
          <w:szCs w:val="28"/>
        </w:rPr>
        <w:t xml:space="preserve">, эпизоотии, панзоотии; инфекционные заболевания сельскохозяйственных животных </w:t>
      </w:r>
      <w:proofErr w:type="spellStart"/>
      <w:r w:rsidRPr="00880EB5">
        <w:rPr>
          <w:rFonts w:ascii="Times New Roman" w:hAnsi="Times New Roman" w:cs="Times New Roman"/>
          <w:sz w:val="28"/>
          <w:szCs w:val="28"/>
        </w:rPr>
        <w:t>невыявленной</w:t>
      </w:r>
      <w:proofErr w:type="spellEnd"/>
      <w:r w:rsidRPr="00880EB5">
        <w:rPr>
          <w:rFonts w:ascii="Times New Roman" w:hAnsi="Times New Roman" w:cs="Times New Roman"/>
          <w:sz w:val="28"/>
          <w:szCs w:val="28"/>
        </w:rPr>
        <w:t xml:space="preserve"> этиологии.</w:t>
      </w:r>
    </w:p>
    <w:p w14:paraId="65035F6C"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 поражение сельскохозяйственных растений болезнями и вредителями: прогрессирующая </w:t>
      </w:r>
      <w:proofErr w:type="spellStart"/>
      <w:r w:rsidRPr="00880EB5">
        <w:rPr>
          <w:rFonts w:ascii="Times New Roman" w:hAnsi="Times New Roman" w:cs="Times New Roman"/>
          <w:sz w:val="28"/>
          <w:szCs w:val="28"/>
        </w:rPr>
        <w:t>эпифитопия</w:t>
      </w:r>
      <w:proofErr w:type="spellEnd"/>
      <w:r w:rsidRPr="00880EB5">
        <w:rPr>
          <w:rFonts w:ascii="Times New Roman" w:hAnsi="Times New Roman" w:cs="Times New Roman"/>
          <w:sz w:val="28"/>
          <w:szCs w:val="28"/>
        </w:rPr>
        <w:t xml:space="preserve">; </w:t>
      </w:r>
      <w:proofErr w:type="spellStart"/>
      <w:r w:rsidRPr="00880EB5">
        <w:rPr>
          <w:rFonts w:ascii="Times New Roman" w:hAnsi="Times New Roman" w:cs="Times New Roman"/>
          <w:sz w:val="28"/>
          <w:szCs w:val="28"/>
        </w:rPr>
        <w:t>панфитотия</w:t>
      </w:r>
      <w:proofErr w:type="spellEnd"/>
      <w:r w:rsidRPr="00880EB5">
        <w:rPr>
          <w:rFonts w:ascii="Times New Roman" w:hAnsi="Times New Roman" w:cs="Times New Roman"/>
          <w:sz w:val="28"/>
          <w:szCs w:val="28"/>
        </w:rPr>
        <w:t xml:space="preserve">; болезни растений </w:t>
      </w:r>
      <w:proofErr w:type="spellStart"/>
      <w:r w:rsidRPr="00880EB5">
        <w:rPr>
          <w:rFonts w:ascii="Times New Roman" w:hAnsi="Times New Roman" w:cs="Times New Roman"/>
          <w:sz w:val="28"/>
          <w:szCs w:val="28"/>
        </w:rPr>
        <w:t>невыявленной</w:t>
      </w:r>
      <w:proofErr w:type="spellEnd"/>
      <w:r w:rsidRPr="00880EB5">
        <w:rPr>
          <w:rFonts w:ascii="Times New Roman" w:hAnsi="Times New Roman" w:cs="Times New Roman"/>
          <w:sz w:val="28"/>
          <w:szCs w:val="28"/>
        </w:rPr>
        <w:t xml:space="preserve"> этиологии; массовые распространения вредителей растений.</w:t>
      </w:r>
    </w:p>
    <w:p w14:paraId="4D709597"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Территория сельсовета является неблагополучной по клещевому энцефалиту. Кроме того, зарегистрированы случаи наиболее распространенных инфекционных заболеваний среди жителей района, таких как: ОРВИ, грипп, туберкулез, вирусные гепатиты, кожные заболевания, педикулез, гельминтозы, венерологические заболевания, кишечные инфекции и укусы животными.</w:t>
      </w:r>
    </w:p>
    <w:p w14:paraId="73279626"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Заболевания сельскохозяйственных животных такой болезнью как птичий грипп, способной нанести значительный материальный ущерб, в результате их гибели и потери, получаемой от них продукции. Некоторые из болезней, такие как туберкулез, бешенство, бруцеллез, туляремия, способны вызвать заболевание среди людей.</w:t>
      </w:r>
    </w:p>
    <w:p w14:paraId="50B816E8"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Появлении в большом количестве вредителей сельскохозяйственных растений может нанести сельхозпроизводству значительный материальный ущерб. Из заболеваний основных сельскохозяйственных растений наибольшую опасность представляют собой колорадский жук, тля, клубеньковый долгоносик, крестоцветная блошка и серая зерновая совка. Из болезней: ржавчина, пыльная головка, мучнистая роса, кормовые гнили, септориоз.</w:t>
      </w:r>
    </w:p>
    <w:p w14:paraId="415399B9" w14:textId="77777777" w:rsidR="00BC34B0" w:rsidRDefault="00BC34B0" w:rsidP="00614E6B">
      <w:pPr>
        <w:spacing w:after="0" w:line="240" w:lineRule="auto"/>
        <w:ind w:firstLine="709"/>
        <w:jc w:val="both"/>
        <w:rPr>
          <w:rFonts w:ascii="Times New Roman" w:hAnsi="Times New Roman" w:cs="Times New Roman"/>
          <w:b/>
          <w:bCs/>
          <w:sz w:val="28"/>
          <w:szCs w:val="28"/>
        </w:rPr>
      </w:pPr>
    </w:p>
    <w:p w14:paraId="1253B8E6" w14:textId="77777777" w:rsidR="003F2455" w:rsidRDefault="003F2455" w:rsidP="00614E6B">
      <w:pPr>
        <w:spacing w:after="0" w:line="240" w:lineRule="auto"/>
        <w:ind w:firstLine="709"/>
        <w:jc w:val="both"/>
        <w:rPr>
          <w:rFonts w:ascii="Times New Roman" w:hAnsi="Times New Roman" w:cs="Times New Roman"/>
          <w:b/>
          <w:bCs/>
          <w:sz w:val="28"/>
          <w:szCs w:val="28"/>
        </w:rPr>
      </w:pPr>
    </w:p>
    <w:p w14:paraId="785BB37A" w14:textId="77777777" w:rsidR="003F2455" w:rsidRDefault="003F2455" w:rsidP="00614E6B">
      <w:pPr>
        <w:spacing w:after="0" w:line="240" w:lineRule="auto"/>
        <w:ind w:firstLine="709"/>
        <w:jc w:val="both"/>
        <w:rPr>
          <w:rFonts w:ascii="Times New Roman" w:hAnsi="Times New Roman" w:cs="Times New Roman"/>
          <w:b/>
          <w:bCs/>
          <w:sz w:val="28"/>
          <w:szCs w:val="28"/>
        </w:rPr>
      </w:pPr>
    </w:p>
    <w:p w14:paraId="3F3D2713" w14:textId="03F31824" w:rsidR="00BC34B0" w:rsidRPr="00880EB5" w:rsidRDefault="00C179C1" w:rsidP="00614E6B">
      <w:pPr>
        <w:pStyle w:val="10"/>
        <w:spacing w:before="0" w:after="0" w:line="240" w:lineRule="auto"/>
        <w:ind w:firstLine="709"/>
        <w:jc w:val="both"/>
        <w:rPr>
          <w:rFonts w:ascii="Times New Roman" w:hAnsi="Times New Roman" w:cs="Times New Roman"/>
          <w:b/>
          <w:bCs/>
          <w:color w:val="auto"/>
          <w:sz w:val="28"/>
          <w:szCs w:val="28"/>
        </w:rPr>
      </w:pPr>
      <w:bookmarkStart w:id="74" w:name="_Toc162451865"/>
      <w:bookmarkStart w:id="75" w:name="_Toc190088417"/>
      <w:r w:rsidRPr="00C179C1">
        <w:rPr>
          <w:rFonts w:ascii="Times New Roman" w:hAnsi="Times New Roman" w:cs="Times New Roman"/>
          <w:b/>
          <w:bCs/>
          <w:color w:val="auto"/>
          <w:sz w:val="28"/>
          <w:szCs w:val="28"/>
        </w:rPr>
        <w:t>9</w:t>
      </w:r>
      <w:r w:rsidR="00BC34B0" w:rsidRPr="00880EB5">
        <w:rPr>
          <w:rFonts w:ascii="Times New Roman" w:hAnsi="Times New Roman" w:cs="Times New Roman"/>
          <w:b/>
          <w:bCs/>
          <w:color w:val="auto"/>
          <w:sz w:val="28"/>
          <w:szCs w:val="28"/>
        </w:rPr>
        <w:t>.5 Мероприятия по защите от чрезвычайных ситуаций природного и биолого-социального характера</w:t>
      </w:r>
      <w:bookmarkEnd w:id="74"/>
      <w:bookmarkEnd w:id="75"/>
    </w:p>
    <w:p w14:paraId="2810C7B7" w14:textId="77777777" w:rsidR="00BC34B0" w:rsidRPr="00880EB5" w:rsidRDefault="00BC34B0" w:rsidP="00614E6B">
      <w:pPr>
        <w:spacing w:after="0" w:line="240" w:lineRule="auto"/>
        <w:ind w:firstLine="709"/>
        <w:jc w:val="both"/>
        <w:rPr>
          <w:rFonts w:ascii="Times New Roman" w:hAnsi="Times New Roman" w:cs="Times New Roman"/>
          <w:sz w:val="28"/>
          <w:szCs w:val="28"/>
        </w:rPr>
      </w:pPr>
    </w:p>
    <w:p w14:paraId="26CA79B8"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Стихийные бедствия, аварии и катастрофы опасны своей внезапностью, что требует от администрации и соответствующих органов проводить </w:t>
      </w:r>
      <w:r w:rsidRPr="00880EB5">
        <w:rPr>
          <w:rFonts w:ascii="Times New Roman" w:hAnsi="Times New Roman" w:cs="Times New Roman"/>
          <w:sz w:val="28"/>
          <w:szCs w:val="28"/>
        </w:rPr>
        <w:lastRenderedPageBreak/>
        <w:t>мероприятия по спасению людей, животных, материальных ценностей и оказанию помощи пострадавшим в максимально короткие сроки в любых условиях погоды и времени года. При необходимости может вводиться чрезвычайное положение.</w:t>
      </w:r>
    </w:p>
    <w:p w14:paraId="40AC5133" w14:textId="77777777" w:rsidR="00BC34B0" w:rsidRPr="00880EB5" w:rsidRDefault="00BC34B0" w:rsidP="00614E6B">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Мероприятия при снежных заносах и низких температурах:</w:t>
      </w:r>
    </w:p>
    <w:p w14:paraId="2DB3E4B3"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подготовка жилищно-коммунального хозяйства к работе в зимних условиях;</w:t>
      </w:r>
    </w:p>
    <w:p w14:paraId="69597254"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обеспечение необходимыми запасами топлива предприятий теплоснабжения;</w:t>
      </w:r>
    </w:p>
    <w:p w14:paraId="2783EF69"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создание резерва материально-технических ресурсов для оперативного устранения неисправностей и аварий на объектах;</w:t>
      </w:r>
    </w:p>
    <w:p w14:paraId="0B846265"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создание резерва грубых кормов для сельскохозяйственных животных;</w:t>
      </w:r>
    </w:p>
    <w:p w14:paraId="70BF6899"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ликвидация последствий ураганов, снежных заносов и низких температур.</w:t>
      </w:r>
    </w:p>
    <w:p w14:paraId="7A1CA05A" w14:textId="77777777" w:rsidR="00BC34B0" w:rsidRPr="00880EB5" w:rsidRDefault="00BC34B0" w:rsidP="00614E6B">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Мероприятия при лесных пожарах:</w:t>
      </w:r>
    </w:p>
    <w:p w14:paraId="374096C1"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установка аншлагов;</w:t>
      </w:r>
    </w:p>
    <w:p w14:paraId="43E43FE8"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устройство мест отдыха;</w:t>
      </w:r>
    </w:p>
    <w:p w14:paraId="2674804C"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благоустройство территории;</w:t>
      </w:r>
    </w:p>
    <w:p w14:paraId="5E6AB55B"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устройство минерализованных полос и уход за ними;</w:t>
      </w:r>
    </w:p>
    <w:p w14:paraId="3EBC446B"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строительство пожарно-наблюдательных вышек;</w:t>
      </w:r>
    </w:p>
    <w:p w14:paraId="579986F9"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организация сосредоточения противопожарного инвентаря;</w:t>
      </w:r>
    </w:p>
    <w:p w14:paraId="37DBF0F3"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строительство и ремонт дорог противопожарного назначения;</w:t>
      </w:r>
    </w:p>
    <w:p w14:paraId="0BB762BD"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строительство и ремонт мостов;</w:t>
      </w:r>
    </w:p>
    <w:p w14:paraId="15539294"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строительство противопожарных водоемов.</w:t>
      </w:r>
    </w:p>
    <w:p w14:paraId="422AE7CB" w14:textId="77777777" w:rsidR="00BC34B0" w:rsidRPr="00880EB5" w:rsidRDefault="00BC34B0" w:rsidP="00614E6B">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Мероприятия при эпидемиях:</w:t>
      </w:r>
    </w:p>
    <w:p w14:paraId="030B4126"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предупредительно-надзорная работа за загрязнением окружающей среды и возможными последствиями введения свободной торговли продуктами питания;</w:t>
      </w:r>
    </w:p>
    <w:p w14:paraId="61CEFF95"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внедрение</w:t>
      </w:r>
      <w:r w:rsidRPr="00880EB5">
        <w:rPr>
          <w:rFonts w:ascii="Times New Roman" w:hAnsi="Times New Roman" w:cs="Times New Roman"/>
          <w:sz w:val="28"/>
          <w:szCs w:val="28"/>
        </w:rPr>
        <w:tab/>
        <w:t>комплексных</w:t>
      </w:r>
      <w:r w:rsidRPr="00880EB5">
        <w:rPr>
          <w:rFonts w:ascii="Times New Roman" w:hAnsi="Times New Roman" w:cs="Times New Roman"/>
          <w:sz w:val="28"/>
          <w:szCs w:val="28"/>
        </w:rPr>
        <w:tab/>
        <w:t>программ по обеспечению санитарно-эпидемиологического благополучия населения;</w:t>
      </w:r>
    </w:p>
    <w:p w14:paraId="5D2FDA7C"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бактериологическое обследование персонала, обслуживающего объекты торговли и животноводческие фермы;</w:t>
      </w:r>
    </w:p>
    <w:p w14:paraId="0FDDB259"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выявление источников заболевания, их локализация и обезвреживание;</w:t>
      </w:r>
    </w:p>
    <w:p w14:paraId="470FB801"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экстренная специфическая профилактика;</w:t>
      </w:r>
    </w:p>
    <w:p w14:paraId="4112D6A1"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при необходимости установление карантина.</w:t>
      </w:r>
    </w:p>
    <w:p w14:paraId="0AC0B748" w14:textId="77777777" w:rsidR="00BC34B0" w:rsidRPr="00880EB5" w:rsidRDefault="00BC34B0" w:rsidP="00614E6B">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Мероприятия при заболевания сельскохозяйственных животных и сельскохозяйственных растений:</w:t>
      </w:r>
    </w:p>
    <w:p w14:paraId="1E440200"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организация ветеринарного осмотра сельскохозяйственных животных;</w:t>
      </w:r>
    </w:p>
    <w:p w14:paraId="320D805C"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обследование посевов сельскохозяйственных растений и леса;</w:t>
      </w:r>
    </w:p>
    <w:p w14:paraId="4B021267"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создание необходимых запасов медикаментов, биопрепаратов, дезинфицирующих средств;</w:t>
      </w:r>
    </w:p>
    <w:p w14:paraId="2988D01D"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создание необходимых запасов средств борьбы с болезнями и вредителями сельскохозяйственных растений;</w:t>
      </w:r>
    </w:p>
    <w:p w14:paraId="00A4A216"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профилактическая вакцинация восприимчивого к заболеваниям поголовья сельскохозяйственных животных;</w:t>
      </w:r>
    </w:p>
    <w:p w14:paraId="46EAC649"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lastRenderedPageBreak/>
        <w:t>‒ профилактическая обработка посевов сельскохозяйственных растений;</w:t>
      </w:r>
    </w:p>
    <w:p w14:paraId="37C5C360"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огораживание животноводческих ферм, оборудование ветеринарно-санитарных пропусков;</w:t>
      </w:r>
    </w:p>
    <w:p w14:paraId="38E50B8C"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проведение дезинфекции, дезинсекции, дератизации;</w:t>
      </w:r>
    </w:p>
    <w:p w14:paraId="45F8D340"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при необходимости установление карантина.</w:t>
      </w:r>
    </w:p>
    <w:p w14:paraId="75CD0C79" w14:textId="77777777" w:rsidR="00BC34B0" w:rsidRPr="00880EB5" w:rsidRDefault="00BC34B0" w:rsidP="00614E6B">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Мероприятия по защите сельскохозяйственных животных и растений:</w:t>
      </w:r>
    </w:p>
    <w:p w14:paraId="56647012"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проведение герметизации животноводческих помещений и укрытие в них животных с созданием 5–7  суточного запаса кормов и воды из расчета 20-40 литров воды и 8-10 кормовых единиц (1 кормовая единица равна 1 кг овса) на 1 голову в день;</w:t>
      </w:r>
    </w:p>
    <w:p w14:paraId="662C54F4"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на территории ферм создание укрытого запаса грубых кормов, не менее чем на 7–10 суток;</w:t>
      </w:r>
    </w:p>
    <w:p w14:paraId="4DC3FC7E"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перевод животных, находящихся на пастбищах, на стойловое содержание;</w:t>
      </w:r>
    </w:p>
    <w:p w14:paraId="72BA3E2B"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развертывание площадок для ветеринарной обработки и сортировки животных;</w:t>
      </w:r>
    </w:p>
    <w:p w14:paraId="6DEFF400"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развертывание убойных пунктов для вынужденного убоя животных;</w:t>
      </w:r>
    </w:p>
    <w:p w14:paraId="297091EC"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развертывание убойных пунктов для вынужденного убоя зараженных животных. Для проведения экспертизы мяса и мясопродуктов привлекаются ветеринарные специалисты хозяйств и районной ветеринарной лаборатории, для засолки мяса заготавливается тара и соль;</w:t>
      </w:r>
    </w:p>
    <w:p w14:paraId="5E9AD031"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при необходимости проводится эвакуация животных и кормов;</w:t>
      </w:r>
    </w:p>
    <w:p w14:paraId="7431D03F"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герметизация складских помещений.</w:t>
      </w:r>
    </w:p>
    <w:p w14:paraId="360F0908" w14:textId="77777777" w:rsidR="00BC34B0" w:rsidRPr="00880EB5" w:rsidRDefault="00BC34B0" w:rsidP="00D6048B">
      <w:pPr>
        <w:spacing w:after="0" w:line="240" w:lineRule="auto"/>
        <w:ind w:firstLine="567"/>
        <w:jc w:val="both"/>
        <w:rPr>
          <w:rFonts w:ascii="Times New Roman" w:hAnsi="Times New Roman" w:cs="Times New Roman"/>
          <w:sz w:val="28"/>
          <w:szCs w:val="28"/>
        </w:rPr>
      </w:pPr>
    </w:p>
    <w:p w14:paraId="79DA5364" w14:textId="053F57F4" w:rsidR="00BC34B0" w:rsidRPr="00880EB5" w:rsidRDefault="00C179C1" w:rsidP="00614E6B">
      <w:pPr>
        <w:pStyle w:val="10"/>
        <w:spacing w:before="0" w:after="0" w:line="240" w:lineRule="auto"/>
        <w:ind w:firstLine="709"/>
        <w:jc w:val="both"/>
        <w:rPr>
          <w:rFonts w:ascii="Times New Roman" w:hAnsi="Times New Roman" w:cs="Times New Roman"/>
          <w:b/>
          <w:bCs/>
          <w:color w:val="auto"/>
          <w:sz w:val="28"/>
          <w:szCs w:val="28"/>
        </w:rPr>
      </w:pPr>
      <w:bookmarkStart w:id="76" w:name="_Toc162451866"/>
      <w:bookmarkStart w:id="77" w:name="_Toc190088418"/>
      <w:r w:rsidRPr="00C179C1">
        <w:rPr>
          <w:rFonts w:ascii="Times New Roman" w:hAnsi="Times New Roman" w:cs="Times New Roman"/>
          <w:b/>
          <w:bCs/>
          <w:color w:val="auto"/>
          <w:sz w:val="28"/>
          <w:szCs w:val="28"/>
        </w:rPr>
        <w:t>9</w:t>
      </w:r>
      <w:r w:rsidR="00BC34B0" w:rsidRPr="00880EB5">
        <w:rPr>
          <w:rFonts w:ascii="Times New Roman" w:hAnsi="Times New Roman" w:cs="Times New Roman"/>
          <w:b/>
          <w:bCs/>
          <w:color w:val="auto"/>
          <w:sz w:val="28"/>
          <w:szCs w:val="28"/>
        </w:rPr>
        <w:t>.6 Мероприятия по защите от чрезвычайных ситуаций техногенного характера</w:t>
      </w:r>
      <w:bookmarkEnd w:id="76"/>
      <w:bookmarkEnd w:id="77"/>
    </w:p>
    <w:p w14:paraId="47BE1B37" w14:textId="77777777" w:rsidR="00BC34B0" w:rsidRPr="00880EB5" w:rsidRDefault="00BC34B0" w:rsidP="00614E6B">
      <w:pPr>
        <w:spacing w:after="0" w:line="240" w:lineRule="auto"/>
        <w:ind w:firstLine="709"/>
        <w:jc w:val="both"/>
        <w:rPr>
          <w:rFonts w:ascii="Times New Roman" w:hAnsi="Times New Roman" w:cs="Times New Roman"/>
          <w:sz w:val="28"/>
          <w:szCs w:val="28"/>
        </w:rPr>
      </w:pPr>
    </w:p>
    <w:p w14:paraId="6326D86E"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В техногенной сфере работа по предупреждению аварий должна проводиться на конкретных объектах и производствах. Для этого необходимо предусмотреть общие научные, инженерно-конструкторские, технологические меры, служащие методической базой для предотвращения аварий. В качестве таких мер могут быть названы: </w:t>
      </w:r>
    </w:p>
    <w:p w14:paraId="6449F0CA"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совершенствование технологических процессов, повышение надежности технологического оборудования и эксплуатационной надежности систем, своевременное обновление основных фондов;</w:t>
      </w:r>
    </w:p>
    <w:p w14:paraId="03A766C1"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 применение качественной конструкторской и технологической документации, высококачественного сырья, материалов, комплектующих изделий, использование квалифицированного персонала, создание и использование эффективных систем технологического контроля и технической диагностики, безаварийной остановки производства, локализации и подавления аварийных ситуаций. </w:t>
      </w:r>
    </w:p>
    <w:p w14:paraId="481DA6C5"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Работу по предотвращению аварий должны вести соответствующие технологические службы предприятий, их подразделения по технике безопасности.</w:t>
      </w:r>
    </w:p>
    <w:p w14:paraId="3493B74C" w14:textId="77777777" w:rsidR="00BC34B0" w:rsidRPr="00880EB5" w:rsidRDefault="00BC34B0" w:rsidP="00614E6B">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Мероприятия при авариях на объектах энергетики:</w:t>
      </w:r>
    </w:p>
    <w:p w14:paraId="21EBAF62"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lastRenderedPageBreak/>
        <w:t>‒ оповещение населения и руководителей предприятий (учреждений) об отключении электроэнергии на указанный период;</w:t>
      </w:r>
    </w:p>
    <w:p w14:paraId="69B41518"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подключение потребителей электроэнергии при необходимости от запасных схем электроснабжения;</w:t>
      </w:r>
    </w:p>
    <w:p w14:paraId="3C9A3966"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замена и модернизация морально устаревшего технологического оборудования.</w:t>
      </w:r>
    </w:p>
    <w:p w14:paraId="0398C551"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В целях предотвращения развития аварий на системах жизнеобеспечения, на потенциально-опасных объектах, угрозы жизни в лечебных учреждениях и на объектах социальной сферы при аварийном отключении энергоснабжения они обеспечиваются резервными (аварийными) источниками электроснабжения.</w:t>
      </w:r>
    </w:p>
    <w:p w14:paraId="16D65DF0" w14:textId="77777777" w:rsidR="00BC34B0" w:rsidRPr="00880EB5" w:rsidRDefault="00BC34B0" w:rsidP="00614E6B">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Мероприятия при авариях на автомобильных дорогах:</w:t>
      </w:r>
    </w:p>
    <w:p w14:paraId="38DE8BCA"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улучшение качества зимнего содержания дорог, в том числе очистка дорог;</w:t>
      </w:r>
    </w:p>
    <w:p w14:paraId="4CA5A8C9"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устройство ограждений, разметка, установка дорожных знаков, улучшение освещения на автодорогах;</w:t>
      </w:r>
    </w:p>
    <w:p w14:paraId="0A491026"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очистка дорог в зимнее время от снежных валов, сужающих проезжую часть и ограничивающих видимость.</w:t>
      </w:r>
    </w:p>
    <w:p w14:paraId="2FFD2F36"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Еще одним методом предотвращения возникновения ЧС является прогнозирование ЧС.</w:t>
      </w:r>
    </w:p>
    <w:p w14:paraId="1F09074E"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Целью прогнозирования техногенных чрезвычайных ситуаций является заблаговременное получение качественной и количественной информации о возможном времени и месте техногенных чрезвычайных ситуаций, характере и степени связанных с ними опасностей для населения и территорий и оценка возможных социально-экономических последствий чрезвычайных ситуаций.</w:t>
      </w:r>
    </w:p>
    <w:p w14:paraId="386A0943"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Для достижения указанной цели при прогнозировании решаются следующие основные задачи: </w:t>
      </w:r>
    </w:p>
    <w:p w14:paraId="56F22595"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выявление и идентификация потенциально опасных зон с возможными источниками чрезвычайных ситуаций техногенного характера;</w:t>
      </w:r>
    </w:p>
    <w:p w14:paraId="2298A198"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разработка возможных вариантов возникновения и развития чрезвычайной ситуации, моделирование развития чрезвычайной ситуации;</w:t>
      </w:r>
    </w:p>
    <w:p w14:paraId="547BFD3D"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оценка вероятности (частоты) возникновения чрезвычайной ситуации по различным сценариям;</w:t>
      </w:r>
    </w:p>
    <w:p w14:paraId="33AEEFC4"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моделирование параметров полей поражающих факторов возможных источников чрезвычайной ситуации;</w:t>
      </w:r>
    </w:p>
    <w:p w14:paraId="59310D8A"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прогнозирование обстановки (инженерной, пожарной, медицинской и др.) в районе возможной чрезвычайной ситуации с целью планирования контрмер и необходимых сил и средств для проведения защитных мероприятий, и ликвидации чрезвычайной ситуации;</w:t>
      </w:r>
    </w:p>
    <w:p w14:paraId="49E15115"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прогнозирование и оценка возможных социально-экономических и экологических последствий (потери, ущерб);</w:t>
      </w:r>
    </w:p>
    <w:p w14:paraId="63F06652"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оценка параметров (показателей) риска и построение карт (полей) риска.</w:t>
      </w:r>
    </w:p>
    <w:p w14:paraId="189253DF"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lastRenderedPageBreak/>
        <w:t xml:space="preserve">Организация прогнозирования техногенных чрезвычайных ситуаций осуществляется на основе представляемой информации обо всех имеющихся в регионе потенциально опасных объектах. </w:t>
      </w:r>
    </w:p>
    <w:p w14:paraId="40A8640F"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Результаты прогнозирования техногенных чрезвычайных ситуаций учитываются при решении вопросов проектирования, строительства, эксплуатации и вывода из эксплуатации объектов, выдаче разрешений и лицензий на виды деятельности, связанные с повышенной опасностью.</w:t>
      </w:r>
    </w:p>
    <w:p w14:paraId="17136952" w14:textId="77777777" w:rsidR="00BC34B0" w:rsidRPr="00880EB5" w:rsidRDefault="00BC34B0" w:rsidP="00614E6B">
      <w:pPr>
        <w:spacing w:after="0" w:line="240" w:lineRule="auto"/>
        <w:ind w:firstLine="709"/>
        <w:jc w:val="both"/>
        <w:rPr>
          <w:rFonts w:ascii="Times New Roman" w:hAnsi="Times New Roman" w:cs="Times New Roman"/>
          <w:sz w:val="28"/>
          <w:szCs w:val="28"/>
        </w:rPr>
      </w:pPr>
    </w:p>
    <w:p w14:paraId="5EBC2868" w14:textId="266D285C" w:rsidR="00BC34B0" w:rsidRPr="00880EB5" w:rsidRDefault="00C179C1" w:rsidP="00614E6B">
      <w:pPr>
        <w:pStyle w:val="10"/>
        <w:spacing w:before="0" w:after="0" w:line="240" w:lineRule="auto"/>
        <w:ind w:firstLine="709"/>
        <w:jc w:val="both"/>
        <w:rPr>
          <w:rFonts w:ascii="Times New Roman" w:hAnsi="Times New Roman" w:cs="Times New Roman"/>
          <w:b/>
          <w:bCs/>
          <w:color w:val="auto"/>
          <w:sz w:val="28"/>
          <w:szCs w:val="28"/>
        </w:rPr>
      </w:pPr>
      <w:bookmarkStart w:id="78" w:name="_Toc162451867"/>
      <w:bookmarkStart w:id="79" w:name="_Toc190088419"/>
      <w:r w:rsidRPr="003667B5">
        <w:rPr>
          <w:rFonts w:ascii="Times New Roman" w:hAnsi="Times New Roman" w:cs="Times New Roman"/>
          <w:b/>
          <w:bCs/>
          <w:color w:val="auto"/>
          <w:sz w:val="28"/>
          <w:szCs w:val="28"/>
        </w:rPr>
        <w:t>9</w:t>
      </w:r>
      <w:r w:rsidR="00BC34B0" w:rsidRPr="00880EB5">
        <w:rPr>
          <w:rFonts w:ascii="Times New Roman" w:hAnsi="Times New Roman" w:cs="Times New Roman"/>
          <w:b/>
          <w:bCs/>
          <w:color w:val="auto"/>
          <w:sz w:val="28"/>
          <w:szCs w:val="28"/>
        </w:rPr>
        <w:t>.7 Мероприятия по обеспечению пожарной безопасности</w:t>
      </w:r>
      <w:bookmarkEnd w:id="78"/>
      <w:bookmarkEnd w:id="79"/>
    </w:p>
    <w:p w14:paraId="736711C4" w14:textId="77777777" w:rsidR="00BC34B0" w:rsidRPr="00880EB5" w:rsidRDefault="00BC34B0" w:rsidP="00614E6B">
      <w:pPr>
        <w:spacing w:after="0" w:line="240" w:lineRule="auto"/>
        <w:ind w:firstLine="709"/>
        <w:jc w:val="both"/>
        <w:rPr>
          <w:rFonts w:ascii="Times New Roman" w:hAnsi="Times New Roman" w:cs="Times New Roman"/>
          <w:sz w:val="28"/>
          <w:szCs w:val="28"/>
        </w:rPr>
      </w:pPr>
    </w:p>
    <w:p w14:paraId="5421934C"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Настоящий раздел выполнен в соответствии с требованиями ст. 65 ФЗ «Технический регламент о требованиях пожарной безопасности» № 123-ФЗ и нормами пожарной безопасности.</w:t>
      </w:r>
    </w:p>
    <w:p w14:paraId="271CB7A2"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В соответствии с ФЗ № 123-ФЗ и № 69-ФЗ «О пожарной безопасности» основные мероприятия по обеспечению пожарной безопасности состоят в следующем:</w:t>
      </w:r>
    </w:p>
    <w:p w14:paraId="13BD8058" w14:textId="77777777" w:rsidR="00BC34B0" w:rsidRPr="00880EB5" w:rsidRDefault="00BC34B0" w:rsidP="00614E6B">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1) Разработка и реализация мер пожарной безопасности</w:t>
      </w:r>
    </w:p>
    <w:p w14:paraId="67F1762D"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Меры пожарной безопасности разрабатываются в соответствии с законодательством РФ по пожарной безопасности, а также на основе опыта борьбы с пожарами, оценки пожарной опасности веществ, материалов, технологических процессов, изделий, конструкций, зданий и сооружений.</w:t>
      </w:r>
    </w:p>
    <w:p w14:paraId="354F7DC1"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Изготовители (поставщики) веществ, материалов, изделий и оборудования в обязательном порядке указывают в соответствующей технической документации показатели пожарной опасности этих веществ, материалов, изделий и оборудования, а также меры пожарной безопасности при обращении с ними.</w:t>
      </w:r>
    </w:p>
    <w:p w14:paraId="4598340C"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Разработка и реализация мер пожарной безопасности для организаций, зданий, сооружений и других объектов, в том числе при их проектировании, должны в обязательном порядке предусматривать решения, обеспечивающие эвакуацию людей при пожарах.</w:t>
      </w:r>
    </w:p>
    <w:p w14:paraId="7B118F84"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Для производств в обязательном порядке разрабатываются планы тушения пожаров, предусматривающие решения по обеспечению безопасности людей.</w:t>
      </w:r>
    </w:p>
    <w:p w14:paraId="6BBBAF04"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Меры пожарной безопасности для населенных пунктов и территорий административных образований разрабатываются и реализуются соответствующими органами государственной власти, органами местного самоуправления.</w:t>
      </w:r>
    </w:p>
    <w:p w14:paraId="1A36143B" w14:textId="77777777" w:rsidR="00BC34B0" w:rsidRPr="00880EB5" w:rsidRDefault="00BC34B0" w:rsidP="00614E6B">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2) Выполнение работ и оказание услуг в области пожарной безопасности</w:t>
      </w:r>
    </w:p>
    <w:p w14:paraId="27B2E4F1"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Работы и услуги в области пожарной безопасности выполняются и оказываются в целях реализации требований пожарной безопасности, а также в целях обеспечения предупреждения и тушения пожаров. К работам и услугам в области пожарной безопасности относятся:</w:t>
      </w:r>
    </w:p>
    <w:p w14:paraId="1505AC4C"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охрана от пожаров организаций и населенных пунктов на договорной основе;</w:t>
      </w:r>
    </w:p>
    <w:p w14:paraId="15AFA2AC"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lastRenderedPageBreak/>
        <w:t>‒ производство, проведение испытаний, закупка и поставка пожарно-технической продукции;</w:t>
      </w:r>
    </w:p>
    <w:p w14:paraId="0E0069C5"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выполнение проектных, изыскательских работ;</w:t>
      </w:r>
    </w:p>
    <w:p w14:paraId="40E65068"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проведение научно-технического консультирования и экспертизы;</w:t>
      </w:r>
    </w:p>
    <w:p w14:paraId="5EA77534"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испытание веществ, материалов, изделий, оборудования и конструкций на пожарную безопасность;</w:t>
      </w:r>
    </w:p>
    <w:p w14:paraId="59483A69"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обучение населения мерам пожарной безопасности;</w:t>
      </w:r>
    </w:p>
    <w:p w14:paraId="42F5A4E9"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осуществление противопожарной пропаганды, издание специальной литературы и рекламной продукции;</w:t>
      </w:r>
    </w:p>
    <w:p w14:paraId="64C46585"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 огнезащитные и </w:t>
      </w:r>
      <w:proofErr w:type="spellStart"/>
      <w:r w:rsidRPr="00880EB5">
        <w:rPr>
          <w:rFonts w:ascii="Times New Roman" w:hAnsi="Times New Roman" w:cs="Times New Roman"/>
          <w:sz w:val="28"/>
          <w:szCs w:val="28"/>
        </w:rPr>
        <w:t>трубо</w:t>
      </w:r>
      <w:proofErr w:type="spellEnd"/>
      <w:r w:rsidRPr="00880EB5">
        <w:rPr>
          <w:rFonts w:ascii="Times New Roman" w:hAnsi="Times New Roman" w:cs="Times New Roman"/>
          <w:sz w:val="28"/>
          <w:szCs w:val="28"/>
        </w:rPr>
        <w:t>-печные работы;</w:t>
      </w:r>
    </w:p>
    <w:p w14:paraId="5D778837"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монтаж, техническое обслуживание и ремонт систем и средств противопожарной защиты;</w:t>
      </w:r>
    </w:p>
    <w:p w14:paraId="4DB18B35"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ремонт и обслуживание пожарного снаряжения, первичных средств тушения пожаров, восстановление качества огнетушащих средств;</w:t>
      </w:r>
    </w:p>
    <w:p w14:paraId="2F36594E"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строительство, реконструкция и ремонт зданий, сооружений, помещений пожарной охраны;</w:t>
      </w:r>
    </w:p>
    <w:p w14:paraId="530CD223"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другие работы и услуги, направленные на обеспечение пожарной безопасности, перечень которых устанавливается федеральным органом исполнительной власти, уполномоченным на решение задач в области пожарной безопасности.</w:t>
      </w:r>
    </w:p>
    <w:p w14:paraId="2DE66986"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Работы и услуги в области пожарной безопасности, оказываемые договорными подразделениями федеральной противопожарной службы, осуществляются на возмездной основе в порядке, определяемом Правительством РФ.</w:t>
      </w:r>
    </w:p>
    <w:p w14:paraId="7B6B073A"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Минимальный перечень оборудования, инструментов, технических средств, в том числе средств измерения, для выполнения работ и оказания услуг в области пожарной безопасности при осуществлении деятельности по монтажу, техническому обслуживанию и ремонту средств обеспечения пожарной безопасности зданий и сооружений определяется федеральным органом исполнительной власти, уполномоченным на решение задач в области пожарной безопасности.</w:t>
      </w:r>
    </w:p>
    <w:p w14:paraId="54013C32" w14:textId="77777777" w:rsidR="00BC34B0" w:rsidRPr="00880EB5" w:rsidRDefault="00BC34B0" w:rsidP="00614E6B">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3) Выполнение требований пожарной безопасности</w:t>
      </w:r>
    </w:p>
    <w:p w14:paraId="4E6F3B61"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Требования пожарной безопасности – специальные условия социального и (или) технического характера, установленные в целях обеспечения пожарной безопасности ФЗ и иными НПА РФ, а также нормативными документами по пожарной безопасности.</w:t>
      </w:r>
    </w:p>
    <w:p w14:paraId="1C45E3B0"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Выполнение требований пожарной безопасности при проектировании, строительстве и эксплуатации поселений включает в себя выполнение требований пожарной безопасности при градостроительной деятельности (ст. 65, 66, 68 ФЗ № 123-ФЗ).</w:t>
      </w:r>
    </w:p>
    <w:p w14:paraId="403C9C8C" w14:textId="77777777" w:rsidR="00BC34B0" w:rsidRPr="00880EB5" w:rsidRDefault="00BC34B0" w:rsidP="00614E6B">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4) Первичные меры пожарной безопасности включают в себя:</w:t>
      </w:r>
    </w:p>
    <w:p w14:paraId="704E76E1"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МО;</w:t>
      </w:r>
    </w:p>
    <w:p w14:paraId="0D3395A5"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lastRenderedPageBreak/>
        <w:t>‒ разработку и осуществление мероприятий по обеспечению пожарной безопасности МО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14:paraId="0F0090D1"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разработку и организацию выполнения муниципальных целевых программ по вопросам обеспечения пожарной безопасности;</w:t>
      </w:r>
    </w:p>
    <w:p w14:paraId="23C06C68"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разработку плана привлечения сил и средств для тушения пожаров и проведения аварийно-спасательных работ на территории МО и контроль за его выполнением;</w:t>
      </w:r>
    </w:p>
    <w:p w14:paraId="280B9A63"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14:paraId="602EA22D"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обеспечение беспрепятственного проезда пожарной техники к месту пожара;</w:t>
      </w:r>
    </w:p>
    <w:p w14:paraId="78108CDC"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обеспечение связи и оповещения населения о пожаре;</w:t>
      </w:r>
    </w:p>
    <w:p w14:paraId="2DF8BF12"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14:paraId="3AC6E5CA"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социальное и экономическое стимулирование участия граждан и организаций в добровольной пожарной охране, в том числе участия в борьбе с пожарами.</w:t>
      </w:r>
    </w:p>
    <w:p w14:paraId="7B6A3E76" w14:textId="77777777" w:rsidR="00BC34B0" w:rsidRPr="00880EB5" w:rsidRDefault="00BC34B0" w:rsidP="00614E6B">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Мероприятия при пожарах:</w:t>
      </w:r>
    </w:p>
    <w:p w14:paraId="35EB2B08"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соблюдение требований инженерно-технических нормативов и пожарной охраны;</w:t>
      </w:r>
    </w:p>
    <w:p w14:paraId="19DE969E"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подготовка технических средств пожаротушения, спасательной техники;</w:t>
      </w:r>
    </w:p>
    <w:p w14:paraId="0B44F488"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поддержание в готовности сил и средств проведения мероприятий по защите населения и работ по локализации и ликвидации очагов поражения;</w:t>
      </w:r>
    </w:p>
    <w:p w14:paraId="6F65C3AB"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 локализация, ликвидация и </w:t>
      </w:r>
      <w:proofErr w:type="spellStart"/>
      <w:r w:rsidRPr="00880EB5">
        <w:rPr>
          <w:rFonts w:ascii="Times New Roman" w:hAnsi="Times New Roman" w:cs="Times New Roman"/>
          <w:sz w:val="28"/>
          <w:szCs w:val="28"/>
        </w:rPr>
        <w:t>окарауливание</w:t>
      </w:r>
      <w:proofErr w:type="spellEnd"/>
      <w:r w:rsidRPr="00880EB5">
        <w:rPr>
          <w:rFonts w:ascii="Times New Roman" w:hAnsi="Times New Roman" w:cs="Times New Roman"/>
          <w:sz w:val="28"/>
          <w:szCs w:val="28"/>
        </w:rPr>
        <w:t xml:space="preserve"> пожара с целью нейтрализации и снижения интенсивности их поражающих факторов;</w:t>
      </w:r>
    </w:p>
    <w:p w14:paraId="2E107527"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обучение населения действиям в условиях воздействия поражающих факторов пожара и его психологическая подготовка;</w:t>
      </w:r>
    </w:p>
    <w:p w14:paraId="486B20B9"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ведение пропагандистской и воспитательной работы с населением;</w:t>
      </w:r>
    </w:p>
    <w:p w14:paraId="50D344F4"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первоочередное жизнеобеспечение пострадавшего населения.</w:t>
      </w:r>
    </w:p>
    <w:p w14:paraId="7E085929" w14:textId="7B8AB109" w:rsidR="00BC34B0" w:rsidRPr="00880EB5" w:rsidRDefault="00C179C1" w:rsidP="00614E6B">
      <w:pPr>
        <w:pStyle w:val="10"/>
        <w:spacing w:before="0" w:after="0" w:line="240" w:lineRule="auto"/>
        <w:ind w:firstLine="709"/>
        <w:jc w:val="both"/>
        <w:rPr>
          <w:rFonts w:ascii="Times New Roman" w:hAnsi="Times New Roman" w:cs="Times New Roman"/>
          <w:b/>
          <w:bCs/>
          <w:color w:val="auto"/>
          <w:sz w:val="28"/>
          <w:szCs w:val="28"/>
        </w:rPr>
      </w:pPr>
      <w:bookmarkStart w:id="80" w:name="_Toc162451868"/>
      <w:bookmarkStart w:id="81" w:name="_Toc190088420"/>
      <w:r w:rsidRPr="003667B5">
        <w:rPr>
          <w:rFonts w:ascii="Times New Roman" w:hAnsi="Times New Roman" w:cs="Times New Roman"/>
          <w:b/>
          <w:bCs/>
          <w:color w:val="auto"/>
          <w:sz w:val="28"/>
          <w:szCs w:val="28"/>
        </w:rPr>
        <w:t>9</w:t>
      </w:r>
      <w:r w:rsidR="00BC34B0" w:rsidRPr="00880EB5">
        <w:rPr>
          <w:rFonts w:ascii="Times New Roman" w:hAnsi="Times New Roman" w:cs="Times New Roman"/>
          <w:b/>
          <w:bCs/>
          <w:color w:val="auto"/>
          <w:sz w:val="28"/>
          <w:szCs w:val="28"/>
        </w:rPr>
        <w:t>.8 Мероприятия по эвакуации населения</w:t>
      </w:r>
      <w:bookmarkEnd w:id="80"/>
      <w:bookmarkEnd w:id="81"/>
    </w:p>
    <w:p w14:paraId="21517B4C" w14:textId="77777777" w:rsidR="00BC34B0" w:rsidRPr="00880EB5" w:rsidRDefault="00BC34B0" w:rsidP="00614E6B">
      <w:pPr>
        <w:spacing w:after="0" w:line="240" w:lineRule="auto"/>
        <w:ind w:firstLine="709"/>
        <w:jc w:val="both"/>
        <w:rPr>
          <w:rFonts w:ascii="Times New Roman" w:hAnsi="Times New Roman" w:cs="Times New Roman"/>
          <w:sz w:val="28"/>
          <w:szCs w:val="28"/>
        </w:rPr>
      </w:pPr>
    </w:p>
    <w:p w14:paraId="4DF3E0C2"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При необходимости осуществляются мероприятия по эвакуации населения:</w:t>
      </w:r>
    </w:p>
    <w:p w14:paraId="20025DA0"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 проверке готовности </w:t>
      </w:r>
      <w:proofErr w:type="spellStart"/>
      <w:r w:rsidRPr="00880EB5">
        <w:rPr>
          <w:rFonts w:ascii="Times New Roman" w:hAnsi="Times New Roman" w:cs="Times New Roman"/>
          <w:sz w:val="28"/>
          <w:szCs w:val="28"/>
        </w:rPr>
        <w:t>приемо</w:t>
      </w:r>
      <w:proofErr w:type="spellEnd"/>
      <w:r w:rsidRPr="00880EB5">
        <w:rPr>
          <w:rFonts w:ascii="Times New Roman" w:hAnsi="Times New Roman" w:cs="Times New Roman"/>
          <w:sz w:val="28"/>
          <w:szCs w:val="28"/>
        </w:rPr>
        <w:t>-эвакуационных пунктов;</w:t>
      </w:r>
    </w:p>
    <w:p w14:paraId="15CE933A"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 подготовке </w:t>
      </w:r>
      <w:proofErr w:type="spellStart"/>
      <w:r w:rsidRPr="00880EB5">
        <w:rPr>
          <w:rFonts w:ascii="Times New Roman" w:hAnsi="Times New Roman" w:cs="Times New Roman"/>
          <w:sz w:val="28"/>
          <w:szCs w:val="28"/>
        </w:rPr>
        <w:t>эвакоприемной</w:t>
      </w:r>
      <w:proofErr w:type="spellEnd"/>
      <w:r w:rsidRPr="00880EB5">
        <w:rPr>
          <w:rFonts w:ascii="Times New Roman" w:hAnsi="Times New Roman" w:cs="Times New Roman"/>
          <w:sz w:val="28"/>
          <w:szCs w:val="28"/>
        </w:rPr>
        <w:t xml:space="preserve"> комиссии и сельских администраций к приему и размещению </w:t>
      </w:r>
      <w:proofErr w:type="spellStart"/>
      <w:r w:rsidRPr="00880EB5">
        <w:rPr>
          <w:rFonts w:ascii="Times New Roman" w:hAnsi="Times New Roman" w:cs="Times New Roman"/>
          <w:sz w:val="28"/>
          <w:szCs w:val="28"/>
        </w:rPr>
        <w:t>эваконаселения</w:t>
      </w:r>
      <w:proofErr w:type="spellEnd"/>
      <w:r w:rsidRPr="00880EB5">
        <w:rPr>
          <w:rFonts w:ascii="Times New Roman" w:hAnsi="Times New Roman" w:cs="Times New Roman"/>
          <w:sz w:val="28"/>
          <w:szCs w:val="28"/>
        </w:rPr>
        <w:t xml:space="preserve">, его трудоустройству, медицинскому </w:t>
      </w:r>
      <w:r w:rsidRPr="00880EB5">
        <w:rPr>
          <w:rFonts w:ascii="Times New Roman" w:hAnsi="Times New Roman" w:cs="Times New Roman"/>
          <w:sz w:val="28"/>
          <w:szCs w:val="28"/>
        </w:rPr>
        <w:lastRenderedPageBreak/>
        <w:t>обеспечению и обеспечению продовольствием и предметами первой необходимости;</w:t>
      </w:r>
    </w:p>
    <w:p w14:paraId="30F2D237"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организации упорядоченного процесса посадки и высадки людей;</w:t>
      </w:r>
    </w:p>
    <w:p w14:paraId="6E776005"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 укрытию </w:t>
      </w:r>
      <w:proofErr w:type="spellStart"/>
      <w:r w:rsidRPr="00880EB5">
        <w:rPr>
          <w:rFonts w:ascii="Times New Roman" w:hAnsi="Times New Roman" w:cs="Times New Roman"/>
          <w:sz w:val="28"/>
          <w:szCs w:val="28"/>
        </w:rPr>
        <w:t>эваконаселения</w:t>
      </w:r>
      <w:proofErr w:type="spellEnd"/>
      <w:r w:rsidRPr="00880EB5">
        <w:rPr>
          <w:rFonts w:ascii="Times New Roman" w:hAnsi="Times New Roman" w:cs="Times New Roman"/>
          <w:sz w:val="28"/>
          <w:szCs w:val="28"/>
        </w:rPr>
        <w:t xml:space="preserve"> в защитных сооружениях: в частном секторе, для этих целей используются погреба, подполья, в школах герметизация первого этажа и подвальных помещений, заглубленные помещения.</w:t>
      </w:r>
    </w:p>
    <w:p w14:paraId="74AB8A10"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При угрозе возникновения чрезвычайной ситуации проводятся мероприятия по медицинской защите населения:</w:t>
      </w:r>
    </w:p>
    <w:p w14:paraId="73DC7787"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служба медицины катастроф, штаб организует круглосуточное дежурство ответственных лиц;</w:t>
      </w:r>
    </w:p>
    <w:p w14:paraId="6BE26FA6"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усиливается дежурно-диспетчерская служба станций скорой медицинской помощи;</w:t>
      </w:r>
    </w:p>
    <w:p w14:paraId="68E22C03"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приводятся в готовность врачебно-сестринские бригады;</w:t>
      </w:r>
    </w:p>
    <w:p w14:paraId="47BF60E8"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доукомплектовываются и пополняются укладки врачебно-сестринских бригад;</w:t>
      </w:r>
    </w:p>
    <w:p w14:paraId="13F57AC0"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готовятся к выдаче запасы медикаментов и медицинского имущества в аптеках, аптеках лечебно-профилактических учреждений;</w:t>
      </w:r>
    </w:p>
    <w:p w14:paraId="4B72E2C1"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лечебно-профилактические учреждения готовят к выписке на амбулаторное лечение до 50% больных, подготавливают приемные отделения к работе в условиях массового поступления пострадавших.</w:t>
      </w:r>
    </w:p>
    <w:p w14:paraId="1171D923"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Основным требованием системы оповещения является обеспечение своевременного доведения сигналов (распоряжений) и информации от органа потенциально-опасным и других объектам экономики, а также населению при введении военных действий или вследствие этих действий.</w:t>
      </w:r>
    </w:p>
    <w:p w14:paraId="57A3D114" w14:textId="77777777" w:rsidR="00BC34B0"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В мирное время система оповещения используется в целях реализации задач защиты населения и территорий от чрезвычайных ситуаций природного и техногенного характера.</w:t>
      </w:r>
    </w:p>
    <w:p w14:paraId="4298E367" w14:textId="77777777" w:rsidR="00BC34B0" w:rsidRDefault="00BC34B0">
      <w:pPr>
        <w:rPr>
          <w:rFonts w:ascii="Times New Roman" w:hAnsi="Times New Roman" w:cs="Times New Roman"/>
          <w:sz w:val="28"/>
          <w:szCs w:val="28"/>
        </w:rPr>
      </w:pPr>
      <w:r>
        <w:rPr>
          <w:rFonts w:ascii="Times New Roman" w:hAnsi="Times New Roman" w:cs="Times New Roman"/>
          <w:sz w:val="28"/>
          <w:szCs w:val="28"/>
        </w:rPr>
        <w:br w:type="page"/>
      </w:r>
    </w:p>
    <w:p w14:paraId="7E58B8E9" w14:textId="01294F2F" w:rsidR="00BC34B0" w:rsidRPr="00880EB5" w:rsidRDefault="00BC34B0" w:rsidP="00614E6B">
      <w:pPr>
        <w:pStyle w:val="10"/>
        <w:spacing w:before="0" w:after="0" w:line="240" w:lineRule="auto"/>
        <w:ind w:firstLine="709"/>
        <w:jc w:val="both"/>
        <w:rPr>
          <w:rFonts w:ascii="Times New Roman" w:hAnsi="Times New Roman" w:cs="Times New Roman"/>
          <w:b/>
          <w:bCs/>
          <w:color w:val="auto"/>
          <w:sz w:val="28"/>
          <w:szCs w:val="28"/>
        </w:rPr>
      </w:pPr>
      <w:bookmarkStart w:id="82" w:name="_Toc162451869"/>
      <w:bookmarkStart w:id="83" w:name="_Toc190088421"/>
      <w:r w:rsidRPr="00880EB5">
        <w:rPr>
          <w:rFonts w:ascii="Times New Roman" w:hAnsi="Times New Roman" w:cs="Times New Roman"/>
          <w:b/>
          <w:bCs/>
          <w:color w:val="auto"/>
          <w:sz w:val="28"/>
          <w:szCs w:val="28"/>
        </w:rPr>
        <w:lastRenderedPageBreak/>
        <w:t>1</w:t>
      </w:r>
      <w:r w:rsidR="00C179C1" w:rsidRPr="00C179C1">
        <w:rPr>
          <w:rFonts w:ascii="Times New Roman" w:hAnsi="Times New Roman" w:cs="Times New Roman"/>
          <w:b/>
          <w:bCs/>
          <w:color w:val="auto"/>
          <w:sz w:val="28"/>
          <w:szCs w:val="28"/>
        </w:rPr>
        <w:t>0</w:t>
      </w:r>
      <w:r w:rsidRPr="00880EB5">
        <w:rPr>
          <w:rFonts w:ascii="Times New Roman" w:hAnsi="Times New Roman" w:cs="Times New Roman"/>
          <w:b/>
          <w:bCs/>
          <w:color w:val="auto"/>
          <w:sz w:val="28"/>
          <w:szCs w:val="28"/>
        </w:rPr>
        <w:t xml:space="preserve">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82"/>
      <w:bookmarkEnd w:id="83"/>
    </w:p>
    <w:p w14:paraId="2CBAC253" w14:textId="77777777" w:rsidR="00BC34B0" w:rsidRPr="00880EB5" w:rsidRDefault="00BC34B0" w:rsidP="00614E6B">
      <w:pPr>
        <w:spacing w:after="0" w:line="240" w:lineRule="auto"/>
        <w:ind w:firstLine="709"/>
        <w:jc w:val="both"/>
        <w:rPr>
          <w:rFonts w:ascii="Times New Roman" w:hAnsi="Times New Roman" w:cs="Times New Roman"/>
          <w:sz w:val="28"/>
          <w:szCs w:val="28"/>
        </w:rPr>
      </w:pPr>
    </w:p>
    <w:p w14:paraId="13BDB16A"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На территории </w:t>
      </w:r>
      <w:proofErr w:type="spellStart"/>
      <w:r w:rsidRPr="00880EB5">
        <w:rPr>
          <w:rFonts w:ascii="Times New Roman" w:hAnsi="Times New Roman" w:cs="Times New Roman"/>
          <w:sz w:val="28"/>
          <w:szCs w:val="28"/>
        </w:rPr>
        <w:t>Ключиковского</w:t>
      </w:r>
      <w:proofErr w:type="spellEnd"/>
      <w:r w:rsidRPr="00880EB5">
        <w:rPr>
          <w:rFonts w:ascii="Times New Roman" w:hAnsi="Times New Roman" w:cs="Times New Roman"/>
          <w:sz w:val="28"/>
          <w:szCs w:val="28"/>
        </w:rPr>
        <w:t xml:space="preserve"> сельсовета отсутствуют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14:paraId="6F4BD904" w14:textId="77777777" w:rsidR="00BC34B0" w:rsidRDefault="00BC34B0" w:rsidP="00614E6B">
      <w:pPr>
        <w:ind w:firstLine="709"/>
        <w:rPr>
          <w:rFonts w:ascii="Times New Roman" w:hAnsi="Times New Roman" w:cs="Times New Roman"/>
          <w:sz w:val="28"/>
          <w:szCs w:val="28"/>
        </w:rPr>
      </w:pPr>
      <w:r>
        <w:rPr>
          <w:rFonts w:ascii="Times New Roman" w:hAnsi="Times New Roman" w:cs="Times New Roman"/>
          <w:sz w:val="28"/>
          <w:szCs w:val="28"/>
        </w:rPr>
        <w:br w:type="page"/>
      </w:r>
    </w:p>
    <w:p w14:paraId="4BD1606B" w14:textId="3A7D51CD" w:rsidR="00BC34B0" w:rsidRPr="00880EB5" w:rsidRDefault="00BC34B0" w:rsidP="00614E6B">
      <w:pPr>
        <w:pStyle w:val="10"/>
        <w:spacing w:before="0" w:after="0" w:line="240" w:lineRule="auto"/>
        <w:ind w:firstLine="709"/>
        <w:jc w:val="both"/>
        <w:rPr>
          <w:rFonts w:ascii="Times New Roman" w:hAnsi="Times New Roman" w:cs="Times New Roman"/>
          <w:b/>
          <w:bCs/>
          <w:color w:val="auto"/>
          <w:sz w:val="28"/>
          <w:szCs w:val="28"/>
        </w:rPr>
      </w:pPr>
      <w:bookmarkStart w:id="84" w:name="_Toc162451870"/>
      <w:bookmarkStart w:id="85" w:name="_Toc190088422"/>
      <w:r w:rsidRPr="00880EB5">
        <w:rPr>
          <w:rFonts w:ascii="Times New Roman" w:hAnsi="Times New Roman" w:cs="Times New Roman"/>
          <w:b/>
          <w:bCs/>
          <w:color w:val="auto"/>
          <w:sz w:val="28"/>
          <w:szCs w:val="28"/>
        </w:rPr>
        <w:lastRenderedPageBreak/>
        <w:t>1</w:t>
      </w:r>
      <w:r w:rsidR="00C179C1" w:rsidRPr="00C179C1">
        <w:rPr>
          <w:rFonts w:ascii="Times New Roman" w:hAnsi="Times New Roman" w:cs="Times New Roman"/>
          <w:b/>
          <w:bCs/>
          <w:color w:val="auto"/>
          <w:sz w:val="28"/>
          <w:szCs w:val="28"/>
        </w:rPr>
        <w:t>1</w:t>
      </w:r>
      <w:r w:rsidRPr="00880EB5">
        <w:rPr>
          <w:rFonts w:ascii="Times New Roman" w:hAnsi="Times New Roman" w:cs="Times New Roman"/>
          <w:b/>
          <w:bCs/>
          <w:color w:val="auto"/>
          <w:sz w:val="28"/>
          <w:szCs w:val="28"/>
        </w:rPr>
        <w:t xml:space="preserve"> ПЕРЕЧЕНЬ ЗЕМЕЛЬНЫХ УЧАСТКОВ, КОТОРЫЕ ВКЛЮЧАЮТСЯ В ГРАНИЦЫ НАСЕЛЕННЫХ ПУНКТОВ, ВХОДЯЩИХ В СОСТАВ КЛЮЧИКОВСКОГО СЕЛЬСОВЕТА,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84"/>
      <w:bookmarkEnd w:id="85"/>
    </w:p>
    <w:p w14:paraId="3A6CCD5A" w14:textId="77777777" w:rsidR="00BC34B0" w:rsidRPr="00880EB5" w:rsidRDefault="00BC34B0" w:rsidP="00614E6B">
      <w:pPr>
        <w:spacing w:after="0" w:line="240" w:lineRule="auto"/>
        <w:ind w:firstLine="709"/>
        <w:jc w:val="both"/>
        <w:rPr>
          <w:rFonts w:ascii="Times New Roman" w:hAnsi="Times New Roman" w:cs="Times New Roman"/>
          <w:sz w:val="28"/>
          <w:szCs w:val="28"/>
        </w:rPr>
      </w:pPr>
    </w:p>
    <w:p w14:paraId="7B0EBF6C"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При внесении изменений в генеральный план </w:t>
      </w:r>
      <w:proofErr w:type="spellStart"/>
      <w:r w:rsidRPr="00880EB5">
        <w:rPr>
          <w:rFonts w:ascii="Times New Roman" w:hAnsi="Times New Roman" w:cs="Times New Roman"/>
          <w:sz w:val="28"/>
          <w:szCs w:val="28"/>
        </w:rPr>
        <w:t>Ключивского</w:t>
      </w:r>
      <w:proofErr w:type="spellEnd"/>
      <w:r w:rsidRPr="00880EB5">
        <w:rPr>
          <w:rFonts w:ascii="Times New Roman" w:hAnsi="Times New Roman" w:cs="Times New Roman"/>
          <w:sz w:val="28"/>
          <w:szCs w:val="28"/>
        </w:rPr>
        <w:t xml:space="preserve"> сельсовета границы населенных пунктов с. Ключики и п. Земледелец изменению не подлежали.</w:t>
      </w:r>
    </w:p>
    <w:p w14:paraId="7FD2883E"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Следовательно, перечень земельных участков, которые включаются в границы населенных пунктов, входящих в состав сельсовета, или исключаются из их границ, с указанием категорий земель, к которым планируется отнести эти земельные участки, и целей их планируемого использования, отсутствует.</w:t>
      </w:r>
    </w:p>
    <w:p w14:paraId="4AC1B606" w14:textId="77777777" w:rsidR="00BC34B0"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Сведения о границах населенных пунктов содержаться в Едином государственном реестре недвижимости под реестровыми номерами: 54:22-4.15 (с. Ключики), 54:22-4.13 (п. Земледелец).</w:t>
      </w:r>
    </w:p>
    <w:p w14:paraId="0470D5A1" w14:textId="4F5EFD91" w:rsidR="00BC34B0" w:rsidRPr="00B2106F" w:rsidRDefault="00BC34B0" w:rsidP="00B2106F">
      <w:pPr>
        <w:pStyle w:val="10"/>
        <w:spacing w:before="0" w:after="0" w:line="240" w:lineRule="auto"/>
        <w:ind w:firstLine="709"/>
        <w:jc w:val="both"/>
        <w:rPr>
          <w:rFonts w:ascii="Times New Roman" w:hAnsi="Times New Roman" w:cs="Times New Roman"/>
          <w:b/>
          <w:bCs/>
          <w:color w:val="auto"/>
          <w:sz w:val="28"/>
          <w:szCs w:val="28"/>
        </w:rPr>
      </w:pPr>
      <w:r>
        <w:rPr>
          <w:rFonts w:ascii="Times New Roman" w:hAnsi="Times New Roman" w:cs="Times New Roman"/>
          <w:sz w:val="28"/>
          <w:szCs w:val="28"/>
        </w:rPr>
        <w:br w:type="column"/>
      </w:r>
      <w:bookmarkStart w:id="86" w:name="_Toc162451871"/>
      <w:bookmarkStart w:id="87" w:name="_Toc190088423"/>
      <w:r w:rsidRPr="00B2106F">
        <w:rPr>
          <w:rFonts w:ascii="Times New Roman" w:hAnsi="Times New Roman" w:cs="Times New Roman"/>
          <w:b/>
          <w:bCs/>
          <w:color w:val="auto"/>
          <w:sz w:val="28"/>
          <w:szCs w:val="28"/>
        </w:rPr>
        <w:lastRenderedPageBreak/>
        <w:t>1</w:t>
      </w:r>
      <w:r w:rsidR="00C179C1" w:rsidRPr="003667B5">
        <w:rPr>
          <w:rFonts w:ascii="Times New Roman" w:hAnsi="Times New Roman" w:cs="Times New Roman"/>
          <w:b/>
          <w:bCs/>
          <w:color w:val="auto"/>
          <w:sz w:val="28"/>
          <w:szCs w:val="28"/>
        </w:rPr>
        <w:t>2</w:t>
      </w:r>
      <w:r w:rsidRPr="00B2106F">
        <w:rPr>
          <w:rFonts w:ascii="Times New Roman" w:hAnsi="Times New Roman" w:cs="Times New Roman"/>
          <w:b/>
          <w:bCs/>
          <w:color w:val="auto"/>
          <w:sz w:val="28"/>
          <w:szCs w:val="28"/>
        </w:rPr>
        <w:t xml:space="preserve"> ОСНОВНЫЕ ТЕХНИКО-ЭКОНОМИЧЕСКИЕ ПОКАЗАТЕЛИ</w:t>
      </w:r>
      <w:bookmarkEnd w:id="86"/>
      <w:bookmarkEnd w:id="87"/>
    </w:p>
    <w:p w14:paraId="77C045F8" w14:textId="77777777" w:rsidR="00BC34B0" w:rsidRPr="00880EB5" w:rsidRDefault="00BC34B0" w:rsidP="00614E6B">
      <w:pPr>
        <w:spacing w:after="0" w:line="240" w:lineRule="auto"/>
        <w:ind w:firstLine="709"/>
        <w:jc w:val="both"/>
        <w:rPr>
          <w:rFonts w:ascii="Times New Roman" w:hAnsi="Times New Roman" w:cs="Times New Roman"/>
          <w:sz w:val="28"/>
          <w:szCs w:val="28"/>
        </w:rPr>
      </w:pPr>
    </w:p>
    <w:p w14:paraId="26493C0C" w14:textId="0F5A2243"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Основные технико-экономические показатели представлены в таблице 2</w:t>
      </w:r>
      <w:r w:rsidR="00ED2180">
        <w:rPr>
          <w:rFonts w:ascii="Times New Roman" w:hAnsi="Times New Roman" w:cs="Times New Roman"/>
          <w:sz w:val="28"/>
          <w:szCs w:val="28"/>
        </w:rPr>
        <w:t>1</w:t>
      </w:r>
      <w:r w:rsidRPr="00880EB5">
        <w:rPr>
          <w:rFonts w:ascii="Times New Roman" w:hAnsi="Times New Roman" w:cs="Times New Roman"/>
          <w:sz w:val="28"/>
          <w:szCs w:val="28"/>
        </w:rPr>
        <w:t>.</w:t>
      </w:r>
    </w:p>
    <w:p w14:paraId="62916310" w14:textId="77777777" w:rsidR="00BC34B0" w:rsidRPr="00880EB5" w:rsidRDefault="00BC34B0" w:rsidP="00D6048B">
      <w:pPr>
        <w:spacing w:after="0" w:line="240" w:lineRule="auto"/>
        <w:jc w:val="both"/>
        <w:rPr>
          <w:rFonts w:ascii="Times New Roman" w:hAnsi="Times New Roman" w:cs="Times New Roman"/>
          <w:sz w:val="28"/>
          <w:szCs w:val="28"/>
        </w:rPr>
      </w:pPr>
    </w:p>
    <w:p w14:paraId="7E923A52" w14:textId="4B32E963" w:rsidR="00BC34B0" w:rsidRPr="00880EB5" w:rsidRDefault="00BC34B0" w:rsidP="00D6048B">
      <w:pPr>
        <w:spacing w:after="0" w:line="240" w:lineRule="auto"/>
        <w:jc w:val="both"/>
        <w:rPr>
          <w:rFonts w:ascii="Times New Roman" w:hAnsi="Times New Roman" w:cs="Times New Roman"/>
          <w:sz w:val="28"/>
          <w:szCs w:val="28"/>
        </w:rPr>
      </w:pPr>
      <w:r w:rsidRPr="00880EB5">
        <w:rPr>
          <w:rFonts w:ascii="Times New Roman" w:hAnsi="Times New Roman" w:cs="Times New Roman"/>
          <w:sz w:val="28"/>
          <w:szCs w:val="28"/>
        </w:rPr>
        <w:t>Таблица 2</w:t>
      </w:r>
      <w:r w:rsidR="00ED2180">
        <w:rPr>
          <w:rFonts w:ascii="Times New Roman" w:hAnsi="Times New Roman" w:cs="Times New Roman"/>
          <w:sz w:val="28"/>
          <w:szCs w:val="28"/>
        </w:rPr>
        <w:t>1</w:t>
      </w:r>
      <w:r w:rsidRPr="00880EB5">
        <w:rPr>
          <w:rFonts w:ascii="Times New Roman" w:hAnsi="Times New Roman" w:cs="Times New Roman"/>
          <w:sz w:val="28"/>
          <w:szCs w:val="28"/>
        </w:rPr>
        <w:t xml:space="preserve"> – Основные технико-экономические показатели</w:t>
      </w:r>
    </w:p>
    <w:tbl>
      <w:tblPr>
        <w:tblStyle w:val="TableGridReport1"/>
        <w:tblW w:w="0" w:type="auto"/>
        <w:jc w:val="center"/>
        <w:tblLayout w:type="fixed"/>
        <w:tblLook w:val="04A0" w:firstRow="1" w:lastRow="0" w:firstColumn="1" w:lastColumn="0" w:noHBand="0" w:noVBand="1"/>
      </w:tblPr>
      <w:tblGrid>
        <w:gridCol w:w="846"/>
        <w:gridCol w:w="2977"/>
        <w:gridCol w:w="1275"/>
        <w:gridCol w:w="1701"/>
        <w:gridCol w:w="1276"/>
        <w:gridCol w:w="1269"/>
      </w:tblGrid>
      <w:tr w:rsidR="00BC34B0" w:rsidRPr="00614E6B" w14:paraId="7DD5296E" w14:textId="77777777" w:rsidTr="00614E6B">
        <w:trPr>
          <w:jc w:val="center"/>
        </w:trPr>
        <w:tc>
          <w:tcPr>
            <w:tcW w:w="846" w:type="dxa"/>
            <w:vAlign w:val="center"/>
          </w:tcPr>
          <w:p w14:paraId="4AD45001" w14:textId="77777777" w:rsidR="00BC34B0" w:rsidRPr="00614E6B" w:rsidRDefault="00BC34B0" w:rsidP="00D6048B">
            <w:pPr>
              <w:widowControl w:val="0"/>
              <w:autoSpaceDE w:val="0"/>
              <w:autoSpaceDN w:val="0"/>
              <w:contextualSpacing/>
              <w:jc w:val="center"/>
              <w:rPr>
                <w:rFonts w:ascii="Times New Roman" w:hAnsi="Times New Roman"/>
                <w:sz w:val="28"/>
                <w:szCs w:val="28"/>
              </w:rPr>
            </w:pPr>
            <w:r w:rsidRPr="00614E6B">
              <w:rPr>
                <w:rFonts w:ascii="Times New Roman" w:hAnsi="Times New Roman"/>
                <w:sz w:val="28"/>
                <w:szCs w:val="28"/>
              </w:rPr>
              <w:t>№</w:t>
            </w:r>
          </w:p>
          <w:p w14:paraId="4E0E05B6" w14:textId="77777777" w:rsidR="00BC34B0" w:rsidRPr="00614E6B" w:rsidRDefault="00BC34B0" w:rsidP="00D6048B">
            <w:pPr>
              <w:widowControl w:val="0"/>
              <w:autoSpaceDE w:val="0"/>
              <w:autoSpaceDN w:val="0"/>
              <w:contextualSpacing/>
              <w:jc w:val="center"/>
              <w:rPr>
                <w:rFonts w:ascii="Times New Roman" w:hAnsi="Times New Roman"/>
                <w:sz w:val="28"/>
                <w:szCs w:val="28"/>
              </w:rPr>
            </w:pPr>
            <w:r w:rsidRPr="00614E6B">
              <w:rPr>
                <w:rFonts w:ascii="Times New Roman" w:hAnsi="Times New Roman"/>
                <w:sz w:val="28"/>
                <w:szCs w:val="28"/>
              </w:rPr>
              <w:t>п/п</w:t>
            </w:r>
          </w:p>
        </w:tc>
        <w:tc>
          <w:tcPr>
            <w:tcW w:w="2977" w:type="dxa"/>
            <w:vAlign w:val="center"/>
          </w:tcPr>
          <w:p w14:paraId="0AFDFEAC" w14:textId="77777777" w:rsidR="00BC34B0" w:rsidRPr="00614E6B" w:rsidRDefault="00BC34B0" w:rsidP="00D6048B">
            <w:pPr>
              <w:widowControl w:val="0"/>
              <w:autoSpaceDE w:val="0"/>
              <w:autoSpaceDN w:val="0"/>
              <w:contextualSpacing/>
              <w:jc w:val="center"/>
              <w:rPr>
                <w:rFonts w:ascii="Times New Roman" w:hAnsi="Times New Roman"/>
                <w:sz w:val="28"/>
                <w:szCs w:val="28"/>
              </w:rPr>
            </w:pPr>
            <w:r w:rsidRPr="00614E6B">
              <w:rPr>
                <w:rFonts w:ascii="Times New Roman" w:hAnsi="Times New Roman"/>
                <w:sz w:val="28"/>
                <w:szCs w:val="28"/>
              </w:rPr>
              <w:t>Показатели</w:t>
            </w:r>
          </w:p>
        </w:tc>
        <w:tc>
          <w:tcPr>
            <w:tcW w:w="1275" w:type="dxa"/>
            <w:vAlign w:val="center"/>
          </w:tcPr>
          <w:p w14:paraId="4D1FC102" w14:textId="77777777" w:rsidR="00BC34B0" w:rsidRPr="00614E6B" w:rsidRDefault="00BC34B0" w:rsidP="00D6048B">
            <w:pPr>
              <w:widowControl w:val="0"/>
              <w:autoSpaceDE w:val="0"/>
              <w:autoSpaceDN w:val="0"/>
              <w:contextualSpacing/>
              <w:jc w:val="center"/>
              <w:rPr>
                <w:rFonts w:ascii="Times New Roman" w:hAnsi="Times New Roman"/>
                <w:sz w:val="28"/>
                <w:szCs w:val="28"/>
              </w:rPr>
            </w:pPr>
            <w:r w:rsidRPr="00614E6B">
              <w:rPr>
                <w:rFonts w:ascii="Times New Roman" w:hAnsi="Times New Roman"/>
                <w:sz w:val="28"/>
                <w:szCs w:val="28"/>
              </w:rPr>
              <w:t>Единица измерения</w:t>
            </w:r>
          </w:p>
        </w:tc>
        <w:tc>
          <w:tcPr>
            <w:tcW w:w="1701" w:type="dxa"/>
            <w:vAlign w:val="center"/>
          </w:tcPr>
          <w:p w14:paraId="563C503A" w14:textId="77777777" w:rsidR="00BC34B0" w:rsidRPr="00614E6B" w:rsidRDefault="00BC34B0" w:rsidP="00D6048B">
            <w:pPr>
              <w:widowControl w:val="0"/>
              <w:autoSpaceDE w:val="0"/>
              <w:autoSpaceDN w:val="0"/>
              <w:contextualSpacing/>
              <w:jc w:val="center"/>
              <w:rPr>
                <w:rFonts w:ascii="Times New Roman" w:hAnsi="Times New Roman"/>
                <w:sz w:val="28"/>
                <w:szCs w:val="28"/>
              </w:rPr>
            </w:pPr>
            <w:r w:rsidRPr="00614E6B">
              <w:rPr>
                <w:rFonts w:ascii="Times New Roman" w:hAnsi="Times New Roman"/>
                <w:sz w:val="28"/>
                <w:szCs w:val="28"/>
              </w:rPr>
              <w:t>Современное состояние</w:t>
            </w:r>
          </w:p>
          <w:p w14:paraId="62DEAD7D" w14:textId="77777777" w:rsidR="00BC34B0" w:rsidRPr="00614E6B" w:rsidRDefault="00BC34B0" w:rsidP="00D6048B">
            <w:pPr>
              <w:widowControl w:val="0"/>
              <w:autoSpaceDE w:val="0"/>
              <w:autoSpaceDN w:val="0"/>
              <w:contextualSpacing/>
              <w:jc w:val="center"/>
              <w:rPr>
                <w:rFonts w:ascii="Times New Roman" w:hAnsi="Times New Roman"/>
                <w:sz w:val="28"/>
                <w:szCs w:val="28"/>
              </w:rPr>
            </w:pPr>
            <w:r w:rsidRPr="00614E6B">
              <w:rPr>
                <w:rFonts w:ascii="Times New Roman" w:hAnsi="Times New Roman"/>
                <w:sz w:val="28"/>
                <w:szCs w:val="28"/>
              </w:rPr>
              <w:t>на 2024 год</w:t>
            </w:r>
          </w:p>
        </w:tc>
        <w:tc>
          <w:tcPr>
            <w:tcW w:w="1276" w:type="dxa"/>
            <w:vAlign w:val="center"/>
          </w:tcPr>
          <w:p w14:paraId="13B28E3F" w14:textId="77777777" w:rsidR="00BC34B0" w:rsidRPr="00614E6B" w:rsidRDefault="00BC34B0" w:rsidP="00D6048B">
            <w:pPr>
              <w:widowControl w:val="0"/>
              <w:autoSpaceDE w:val="0"/>
              <w:autoSpaceDN w:val="0"/>
              <w:contextualSpacing/>
              <w:jc w:val="center"/>
              <w:rPr>
                <w:rFonts w:ascii="Times New Roman" w:hAnsi="Times New Roman"/>
                <w:sz w:val="28"/>
                <w:szCs w:val="28"/>
              </w:rPr>
            </w:pPr>
            <w:r w:rsidRPr="00614E6B">
              <w:rPr>
                <w:rFonts w:ascii="Times New Roman" w:hAnsi="Times New Roman"/>
                <w:sz w:val="28"/>
                <w:szCs w:val="28"/>
              </w:rPr>
              <w:t>I-</w:t>
            </w:r>
            <w:proofErr w:type="spellStart"/>
            <w:r w:rsidRPr="00614E6B">
              <w:rPr>
                <w:rFonts w:ascii="Times New Roman" w:hAnsi="Times New Roman"/>
                <w:sz w:val="28"/>
                <w:szCs w:val="28"/>
              </w:rPr>
              <w:t>ая</w:t>
            </w:r>
            <w:proofErr w:type="spellEnd"/>
            <w:r w:rsidRPr="00614E6B">
              <w:rPr>
                <w:rFonts w:ascii="Times New Roman" w:hAnsi="Times New Roman"/>
                <w:sz w:val="28"/>
                <w:szCs w:val="28"/>
              </w:rPr>
              <w:t xml:space="preserve"> очередь (2034г.)</w:t>
            </w:r>
          </w:p>
        </w:tc>
        <w:tc>
          <w:tcPr>
            <w:tcW w:w="1269" w:type="dxa"/>
            <w:vAlign w:val="center"/>
          </w:tcPr>
          <w:p w14:paraId="4407C7B3" w14:textId="77777777" w:rsidR="00BC34B0" w:rsidRPr="00614E6B" w:rsidRDefault="00BC34B0" w:rsidP="00D6048B">
            <w:pPr>
              <w:widowControl w:val="0"/>
              <w:autoSpaceDE w:val="0"/>
              <w:autoSpaceDN w:val="0"/>
              <w:contextualSpacing/>
              <w:jc w:val="center"/>
              <w:rPr>
                <w:rFonts w:ascii="Times New Roman" w:hAnsi="Times New Roman"/>
                <w:sz w:val="28"/>
                <w:szCs w:val="28"/>
              </w:rPr>
            </w:pPr>
            <w:r w:rsidRPr="00614E6B">
              <w:rPr>
                <w:rFonts w:ascii="Times New Roman" w:hAnsi="Times New Roman"/>
                <w:sz w:val="28"/>
                <w:szCs w:val="28"/>
              </w:rPr>
              <w:t>Расчетный срок</w:t>
            </w:r>
          </w:p>
          <w:p w14:paraId="7984FC6F" w14:textId="77777777" w:rsidR="00BC34B0" w:rsidRPr="00614E6B" w:rsidRDefault="00BC34B0" w:rsidP="00D6048B">
            <w:pPr>
              <w:widowControl w:val="0"/>
              <w:autoSpaceDE w:val="0"/>
              <w:autoSpaceDN w:val="0"/>
              <w:contextualSpacing/>
              <w:jc w:val="center"/>
              <w:rPr>
                <w:rFonts w:ascii="Times New Roman" w:hAnsi="Times New Roman"/>
                <w:sz w:val="28"/>
                <w:szCs w:val="28"/>
              </w:rPr>
            </w:pPr>
            <w:r w:rsidRPr="00614E6B">
              <w:rPr>
                <w:rFonts w:ascii="Times New Roman" w:hAnsi="Times New Roman"/>
                <w:sz w:val="28"/>
                <w:szCs w:val="28"/>
              </w:rPr>
              <w:t>(2044 г.)</w:t>
            </w:r>
          </w:p>
        </w:tc>
      </w:tr>
      <w:tr w:rsidR="00BC34B0" w:rsidRPr="00614E6B" w14:paraId="323A9324" w14:textId="77777777" w:rsidTr="00614E6B">
        <w:trPr>
          <w:jc w:val="center"/>
        </w:trPr>
        <w:tc>
          <w:tcPr>
            <w:tcW w:w="846" w:type="dxa"/>
            <w:vAlign w:val="center"/>
          </w:tcPr>
          <w:p w14:paraId="75A34B95"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w:t>
            </w:r>
          </w:p>
        </w:tc>
        <w:tc>
          <w:tcPr>
            <w:tcW w:w="2977" w:type="dxa"/>
            <w:vAlign w:val="center"/>
          </w:tcPr>
          <w:p w14:paraId="14977F41"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Территория</w:t>
            </w:r>
          </w:p>
        </w:tc>
        <w:tc>
          <w:tcPr>
            <w:tcW w:w="1275" w:type="dxa"/>
            <w:vAlign w:val="center"/>
          </w:tcPr>
          <w:p w14:paraId="12F9984A"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0C5400CA"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0DAEF7D0"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0C65A368"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1CBF4972" w14:textId="77777777" w:rsidTr="00614E6B">
        <w:trPr>
          <w:jc w:val="center"/>
        </w:trPr>
        <w:tc>
          <w:tcPr>
            <w:tcW w:w="846" w:type="dxa"/>
            <w:vAlign w:val="center"/>
          </w:tcPr>
          <w:p w14:paraId="0C2B9510"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2977" w:type="dxa"/>
            <w:vAlign w:val="center"/>
          </w:tcPr>
          <w:p w14:paraId="7F023723"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 xml:space="preserve">Общая площадь </w:t>
            </w:r>
            <w:proofErr w:type="spellStart"/>
            <w:r w:rsidRPr="00614E6B">
              <w:rPr>
                <w:rFonts w:ascii="Times New Roman" w:hAnsi="Times New Roman"/>
                <w:sz w:val="28"/>
                <w:szCs w:val="28"/>
              </w:rPr>
              <w:t>Ключиковского</w:t>
            </w:r>
            <w:proofErr w:type="spellEnd"/>
            <w:r w:rsidRPr="00614E6B">
              <w:rPr>
                <w:rFonts w:ascii="Times New Roman" w:hAnsi="Times New Roman"/>
                <w:sz w:val="28"/>
                <w:szCs w:val="28"/>
              </w:rPr>
              <w:t xml:space="preserve"> сельсовета</w:t>
            </w:r>
          </w:p>
        </w:tc>
        <w:tc>
          <w:tcPr>
            <w:tcW w:w="1275" w:type="dxa"/>
            <w:vAlign w:val="center"/>
          </w:tcPr>
          <w:p w14:paraId="130A3FFD"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га</w:t>
            </w:r>
          </w:p>
        </w:tc>
        <w:tc>
          <w:tcPr>
            <w:tcW w:w="1701" w:type="dxa"/>
            <w:vAlign w:val="center"/>
          </w:tcPr>
          <w:p w14:paraId="0B459392"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rPr>
              <w:t>13365,31</w:t>
            </w:r>
          </w:p>
        </w:tc>
        <w:tc>
          <w:tcPr>
            <w:tcW w:w="1276" w:type="dxa"/>
            <w:vAlign w:val="center"/>
          </w:tcPr>
          <w:p w14:paraId="073B0688"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rPr>
              <w:t>13365,31</w:t>
            </w:r>
          </w:p>
        </w:tc>
        <w:tc>
          <w:tcPr>
            <w:tcW w:w="1269" w:type="dxa"/>
            <w:vAlign w:val="center"/>
          </w:tcPr>
          <w:p w14:paraId="7E76559C"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rPr>
              <w:t>13365,31</w:t>
            </w:r>
          </w:p>
        </w:tc>
      </w:tr>
      <w:tr w:rsidR="00BC34B0" w:rsidRPr="00614E6B" w14:paraId="35659CC1" w14:textId="77777777" w:rsidTr="00614E6B">
        <w:trPr>
          <w:jc w:val="center"/>
        </w:trPr>
        <w:tc>
          <w:tcPr>
            <w:tcW w:w="846" w:type="dxa"/>
            <w:vAlign w:val="center"/>
          </w:tcPr>
          <w:p w14:paraId="717152FB"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1.1</w:t>
            </w:r>
          </w:p>
        </w:tc>
        <w:tc>
          <w:tcPr>
            <w:tcW w:w="2977" w:type="dxa"/>
            <w:vAlign w:val="center"/>
          </w:tcPr>
          <w:p w14:paraId="23896CB5"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Площадь в границах населенных пунктов</w:t>
            </w:r>
          </w:p>
        </w:tc>
        <w:tc>
          <w:tcPr>
            <w:tcW w:w="1275" w:type="dxa"/>
            <w:vAlign w:val="center"/>
          </w:tcPr>
          <w:p w14:paraId="6A1C299A"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5574EE95"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01F1AAB7"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2F2EE721"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4BB7F368" w14:textId="77777777" w:rsidTr="00614E6B">
        <w:trPr>
          <w:jc w:val="center"/>
        </w:trPr>
        <w:tc>
          <w:tcPr>
            <w:tcW w:w="846" w:type="dxa"/>
            <w:vAlign w:val="center"/>
          </w:tcPr>
          <w:p w14:paraId="163B78B3"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1.1.1</w:t>
            </w:r>
          </w:p>
        </w:tc>
        <w:tc>
          <w:tcPr>
            <w:tcW w:w="2977" w:type="dxa"/>
            <w:vAlign w:val="center"/>
          </w:tcPr>
          <w:p w14:paraId="029223AD"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eastAsia="Calibri" w:hAnsi="Times New Roman"/>
                <w:sz w:val="28"/>
                <w:szCs w:val="28"/>
              </w:rPr>
              <w:t>Жилая зона</w:t>
            </w:r>
          </w:p>
        </w:tc>
        <w:tc>
          <w:tcPr>
            <w:tcW w:w="1275" w:type="dxa"/>
            <w:vAlign w:val="center"/>
          </w:tcPr>
          <w:p w14:paraId="3B6F639D"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га</w:t>
            </w:r>
          </w:p>
        </w:tc>
        <w:tc>
          <w:tcPr>
            <w:tcW w:w="1701" w:type="dxa"/>
            <w:vAlign w:val="center"/>
          </w:tcPr>
          <w:p w14:paraId="3B4D479E"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187,79</w:t>
            </w:r>
          </w:p>
        </w:tc>
        <w:tc>
          <w:tcPr>
            <w:tcW w:w="1276" w:type="dxa"/>
            <w:vAlign w:val="center"/>
          </w:tcPr>
          <w:p w14:paraId="1EC1511E"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lang w:val="en-US"/>
              </w:rPr>
              <w:t>187,79</w:t>
            </w:r>
          </w:p>
        </w:tc>
        <w:tc>
          <w:tcPr>
            <w:tcW w:w="1269" w:type="dxa"/>
            <w:vAlign w:val="center"/>
          </w:tcPr>
          <w:p w14:paraId="7951A1C5"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lang w:val="en-US"/>
              </w:rPr>
              <w:t>187,79</w:t>
            </w:r>
          </w:p>
        </w:tc>
      </w:tr>
      <w:tr w:rsidR="00BC34B0" w:rsidRPr="00614E6B" w14:paraId="3040E861" w14:textId="77777777" w:rsidTr="00614E6B">
        <w:trPr>
          <w:jc w:val="center"/>
        </w:trPr>
        <w:tc>
          <w:tcPr>
            <w:tcW w:w="846" w:type="dxa"/>
            <w:vAlign w:val="center"/>
          </w:tcPr>
          <w:p w14:paraId="6B01CBE6"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1.1.2</w:t>
            </w:r>
          </w:p>
        </w:tc>
        <w:tc>
          <w:tcPr>
            <w:tcW w:w="2977" w:type="dxa"/>
            <w:vAlign w:val="center"/>
          </w:tcPr>
          <w:p w14:paraId="3EF81EB5"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Общественно-деловая зона</w:t>
            </w:r>
          </w:p>
        </w:tc>
        <w:tc>
          <w:tcPr>
            <w:tcW w:w="1275" w:type="dxa"/>
            <w:vAlign w:val="center"/>
          </w:tcPr>
          <w:p w14:paraId="4FBECBD0"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га</w:t>
            </w:r>
          </w:p>
        </w:tc>
        <w:tc>
          <w:tcPr>
            <w:tcW w:w="1701" w:type="dxa"/>
          </w:tcPr>
          <w:p w14:paraId="659DBE08"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rPr>
              <w:t>7</w:t>
            </w:r>
            <w:r w:rsidRPr="00614E6B">
              <w:rPr>
                <w:rFonts w:ascii="Times New Roman" w:hAnsi="Times New Roman"/>
                <w:sz w:val="28"/>
                <w:szCs w:val="28"/>
                <w:lang w:val="en-US"/>
              </w:rPr>
              <w:t>,</w:t>
            </w:r>
            <w:r w:rsidRPr="00614E6B">
              <w:rPr>
                <w:rFonts w:ascii="Times New Roman" w:hAnsi="Times New Roman"/>
                <w:sz w:val="28"/>
                <w:szCs w:val="28"/>
              </w:rPr>
              <w:t>21</w:t>
            </w:r>
          </w:p>
        </w:tc>
        <w:tc>
          <w:tcPr>
            <w:tcW w:w="1276" w:type="dxa"/>
          </w:tcPr>
          <w:p w14:paraId="6F902014"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rPr>
              <w:t>7</w:t>
            </w:r>
            <w:r w:rsidRPr="00614E6B">
              <w:rPr>
                <w:rFonts w:ascii="Times New Roman" w:hAnsi="Times New Roman"/>
                <w:sz w:val="28"/>
                <w:szCs w:val="28"/>
                <w:lang w:val="en-US"/>
              </w:rPr>
              <w:t>,</w:t>
            </w:r>
            <w:r w:rsidRPr="00614E6B">
              <w:rPr>
                <w:rFonts w:ascii="Times New Roman" w:hAnsi="Times New Roman"/>
                <w:sz w:val="28"/>
                <w:szCs w:val="28"/>
              </w:rPr>
              <w:t>21</w:t>
            </w:r>
          </w:p>
        </w:tc>
        <w:tc>
          <w:tcPr>
            <w:tcW w:w="1269" w:type="dxa"/>
          </w:tcPr>
          <w:p w14:paraId="072BA40B"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rPr>
              <w:t>7</w:t>
            </w:r>
            <w:r w:rsidRPr="00614E6B">
              <w:rPr>
                <w:rFonts w:ascii="Times New Roman" w:hAnsi="Times New Roman"/>
                <w:sz w:val="28"/>
                <w:szCs w:val="28"/>
                <w:lang w:val="en-US"/>
              </w:rPr>
              <w:t>,</w:t>
            </w:r>
            <w:r w:rsidRPr="00614E6B">
              <w:rPr>
                <w:rFonts w:ascii="Times New Roman" w:hAnsi="Times New Roman"/>
                <w:sz w:val="28"/>
                <w:szCs w:val="28"/>
              </w:rPr>
              <w:t>21</w:t>
            </w:r>
          </w:p>
        </w:tc>
      </w:tr>
      <w:tr w:rsidR="00BC34B0" w:rsidRPr="00614E6B" w14:paraId="05E21091" w14:textId="77777777" w:rsidTr="00614E6B">
        <w:trPr>
          <w:jc w:val="center"/>
        </w:trPr>
        <w:tc>
          <w:tcPr>
            <w:tcW w:w="846" w:type="dxa"/>
            <w:vAlign w:val="center"/>
          </w:tcPr>
          <w:p w14:paraId="451F956C"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1.1.3</w:t>
            </w:r>
          </w:p>
        </w:tc>
        <w:tc>
          <w:tcPr>
            <w:tcW w:w="2977" w:type="dxa"/>
            <w:vAlign w:val="center"/>
          </w:tcPr>
          <w:p w14:paraId="67B4354F"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eastAsia="Calibri" w:hAnsi="Times New Roman"/>
                <w:sz w:val="28"/>
                <w:szCs w:val="28"/>
              </w:rPr>
              <w:t>Производственная зона</w:t>
            </w:r>
          </w:p>
        </w:tc>
        <w:tc>
          <w:tcPr>
            <w:tcW w:w="1275" w:type="dxa"/>
            <w:vAlign w:val="center"/>
          </w:tcPr>
          <w:p w14:paraId="076E192E"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га</w:t>
            </w:r>
          </w:p>
        </w:tc>
        <w:tc>
          <w:tcPr>
            <w:tcW w:w="1701" w:type="dxa"/>
          </w:tcPr>
          <w:p w14:paraId="25C8A865" w14:textId="77777777" w:rsidR="00BC34B0" w:rsidRPr="00614E6B" w:rsidRDefault="00BC34B0" w:rsidP="00614E6B">
            <w:pPr>
              <w:widowControl w:val="0"/>
              <w:tabs>
                <w:tab w:val="left" w:pos="313"/>
                <w:tab w:val="center" w:pos="612"/>
              </w:tabs>
              <w:autoSpaceDE w:val="0"/>
              <w:autoSpaceDN w:val="0"/>
              <w:rPr>
                <w:rFonts w:ascii="Times New Roman" w:hAnsi="Times New Roman"/>
                <w:sz w:val="28"/>
                <w:szCs w:val="28"/>
                <w:lang w:val="en-US"/>
              </w:rPr>
            </w:pPr>
            <w:r w:rsidRPr="00614E6B">
              <w:rPr>
                <w:rFonts w:ascii="Times New Roman" w:hAnsi="Times New Roman"/>
                <w:sz w:val="28"/>
                <w:szCs w:val="28"/>
                <w:lang w:val="en-US"/>
              </w:rPr>
              <w:t>13,45</w:t>
            </w:r>
          </w:p>
        </w:tc>
        <w:tc>
          <w:tcPr>
            <w:tcW w:w="1276" w:type="dxa"/>
          </w:tcPr>
          <w:p w14:paraId="1DF0E463"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lang w:val="en-US"/>
              </w:rPr>
              <w:t>13,45</w:t>
            </w:r>
          </w:p>
        </w:tc>
        <w:tc>
          <w:tcPr>
            <w:tcW w:w="1269" w:type="dxa"/>
          </w:tcPr>
          <w:p w14:paraId="3D767E8F" w14:textId="77777777" w:rsidR="00BC34B0" w:rsidRPr="00614E6B" w:rsidRDefault="00BC34B0" w:rsidP="00614E6B">
            <w:pPr>
              <w:widowControl w:val="0"/>
              <w:autoSpaceDE w:val="0"/>
              <w:autoSpaceDN w:val="0"/>
              <w:rPr>
                <w:rFonts w:ascii="Times New Roman" w:hAnsi="Times New Roman"/>
                <w:sz w:val="28"/>
                <w:szCs w:val="28"/>
                <w:lang w:val="en-US"/>
              </w:rPr>
            </w:pPr>
            <w:r w:rsidRPr="00614E6B">
              <w:rPr>
                <w:rFonts w:ascii="Times New Roman" w:hAnsi="Times New Roman"/>
                <w:sz w:val="28"/>
                <w:szCs w:val="28"/>
                <w:lang w:val="en-US"/>
              </w:rPr>
              <w:t>13,45</w:t>
            </w:r>
          </w:p>
        </w:tc>
      </w:tr>
      <w:tr w:rsidR="00BC34B0" w:rsidRPr="00614E6B" w14:paraId="3000A348" w14:textId="77777777" w:rsidTr="00614E6B">
        <w:trPr>
          <w:jc w:val="center"/>
        </w:trPr>
        <w:tc>
          <w:tcPr>
            <w:tcW w:w="846" w:type="dxa"/>
            <w:vAlign w:val="center"/>
          </w:tcPr>
          <w:p w14:paraId="4CA22B45"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1.1.4</w:t>
            </w:r>
          </w:p>
        </w:tc>
        <w:tc>
          <w:tcPr>
            <w:tcW w:w="2977" w:type="dxa"/>
            <w:vAlign w:val="center"/>
          </w:tcPr>
          <w:p w14:paraId="0462D06F" w14:textId="77777777" w:rsidR="00BC34B0" w:rsidRPr="00614E6B" w:rsidRDefault="00BC34B0" w:rsidP="00614E6B">
            <w:pPr>
              <w:widowControl w:val="0"/>
              <w:autoSpaceDE w:val="0"/>
              <w:autoSpaceDN w:val="0"/>
              <w:contextualSpacing/>
              <w:rPr>
                <w:rFonts w:ascii="Times New Roman" w:eastAsia="Calibri" w:hAnsi="Times New Roman"/>
                <w:sz w:val="28"/>
                <w:szCs w:val="28"/>
              </w:rPr>
            </w:pPr>
            <w:r w:rsidRPr="00614E6B">
              <w:rPr>
                <w:rFonts w:ascii="Times New Roman" w:eastAsia="Calibri" w:hAnsi="Times New Roman"/>
                <w:sz w:val="28"/>
                <w:szCs w:val="28"/>
              </w:rPr>
              <w:t>Зона инженерной инфраструктуры</w:t>
            </w:r>
          </w:p>
        </w:tc>
        <w:tc>
          <w:tcPr>
            <w:tcW w:w="1275" w:type="dxa"/>
            <w:vAlign w:val="center"/>
          </w:tcPr>
          <w:p w14:paraId="5DE2E80C"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га</w:t>
            </w:r>
          </w:p>
        </w:tc>
        <w:tc>
          <w:tcPr>
            <w:tcW w:w="1701" w:type="dxa"/>
          </w:tcPr>
          <w:p w14:paraId="64ECF743" w14:textId="77777777" w:rsidR="00BC34B0" w:rsidRPr="00614E6B" w:rsidRDefault="00BC34B0" w:rsidP="00614E6B">
            <w:pPr>
              <w:widowControl w:val="0"/>
              <w:autoSpaceDE w:val="0"/>
              <w:autoSpaceDN w:val="0"/>
              <w:rPr>
                <w:rFonts w:ascii="Times New Roman" w:hAnsi="Times New Roman"/>
                <w:sz w:val="28"/>
                <w:szCs w:val="28"/>
                <w:lang w:val="en-US"/>
              </w:rPr>
            </w:pPr>
            <w:r w:rsidRPr="00614E6B">
              <w:rPr>
                <w:rFonts w:ascii="Times New Roman" w:hAnsi="Times New Roman"/>
                <w:sz w:val="28"/>
                <w:szCs w:val="28"/>
                <w:lang w:val="en-US"/>
              </w:rPr>
              <w:t>1,57</w:t>
            </w:r>
          </w:p>
        </w:tc>
        <w:tc>
          <w:tcPr>
            <w:tcW w:w="1276" w:type="dxa"/>
          </w:tcPr>
          <w:p w14:paraId="71D6BC8C"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lang w:val="en-US"/>
              </w:rPr>
              <w:t>1,57</w:t>
            </w:r>
          </w:p>
        </w:tc>
        <w:tc>
          <w:tcPr>
            <w:tcW w:w="1269" w:type="dxa"/>
          </w:tcPr>
          <w:p w14:paraId="560C46B0"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lang w:val="en-US"/>
              </w:rPr>
              <w:t>1,57</w:t>
            </w:r>
          </w:p>
        </w:tc>
      </w:tr>
      <w:tr w:rsidR="00BC34B0" w:rsidRPr="00614E6B" w14:paraId="2897D258" w14:textId="77777777" w:rsidTr="00614E6B">
        <w:trPr>
          <w:jc w:val="center"/>
        </w:trPr>
        <w:tc>
          <w:tcPr>
            <w:tcW w:w="846" w:type="dxa"/>
            <w:vAlign w:val="center"/>
          </w:tcPr>
          <w:p w14:paraId="2384D6BA"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1.1.5</w:t>
            </w:r>
          </w:p>
        </w:tc>
        <w:tc>
          <w:tcPr>
            <w:tcW w:w="2977" w:type="dxa"/>
            <w:vAlign w:val="center"/>
          </w:tcPr>
          <w:p w14:paraId="3A2E61AE" w14:textId="77777777" w:rsidR="00BC34B0" w:rsidRPr="00614E6B" w:rsidRDefault="00BC34B0" w:rsidP="00614E6B">
            <w:pPr>
              <w:widowControl w:val="0"/>
              <w:autoSpaceDE w:val="0"/>
              <w:autoSpaceDN w:val="0"/>
              <w:contextualSpacing/>
              <w:rPr>
                <w:rFonts w:ascii="Times New Roman" w:eastAsia="Calibri" w:hAnsi="Times New Roman"/>
                <w:sz w:val="28"/>
                <w:szCs w:val="28"/>
              </w:rPr>
            </w:pPr>
            <w:r w:rsidRPr="00614E6B">
              <w:rPr>
                <w:rFonts w:ascii="Times New Roman" w:eastAsia="Calibri" w:hAnsi="Times New Roman"/>
                <w:sz w:val="28"/>
                <w:szCs w:val="28"/>
              </w:rPr>
              <w:t>Зона транспортной инфраструктуры</w:t>
            </w:r>
          </w:p>
        </w:tc>
        <w:tc>
          <w:tcPr>
            <w:tcW w:w="1275" w:type="dxa"/>
            <w:vAlign w:val="center"/>
          </w:tcPr>
          <w:p w14:paraId="20662E53"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га</w:t>
            </w:r>
          </w:p>
        </w:tc>
        <w:tc>
          <w:tcPr>
            <w:tcW w:w="1701" w:type="dxa"/>
          </w:tcPr>
          <w:p w14:paraId="0B0BDF07" w14:textId="77777777" w:rsidR="00BC34B0" w:rsidRPr="00614E6B" w:rsidRDefault="00BC34B0" w:rsidP="00614E6B">
            <w:pPr>
              <w:widowControl w:val="0"/>
              <w:autoSpaceDE w:val="0"/>
              <w:autoSpaceDN w:val="0"/>
              <w:rPr>
                <w:rFonts w:ascii="Times New Roman" w:hAnsi="Times New Roman"/>
                <w:sz w:val="28"/>
                <w:szCs w:val="28"/>
                <w:lang w:val="en-US"/>
              </w:rPr>
            </w:pPr>
            <w:r w:rsidRPr="00614E6B">
              <w:rPr>
                <w:rFonts w:ascii="Times New Roman" w:hAnsi="Times New Roman"/>
                <w:sz w:val="28"/>
                <w:szCs w:val="28"/>
                <w:lang w:val="en-US"/>
              </w:rPr>
              <w:t>15,31</w:t>
            </w:r>
          </w:p>
        </w:tc>
        <w:tc>
          <w:tcPr>
            <w:tcW w:w="1276" w:type="dxa"/>
          </w:tcPr>
          <w:p w14:paraId="6177BDD9"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lang w:val="en-US"/>
              </w:rPr>
              <w:t>15,31</w:t>
            </w:r>
          </w:p>
        </w:tc>
        <w:tc>
          <w:tcPr>
            <w:tcW w:w="1269" w:type="dxa"/>
          </w:tcPr>
          <w:p w14:paraId="49BB1169"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lang w:val="en-US"/>
              </w:rPr>
              <w:t>15,31</w:t>
            </w:r>
          </w:p>
        </w:tc>
      </w:tr>
      <w:tr w:rsidR="00BC34B0" w:rsidRPr="00614E6B" w14:paraId="7C68B983" w14:textId="77777777" w:rsidTr="00614E6B">
        <w:trPr>
          <w:trHeight w:val="285"/>
          <w:jc w:val="center"/>
        </w:trPr>
        <w:tc>
          <w:tcPr>
            <w:tcW w:w="846" w:type="dxa"/>
            <w:vAlign w:val="center"/>
          </w:tcPr>
          <w:p w14:paraId="636D54B4"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1.1.6</w:t>
            </w:r>
          </w:p>
        </w:tc>
        <w:tc>
          <w:tcPr>
            <w:tcW w:w="2977" w:type="dxa"/>
            <w:vAlign w:val="center"/>
          </w:tcPr>
          <w:p w14:paraId="74577C51"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eastAsia="Calibri" w:hAnsi="Times New Roman"/>
                <w:sz w:val="28"/>
                <w:szCs w:val="28"/>
              </w:rPr>
              <w:t>Зона рекреационного назначения</w:t>
            </w:r>
          </w:p>
        </w:tc>
        <w:tc>
          <w:tcPr>
            <w:tcW w:w="1275" w:type="dxa"/>
            <w:vAlign w:val="center"/>
          </w:tcPr>
          <w:p w14:paraId="5B492416"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га</w:t>
            </w:r>
          </w:p>
        </w:tc>
        <w:tc>
          <w:tcPr>
            <w:tcW w:w="1701" w:type="dxa"/>
          </w:tcPr>
          <w:p w14:paraId="1FFA5927" w14:textId="77777777" w:rsidR="00BC34B0" w:rsidRPr="00614E6B" w:rsidRDefault="00BC34B0" w:rsidP="00614E6B">
            <w:pPr>
              <w:widowControl w:val="0"/>
              <w:autoSpaceDE w:val="0"/>
              <w:autoSpaceDN w:val="0"/>
              <w:rPr>
                <w:rFonts w:ascii="Times New Roman" w:hAnsi="Times New Roman"/>
                <w:sz w:val="28"/>
                <w:szCs w:val="28"/>
                <w:lang w:val="en-US"/>
              </w:rPr>
            </w:pPr>
            <w:r w:rsidRPr="00614E6B">
              <w:rPr>
                <w:rFonts w:ascii="Times New Roman" w:hAnsi="Times New Roman"/>
                <w:sz w:val="28"/>
                <w:szCs w:val="28"/>
                <w:lang w:val="en-US"/>
              </w:rPr>
              <w:t>62,15</w:t>
            </w:r>
          </w:p>
        </w:tc>
        <w:tc>
          <w:tcPr>
            <w:tcW w:w="1276" w:type="dxa"/>
          </w:tcPr>
          <w:p w14:paraId="623AFBFE"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lang w:val="en-US"/>
              </w:rPr>
              <w:t>62,15</w:t>
            </w:r>
          </w:p>
        </w:tc>
        <w:tc>
          <w:tcPr>
            <w:tcW w:w="1269" w:type="dxa"/>
          </w:tcPr>
          <w:p w14:paraId="0BE21C6A"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lang w:val="en-US"/>
              </w:rPr>
              <w:t>62,15</w:t>
            </w:r>
          </w:p>
        </w:tc>
      </w:tr>
      <w:tr w:rsidR="00BC34B0" w:rsidRPr="00614E6B" w14:paraId="62DFC9AC" w14:textId="77777777" w:rsidTr="00614E6B">
        <w:trPr>
          <w:jc w:val="center"/>
        </w:trPr>
        <w:tc>
          <w:tcPr>
            <w:tcW w:w="846" w:type="dxa"/>
            <w:vAlign w:val="center"/>
          </w:tcPr>
          <w:p w14:paraId="58A1E0D5"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1.1.7</w:t>
            </w:r>
          </w:p>
        </w:tc>
        <w:tc>
          <w:tcPr>
            <w:tcW w:w="2977" w:type="dxa"/>
            <w:vAlign w:val="center"/>
          </w:tcPr>
          <w:p w14:paraId="553B2A2A"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Зона сельскохозяйственного использования</w:t>
            </w:r>
          </w:p>
        </w:tc>
        <w:tc>
          <w:tcPr>
            <w:tcW w:w="1275" w:type="dxa"/>
            <w:vAlign w:val="center"/>
          </w:tcPr>
          <w:p w14:paraId="59CD5E7B"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га</w:t>
            </w:r>
          </w:p>
        </w:tc>
        <w:tc>
          <w:tcPr>
            <w:tcW w:w="1701" w:type="dxa"/>
          </w:tcPr>
          <w:p w14:paraId="36AE6AA1" w14:textId="77777777" w:rsidR="00BC34B0" w:rsidRPr="00614E6B" w:rsidRDefault="00BC34B0" w:rsidP="00614E6B">
            <w:pPr>
              <w:widowControl w:val="0"/>
              <w:autoSpaceDE w:val="0"/>
              <w:autoSpaceDN w:val="0"/>
              <w:rPr>
                <w:rFonts w:ascii="Times New Roman" w:hAnsi="Times New Roman"/>
                <w:sz w:val="28"/>
                <w:szCs w:val="28"/>
                <w:lang w:val="en-US"/>
              </w:rPr>
            </w:pPr>
            <w:r w:rsidRPr="00614E6B">
              <w:rPr>
                <w:rFonts w:ascii="Times New Roman" w:hAnsi="Times New Roman"/>
                <w:sz w:val="28"/>
                <w:szCs w:val="28"/>
                <w:lang w:val="en-US"/>
              </w:rPr>
              <w:t>92,4</w:t>
            </w:r>
          </w:p>
        </w:tc>
        <w:tc>
          <w:tcPr>
            <w:tcW w:w="1276" w:type="dxa"/>
          </w:tcPr>
          <w:p w14:paraId="5C3D6313"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lang w:val="en-US"/>
              </w:rPr>
              <w:t>92,4</w:t>
            </w:r>
          </w:p>
        </w:tc>
        <w:tc>
          <w:tcPr>
            <w:tcW w:w="1269" w:type="dxa"/>
          </w:tcPr>
          <w:p w14:paraId="3A0EBFC5"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lang w:val="en-US"/>
              </w:rPr>
              <w:t>92,4</w:t>
            </w:r>
          </w:p>
        </w:tc>
      </w:tr>
      <w:tr w:rsidR="00BC34B0" w:rsidRPr="00614E6B" w14:paraId="5039BD7A" w14:textId="77777777" w:rsidTr="00614E6B">
        <w:trPr>
          <w:jc w:val="center"/>
        </w:trPr>
        <w:tc>
          <w:tcPr>
            <w:tcW w:w="846" w:type="dxa"/>
            <w:vAlign w:val="center"/>
          </w:tcPr>
          <w:p w14:paraId="3E48B4E9"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1.1.8</w:t>
            </w:r>
          </w:p>
        </w:tc>
        <w:tc>
          <w:tcPr>
            <w:tcW w:w="2977" w:type="dxa"/>
            <w:vAlign w:val="center"/>
          </w:tcPr>
          <w:p w14:paraId="065117EE"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eastAsia="Calibri" w:hAnsi="Times New Roman"/>
                <w:sz w:val="28"/>
                <w:szCs w:val="28"/>
              </w:rPr>
              <w:t>Зона кладбищ</w:t>
            </w:r>
          </w:p>
        </w:tc>
        <w:tc>
          <w:tcPr>
            <w:tcW w:w="1275" w:type="dxa"/>
            <w:vAlign w:val="center"/>
          </w:tcPr>
          <w:p w14:paraId="700FAB4C"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rPr>
              <w:t>га</w:t>
            </w:r>
          </w:p>
        </w:tc>
        <w:tc>
          <w:tcPr>
            <w:tcW w:w="1701" w:type="dxa"/>
          </w:tcPr>
          <w:p w14:paraId="242B7866" w14:textId="77777777" w:rsidR="00BC34B0" w:rsidRPr="00614E6B" w:rsidRDefault="00BC34B0" w:rsidP="00614E6B">
            <w:pPr>
              <w:widowControl w:val="0"/>
              <w:autoSpaceDE w:val="0"/>
              <w:autoSpaceDN w:val="0"/>
              <w:rPr>
                <w:rFonts w:ascii="Times New Roman" w:hAnsi="Times New Roman"/>
                <w:sz w:val="28"/>
                <w:szCs w:val="28"/>
                <w:lang w:val="en-US"/>
              </w:rPr>
            </w:pPr>
            <w:r w:rsidRPr="00614E6B">
              <w:rPr>
                <w:rFonts w:ascii="Times New Roman" w:hAnsi="Times New Roman"/>
                <w:sz w:val="28"/>
                <w:szCs w:val="28"/>
                <w:lang w:val="en-US"/>
              </w:rPr>
              <w:t>2,72</w:t>
            </w:r>
          </w:p>
        </w:tc>
        <w:tc>
          <w:tcPr>
            <w:tcW w:w="1276" w:type="dxa"/>
          </w:tcPr>
          <w:p w14:paraId="32B6A936"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lang w:val="en-US"/>
              </w:rPr>
              <w:t>2,72</w:t>
            </w:r>
          </w:p>
        </w:tc>
        <w:tc>
          <w:tcPr>
            <w:tcW w:w="1269" w:type="dxa"/>
          </w:tcPr>
          <w:p w14:paraId="24865363"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lang w:val="en-US"/>
              </w:rPr>
              <w:t>2,72</w:t>
            </w:r>
          </w:p>
        </w:tc>
      </w:tr>
      <w:tr w:rsidR="00BC34B0" w:rsidRPr="00614E6B" w14:paraId="008C7831" w14:textId="77777777" w:rsidTr="00614E6B">
        <w:trPr>
          <w:jc w:val="center"/>
        </w:trPr>
        <w:tc>
          <w:tcPr>
            <w:tcW w:w="846" w:type="dxa"/>
            <w:vAlign w:val="center"/>
          </w:tcPr>
          <w:p w14:paraId="5226DA38"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1.2</w:t>
            </w:r>
          </w:p>
        </w:tc>
        <w:tc>
          <w:tcPr>
            <w:tcW w:w="2977" w:type="dxa"/>
            <w:vAlign w:val="center"/>
          </w:tcPr>
          <w:p w14:paraId="378E7B93" w14:textId="3C22D9C6"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Территория вне границ населенного пункта, в том числе:</w:t>
            </w:r>
          </w:p>
        </w:tc>
        <w:tc>
          <w:tcPr>
            <w:tcW w:w="1275" w:type="dxa"/>
            <w:vAlign w:val="center"/>
          </w:tcPr>
          <w:p w14:paraId="70277916"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га</w:t>
            </w:r>
          </w:p>
        </w:tc>
        <w:tc>
          <w:tcPr>
            <w:tcW w:w="1701" w:type="dxa"/>
            <w:vAlign w:val="center"/>
          </w:tcPr>
          <w:p w14:paraId="355D3428"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53A6C36A"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3FA38E07"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56458DBA" w14:textId="77777777" w:rsidTr="00614E6B">
        <w:trPr>
          <w:jc w:val="center"/>
        </w:trPr>
        <w:tc>
          <w:tcPr>
            <w:tcW w:w="846" w:type="dxa"/>
            <w:vAlign w:val="center"/>
          </w:tcPr>
          <w:p w14:paraId="27EB9484"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1.2.1</w:t>
            </w:r>
          </w:p>
        </w:tc>
        <w:tc>
          <w:tcPr>
            <w:tcW w:w="2977" w:type="dxa"/>
            <w:vAlign w:val="center"/>
          </w:tcPr>
          <w:p w14:paraId="13AD65F2"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Зона инженерной инфраструктуры</w:t>
            </w:r>
          </w:p>
        </w:tc>
        <w:tc>
          <w:tcPr>
            <w:tcW w:w="1275" w:type="dxa"/>
            <w:vAlign w:val="center"/>
          </w:tcPr>
          <w:p w14:paraId="7E2CB9A8"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га</w:t>
            </w:r>
          </w:p>
        </w:tc>
        <w:tc>
          <w:tcPr>
            <w:tcW w:w="1701" w:type="dxa"/>
          </w:tcPr>
          <w:p w14:paraId="14DB6831"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rPr>
              <w:t>0,49</w:t>
            </w:r>
          </w:p>
        </w:tc>
        <w:tc>
          <w:tcPr>
            <w:tcW w:w="1276" w:type="dxa"/>
          </w:tcPr>
          <w:p w14:paraId="4038EF4D"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rPr>
              <w:t>0,49</w:t>
            </w:r>
          </w:p>
        </w:tc>
        <w:tc>
          <w:tcPr>
            <w:tcW w:w="1269" w:type="dxa"/>
          </w:tcPr>
          <w:p w14:paraId="63412C18"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rPr>
              <w:t>0,49</w:t>
            </w:r>
          </w:p>
        </w:tc>
      </w:tr>
      <w:tr w:rsidR="00BC34B0" w:rsidRPr="00614E6B" w14:paraId="70FFCA09" w14:textId="77777777" w:rsidTr="00614E6B">
        <w:trPr>
          <w:jc w:val="center"/>
        </w:trPr>
        <w:tc>
          <w:tcPr>
            <w:tcW w:w="846" w:type="dxa"/>
            <w:vAlign w:val="center"/>
          </w:tcPr>
          <w:p w14:paraId="455AFFD2"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1.2.2</w:t>
            </w:r>
          </w:p>
        </w:tc>
        <w:tc>
          <w:tcPr>
            <w:tcW w:w="2977" w:type="dxa"/>
            <w:vAlign w:val="center"/>
          </w:tcPr>
          <w:p w14:paraId="4F1500AB"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Зона кладбищ</w:t>
            </w:r>
          </w:p>
        </w:tc>
        <w:tc>
          <w:tcPr>
            <w:tcW w:w="1275" w:type="dxa"/>
            <w:vAlign w:val="center"/>
          </w:tcPr>
          <w:p w14:paraId="73C770BE"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га</w:t>
            </w:r>
          </w:p>
        </w:tc>
        <w:tc>
          <w:tcPr>
            <w:tcW w:w="1701" w:type="dxa"/>
          </w:tcPr>
          <w:p w14:paraId="453D13F2" w14:textId="77777777" w:rsidR="00BC34B0" w:rsidRPr="00614E6B" w:rsidRDefault="00BC34B0" w:rsidP="00614E6B">
            <w:pPr>
              <w:widowControl w:val="0"/>
              <w:autoSpaceDE w:val="0"/>
              <w:autoSpaceDN w:val="0"/>
              <w:rPr>
                <w:rFonts w:ascii="Times New Roman" w:hAnsi="Times New Roman"/>
                <w:sz w:val="28"/>
                <w:szCs w:val="28"/>
                <w:lang w:val="en-US"/>
              </w:rPr>
            </w:pPr>
            <w:r w:rsidRPr="00614E6B">
              <w:rPr>
                <w:rFonts w:ascii="Times New Roman" w:hAnsi="Times New Roman"/>
                <w:sz w:val="28"/>
                <w:szCs w:val="28"/>
              </w:rPr>
              <w:t>3</w:t>
            </w:r>
            <w:r w:rsidRPr="00614E6B">
              <w:rPr>
                <w:rFonts w:ascii="Times New Roman" w:hAnsi="Times New Roman"/>
                <w:sz w:val="28"/>
                <w:szCs w:val="28"/>
                <w:lang w:val="en-US"/>
              </w:rPr>
              <w:t>,04</w:t>
            </w:r>
          </w:p>
        </w:tc>
        <w:tc>
          <w:tcPr>
            <w:tcW w:w="1276" w:type="dxa"/>
          </w:tcPr>
          <w:p w14:paraId="53330C8B"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rPr>
              <w:t>3</w:t>
            </w:r>
            <w:r w:rsidRPr="00614E6B">
              <w:rPr>
                <w:rFonts w:ascii="Times New Roman" w:hAnsi="Times New Roman"/>
                <w:sz w:val="28"/>
                <w:szCs w:val="28"/>
                <w:lang w:val="en-US"/>
              </w:rPr>
              <w:t>,04</w:t>
            </w:r>
          </w:p>
        </w:tc>
        <w:tc>
          <w:tcPr>
            <w:tcW w:w="1269" w:type="dxa"/>
          </w:tcPr>
          <w:p w14:paraId="68752455"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rPr>
              <w:t>3</w:t>
            </w:r>
            <w:r w:rsidRPr="00614E6B">
              <w:rPr>
                <w:rFonts w:ascii="Times New Roman" w:hAnsi="Times New Roman"/>
                <w:sz w:val="28"/>
                <w:szCs w:val="28"/>
                <w:lang w:val="en-US"/>
              </w:rPr>
              <w:t>,04</w:t>
            </w:r>
          </w:p>
        </w:tc>
      </w:tr>
      <w:tr w:rsidR="006F565C" w:rsidRPr="00614E6B" w14:paraId="78CB5D65" w14:textId="77777777" w:rsidTr="00614E6B">
        <w:trPr>
          <w:jc w:val="center"/>
        </w:trPr>
        <w:tc>
          <w:tcPr>
            <w:tcW w:w="846" w:type="dxa"/>
            <w:vAlign w:val="center"/>
          </w:tcPr>
          <w:p w14:paraId="1756C73A" w14:textId="353E84B4" w:rsidR="006F565C" w:rsidRPr="00614E6B" w:rsidRDefault="006F565C" w:rsidP="00614E6B">
            <w:pPr>
              <w:widowControl w:val="0"/>
              <w:autoSpaceDE w:val="0"/>
              <w:autoSpaceDN w:val="0"/>
              <w:contextualSpacing/>
              <w:rPr>
                <w:rFonts w:ascii="Times New Roman" w:hAnsi="Times New Roman"/>
                <w:sz w:val="28"/>
                <w:szCs w:val="28"/>
              </w:rPr>
            </w:pPr>
            <w:r>
              <w:rPr>
                <w:rFonts w:ascii="Times New Roman" w:hAnsi="Times New Roman"/>
                <w:sz w:val="28"/>
                <w:szCs w:val="28"/>
              </w:rPr>
              <w:t>1.2.3</w:t>
            </w:r>
          </w:p>
        </w:tc>
        <w:tc>
          <w:tcPr>
            <w:tcW w:w="2977" w:type="dxa"/>
            <w:vAlign w:val="center"/>
          </w:tcPr>
          <w:p w14:paraId="7725BD68" w14:textId="000F1760" w:rsidR="006F565C" w:rsidRPr="00614E6B" w:rsidRDefault="00387FC5" w:rsidP="00614E6B">
            <w:pPr>
              <w:widowControl w:val="0"/>
              <w:autoSpaceDE w:val="0"/>
              <w:autoSpaceDN w:val="0"/>
              <w:contextualSpacing/>
              <w:rPr>
                <w:rFonts w:ascii="Times New Roman" w:hAnsi="Times New Roman"/>
                <w:sz w:val="28"/>
                <w:szCs w:val="28"/>
              </w:rPr>
            </w:pPr>
            <w:r>
              <w:rPr>
                <w:rFonts w:ascii="Times New Roman" w:hAnsi="Times New Roman"/>
                <w:sz w:val="28"/>
                <w:szCs w:val="28"/>
              </w:rPr>
              <w:t>С</w:t>
            </w:r>
            <w:r w:rsidR="006F565C" w:rsidRPr="006F565C">
              <w:rPr>
                <w:rFonts w:ascii="Times New Roman" w:hAnsi="Times New Roman"/>
                <w:sz w:val="28"/>
                <w:szCs w:val="28"/>
              </w:rPr>
              <w:t>ельскохозяйственного назначения</w:t>
            </w:r>
          </w:p>
        </w:tc>
        <w:tc>
          <w:tcPr>
            <w:tcW w:w="1275" w:type="dxa"/>
            <w:vAlign w:val="center"/>
          </w:tcPr>
          <w:p w14:paraId="7DE0279A" w14:textId="71F76222" w:rsidR="006F565C" w:rsidRPr="00614E6B" w:rsidRDefault="003E0282" w:rsidP="00614E6B">
            <w:pPr>
              <w:widowControl w:val="0"/>
              <w:autoSpaceDE w:val="0"/>
              <w:autoSpaceDN w:val="0"/>
              <w:contextualSpacing/>
              <w:rPr>
                <w:rFonts w:ascii="Times New Roman" w:hAnsi="Times New Roman"/>
                <w:sz w:val="28"/>
                <w:szCs w:val="28"/>
              </w:rPr>
            </w:pPr>
            <w:r>
              <w:rPr>
                <w:rFonts w:ascii="Times New Roman" w:hAnsi="Times New Roman"/>
                <w:sz w:val="28"/>
                <w:szCs w:val="28"/>
              </w:rPr>
              <w:t>г</w:t>
            </w:r>
            <w:r w:rsidRPr="00614E6B">
              <w:rPr>
                <w:rFonts w:ascii="Times New Roman" w:hAnsi="Times New Roman"/>
                <w:sz w:val="28"/>
                <w:szCs w:val="28"/>
              </w:rPr>
              <w:t>а</w:t>
            </w:r>
          </w:p>
        </w:tc>
        <w:tc>
          <w:tcPr>
            <w:tcW w:w="1701" w:type="dxa"/>
          </w:tcPr>
          <w:p w14:paraId="1B5C43A5" w14:textId="764D0690" w:rsidR="006F565C" w:rsidRPr="003E0282" w:rsidRDefault="003E0282" w:rsidP="00614E6B">
            <w:pPr>
              <w:widowControl w:val="0"/>
              <w:autoSpaceDE w:val="0"/>
              <w:autoSpaceDN w:val="0"/>
              <w:rPr>
                <w:rFonts w:ascii="Times New Roman" w:hAnsi="Times New Roman"/>
                <w:sz w:val="28"/>
                <w:szCs w:val="28"/>
                <w:lang w:val="en-US"/>
              </w:rPr>
            </w:pPr>
            <w:r>
              <w:rPr>
                <w:rFonts w:ascii="Times New Roman" w:hAnsi="Times New Roman"/>
                <w:sz w:val="28"/>
                <w:szCs w:val="28"/>
              </w:rPr>
              <w:t>8238</w:t>
            </w:r>
            <w:r>
              <w:rPr>
                <w:rFonts w:ascii="Times New Roman" w:hAnsi="Times New Roman"/>
                <w:sz w:val="28"/>
                <w:szCs w:val="28"/>
                <w:lang w:val="en-US"/>
              </w:rPr>
              <w:t>,33</w:t>
            </w:r>
          </w:p>
        </w:tc>
        <w:tc>
          <w:tcPr>
            <w:tcW w:w="1276" w:type="dxa"/>
          </w:tcPr>
          <w:p w14:paraId="3D9BDECB" w14:textId="06AF2DAA" w:rsidR="006F565C" w:rsidRPr="00614E6B" w:rsidRDefault="003E0282" w:rsidP="00614E6B">
            <w:pPr>
              <w:widowControl w:val="0"/>
              <w:autoSpaceDE w:val="0"/>
              <w:autoSpaceDN w:val="0"/>
              <w:rPr>
                <w:rFonts w:ascii="Times New Roman" w:hAnsi="Times New Roman"/>
                <w:sz w:val="28"/>
                <w:szCs w:val="28"/>
              </w:rPr>
            </w:pPr>
            <w:r>
              <w:rPr>
                <w:rFonts w:ascii="Times New Roman" w:hAnsi="Times New Roman"/>
                <w:sz w:val="28"/>
                <w:szCs w:val="28"/>
              </w:rPr>
              <w:t>8238</w:t>
            </w:r>
            <w:r>
              <w:rPr>
                <w:rFonts w:ascii="Times New Roman" w:hAnsi="Times New Roman"/>
                <w:sz w:val="28"/>
                <w:szCs w:val="28"/>
                <w:lang w:val="en-US"/>
              </w:rPr>
              <w:t>,33</w:t>
            </w:r>
          </w:p>
        </w:tc>
        <w:tc>
          <w:tcPr>
            <w:tcW w:w="1269" w:type="dxa"/>
          </w:tcPr>
          <w:p w14:paraId="1FBEE106" w14:textId="09778CAE" w:rsidR="006F565C" w:rsidRPr="00614E6B" w:rsidRDefault="003E0282" w:rsidP="00614E6B">
            <w:pPr>
              <w:widowControl w:val="0"/>
              <w:autoSpaceDE w:val="0"/>
              <w:autoSpaceDN w:val="0"/>
              <w:rPr>
                <w:rFonts w:ascii="Times New Roman" w:hAnsi="Times New Roman"/>
                <w:sz w:val="28"/>
                <w:szCs w:val="28"/>
              </w:rPr>
            </w:pPr>
            <w:r>
              <w:rPr>
                <w:rFonts w:ascii="Times New Roman" w:hAnsi="Times New Roman"/>
                <w:sz w:val="28"/>
                <w:szCs w:val="28"/>
              </w:rPr>
              <w:t>8238</w:t>
            </w:r>
            <w:r>
              <w:rPr>
                <w:rFonts w:ascii="Times New Roman" w:hAnsi="Times New Roman"/>
                <w:sz w:val="28"/>
                <w:szCs w:val="28"/>
                <w:lang w:val="en-US"/>
              </w:rPr>
              <w:t>,33</w:t>
            </w:r>
          </w:p>
        </w:tc>
      </w:tr>
    </w:tbl>
    <w:p w14:paraId="137DD142" w14:textId="38162B37" w:rsidR="004A556A" w:rsidRDefault="004A556A"/>
    <w:p w14:paraId="4584B612" w14:textId="77777777" w:rsidR="004A556A" w:rsidRDefault="004A556A">
      <w:r>
        <w:br w:type="page"/>
      </w:r>
    </w:p>
    <w:p w14:paraId="7038D05A" w14:textId="3A29BEC3" w:rsidR="004A556A" w:rsidRPr="00F90991" w:rsidRDefault="004A556A" w:rsidP="004A556A">
      <w:pPr>
        <w:spacing w:after="0" w:line="240" w:lineRule="auto"/>
        <w:rPr>
          <w:rFonts w:ascii="Times New Roman" w:hAnsi="Times New Roman" w:cs="Times New Roman"/>
          <w:sz w:val="28"/>
          <w:szCs w:val="28"/>
        </w:rPr>
      </w:pPr>
      <w:r w:rsidRPr="00F90991">
        <w:rPr>
          <w:rFonts w:ascii="Times New Roman" w:hAnsi="Times New Roman" w:cs="Times New Roman"/>
          <w:sz w:val="28"/>
          <w:szCs w:val="28"/>
        </w:rPr>
        <w:lastRenderedPageBreak/>
        <w:t>Продолжение таблицы 2</w:t>
      </w:r>
      <w:r w:rsidR="00DF7B6B">
        <w:rPr>
          <w:rFonts w:ascii="Times New Roman" w:hAnsi="Times New Roman" w:cs="Times New Roman"/>
          <w:sz w:val="28"/>
          <w:szCs w:val="28"/>
        </w:rPr>
        <w:t>1</w:t>
      </w:r>
    </w:p>
    <w:tbl>
      <w:tblPr>
        <w:tblStyle w:val="TableGridReport1"/>
        <w:tblW w:w="0" w:type="auto"/>
        <w:jc w:val="center"/>
        <w:tblLayout w:type="fixed"/>
        <w:tblLook w:val="04A0" w:firstRow="1" w:lastRow="0" w:firstColumn="1" w:lastColumn="0" w:noHBand="0" w:noVBand="1"/>
      </w:tblPr>
      <w:tblGrid>
        <w:gridCol w:w="846"/>
        <w:gridCol w:w="2977"/>
        <w:gridCol w:w="1275"/>
        <w:gridCol w:w="1701"/>
        <w:gridCol w:w="1276"/>
        <w:gridCol w:w="1269"/>
      </w:tblGrid>
      <w:tr w:rsidR="006F565C" w:rsidRPr="00614E6B" w14:paraId="1202B58F" w14:textId="77777777" w:rsidTr="00CF5C64">
        <w:trPr>
          <w:jc w:val="center"/>
        </w:trPr>
        <w:tc>
          <w:tcPr>
            <w:tcW w:w="846" w:type="dxa"/>
            <w:vAlign w:val="center"/>
          </w:tcPr>
          <w:p w14:paraId="3DA6621F" w14:textId="0B2DE40C" w:rsidR="006F565C" w:rsidRPr="00614E6B" w:rsidRDefault="006F565C" w:rsidP="00614E6B">
            <w:pPr>
              <w:widowControl w:val="0"/>
              <w:autoSpaceDE w:val="0"/>
              <w:autoSpaceDN w:val="0"/>
              <w:contextualSpacing/>
              <w:rPr>
                <w:rFonts w:ascii="Times New Roman" w:hAnsi="Times New Roman"/>
                <w:sz w:val="28"/>
                <w:szCs w:val="28"/>
              </w:rPr>
            </w:pPr>
            <w:r>
              <w:rPr>
                <w:rFonts w:ascii="Times New Roman" w:hAnsi="Times New Roman"/>
                <w:sz w:val="28"/>
                <w:szCs w:val="28"/>
              </w:rPr>
              <w:t>1.2.4</w:t>
            </w:r>
          </w:p>
        </w:tc>
        <w:tc>
          <w:tcPr>
            <w:tcW w:w="2977" w:type="dxa"/>
            <w:vAlign w:val="center"/>
          </w:tcPr>
          <w:p w14:paraId="330F1D86" w14:textId="4ECAA0BE" w:rsidR="006F565C" w:rsidRPr="00614E6B" w:rsidRDefault="00387FC5" w:rsidP="00614E6B">
            <w:pPr>
              <w:widowControl w:val="0"/>
              <w:autoSpaceDE w:val="0"/>
              <w:autoSpaceDN w:val="0"/>
              <w:contextualSpacing/>
              <w:rPr>
                <w:rFonts w:ascii="Times New Roman" w:hAnsi="Times New Roman"/>
                <w:sz w:val="28"/>
                <w:szCs w:val="28"/>
              </w:rPr>
            </w:pPr>
            <w:r>
              <w:rPr>
                <w:rFonts w:ascii="Times New Roman" w:hAnsi="Times New Roman"/>
                <w:sz w:val="28"/>
                <w:szCs w:val="28"/>
              </w:rPr>
              <w:t>П</w:t>
            </w:r>
            <w:r w:rsidR="006F565C" w:rsidRPr="006F565C">
              <w:rPr>
                <w:rFonts w:ascii="Times New Roman" w:hAnsi="Times New Roman"/>
                <w:sz w:val="28"/>
                <w:szCs w:val="28"/>
              </w:rPr>
              <w:t>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c>
          <w:tcPr>
            <w:tcW w:w="1275" w:type="dxa"/>
            <w:vAlign w:val="center"/>
          </w:tcPr>
          <w:p w14:paraId="65EC647C" w14:textId="5C3477FD" w:rsidR="006F565C"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га</w:t>
            </w:r>
          </w:p>
        </w:tc>
        <w:tc>
          <w:tcPr>
            <w:tcW w:w="1701" w:type="dxa"/>
            <w:vAlign w:val="center"/>
          </w:tcPr>
          <w:p w14:paraId="38D7DBD6" w14:textId="28B221BC" w:rsidR="006F565C" w:rsidRPr="003E0282" w:rsidRDefault="003E0282" w:rsidP="00614E6B">
            <w:pPr>
              <w:widowControl w:val="0"/>
              <w:autoSpaceDE w:val="0"/>
              <w:autoSpaceDN w:val="0"/>
              <w:rPr>
                <w:rFonts w:ascii="Times New Roman" w:hAnsi="Times New Roman"/>
                <w:sz w:val="28"/>
                <w:szCs w:val="28"/>
                <w:lang w:val="en-US"/>
              </w:rPr>
            </w:pPr>
            <w:r>
              <w:rPr>
                <w:rFonts w:ascii="Times New Roman" w:hAnsi="Times New Roman"/>
                <w:sz w:val="28"/>
                <w:szCs w:val="28"/>
                <w:lang w:val="en-US"/>
              </w:rPr>
              <w:t>43,32</w:t>
            </w:r>
          </w:p>
        </w:tc>
        <w:tc>
          <w:tcPr>
            <w:tcW w:w="1276" w:type="dxa"/>
            <w:vAlign w:val="center"/>
          </w:tcPr>
          <w:p w14:paraId="4C198512" w14:textId="7578AC35" w:rsidR="006F565C" w:rsidRPr="00614E6B" w:rsidRDefault="003E0282" w:rsidP="00614E6B">
            <w:pPr>
              <w:widowControl w:val="0"/>
              <w:autoSpaceDE w:val="0"/>
              <w:autoSpaceDN w:val="0"/>
              <w:rPr>
                <w:rFonts w:ascii="Times New Roman" w:hAnsi="Times New Roman"/>
                <w:sz w:val="28"/>
                <w:szCs w:val="28"/>
              </w:rPr>
            </w:pPr>
            <w:r>
              <w:rPr>
                <w:rFonts w:ascii="Times New Roman" w:hAnsi="Times New Roman"/>
                <w:sz w:val="28"/>
                <w:szCs w:val="28"/>
                <w:lang w:val="en-US"/>
              </w:rPr>
              <w:t>43,32</w:t>
            </w:r>
          </w:p>
        </w:tc>
        <w:tc>
          <w:tcPr>
            <w:tcW w:w="1269" w:type="dxa"/>
            <w:vAlign w:val="center"/>
          </w:tcPr>
          <w:p w14:paraId="0A12E5B3" w14:textId="3173636B" w:rsidR="006F565C" w:rsidRPr="00614E6B" w:rsidRDefault="003E0282" w:rsidP="00614E6B">
            <w:pPr>
              <w:widowControl w:val="0"/>
              <w:autoSpaceDE w:val="0"/>
              <w:autoSpaceDN w:val="0"/>
              <w:rPr>
                <w:rFonts w:ascii="Times New Roman" w:hAnsi="Times New Roman"/>
                <w:sz w:val="28"/>
                <w:szCs w:val="28"/>
              </w:rPr>
            </w:pPr>
            <w:r>
              <w:rPr>
                <w:rFonts w:ascii="Times New Roman" w:hAnsi="Times New Roman"/>
                <w:sz w:val="28"/>
                <w:szCs w:val="28"/>
                <w:lang w:val="en-US"/>
              </w:rPr>
              <w:t>43,32</w:t>
            </w:r>
          </w:p>
        </w:tc>
      </w:tr>
      <w:tr w:rsidR="003E0282" w:rsidRPr="00614E6B" w14:paraId="4038BEC3" w14:textId="77777777" w:rsidTr="00CF5C64">
        <w:trPr>
          <w:jc w:val="center"/>
        </w:trPr>
        <w:tc>
          <w:tcPr>
            <w:tcW w:w="846" w:type="dxa"/>
            <w:vAlign w:val="center"/>
          </w:tcPr>
          <w:p w14:paraId="61CCA79A" w14:textId="502D82BF" w:rsidR="003E0282" w:rsidRPr="004A556A" w:rsidRDefault="003E0282" w:rsidP="00614E6B">
            <w:pPr>
              <w:widowControl w:val="0"/>
              <w:autoSpaceDE w:val="0"/>
              <w:autoSpaceDN w:val="0"/>
              <w:contextualSpacing/>
              <w:rPr>
                <w:rFonts w:ascii="Times New Roman" w:hAnsi="Times New Roman"/>
                <w:sz w:val="28"/>
                <w:szCs w:val="28"/>
              </w:rPr>
            </w:pPr>
            <w:r w:rsidRPr="004A556A">
              <w:rPr>
                <w:rFonts w:ascii="Times New Roman" w:hAnsi="Times New Roman"/>
                <w:sz w:val="28"/>
                <w:szCs w:val="28"/>
              </w:rPr>
              <w:t>1.2.5</w:t>
            </w:r>
          </w:p>
        </w:tc>
        <w:tc>
          <w:tcPr>
            <w:tcW w:w="2977" w:type="dxa"/>
            <w:vAlign w:val="center"/>
          </w:tcPr>
          <w:p w14:paraId="0346AE38" w14:textId="72D06038" w:rsidR="003E0282" w:rsidRPr="004A556A" w:rsidRDefault="00387FC5" w:rsidP="00614E6B">
            <w:pPr>
              <w:widowControl w:val="0"/>
              <w:autoSpaceDE w:val="0"/>
              <w:autoSpaceDN w:val="0"/>
              <w:contextualSpacing/>
              <w:rPr>
                <w:rFonts w:ascii="Times New Roman" w:hAnsi="Times New Roman"/>
                <w:sz w:val="28"/>
                <w:szCs w:val="28"/>
              </w:rPr>
            </w:pPr>
            <w:r>
              <w:rPr>
                <w:rFonts w:ascii="Times New Roman" w:hAnsi="Times New Roman"/>
                <w:sz w:val="28"/>
                <w:szCs w:val="28"/>
              </w:rPr>
              <w:t>О</w:t>
            </w:r>
            <w:r w:rsidR="003E0282" w:rsidRPr="004A556A">
              <w:rPr>
                <w:rFonts w:ascii="Times New Roman" w:hAnsi="Times New Roman"/>
                <w:sz w:val="28"/>
                <w:szCs w:val="28"/>
              </w:rPr>
              <w:t>собо охраняемых территорий и объектов</w:t>
            </w:r>
          </w:p>
        </w:tc>
        <w:tc>
          <w:tcPr>
            <w:tcW w:w="1275" w:type="dxa"/>
            <w:vAlign w:val="center"/>
          </w:tcPr>
          <w:p w14:paraId="499643B4" w14:textId="04C181F4" w:rsidR="003E0282" w:rsidRPr="00614E6B" w:rsidRDefault="003E0282" w:rsidP="00614E6B">
            <w:pPr>
              <w:widowControl w:val="0"/>
              <w:autoSpaceDE w:val="0"/>
              <w:autoSpaceDN w:val="0"/>
              <w:contextualSpacing/>
              <w:rPr>
                <w:rFonts w:ascii="Times New Roman" w:hAnsi="Times New Roman"/>
                <w:sz w:val="28"/>
                <w:szCs w:val="28"/>
              </w:rPr>
            </w:pPr>
            <w:r>
              <w:rPr>
                <w:rFonts w:ascii="Times New Roman" w:hAnsi="Times New Roman"/>
                <w:sz w:val="28"/>
                <w:szCs w:val="28"/>
              </w:rPr>
              <w:t>га</w:t>
            </w:r>
          </w:p>
        </w:tc>
        <w:tc>
          <w:tcPr>
            <w:tcW w:w="1701" w:type="dxa"/>
            <w:vAlign w:val="center"/>
          </w:tcPr>
          <w:p w14:paraId="24B0346D" w14:textId="15D173F7" w:rsidR="003E0282" w:rsidRPr="003E0282" w:rsidRDefault="003E0282" w:rsidP="00614E6B">
            <w:pPr>
              <w:widowControl w:val="0"/>
              <w:autoSpaceDE w:val="0"/>
              <w:autoSpaceDN w:val="0"/>
              <w:rPr>
                <w:rFonts w:ascii="Times New Roman" w:hAnsi="Times New Roman"/>
                <w:sz w:val="28"/>
                <w:szCs w:val="28"/>
                <w:lang w:val="en-US"/>
              </w:rPr>
            </w:pPr>
            <w:r>
              <w:rPr>
                <w:rFonts w:ascii="Times New Roman" w:hAnsi="Times New Roman"/>
                <w:sz w:val="28"/>
                <w:szCs w:val="28"/>
              </w:rPr>
              <w:t>1</w:t>
            </w:r>
            <w:r>
              <w:rPr>
                <w:rFonts w:ascii="Times New Roman" w:hAnsi="Times New Roman"/>
                <w:sz w:val="28"/>
                <w:szCs w:val="28"/>
                <w:lang w:val="en-US"/>
              </w:rPr>
              <w:t>,96</w:t>
            </w:r>
          </w:p>
        </w:tc>
        <w:tc>
          <w:tcPr>
            <w:tcW w:w="1276" w:type="dxa"/>
            <w:vAlign w:val="center"/>
          </w:tcPr>
          <w:p w14:paraId="16D7F086" w14:textId="62B5359A" w:rsidR="003E0282" w:rsidRPr="00614E6B" w:rsidRDefault="003E0282" w:rsidP="00614E6B">
            <w:pPr>
              <w:widowControl w:val="0"/>
              <w:autoSpaceDE w:val="0"/>
              <w:autoSpaceDN w:val="0"/>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en-US"/>
              </w:rPr>
              <w:t>,96</w:t>
            </w:r>
          </w:p>
        </w:tc>
        <w:tc>
          <w:tcPr>
            <w:tcW w:w="1269" w:type="dxa"/>
            <w:vAlign w:val="center"/>
          </w:tcPr>
          <w:p w14:paraId="7532FD9F" w14:textId="5CD652F9" w:rsidR="003E0282" w:rsidRPr="00614E6B" w:rsidRDefault="003E0282" w:rsidP="00614E6B">
            <w:pPr>
              <w:widowControl w:val="0"/>
              <w:autoSpaceDE w:val="0"/>
              <w:autoSpaceDN w:val="0"/>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en-US"/>
              </w:rPr>
              <w:t>,96</w:t>
            </w:r>
          </w:p>
        </w:tc>
      </w:tr>
      <w:tr w:rsidR="006F565C" w:rsidRPr="00614E6B" w14:paraId="72C0692D" w14:textId="77777777" w:rsidTr="00CF5C64">
        <w:trPr>
          <w:jc w:val="center"/>
        </w:trPr>
        <w:tc>
          <w:tcPr>
            <w:tcW w:w="846" w:type="dxa"/>
            <w:vAlign w:val="center"/>
          </w:tcPr>
          <w:p w14:paraId="01A4CE8C" w14:textId="10C8C2D5" w:rsidR="006F565C" w:rsidRPr="003E0282" w:rsidRDefault="003E0282" w:rsidP="00614E6B">
            <w:pPr>
              <w:widowControl w:val="0"/>
              <w:autoSpaceDE w:val="0"/>
              <w:autoSpaceDN w:val="0"/>
              <w:contextualSpacing/>
              <w:rPr>
                <w:rFonts w:ascii="Times New Roman" w:hAnsi="Times New Roman"/>
                <w:sz w:val="28"/>
                <w:szCs w:val="28"/>
                <w:lang w:val="en-US"/>
              </w:rPr>
            </w:pPr>
            <w:r>
              <w:rPr>
                <w:rFonts w:ascii="Times New Roman" w:hAnsi="Times New Roman"/>
                <w:sz w:val="28"/>
                <w:szCs w:val="28"/>
              </w:rPr>
              <w:t>1.2.</w:t>
            </w:r>
            <w:r>
              <w:rPr>
                <w:rFonts w:ascii="Times New Roman" w:hAnsi="Times New Roman"/>
                <w:sz w:val="28"/>
                <w:szCs w:val="28"/>
                <w:lang w:val="en-US"/>
              </w:rPr>
              <w:t>6</w:t>
            </w:r>
          </w:p>
        </w:tc>
        <w:tc>
          <w:tcPr>
            <w:tcW w:w="2977" w:type="dxa"/>
            <w:vAlign w:val="center"/>
          </w:tcPr>
          <w:p w14:paraId="2A9483F6" w14:textId="38FE7A45" w:rsidR="006F565C" w:rsidRPr="006F565C" w:rsidRDefault="00387FC5" w:rsidP="00614E6B">
            <w:pPr>
              <w:widowControl w:val="0"/>
              <w:autoSpaceDE w:val="0"/>
              <w:autoSpaceDN w:val="0"/>
              <w:contextualSpacing/>
              <w:rPr>
                <w:rFonts w:ascii="Times New Roman" w:hAnsi="Times New Roman"/>
                <w:sz w:val="28"/>
                <w:szCs w:val="28"/>
              </w:rPr>
            </w:pPr>
            <w:r>
              <w:rPr>
                <w:rFonts w:ascii="Times New Roman" w:hAnsi="Times New Roman"/>
                <w:sz w:val="28"/>
                <w:szCs w:val="28"/>
              </w:rPr>
              <w:t>Л</w:t>
            </w:r>
            <w:r w:rsidR="006F565C">
              <w:rPr>
                <w:rFonts w:ascii="Times New Roman" w:hAnsi="Times New Roman"/>
                <w:sz w:val="28"/>
                <w:szCs w:val="28"/>
              </w:rPr>
              <w:t>есного фонда</w:t>
            </w:r>
          </w:p>
        </w:tc>
        <w:tc>
          <w:tcPr>
            <w:tcW w:w="1275" w:type="dxa"/>
            <w:vAlign w:val="center"/>
          </w:tcPr>
          <w:p w14:paraId="1E974990" w14:textId="219C8352" w:rsidR="006F565C"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га</w:t>
            </w:r>
          </w:p>
        </w:tc>
        <w:tc>
          <w:tcPr>
            <w:tcW w:w="1701" w:type="dxa"/>
            <w:vAlign w:val="center"/>
          </w:tcPr>
          <w:p w14:paraId="2CEDEC72" w14:textId="3DBF0B46" w:rsidR="006F565C" w:rsidRPr="003E0282" w:rsidRDefault="003E0282" w:rsidP="00614E6B">
            <w:pPr>
              <w:widowControl w:val="0"/>
              <w:autoSpaceDE w:val="0"/>
              <w:autoSpaceDN w:val="0"/>
              <w:rPr>
                <w:rFonts w:ascii="Times New Roman" w:hAnsi="Times New Roman"/>
                <w:sz w:val="28"/>
                <w:szCs w:val="28"/>
                <w:lang w:val="en-US"/>
              </w:rPr>
            </w:pPr>
            <w:r>
              <w:rPr>
                <w:rFonts w:ascii="Times New Roman" w:hAnsi="Times New Roman"/>
                <w:sz w:val="28"/>
                <w:szCs w:val="28"/>
                <w:lang w:val="en-US"/>
              </w:rPr>
              <w:t>2799,04</w:t>
            </w:r>
          </w:p>
        </w:tc>
        <w:tc>
          <w:tcPr>
            <w:tcW w:w="1276" w:type="dxa"/>
            <w:vAlign w:val="center"/>
          </w:tcPr>
          <w:p w14:paraId="3E94AC6A" w14:textId="2F8F7F77" w:rsidR="006F565C" w:rsidRPr="00614E6B" w:rsidRDefault="003E0282" w:rsidP="00614E6B">
            <w:pPr>
              <w:widowControl w:val="0"/>
              <w:autoSpaceDE w:val="0"/>
              <w:autoSpaceDN w:val="0"/>
              <w:rPr>
                <w:rFonts w:ascii="Times New Roman" w:hAnsi="Times New Roman"/>
                <w:sz w:val="28"/>
                <w:szCs w:val="28"/>
              </w:rPr>
            </w:pPr>
            <w:r>
              <w:rPr>
                <w:rFonts w:ascii="Times New Roman" w:hAnsi="Times New Roman"/>
                <w:sz w:val="28"/>
                <w:szCs w:val="28"/>
                <w:lang w:val="en-US"/>
              </w:rPr>
              <w:t>2799,04</w:t>
            </w:r>
          </w:p>
        </w:tc>
        <w:tc>
          <w:tcPr>
            <w:tcW w:w="1269" w:type="dxa"/>
            <w:vAlign w:val="center"/>
          </w:tcPr>
          <w:p w14:paraId="68A73C47" w14:textId="2F19B706" w:rsidR="006F565C" w:rsidRPr="00614E6B" w:rsidRDefault="003E0282" w:rsidP="00614E6B">
            <w:pPr>
              <w:widowControl w:val="0"/>
              <w:autoSpaceDE w:val="0"/>
              <w:autoSpaceDN w:val="0"/>
              <w:rPr>
                <w:rFonts w:ascii="Times New Roman" w:hAnsi="Times New Roman"/>
                <w:sz w:val="28"/>
                <w:szCs w:val="28"/>
              </w:rPr>
            </w:pPr>
            <w:r>
              <w:rPr>
                <w:rFonts w:ascii="Times New Roman" w:hAnsi="Times New Roman"/>
                <w:sz w:val="28"/>
                <w:szCs w:val="28"/>
                <w:lang w:val="en-US"/>
              </w:rPr>
              <w:t>2799,04</w:t>
            </w:r>
          </w:p>
        </w:tc>
      </w:tr>
      <w:tr w:rsidR="006F565C" w:rsidRPr="00614E6B" w14:paraId="1CE6F693" w14:textId="77777777" w:rsidTr="00CF5C64">
        <w:trPr>
          <w:jc w:val="center"/>
        </w:trPr>
        <w:tc>
          <w:tcPr>
            <w:tcW w:w="846" w:type="dxa"/>
            <w:vAlign w:val="center"/>
          </w:tcPr>
          <w:p w14:paraId="26BA53B3" w14:textId="3EB10436" w:rsidR="006F565C" w:rsidRPr="003E0282" w:rsidRDefault="006F565C" w:rsidP="00614E6B">
            <w:pPr>
              <w:widowControl w:val="0"/>
              <w:autoSpaceDE w:val="0"/>
              <w:autoSpaceDN w:val="0"/>
              <w:contextualSpacing/>
              <w:rPr>
                <w:rFonts w:ascii="Times New Roman" w:hAnsi="Times New Roman"/>
                <w:sz w:val="28"/>
                <w:szCs w:val="28"/>
                <w:lang w:val="en-US"/>
              </w:rPr>
            </w:pPr>
            <w:r>
              <w:rPr>
                <w:rFonts w:ascii="Times New Roman" w:hAnsi="Times New Roman"/>
                <w:sz w:val="28"/>
                <w:szCs w:val="28"/>
              </w:rPr>
              <w:t>1.2.</w:t>
            </w:r>
            <w:r w:rsidR="003E0282">
              <w:rPr>
                <w:rFonts w:ascii="Times New Roman" w:hAnsi="Times New Roman"/>
                <w:sz w:val="28"/>
                <w:szCs w:val="28"/>
                <w:lang w:val="en-US"/>
              </w:rPr>
              <w:t>7</w:t>
            </w:r>
          </w:p>
        </w:tc>
        <w:tc>
          <w:tcPr>
            <w:tcW w:w="2977" w:type="dxa"/>
            <w:vAlign w:val="center"/>
          </w:tcPr>
          <w:p w14:paraId="5529C09C" w14:textId="05F599FD" w:rsidR="006F565C" w:rsidRPr="006F565C" w:rsidRDefault="00387FC5" w:rsidP="00614E6B">
            <w:pPr>
              <w:widowControl w:val="0"/>
              <w:autoSpaceDE w:val="0"/>
              <w:autoSpaceDN w:val="0"/>
              <w:contextualSpacing/>
              <w:rPr>
                <w:rFonts w:ascii="Times New Roman" w:hAnsi="Times New Roman"/>
                <w:sz w:val="28"/>
                <w:szCs w:val="28"/>
              </w:rPr>
            </w:pPr>
            <w:r>
              <w:rPr>
                <w:rFonts w:ascii="Times New Roman" w:hAnsi="Times New Roman"/>
                <w:sz w:val="28"/>
                <w:szCs w:val="28"/>
              </w:rPr>
              <w:t>В</w:t>
            </w:r>
            <w:r w:rsidR="006F565C">
              <w:rPr>
                <w:rFonts w:ascii="Times New Roman" w:hAnsi="Times New Roman"/>
                <w:sz w:val="28"/>
                <w:szCs w:val="28"/>
              </w:rPr>
              <w:t>одного фонда</w:t>
            </w:r>
          </w:p>
        </w:tc>
        <w:tc>
          <w:tcPr>
            <w:tcW w:w="1275" w:type="dxa"/>
            <w:vAlign w:val="center"/>
          </w:tcPr>
          <w:p w14:paraId="3DCEFE8F" w14:textId="5AB934C8" w:rsidR="006F565C"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га</w:t>
            </w:r>
          </w:p>
        </w:tc>
        <w:tc>
          <w:tcPr>
            <w:tcW w:w="1701" w:type="dxa"/>
            <w:vAlign w:val="center"/>
          </w:tcPr>
          <w:p w14:paraId="49087E47" w14:textId="2CB17750" w:rsidR="006F565C" w:rsidRPr="003E0282" w:rsidRDefault="003E0282" w:rsidP="00614E6B">
            <w:pPr>
              <w:widowControl w:val="0"/>
              <w:autoSpaceDE w:val="0"/>
              <w:autoSpaceDN w:val="0"/>
              <w:rPr>
                <w:rFonts w:ascii="Times New Roman" w:hAnsi="Times New Roman"/>
                <w:sz w:val="28"/>
                <w:szCs w:val="28"/>
                <w:lang w:val="en-US"/>
              </w:rPr>
            </w:pPr>
            <w:r>
              <w:rPr>
                <w:rFonts w:ascii="Times New Roman" w:hAnsi="Times New Roman"/>
                <w:sz w:val="28"/>
                <w:szCs w:val="28"/>
                <w:lang w:val="en-US"/>
              </w:rPr>
              <w:t>67,06</w:t>
            </w:r>
          </w:p>
        </w:tc>
        <w:tc>
          <w:tcPr>
            <w:tcW w:w="1276" w:type="dxa"/>
            <w:vAlign w:val="center"/>
          </w:tcPr>
          <w:p w14:paraId="65E14AD3" w14:textId="44054CC1" w:rsidR="006F565C" w:rsidRPr="00614E6B" w:rsidRDefault="003E0282" w:rsidP="00614E6B">
            <w:pPr>
              <w:widowControl w:val="0"/>
              <w:autoSpaceDE w:val="0"/>
              <w:autoSpaceDN w:val="0"/>
              <w:rPr>
                <w:rFonts w:ascii="Times New Roman" w:hAnsi="Times New Roman"/>
                <w:sz w:val="28"/>
                <w:szCs w:val="28"/>
              </w:rPr>
            </w:pPr>
            <w:r>
              <w:rPr>
                <w:rFonts w:ascii="Times New Roman" w:hAnsi="Times New Roman"/>
                <w:sz w:val="28"/>
                <w:szCs w:val="28"/>
                <w:lang w:val="en-US"/>
              </w:rPr>
              <w:t>67,06</w:t>
            </w:r>
          </w:p>
        </w:tc>
        <w:tc>
          <w:tcPr>
            <w:tcW w:w="1269" w:type="dxa"/>
            <w:vAlign w:val="center"/>
          </w:tcPr>
          <w:p w14:paraId="0F00631D" w14:textId="1A5E5943" w:rsidR="006F565C" w:rsidRPr="00614E6B" w:rsidRDefault="003E0282" w:rsidP="00614E6B">
            <w:pPr>
              <w:widowControl w:val="0"/>
              <w:autoSpaceDE w:val="0"/>
              <w:autoSpaceDN w:val="0"/>
              <w:rPr>
                <w:rFonts w:ascii="Times New Roman" w:hAnsi="Times New Roman"/>
                <w:sz w:val="28"/>
                <w:szCs w:val="28"/>
              </w:rPr>
            </w:pPr>
            <w:r>
              <w:rPr>
                <w:rFonts w:ascii="Times New Roman" w:hAnsi="Times New Roman"/>
                <w:sz w:val="28"/>
                <w:szCs w:val="28"/>
                <w:lang w:val="en-US"/>
              </w:rPr>
              <w:t>67,06</w:t>
            </w:r>
          </w:p>
        </w:tc>
      </w:tr>
      <w:tr w:rsidR="006F565C" w:rsidRPr="00614E6B" w14:paraId="05E5A5A2" w14:textId="77777777" w:rsidTr="00CF5C64">
        <w:trPr>
          <w:jc w:val="center"/>
        </w:trPr>
        <w:tc>
          <w:tcPr>
            <w:tcW w:w="846" w:type="dxa"/>
            <w:vAlign w:val="center"/>
          </w:tcPr>
          <w:p w14:paraId="57AEF76B" w14:textId="71AC9F6E" w:rsidR="006F565C" w:rsidRPr="003E0282" w:rsidRDefault="006F565C" w:rsidP="00614E6B">
            <w:pPr>
              <w:widowControl w:val="0"/>
              <w:autoSpaceDE w:val="0"/>
              <w:autoSpaceDN w:val="0"/>
              <w:contextualSpacing/>
              <w:rPr>
                <w:rFonts w:ascii="Times New Roman" w:hAnsi="Times New Roman"/>
                <w:sz w:val="28"/>
                <w:szCs w:val="28"/>
                <w:lang w:val="en-US"/>
              </w:rPr>
            </w:pPr>
            <w:r>
              <w:rPr>
                <w:rFonts w:ascii="Times New Roman" w:hAnsi="Times New Roman"/>
                <w:sz w:val="28"/>
                <w:szCs w:val="28"/>
              </w:rPr>
              <w:t>1.2.</w:t>
            </w:r>
            <w:r w:rsidR="003E0282">
              <w:rPr>
                <w:rFonts w:ascii="Times New Roman" w:hAnsi="Times New Roman"/>
                <w:sz w:val="28"/>
                <w:szCs w:val="28"/>
                <w:lang w:val="en-US"/>
              </w:rPr>
              <w:t>8</w:t>
            </w:r>
          </w:p>
        </w:tc>
        <w:tc>
          <w:tcPr>
            <w:tcW w:w="2977" w:type="dxa"/>
            <w:vAlign w:val="center"/>
          </w:tcPr>
          <w:p w14:paraId="6E56A760" w14:textId="2604383C" w:rsidR="006F565C" w:rsidRPr="006F565C" w:rsidRDefault="00387FC5" w:rsidP="00614E6B">
            <w:pPr>
              <w:widowControl w:val="0"/>
              <w:autoSpaceDE w:val="0"/>
              <w:autoSpaceDN w:val="0"/>
              <w:contextualSpacing/>
              <w:rPr>
                <w:rFonts w:ascii="Times New Roman" w:hAnsi="Times New Roman"/>
                <w:sz w:val="28"/>
                <w:szCs w:val="28"/>
              </w:rPr>
            </w:pPr>
            <w:r>
              <w:rPr>
                <w:rFonts w:ascii="Times New Roman" w:hAnsi="Times New Roman"/>
                <w:sz w:val="28"/>
                <w:szCs w:val="28"/>
              </w:rPr>
              <w:t>З</w:t>
            </w:r>
            <w:r w:rsidR="006F565C">
              <w:rPr>
                <w:rFonts w:ascii="Times New Roman" w:hAnsi="Times New Roman"/>
                <w:sz w:val="28"/>
                <w:szCs w:val="28"/>
              </w:rPr>
              <w:t>емель запаса</w:t>
            </w:r>
          </w:p>
        </w:tc>
        <w:tc>
          <w:tcPr>
            <w:tcW w:w="1275" w:type="dxa"/>
            <w:vAlign w:val="center"/>
          </w:tcPr>
          <w:p w14:paraId="0D5FF01C" w14:textId="1706FF0E" w:rsidR="006F565C"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га</w:t>
            </w:r>
          </w:p>
        </w:tc>
        <w:tc>
          <w:tcPr>
            <w:tcW w:w="1701" w:type="dxa"/>
            <w:vAlign w:val="center"/>
          </w:tcPr>
          <w:p w14:paraId="348B1ABE" w14:textId="02736FB7" w:rsidR="006F565C" w:rsidRPr="00614E6B" w:rsidRDefault="003E0282" w:rsidP="00614E6B">
            <w:pPr>
              <w:widowControl w:val="0"/>
              <w:autoSpaceDE w:val="0"/>
              <w:autoSpaceDN w:val="0"/>
              <w:rPr>
                <w:rFonts w:ascii="Times New Roman" w:hAnsi="Times New Roman"/>
                <w:sz w:val="28"/>
                <w:szCs w:val="28"/>
              </w:rPr>
            </w:pPr>
            <w:r>
              <w:rPr>
                <w:rFonts w:ascii="Times New Roman" w:hAnsi="Times New Roman"/>
                <w:sz w:val="28"/>
                <w:szCs w:val="28"/>
              </w:rPr>
              <w:t>0</w:t>
            </w:r>
          </w:p>
        </w:tc>
        <w:tc>
          <w:tcPr>
            <w:tcW w:w="1276" w:type="dxa"/>
            <w:vAlign w:val="center"/>
          </w:tcPr>
          <w:p w14:paraId="578DCA2E" w14:textId="219178BA" w:rsidR="006F565C" w:rsidRPr="00614E6B" w:rsidRDefault="003E0282" w:rsidP="00614E6B">
            <w:pPr>
              <w:widowControl w:val="0"/>
              <w:autoSpaceDE w:val="0"/>
              <w:autoSpaceDN w:val="0"/>
              <w:rPr>
                <w:rFonts w:ascii="Times New Roman" w:hAnsi="Times New Roman"/>
                <w:sz w:val="28"/>
                <w:szCs w:val="28"/>
              </w:rPr>
            </w:pPr>
            <w:r>
              <w:rPr>
                <w:rFonts w:ascii="Times New Roman" w:hAnsi="Times New Roman"/>
                <w:sz w:val="28"/>
                <w:szCs w:val="28"/>
              </w:rPr>
              <w:t>0</w:t>
            </w:r>
          </w:p>
        </w:tc>
        <w:tc>
          <w:tcPr>
            <w:tcW w:w="1269" w:type="dxa"/>
            <w:vAlign w:val="center"/>
          </w:tcPr>
          <w:p w14:paraId="75923AC6" w14:textId="64D148B8" w:rsidR="006F565C" w:rsidRPr="00614E6B" w:rsidRDefault="003E0282" w:rsidP="00614E6B">
            <w:pPr>
              <w:widowControl w:val="0"/>
              <w:autoSpaceDE w:val="0"/>
              <w:autoSpaceDN w:val="0"/>
              <w:rPr>
                <w:rFonts w:ascii="Times New Roman" w:hAnsi="Times New Roman"/>
                <w:sz w:val="28"/>
                <w:szCs w:val="28"/>
              </w:rPr>
            </w:pPr>
            <w:r>
              <w:rPr>
                <w:rFonts w:ascii="Times New Roman" w:hAnsi="Times New Roman"/>
                <w:sz w:val="28"/>
                <w:szCs w:val="28"/>
              </w:rPr>
              <w:t>0</w:t>
            </w:r>
          </w:p>
        </w:tc>
      </w:tr>
      <w:tr w:rsidR="00BC34B0" w:rsidRPr="00614E6B" w14:paraId="69E95E7F" w14:textId="77777777" w:rsidTr="00CF5C64">
        <w:trPr>
          <w:jc w:val="center"/>
        </w:trPr>
        <w:tc>
          <w:tcPr>
            <w:tcW w:w="846" w:type="dxa"/>
            <w:vAlign w:val="center"/>
          </w:tcPr>
          <w:p w14:paraId="1FF6B076"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2</w:t>
            </w:r>
          </w:p>
        </w:tc>
        <w:tc>
          <w:tcPr>
            <w:tcW w:w="2977" w:type="dxa"/>
            <w:vAlign w:val="center"/>
          </w:tcPr>
          <w:p w14:paraId="55DC55A4"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Население</w:t>
            </w:r>
          </w:p>
        </w:tc>
        <w:tc>
          <w:tcPr>
            <w:tcW w:w="1275" w:type="dxa"/>
            <w:vAlign w:val="center"/>
          </w:tcPr>
          <w:p w14:paraId="00CE45F4"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045E5F29"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3375603E"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38FA0046"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0960F012" w14:textId="77777777" w:rsidTr="00CF5C64">
        <w:trPr>
          <w:jc w:val="center"/>
        </w:trPr>
        <w:tc>
          <w:tcPr>
            <w:tcW w:w="846" w:type="dxa"/>
            <w:vAlign w:val="center"/>
          </w:tcPr>
          <w:p w14:paraId="38DB2739"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2.1</w:t>
            </w:r>
          </w:p>
        </w:tc>
        <w:tc>
          <w:tcPr>
            <w:tcW w:w="2977" w:type="dxa"/>
            <w:vAlign w:val="center"/>
          </w:tcPr>
          <w:p w14:paraId="4A7C7D90"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Численность населения</w:t>
            </w:r>
          </w:p>
        </w:tc>
        <w:tc>
          <w:tcPr>
            <w:tcW w:w="1275" w:type="dxa"/>
            <w:vAlign w:val="center"/>
          </w:tcPr>
          <w:p w14:paraId="24E9DE92" w14:textId="387F6AE9"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чел.</w:t>
            </w:r>
          </w:p>
        </w:tc>
        <w:tc>
          <w:tcPr>
            <w:tcW w:w="1701" w:type="dxa"/>
            <w:vAlign w:val="center"/>
          </w:tcPr>
          <w:p w14:paraId="3B0C580A" w14:textId="0BC60A22" w:rsidR="00BC34B0" w:rsidRPr="00614E6B" w:rsidRDefault="00BF6F11" w:rsidP="00614E6B">
            <w:pPr>
              <w:widowControl w:val="0"/>
              <w:autoSpaceDE w:val="0"/>
              <w:autoSpaceDN w:val="0"/>
              <w:contextualSpacing/>
              <w:rPr>
                <w:rFonts w:ascii="Times New Roman" w:hAnsi="Times New Roman"/>
                <w:sz w:val="28"/>
                <w:szCs w:val="28"/>
              </w:rPr>
            </w:pPr>
            <w:r w:rsidRPr="008E1F27">
              <w:rPr>
                <w:rFonts w:ascii="Times New Roman" w:hAnsi="Times New Roman"/>
                <w:sz w:val="28"/>
                <w:szCs w:val="28"/>
              </w:rPr>
              <w:t>1236</w:t>
            </w:r>
          </w:p>
        </w:tc>
        <w:tc>
          <w:tcPr>
            <w:tcW w:w="1276" w:type="dxa"/>
            <w:vAlign w:val="center"/>
          </w:tcPr>
          <w:p w14:paraId="639A38AB" w14:textId="1056CCC5"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w:t>
            </w:r>
            <w:r w:rsidR="000E0EF8">
              <w:rPr>
                <w:rFonts w:ascii="Times New Roman" w:hAnsi="Times New Roman"/>
                <w:sz w:val="28"/>
                <w:szCs w:val="28"/>
              </w:rPr>
              <w:t>300</w:t>
            </w:r>
          </w:p>
        </w:tc>
        <w:tc>
          <w:tcPr>
            <w:tcW w:w="1269" w:type="dxa"/>
            <w:vAlign w:val="center"/>
          </w:tcPr>
          <w:p w14:paraId="2E7CEB70" w14:textId="362B3A6D"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w:t>
            </w:r>
            <w:r w:rsidR="000E0EF8">
              <w:rPr>
                <w:rFonts w:ascii="Times New Roman" w:hAnsi="Times New Roman"/>
                <w:sz w:val="28"/>
                <w:szCs w:val="28"/>
              </w:rPr>
              <w:t>350</w:t>
            </w:r>
          </w:p>
        </w:tc>
      </w:tr>
      <w:tr w:rsidR="00BC34B0" w:rsidRPr="00614E6B" w14:paraId="1F999366" w14:textId="77777777" w:rsidTr="00CF5C64">
        <w:trPr>
          <w:jc w:val="center"/>
        </w:trPr>
        <w:tc>
          <w:tcPr>
            <w:tcW w:w="846" w:type="dxa"/>
            <w:vAlign w:val="center"/>
          </w:tcPr>
          <w:p w14:paraId="66E6A7D8"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3</w:t>
            </w:r>
          </w:p>
        </w:tc>
        <w:tc>
          <w:tcPr>
            <w:tcW w:w="2977" w:type="dxa"/>
            <w:vAlign w:val="center"/>
          </w:tcPr>
          <w:p w14:paraId="39C20A59"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Жилищный фонд</w:t>
            </w:r>
          </w:p>
        </w:tc>
        <w:tc>
          <w:tcPr>
            <w:tcW w:w="1275" w:type="dxa"/>
            <w:vAlign w:val="center"/>
          </w:tcPr>
          <w:p w14:paraId="6413BBFE"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641FD9EF"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34F89DC9"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40C9FA71"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594FCA08" w14:textId="77777777" w:rsidTr="00CF5C64">
        <w:trPr>
          <w:jc w:val="center"/>
        </w:trPr>
        <w:tc>
          <w:tcPr>
            <w:tcW w:w="846" w:type="dxa"/>
            <w:vAlign w:val="center"/>
          </w:tcPr>
          <w:p w14:paraId="61B87B6E"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3.1</w:t>
            </w:r>
          </w:p>
        </w:tc>
        <w:tc>
          <w:tcPr>
            <w:tcW w:w="2977" w:type="dxa"/>
            <w:vAlign w:val="center"/>
          </w:tcPr>
          <w:p w14:paraId="7D6420D2"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 xml:space="preserve">Жилищный фонд </w:t>
            </w:r>
          </w:p>
        </w:tc>
        <w:tc>
          <w:tcPr>
            <w:tcW w:w="1275" w:type="dxa"/>
            <w:vAlign w:val="center"/>
          </w:tcPr>
          <w:p w14:paraId="054C0DC8"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 xml:space="preserve">тыс. кв. м  </w:t>
            </w:r>
          </w:p>
          <w:p w14:paraId="51B95DF0"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4F55A770"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23</w:t>
            </w:r>
            <w:r w:rsidRPr="00614E6B">
              <w:rPr>
                <w:rFonts w:ascii="Times New Roman" w:hAnsi="Times New Roman"/>
                <w:sz w:val="28"/>
                <w:szCs w:val="28"/>
                <w:lang w:val="en-US"/>
              </w:rPr>
              <w:t>,</w:t>
            </w:r>
            <w:r w:rsidRPr="00614E6B">
              <w:rPr>
                <w:rFonts w:ascii="Times New Roman" w:hAnsi="Times New Roman"/>
                <w:sz w:val="28"/>
                <w:szCs w:val="28"/>
              </w:rPr>
              <w:t>6</w:t>
            </w:r>
          </w:p>
        </w:tc>
        <w:tc>
          <w:tcPr>
            <w:tcW w:w="1276" w:type="dxa"/>
            <w:vAlign w:val="center"/>
          </w:tcPr>
          <w:p w14:paraId="24055911" w14:textId="1367824B" w:rsidR="00BC34B0"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23</w:t>
            </w:r>
            <w:r w:rsidRPr="00614E6B">
              <w:rPr>
                <w:rFonts w:ascii="Times New Roman" w:hAnsi="Times New Roman"/>
                <w:sz w:val="28"/>
                <w:szCs w:val="28"/>
                <w:lang w:val="en-US"/>
              </w:rPr>
              <w:t>,</w:t>
            </w:r>
            <w:r w:rsidRPr="00614E6B">
              <w:rPr>
                <w:rFonts w:ascii="Times New Roman" w:hAnsi="Times New Roman"/>
                <w:sz w:val="28"/>
                <w:szCs w:val="28"/>
              </w:rPr>
              <w:t>6</w:t>
            </w:r>
          </w:p>
        </w:tc>
        <w:tc>
          <w:tcPr>
            <w:tcW w:w="1269" w:type="dxa"/>
            <w:vAlign w:val="center"/>
          </w:tcPr>
          <w:p w14:paraId="7C36B1CC" w14:textId="321A3E80" w:rsidR="00BC34B0" w:rsidRPr="003E0282" w:rsidRDefault="003E0282"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rPr>
              <w:t>23</w:t>
            </w:r>
            <w:r w:rsidRPr="00614E6B">
              <w:rPr>
                <w:rFonts w:ascii="Times New Roman" w:hAnsi="Times New Roman"/>
                <w:sz w:val="28"/>
                <w:szCs w:val="28"/>
                <w:lang w:val="en-US"/>
              </w:rPr>
              <w:t>,</w:t>
            </w:r>
            <w:r w:rsidRPr="00614E6B">
              <w:rPr>
                <w:rFonts w:ascii="Times New Roman" w:hAnsi="Times New Roman"/>
                <w:sz w:val="28"/>
                <w:szCs w:val="28"/>
              </w:rPr>
              <w:t>6</w:t>
            </w:r>
          </w:p>
        </w:tc>
      </w:tr>
      <w:tr w:rsidR="00BC34B0" w:rsidRPr="00614E6B" w14:paraId="7C34E950" w14:textId="77777777" w:rsidTr="00CF5C64">
        <w:trPr>
          <w:jc w:val="center"/>
        </w:trPr>
        <w:tc>
          <w:tcPr>
            <w:tcW w:w="846" w:type="dxa"/>
            <w:vAlign w:val="center"/>
          </w:tcPr>
          <w:p w14:paraId="0FC08879"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3.2</w:t>
            </w:r>
          </w:p>
        </w:tc>
        <w:tc>
          <w:tcPr>
            <w:tcW w:w="2977" w:type="dxa"/>
            <w:vAlign w:val="center"/>
          </w:tcPr>
          <w:p w14:paraId="6840326B"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Средняя жилищная обеспеченность</w:t>
            </w:r>
          </w:p>
        </w:tc>
        <w:tc>
          <w:tcPr>
            <w:tcW w:w="1275" w:type="dxa"/>
            <w:vAlign w:val="center"/>
          </w:tcPr>
          <w:p w14:paraId="01DB1003"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кв. м общей площади на 1</w:t>
            </w:r>
          </w:p>
          <w:p w14:paraId="4C01EE19"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жителя</w:t>
            </w:r>
          </w:p>
        </w:tc>
        <w:tc>
          <w:tcPr>
            <w:tcW w:w="1701" w:type="dxa"/>
            <w:vAlign w:val="center"/>
          </w:tcPr>
          <w:p w14:paraId="011818F8"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16,5</w:t>
            </w:r>
          </w:p>
        </w:tc>
        <w:tc>
          <w:tcPr>
            <w:tcW w:w="1276" w:type="dxa"/>
            <w:vAlign w:val="center"/>
          </w:tcPr>
          <w:p w14:paraId="14828B15" w14:textId="599FF80E" w:rsidR="00BC34B0"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16,5</w:t>
            </w:r>
          </w:p>
        </w:tc>
        <w:tc>
          <w:tcPr>
            <w:tcW w:w="1269" w:type="dxa"/>
            <w:vAlign w:val="center"/>
          </w:tcPr>
          <w:p w14:paraId="6F1E65D1" w14:textId="28D1710C" w:rsidR="00BC34B0"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16,5</w:t>
            </w:r>
          </w:p>
        </w:tc>
      </w:tr>
      <w:tr w:rsidR="00BC34B0" w:rsidRPr="00614E6B" w14:paraId="7E2DCD3D" w14:textId="77777777" w:rsidTr="00CF5C64">
        <w:trPr>
          <w:jc w:val="center"/>
        </w:trPr>
        <w:tc>
          <w:tcPr>
            <w:tcW w:w="846" w:type="dxa"/>
            <w:vAlign w:val="center"/>
          </w:tcPr>
          <w:p w14:paraId="14E79754"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w:t>
            </w:r>
          </w:p>
        </w:tc>
        <w:tc>
          <w:tcPr>
            <w:tcW w:w="2977" w:type="dxa"/>
            <w:vAlign w:val="center"/>
          </w:tcPr>
          <w:p w14:paraId="13A52F56"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Объекты социального и культурно-бытового обслуживания населения</w:t>
            </w:r>
          </w:p>
        </w:tc>
        <w:tc>
          <w:tcPr>
            <w:tcW w:w="1275" w:type="dxa"/>
            <w:vAlign w:val="center"/>
          </w:tcPr>
          <w:p w14:paraId="4315A419"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30453337"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69CAA08A"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1D7DCCFD"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5806330E" w14:textId="77777777" w:rsidTr="00CF5C64">
        <w:trPr>
          <w:jc w:val="center"/>
        </w:trPr>
        <w:tc>
          <w:tcPr>
            <w:tcW w:w="846" w:type="dxa"/>
            <w:vAlign w:val="center"/>
          </w:tcPr>
          <w:p w14:paraId="3E279A5E"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4.1</w:t>
            </w:r>
          </w:p>
        </w:tc>
        <w:tc>
          <w:tcPr>
            <w:tcW w:w="2977" w:type="dxa"/>
            <w:vAlign w:val="center"/>
          </w:tcPr>
          <w:p w14:paraId="1059CFB5"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Объекты образования</w:t>
            </w:r>
          </w:p>
        </w:tc>
        <w:tc>
          <w:tcPr>
            <w:tcW w:w="1275" w:type="dxa"/>
            <w:vAlign w:val="center"/>
          </w:tcPr>
          <w:p w14:paraId="60821823"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79E4D831"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5B46DC11"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48755337"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7AD504BA" w14:textId="77777777" w:rsidTr="00CF5C64">
        <w:trPr>
          <w:jc w:val="center"/>
        </w:trPr>
        <w:tc>
          <w:tcPr>
            <w:tcW w:w="846" w:type="dxa"/>
            <w:vAlign w:val="center"/>
          </w:tcPr>
          <w:p w14:paraId="00E18445"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4.1.1</w:t>
            </w:r>
          </w:p>
        </w:tc>
        <w:tc>
          <w:tcPr>
            <w:tcW w:w="2977" w:type="dxa"/>
            <w:vAlign w:val="center"/>
          </w:tcPr>
          <w:p w14:paraId="669BF8EC"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Общеобразовательная школа</w:t>
            </w:r>
          </w:p>
        </w:tc>
        <w:tc>
          <w:tcPr>
            <w:tcW w:w="1275" w:type="dxa"/>
            <w:vAlign w:val="center"/>
          </w:tcPr>
          <w:p w14:paraId="08A955DF"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объект</w:t>
            </w:r>
          </w:p>
        </w:tc>
        <w:tc>
          <w:tcPr>
            <w:tcW w:w="1701" w:type="dxa"/>
            <w:vAlign w:val="center"/>
          </w:tcPr>
          <w:p w14:paraId="63500CAC"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w:t>
            </w:r>
          </w:p>
        </w:tc>
        <w:tc>
          <w:tcPr>
            <w:tcW w:w="1276" w:type="dxa"/>
            <w:vAlign w:val="center"/>
          </w:tcPr>
          <w:p w14:paraId="11031953"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w:t>
            </w:r>
          </w:p>
        </w:tc>
        <w:tc>
          <w:tcPr>
            <w:tcW w:w="1269" w:type="dxa"/>
            <w:vAlign w:val="center"/>
          </w:tcPr>
          <w:p w14:paraId="3EEF3BC7"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w:t>
            </w:r>
          </w:p>
        </w:tc>
      </w:tr>
      <w:tr w:rsidR="00BC34B0" w:rsidRPr="00614E6B" w14:paraId="50E23018" w14:textId="77777777" w:rsidTr="00CF5C64">
        <w:trPr>
          <w:jc w:val="center"/>
        </w:trPr>
        <w:tc>
          <w:tcPr>
            <w:tcW w:w="846" w:type="dxa"/>
            <w:vAlign w:val="center"/>
          </w:tcPr>
          <w:p w14:paraId="59233FB1"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4.1.2</w:t>
            </w:r>
          </w:p>
        </w:tc>
        <w:tc>
          <w:tcPr>
            <w:tcW w:w="2977" w:type="dxa"/>
            <w:vAlign w:val="center"/>
          </w:tcPr>
          <w:p w14:paraId="384F4756"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Дошкольное образовательное учреждение</w:t>
            </w:r>
          </w:p>
        </w:tc>
        <w:tc>
          <w:tcPr>
            <w:tcW w:w="1275" w:type="dxa"/>
            <w:vAlign w:val="center"/>
          </w:tcPr>
          <w:p w14:paraId="54708682"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объект</w:t>
            </w:r>
          </w:p>
        </w:tc>
        <w:tc>
          <w:tcPr>
            <w:tcW w:w="1701" w:type="dxa"/>
            <w:vAlign w:val="center"/>
          </w:tcPr>
          <w:p w14:paraId="7BE50203" w14:textId="77777777" w:rsidR="00BC34B0" w:rsidRPr="00614E6B" w:rsidRDefault="00BC34B0" w:rsidP="00614E6B">
            <w:pPr>
              <w:widowControl w:val="0"/>
              <w:tabs>
                <w:tab w:val="left" w:pos="376"/>
                <w:tab w:val="center" w:pos="612"/>
              </w:tabs>
              <w:autoSpaceDE w:val="0"/>
              <w:autoSpaceDN w:val="0"/>
              <w:rPr>
                <w:rFonts w:ascii="Times New Roman" w:hAnsi="Times New Roman"/>
                <w:sz w:val="28"/>
                <w:szCs w:val="28"/>
                <w:lang w:val="en-US"/>
              </w:rPr>
            </w:pPr>
            <w:r w:rsidRPr="00614E6B">
              <w:rPr>
                <w:rFonts w:ascii="Times New Roman" w:hAnsi="Times New Roman"/>
                <w:sz w:val="28"/>
                <w:szCs w:val="28"/>
                <w:lang w:val="en-US"/>
              </w:rPr>
              <w:t>2</w:t>
            </w:r>
          </w:p>
        </w:tc>
        <w:tc>
          <w:tcPr>
            <w:tcW w:w="1276" w:type="dxa"/>
            <w:vAlign w:val="center"/>
          </w:tcPr>
          <w:p w14:paraId="1B8B36A9" w14:textId="77777777" w:rsidR="00BC34B0" w:rsidRPr="00614E6B" w:rsidRDefault="00BC34B0" w:rsidP="00614E6B">
            <w:pPr>
              <w:widowControl w:val="0"/>
              <w:autoSpaceDE w:val="0"/>
              <w:autoSpaceDN w:val="0"/>
              <w:rPr>
                <w:rFonts w:ascii="Times New Roman" w:hAnsi="Times New Roman"/>
                <w:sz w:val="28"/>
                <w:szCs w:val="28"/>
                <w:lang w:val="en-US"/>
              </w:rPr>
            </w:pPr>
            <w:r w:rsidRPr="00614E6B">
              <w:rPr>
                <w:rFonts w:ascii="Times New Roman" w:hAnsi="Times New Roman"/>
                <w:sz w:val="28"/>
                <w:szCs w:val="28"/>
                <w:lang w:val="en-US"/>
              </w:rPr>
              <w:t>2</w:t>
            </w:r>
          </w:p>
        </w:tc>
        <w:tc>
          <w:tcPr>
            <w:tcW w:w="1269" w:type="dxa"/>
            <w:vAlign w:val="center"/>
          </w:tcPr>
          <w:p w14:paraId="46BCB7C1" w14:textId="77777777" w:rsidR="00BC34B0" w:rsidRPr="00614E6B" w:rsidRDefault="00BC34B0" w:rsidP="00614E6B">
            <w:pPr>
              <w:widowControl w:val="0"/>
              <w:autoSpaceDE w:val="0"/>
              <w:autoSpaceDN w:val="0"/>
              <w:rPr>
                <w:rFonts w:ascii="Times New Roman" w:hAnsi="Times New Roman"/>
                <w:sz w:val="28"/>
                <w:szCs w:val="28"/>
                <w:lang w:val="en-US"/>
              </w:rPr>
            </w:pPr>
            <w:r w:rsidRPr="00614E6B">
              <w:rPr>
                <w:rFonts w:ascii="Times New Roman" w:hAnsi="Times New Roman"/>
                <w:sz w:val="28"/>
                <w:szCs w:val="28"/>
                <w:lang w:val="en-US"/>
              </w:rPr>
              <w:t>2</w:t>
            </w:r>
          </w:p>
        </w:tc>
      </w:tr>
      <w:tr w:rsidR="00BC34B0" w:rsidRPr="00614E6B" w14:paraId="63C3D1B9" w14:textId="77777777" w:rsidTr="00CF5C64">
        <w:trPr>
          <w:jc w:val="center"/>
        </w:trPr>
        <w:tc>
          <w:tcPr>
            <w:tcW w:w="846" w:type="dxa"/>
            <w:vAlign w:val="center"/>
          </w:tcPr>
          <w:p w14:paraId="105BDF6A"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4.2</w:t>
            </w:r>
          </w:p>
        </w:tc>
        <w:tc>
          <w:tcPr>
            <w:tcW w:w="2977" w:type="dxa"/>
            <w:vAlign w:val="center"/>
          </w:tcPr>
          <w:p w14:paraId="2F969F0E"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 xml:space="preserve">Объекты культуры </w:t>
            </w:r>
          </w:p>
        </w:tc>
        <w:tc>
          <w:tcPr>
            <w:tcW w:w="1275" w:type="dxa"/>
            <w:vAlign w:val="center"/>
          </w:tcPr>
          <w:p w14:paraId="4060A2BE"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565037E0"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5E7C78F2"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6838BD52"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7ECF9461" w14:textId="77777777" w:rsidTr="00CF5C64">
        <w:trPr>
          <w:jc w:val="center"/>
        </w:trPr>
        <w:tc>
          <w:tcPr>
            <w:tcW w:w="846" w:type="dxa"/>
            <w:vAlign w:val="center"/>
          </w:tcPr>
          <w:p w14:paraId="6A51855D"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4.2.1</w:t>
            </w:r>
          </w:p>
        </w:tc>
        <w:tc>
          <w:tcPr>
            <w:tcW w:w="2977" w:type="dxa"/>
            <w:vAlign w:val="center"/>
          </w:tcPr>
          <w:p w14:paraId="547634D9"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Дом культуры</w:t>
            </w:r>
          </w:p>
        </w:tc>
        <w:tc>
          <w:tcPr>
            <w:tcW w:w="1275" w:type="dxa"/>
            <w:vAlign w:val="center"/>
          </w:tcPr>
          <w:p w14:paraId="55D65088"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объект</w:t>
            </w:r>
          </w:p>
        </w:tc>
        <w:tc>
          <w:tcPr>
            <w:tcW w:w="1701" w:type="dxa"/>
            <w:vAlign w:val="center"/>
          </w:tcPr>
          <w:p w14:paraId="19DC5A3C"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w:t>
            </w:r>
          </w:p>
        </w:tc>
        <w:tc>
          <w:tcPr>
            <w:tcW w:w="1276" w:type="dxa"/>
            <w:vAlign w:val="center"/>
          </w:tcPr>
          <w:p w14:paraId="357E67B2"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w:t>
            </w:r>
          </w:p>
        </w:tc>
        <w:tc>
          <w:tcPr>
            <w:tcW w:w="1269" w:type="dxa"/>
            <w:vAlign w:val="center"/>
          </w:tcPr>
          <w:p w14:paraId="4D5CDE79"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w:t>
            </w:r>
          </w:p>
        </w:tc>
      </w:tr>
      <w:tr w:rsidR="00BC34B0" w:rsidRPr="00614E6B" w14:paraId="0D95FAF9" w14:textId="77777777" w:rsidTr="00CF5C64">
        <w:trPr>
          <w:jc w:val="center"/>
        </w:trPr>
        <w:tc>
          <w:tcPr>
            <w:tcW w:w="846" w:type="dxa"/>
            <w:vAlign w:val="center"/>
          </w:tcPr>
          <w:p w14:paraId="494627B1"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4.2.2</w:t>
            </w:r>
          </w:p>
        </w:tc>
        <w:tc>
          <w:tcPr>
            <w:tcW w:w="2977" w:type="dxa"/>
            <w:vAlign w:val="center"/>
          </w:tcPr>
          <w:p w14:paraId="236D903D"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Клуб</w:t>
            </w:r>
          </w:p>
        </w:tc>
        <w:tc>
          <w:tcPr>
            <w:tcW w:w="1275" w:type="dxa"/>
            <w:vAlign w:val="center"/>
          </w:tcPr>
          <w:p w14:paraId="3D432CF5"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объект</w:t>
            </w:r>
          </w:p>
        </w:tc>
        <w:tc>
          <w:tcPr>
            <w:tcW w:w="1701" w:type="dxa"/>
            <w:vAlign w:val="center"/>
          </w:tcPr>
          <w:p w14:paraId="552080B4"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w:t>
            </w:r>
          </w:p>
        </w:tc>
        <w:tc>
          <w:tcPr>
            <w:tcW w:w="1276" w:type="dxa"/>
            <w:vAlign w:val="center"/>
          </w:tcPr>
          <w:p w14:paraId="5AF66117"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w:t>
            </w:r>
          </w:p>
        </w:tc>
        <w:tc>
          <w:tcPr>
            <w:tcW w:w="1269" w:type="dxa"/>
            <w:vAlign w:val="center"/>
          </w:tcPr>
          <w:p w14:paraId="38F7982E"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w:t>
            </w:r>
          </w:p>
        </w:tc>
      </w:tr>
    </w:tbl>
    <w:p w14:paraId="49764CF1" w14:textId="77CE29DE" w:rsidR="00CF5C64" w:rsidRDefault="00CF5C64" w:rsidP="00CF5C64">
      <w:pPr>
        <w:spacing w:after="0" w:line="240" w:lineRule="auto"/>
      </w:pPr>
      <w:r w:rsidRPr="00F90991">
        <w:rPr>
          <w:rFonts w:ascii="Times New Roman" w:hAnsi="Times New Roman" w:cs="Times New Roman"/>
          <w:sz w:val="28"/>
          <w:szCs w:val="28"/>
        </w:rPr>
        <w:lastRenderedPageBreak/>
        <w:t>Продолжение таблицы 2</w:t>
      </w:r>
      <w:r w:rsidR="00DF7B6B">
        <w:rPr>
          <w:rFonts w:ascii="Times New Roman" w:hAnsi="Times New Roman" w:cs="Times New Roman"/>
          <w:sz w:val="28"/>
          <w:szCs w:val="28"/>
        </w:rPr>
        <w:t>1</w:t>
      </w:r>
    </w:p>
    <w:tbl>
      <w:tblPr>
        <w:tblStyle w:val="TableGridReport1"/>
        <w:tblW w:w="0" w:type="auto"/>
        <w:jc w:val="center"/>
        <w:tblLayout w:type="fixed"/>
        <w:tblLook w:val="04A0" w:firstRow="1" w:lastRow="0" w:firstColumn="1" w:lastColumn="0" w:noHBand="0" w:noVBand="1"/>
      </w:tblPr>
      <w:tblGrid>
        <w:gridCol w:w="846"/>
        <w:gridCol w:w="2977"/>
        <w:gridCol w:w="1275"/>
        <w:gridCol w:w="1701"/>
        <w:gridCol w:w="1276"/>
        <w:gridCol w:w="1269"/>
      </w:tblGrid>
      <w:tr w:rsidR="00BC34B0" w:rsidRPr="00614E6B" w14:paraId="666FC46F" w14:textId="77777777" w:rsidTr="00614E6B">
        <w:trPr>
          <w:jc w:val="center"/>
        </w:trPr>
        <w:tc>
          <w:tcPr>
            <w:tcW w:w="846" w:type="dxa"/>
            <w:vAlign w:val="center"/>
          </w:tcPr>
          <w:p w14:paraId="4DC9E944"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4.2.3</w:t>
            </w:r>
          </w:p>
        </w:tc>
        <w:tc>
          <w:tcPr>
            <w:tcW w:w="2977" w:type="dxa"/>
            <w:vAlign w:val="center"/>
          </w:tcPr>
          <w:p w14:paraId="5606A221"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Библиотека</w:t>
            </w:r>
          </w:p>
        </w:tc>
        <w:tc>
          <w:tcPr>
            <w:tcW w:w="1275" w:type="dxa"/>
            <w:vAlign w:val="center"/>
          </w:tcPr>
          <w:p w14:paraId="5786B051"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объект</w:t>
            </w:r>
          </w:p>
        </w:tc>
        <w:tc>
          <w:tcPr>
            <w:tcW w:w="1701" w:type="dxa"/>
            <w:vAlign w:val="center"/>
          </w:tcPr>
          <w:p w14:paraId="6526F594"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2</w:t>
            </w:r>
          </w:p>
        </w:tc>
        <w:tc>
          <w:tcPr>
            <w:tcW w:w="1276" w:type="dxa"/>
            <w:vAlign w:val="center"/>
          </w:tcPr>
          <w:p w14:paraId="22A82D06"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2</w:t>
            </w:r>
          </w:p>
        </w:tc>
        <w:tc>
          <w:tcPr>
            <w:tcW w:w="1269" w:type="dxa"/>
            <w:vAlign w:val="center"/>
          </w:tcPr>
          <w:p w14:paraId="28D3F521"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2</w:t>
            </w:r>
          </w:p>
        </w:tc>
      </w:tr>
      <w:tr w:rsidR="00BC34B0" w:rsidRPr="00614E6B" w14:paraId="36BC294D" w14:textId="77777777" w:rsidTr="00614E6B">
        <w:trPr>
          <w:jc w:val="center"/>
        </w:trPr>
        <w:tc>
          <w:tcPr>
            <w:tcW w:w="846" w:type="dxa"/>
            <w:vAlign w:val="center"/>
          </w:tcPr>
          <w:p w14:paraId="68CFC12B"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4.3</w:t>
            </w:r>
          </w:p>
        </w:tc>
        <w:tc>
          <w:tcPr>
            <w:tcW w:w="2977" w:type="dxa"/>
            <w:vAlign w:val="center"/>
          </w:tcPr>
          <w:p w14:paraId="05328F94"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Учреждения здравоохранения</w:t>
            </w:r>
          </w:p>
        </w:tc>
        <w:tc>
          <w:tcPr>
            <w:tcW w:w="1275" w:type="dxa"/>
            <w:vAlign w:val="center"/>
          </w:tcPr>
          <w:p w14:paraId="7FBAC507"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3B259A73"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2CA2FFD3"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043D1786"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73DEA2BF" w14:textId="77777777" w:rsidTr="00614E6B">
        <w:trPr>
          <w:jc w:val="center"/>
        </w:trPr>
        <w:tc>
          <w:tcPr>
            <w:tcW w:w="846" w:type="dxa"/>
            <w:vAlign w:val="center"/>
          </w:tcPr>
          <w:p w14:paraId="6B893C99"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4.3.1</w:t>
            </w:r>
          </w:p>
        </w:tc>
        <w:tc>
          <w:tcPr>
            <w:tcW w:w="2977" w:type="dxa"/>
            <w:vAlign w:val="center"/>
          </w:tcPr>
          <w:p w14:paraId="0AE69A51"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Амбулатория</w:t>
            </w:r>
          </w:p>
        </w:tc>
        <w:tc>
          <w:tcPr>
            <w:tcW w:w="1275" w:type="dxa"/>
            <w:vAlign w:val="center"/>
          </w:tcPr>
          <w:p w14:paraId="4BBADC15"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объект</w:t>
            </w:r>
          </w:p>
        </w:tc>
        <w:tc>
          <w:tcPr>
            <w:tcW w:w="1701" w:type="dxa"/>
            <w:vAlign w:val="center"/>
          </w:tcPr>
          <w:p w14:paraId="5A99F67B"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w:t>
            </w:r>
          </w:p>
        </w:tc>
        <w:tc>
          <w:tcPr>
            <w:tcW w:w="1276" w:type="dxa"/>
            <w:vAlign w:val="center"/>
          </w:tcPr>
          <w:p w14:paraId="5F91B941"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w:t>
            </w:r>
          </w:p>
        </w:tc>
        <w:tc>
          <w:tcPr>
            <w:tcW w:w="1269" w:type="dxa"/>
            <w:vAlign w:val="center"/>
          </w:tcPr>
          <w:p w14:paraId="747CD404"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w:t>
            </w:r>
          </w:p>
        </w:tc>
      </w:tr>
      <w:tr w:rsidR="00BC34B0" w:rsidRPr="00614E6B" w14:paraId="7D7EE604" w14:textId="77777777" w:rsidTr="00614E6B">
        <w:trPr>
          <w:jc w:val="center"/>
        </w:trPr>
        <w:tc>
          <w:tcPr>
            <w:tcW w:w="846" w:type="dxa"/>
            <w:vAlign w:val="center"/>
          </w:tcPr>
          <w:p w14:paraId="3F167EFC"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4.3.2</w:t>
            </w:r>
          </w:p>
        </w:tc>
        <w:tc>
          <w:tcPr>
            <w:tcW w:w="2977" w:type="dxa"/>
            <w:vAlign w:val="center"/>
          </w:tcPr>
          <w:p w14:paraId="5D125E4A"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ФАП</w:t>
            </w:r>
          </w:p>
        </w:tc>
        <w:tc>
          <w:tcPr>
            <w:tcW w:w="1275" w:type="dxa"/>
            <w:vAlign w:val="center"/>
          </w:tcPr>
          <w:p w14:paraId="24B8276F"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объект</w:t>
            </w:r>
          </w:p>
        </w:tc>
        <w:tc>
          <w:tcPr>
            <w:tcW w:w="1701" w:type="dxa"/>
            <w:vAlign w:val="center"/>
          </w:tcPr>
          <w:p w14:paraId="47CD8C0A"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w:t>
            </w:r>
          </w:p>
        </w:tc>
        <w:tc>
          <w:tcPr>
            <w:tcW w:w="1276" w:type="dxa"/>
            <w:vAlign w:val="center"/>
          </w:tcPr>
          <w:p w14:paraId="338236BF"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w:t>
            </w:r>
          </w:p>
        </w:tc>
        <w:tc>
          <w:tcPr>
            <w:tcW w:w="1269" w:type="dxa"/>
            <w:vAlign w:val="center"/>
          </w:tcPr>
          <w:p w14:paraId="257B126F"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w:t>
            </w:r>
          </w:p>
        </w:tc>
      </w:tr>
      <w:tr w:rsidR="00BC34B0" w:rsidRPr="00614E6B" w14:paraId="6A22BDB9" w14:textId="77777777" w:rsidTr="00614E6B">
        <w:trPr>
          <w:jc w:val="center"/>
        </w:trPr>
        <w:tc>
          <w:tcPr>
            <w:tcW w:w="846" w:type="dxa"/>
            <w:vAlign w:val="center"/>
          </w:tcPr>
          <w:p w14:paraId="084B226A"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4.4</w:t>
            </w:r>
          </w:p>
        </w:tc>
        <w:tc>
          <w:tcPr>
            <w:tcW w:w="2977" w:type="dxa"/>
            <w:vAlign w:val="center"/>
          </w:tcPr>
          <w:p w14:paraId="4573F2D5"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Физкультурно-спортивные</w:t>
            </w:r>
          </w:p>
          <w:p w14:paraId="0C37A34F"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объекты и сооружения</w:t>
            </w:r>
          </w:p>
        </w:tc>
        <w:tc>
          <w:tcPr>
            <w:tcW w:w="1275" w:type="dxa"/>
            <w:vAlign w:val="center"/>
          </w:tcPr>
          <w:p w14:paraId="4D80BD94"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5EF5B33A"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12E99775"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26641FC0"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9072DD" w14:paraId="0B1906B4" w14:textId="77777777" w:rsidTr="00614E6B">
        <w:trPr>
          <w:jc w:val="center"/>
        </w:trPr>
        <w:tc>
          <w:tcPr>
            <w:tcW w:w="846" w:type="dxa"/>
            <w:vAlign w:val="center"/>
          </w:tcPr>
          <w:p w14:paraId="51D54C28" w14:textId="77777777" w:rsidR="00BC34B0" w:rsidRPr="009072DD" w:rsidRDefault="00BC34B0" w:rsidP="00614E6B">
            <w:pPr>
              <w:widowControl w:val="0"/>
              <w:autoSpaceDE w:val="0"/>
              <w:autoSpaceDN w:val="0"/>
              <w:contextualSpacing/>
              <w:rPr>
                <w:rFonts w:ascii="Times New Roman" w:hAnsi="Times New Roman"/>
                <w:sz w:val="28"/>
                <w:szCs w:val="28"/>
              </w:rPr>
            </w:pPr>
            <w:r w:rsidRPr="009072DD">
              <w:rPr>
                <w:rFonts w:ascii="Times New Roman" w:hAnsi="Times New Roman"/>
                <w:sz w:val="28"/>
                <w:szCs w:val="28"/>
              </w:rPr>
              <w:t>4.4.1</w:t>
            </w:r>
          </w:p>
        </w:tc>
        <w:tc>
          <w:tcPr>
            <w:tcW w:w="2977" w:type="dxa"/>
            <w:vAlign w:val="center"/>
          </w:tcPr>
          <w:p w14:paraId="7ED76E39" w14:textId="77777777" w:rsidR="00BC34B0" w:rsidRPr="009072DD" w:rsidRDefault="00BC34B0" w:rsidP="00614E6B">
            <w:pPr>
              <w:widowControl w:val="0"/>
              <w:autoSpaceDE w:val="0"/>
              <w:autoSpaceDN w:val="0"/>
              <w:contextualSpacing/>
              <w:rPr>
                <w:rFonts w:ascii="Times New Roman" w:hAnsi="Times New Roman"/>
                <w:sz w:val="28"/>
                <w:szCs w:val="28"/>
              </w:rPr>
            </w:pPr>
            <w:r w:rsidRPr="009072DD">
              <w:rPr>
                <w:rFonts w:ascii="Times New Roman" w:hAnsi="Times New Roman"/>
                <w:sz w:val="28"/>
                <w:szCs w:val="28"/>
              </w:rPr>
              <w:t>Спортивный зал</w:t>
            </w:r>
          </w:p>
        </w:tc>
        <w:tc>
          <w:tcPr>
            <w:tcW w:w="1275" w:type="dxa"/>
            <w:vAlign w:val="center"/>
          </w:tcPr>
          <w:p w14:paraId="29AC7CCA" w14:textId="77777777" w:rsidR="00BC34B0" w:rsidRPr="009072DD" w:rsidRDefault="00BC34B0" w:rsidP="00614E6B">
            <w:pPr>
              <w:widowControl w:val="0"/>
              <w:autoSpaceDE w:val="0"/>
              <w:autoSpaceDN w:val="0"/>
              <w:contextualSpacing/>
              <w:rPr>
                <w:rFonts w:ascii="Times New Roman" w:hAnsi="Times New Roman"/>
                <w:sz w:val="28"/>
                <w:szCs w:val="28"/>
              </w:rPr>
            </w:pPr>
            <w:r w:rsidRPr="009072DD">
              <w:rPr>
                <w:rFonts w:ascii="Times New Roman" w:hAnsi="Times New Roman"/>
                <w:sz w:val="28"/>
                <w:szCs w:val="28"/>
              </w:rPr>
              <w:t>объект</w:t>
            </w:r>
          </w:p>
        </w:tc>
        <w:tc>
          <w:tcPr>
            <w:tcW w:w="1701" w:type="dxa"/>
            <w:vAlign w:val="center"/>
          </w:tcPr>
          <w:p w14:paraId="593C236E" w14:textId="77777777" w:rsidR="00BC34B0" w:rsidRPr="009072DD" w:rsidRDefault="00BC34B0" w:rsidP="00614E6B">
            <w:pPr>
              <w:widowControl w:val="0"/>
              <w:autoSpaceDE w:val="0"/>
              <w:autoSpaceDN w:val="0"/>
              <w:contextualSpacing/>
              <w:rPr>
                <w:rFonts w:ascii="Times New Roman" w:hAnsi="Times New Roman"/>
                <w:sz w:val="28"/>
                <w:szCs w:val="28"/>
              </w:rPr>
            </w:pPr>
            <w:r w:rsidRPr="009072DD">
              <w:rPr>
                <w:rFonts w:ascii="Times New Roman" w:hAnsi="Times New Roman"/>
                <w:sz w:val="28"/>
                <w:szCs w:val="28"/>
              </w:rPr>
              <w:t>1</w:t>
            </w:r>
          </w:p>
        </w:tc>
        <w:tc>
          <w:tcPr>
            <w:tcW w:w="1276" w:type="dxa"/>
            <w:vAlign w:val="center"/>
          </w:tcPr>
          <w:p w14:paraId="732808D3" w14:textId="77777777" w:rsidR="00BC34B0" w:rsidRPr="009072DD" w:rsidRDefault="00BC34B0" w:rsidP="00614E6B">
            <w:pPr>
              <w:widowControl w:val="0"/>
              <w:autoSpaceDE w:val="0"/>
              <w:autoSpaceDN w:val="0"/>
              <w:contextualSpacing/>
              <w:rPr>
                <w:rFonts w:ascii="Times New Roman" w:hAnsi="Times New Roman"/>
                <w:sz w:val="28"/>
                <w:szCs w:val="28"/>
              </w:rPr>
            </w:pPr>
            <w:r w:rsidRPr="009072DD">
              <w:rPr>
                <w:rFonts w:ascii="Times New Roman" w:hAnsi="Times New Roman"/>
                <w:sz w:val="28"/>
                <w:szCs w:val="28"/>
              </w:rPr>
              <w:t>1</w:t>
            </w:r>
          </w:p>
        </w:tc>
        <w:tc>
          <w:tcPr>
            <w:tcW w:w="1269" w:type="dxa"/>
            <w:vAlign w:val="center"/>
          </w:tcPr>
          <w:p w14:paraId="61E78CFF" w14:textId="77777777" w:rsidR="00BC34B0" w:rsidRPr="009072DD" w:rsidRDefault="00BC34B0" w:rsidP="00614E6B">
            <w:pPr>
              <w:widowControl w:val="0"/>
              <w:autoSpaceDE w:val="0"/>
              <w:autoSpaceDN w:val="0"/>
              <w:contextualSpacing/>
              <w:rPr>
                <w:rFonts w:ascii="Times New Roman" w:hAnsi="Times New Roman"/>
                <w:sz w:val="28"/>
                <w:szCs w:val="28"/>
              </w:rPr>
            </w:pPr>
            <w:r w:rsidRPr="009072DD">
              <w:rPr>
                <w:rFonts w:ascii="Times New Roman" w:hAnsi="Times New Roman"/>
                <w:sz w:val="28"/>
                <w:szCs w:val="28"/>
              </w:rPr>
              <w:t>1</w:t>
            </w:r>
          </w:p>
        </w:tc>
      </w:tr>
      <w:tr w:rsidR="00BC34B0" w:rsidRPr="00614E6B" w14:paraId="5A63BB80" w14:textId="77777777" w:rsidTr="00614E6B">
        <w:trPr>
          <w:jc w:val="center"/>
        </w:trPr>
        <w:tc>
          <w:tcPr>
            <w:tcW w:w="846" w:type="dxa"/>
            <w:vAlign w:val="center"/>
          </w:tcPr>
          <w:p w14:paraId="5A22E8BA"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4.4.2</w:t>
            </w:r>
          </w:p>
        </w:tc>
        <w:tc>
          <w:tcPr>
            <w:tcW w:w="2977" w:type="dxa"/>
            <w:vAlign w:val="center"/>
          </w:tcPr>
          <w:p w14:paraId="08471066"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Стадион</w:t>
            </w:r>
          </w:p>
        </w:tc>
        <w:tc>
          <w:tcPr>
            <w:tcW w:w="1275" w:type="dxa"/>
            <w:vAlign w:val="center"/>
          </w:tcPr>
          <w:p w14:paraId="294CD0F4"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объект</w:t>
            </w:r>
          </w:p>
        </w:tc>
        <w:tc>
          <w:tcPr>
            <w:tcW w:w="1701" w:type="dxa"/>
            <w:vAlign w:val="center"/>
          </w:tcPr>
          <w:p w14:paraId="02F8E774"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w:t>
            </w:r>
          </w:p>
        </w:tc>
        <w:tc>
          <w:tcPr>
            <w:tcW w:w="1276" w:type="dxa"/>
            <w:vAlign w:val="center"/>
          </w:tcPr>
          <w:p w14:paraId="21D3F335"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w:t>
            </w:r>
          </w:p>
        </w:tc>
        <w:tc>
          <w:tcPr>
            <w:tcW w:w="1269" w:type="dxa"/>
            <w:vAlign w:val="center"/>
          </w:tcPr>
          <w:p w14:paraId="5B25F638"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w:t>
            </w:r>
          </w:p>
        </w:tc>
      </w:tr>
      <w:tr w:rsidR="00BC34B0" w:rsidRPr="00614E6B" w14:paraId="177DEBDD" w14:textId="77777777" w:rsidTr="00614E6B">
        <w:trPr>
          <w:jc w:val="center"/>
        </w:trPr>
        <w:tc>
          <w:tcPr>
            <w:tcW w:w="846" w:type="dxa"/>
            <w:vAlign w:val="center"/>
          </w:tcPr>
          <w:p w14:paraId="3F1D12B0" w14:textId="77777777" w:rsidR="00BC34B0" w:rsidRPr="00614E6B" w:rsidRDefault="00BC34B0" w:rsidP="00614E6B">
            <w:pPr>
              <w:widowControl w:val="0"/>
              <w:autoSpaceDE w:val="0"/>
              <w:autoSpaceDN w:val="0"/>
              <w:contextualSpacing/>
              <w:rPr>
                <w:rFonts w:ascii="Times New Roman" w:hAnsi="Times New Roman"/>
                <w:sz w:val="28"/>
                <w:szCs w:val="28"/>
              </w:rPr>
            </w:pPr>
          </w:p>
          <w:p w14:paraId="5962C712"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4.5</w:t>
            </w:r>
          </w:p>
        </w:tc>
        <w:tc>
          <w:tcPr>
            <w:tcW w:w="2977" w:type="dxa"/>
            <w:vAlign w:val="center"/>
          </w:tcPr>
          <w:p w14:paraId="3D7BF546"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Объекты торговли, общественного питания и бытового обслуживания</w:t>
            </w:r>
          </w:p>
        </w:tc>
        <w:tc>
          <w:tcPr>
            <w:tcW w:w="1275" w:type="dxa"/>
            <w:vAlign w:val="center"/>
          </w:tcPr>
          <w:p w14:paraId="577D624F"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00314F6A"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7EC03965"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2F66D81F"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62572612" w14:textId="77777777" w:rsidTr="00614E6B">
        <w:trPr>
          <w:jc w:val="center"/>
        </w:trPr>
        <w:tc>
          <w:tcPr>
            <w:tcW w:w="846" w:type="dxa"/>
            <w:vAlign w:val="center"/>
          </w:tcPr>
          <w:p w14:paraId="54CE4584"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4.5.1</w:t>
            </w:r>
          </w:p>
        </w:tc>
        <w:tc>
          <w:tcPr>
            <w:tcW w:w="2977" w:type="dxa"/>
            <w:vAlign w:val="center"/>
          </w:tcPr>
          <w:p w14:paraId="084DB6B1"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Магазины</w:t>
            </w:r>
          </w:p>
        </w:tc>
        <w:tc>
          <w:tcPr>
            <w:tcW w:w="1275" w:type="dxa"/>
            <w:vAlign w:val="center"/>
          </w:tcPr>
          <w:p w14:paraId="286660B2"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объект</w:t>
            </w:r>
          </w:p>
        </w:tc>
        <w:tc>
          <w:tcPr>
            <w:tcW w:w="1701" w:type="dxa"/>
            <w:vAlign w:val="center"/>
          </w:tcPr>
          <w:p w14:paraId="7A984F92"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7</w:t>
            </w:r>
          </w:p>
        </w:tc>
        <w:tc>
          <w:tcPr>
            <w:tcW w:w="1276" w:type="dxa"/>
            <w:vAlign w:val="center"/>
          </w:tcPr>
          <w:p w14:paraId="40319C1C"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7</w:t>
            </w:r>
          </w:p>
        </w:tc>
        <w:tc>
          <w:tcPr>
            <w:tcW w:w="1269" w:type="dxa"/>
            <w:vAlign w:val="center"/>
          </w:tcPr>
          <w:p w14:paraId="4A3EB29E"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7</w:t>
            </w:r>
          </w:p>
        </w:tc>
      </w:tr>
      <w:tr w:rsidR="00BC34B0" w:rsidRPr="00614E6B" w14:paraId="06A964DF" w14:textId="77777777" w:rsidTr="00614E6B">
        <w:trPr>
          <w:jc w:val="center"/>
        </w:trPr>
        <w:tc>
          <w:tcPr>
            <w:tcW w:w="846" w:type="dxa"/>
            <w:vAlign w:val="center"/>
          </w:tcPr>
          <w:p w14:paraId="445C761A"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4.6</w:t>
            </w:r>
          </w:p>
        </w:tc>
        <w:tc>
          <w:tcPr>
            <w:tcW w:w="2977" w:type="dxa"/>
            <w:vAlign w:val="center"/>
          </w:tcPr>
          <w:p w14:paraId="2A2B9D10"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Места погребения</w:t>
            </w:r>
          </w:p>
        </w:tc>
        <w:tc>
          <w:tcPr>
            <w:tcW w:w="1275" w:type="dxa"/>
            <w:vAlign w:val="center"/>
          </w:tcPr>
          <w:p w14:paraId="66352B94"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20D5B285"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412E656B"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2BF59031"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219C7348" w14:textId="77777777" w:rsidTr="00614E6B">
        <w:trPr>
          <w:jc w:val="center"/>
        </w:trPr>
        <w:tc>
          <w:tcPr>
            <w:tcW w:w="846" w:type="dxa"/>
            <w:vAlign w:val="center"/>
          </w:tcPr>
          <w:p w14:paraId="2B8F73EA"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4.6.1</w:t>
            </w:r>
          </w:p>
        </w:tc>
        <w:tc>
          <w:tcPr>
            <w:tcW w:w="2977" w:type="dxa"/>
            <w:vAlign w:val="center"/>
          </w:tcPr>
          <w:p w14:paraId="395E94A0"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Кладбища</w:t>
            </w:r>
          </w:p>
        </w:tc>
        <w:tc>
          <w:tcPr>
            <w:tcW w:w="1275" w:type="dxa"/>
            <w:vAlign w:val="center"/>
          </w:tcPr>
          <w:p w14:paraId="7C7895F0"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га единицы/га</w:t>
            </w:r>
          </w:p>
        </w:tc>
        <w:tc>
          <w:tcPr>
            <w:tcW w:w="1701" w:type="dxa"/>
            <w:vAlign w:val="center"/>
          </w:tcPr>
          <w:p w14:paraId="391D13E5"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5,76</w:t>
            </w:r>
          </w:p>
        </w:tc>
        <w:tc>
          <w:tcPr>
            <w:tcW w:w="1276" w:type="dxa"/>
            <w:vAlign w:val="center"/>
          </w:tcPr>
          <w:p w14:paraId="2B910DD6"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lang w:val="en-US"/>
              </w:rPr>
              <w:t>5,76</w:t>
            </w:r>
          </w:p>
        </w:tc>
        <w:tc>
          <w:tcPr>
            <w:tcW w:w="1269" w:type="dxa"/>
            <w:vAlign w:val="center"/>
          </w:tcPr>
          <w:p w14:paraId="76CC95D1"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lang w:val="en-US"/>
              </w:rPr>
              <w:t>5,76</w:t>
            </w:r>
          </w:p>
        </w:tc>
      </w:tr>
      <w:tr w:rsidR="00BC34B0" w:rsidRPr="00614E6B" w14:paraId="0020826A" w14:textId="77777777" w:rsidTr="00614E6B">
        <w:trPr>
          <w:jc w:val="center"/>
        </w:trPr>
        <w:tc>
          <w:tcPr>
            <w:tcW w:w="846" w:type="dxa"/>
            <w:vAlign w:val="center"/>
          </w:tcPr>
          <w:p w14:paraId="09FF4A7B" w14:textId="77777777" w:rsidR="00BC34B0" w:rsidRPr="00614E6B" w:rsidRDefault="00BC34B0" w:rsidP="00614E6B">
            <w:pPr>
              <w:widowControl w:val="0"/>
              <w:autoSpaceDE w:val="0"/>
              <w:autoSpaceDN w:val="0"/>
              <w:contextualSpacing/>
              <w:rPr>
                <w:rFonts w:ascii="Times New Roman" w:hAnsi="Times New Roman"/>
                <w:sz w:val="28"/>
                <w:szCs w:val="28"/>
              </w:rPr>
            </w:pPr>
          </w:p>
          <w:p w14:paraId="21D90270"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4.7</w:t>
            </w:r>
          </w:p>
        </w:tc>
        <w:tc>
          <w:tcPr>
            <w:tcW w:w="2977" w:type="dxa"/>
            <w:vAlign w:val="center"/>
          </w:tcPr>
          <w:p w14:paraId="1D3F4D8B"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 xml:space="preserve">Организации и учреждения управления, </w:t>
            </w:r>
          </w:p>
          <w:p w14:paraId="208E9295"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связи</w:t>
            </w:r>
          </w:p>
        </w:tc>
        <w:tc>
          <w:tcPr>
            <w:tcW w:w="1275" w:type="dxa"/>
            <w:vAlign w:val="center"/>
          </w:tcPr>
          <w:p w14:paraId="189A23BD"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6C59D9AE"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4E00E81D"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13D57CC6"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362BFB2E" w14:textId="77777777" w:rsidTr="00614E6B">
        <w:trPr>
          <w:jc w:val="center"/>
        </w:trPr>
        <w:tc>
          <w:tcPr>
            <w:tcW w:w="846" w:type="dxa"/>
            <w:vAlign w:val="center"/>
          </w:tcPr>
          <w:p w14:paraId="7A37BEBF"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4.7.1</w:t>
            </w:r>
          </w:p>
        </w:tc>
        <w:tc>
          <w:tcPr>
            <w:tcW w:w="2977" w:type="dxa"/>
            <w:vAlign w:val="center"/>
          </w:tcPr>
          <w:p w14:paraId="479DA5F7"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Отделения связи</w:t>
            </w:r>
          </w:p>
        </w:tc>
        <w:tc>
          <w:tcPr>
            <w:tcW w:w="1275" w:type="dxa"/>
            <w:vAlign w:val="center"/>
          </w:tcPr>
          <w:p w14:paraId="05F4D145"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объект</w:t>
            </w:r>
          </w:p>
        </w:tc>
        <w:tc>
          <w:tcPr>
            <w:tcW w:w="1701" w:type="dxa"/>
            <w:vAlign w:val="center"/>
          </w:tcPr>
          <w:p w14:paraId="1C0D040F"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w:t>
            </w:r>
          </w:p>
        </w:tc>
        <w:tc>
          <w:tcPr>
            <w:tcW w:w="1276" w:type="dxa"/>
            <w:vAlign w:val="center"/>
          </w:tcPr>
          <w:p w14:paraId="3A616B92"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w:t>
            </w:r>
          </w:p>
        </w:tc>
        <w:tc>
          <w:tcPr>
            <w:tcW w:w="1269" w:type="dxa"/>
            <w:vAlign w:val="center"/>
          </w:tcPr>
          <w:p w14:paraId="46689BC0"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w:t>
            </w:r>
          </w:p>
        </w:tc>
      </w:tr>
      <w:tr w:rsidR="00BC34B0" w:rsidRPr="00614E6B" w14:paraId="4971076D" w14:textId="77777777" w:rsidTr="00614E6B">
        <w:trPr>
          <w:jc w:val="center"/>
        </w:trPr>
        <w:tc>
          <w:tcPr>
            <w:tcW w:w="846" w:type="dxa"/>
            <w:vAlign w:val="center"/>
          </w:tcPr>
          <w:p w14:paraId="2156DA11"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4.7.2</w:t>
            </w:r>
          </w:p>
        </w:tc>
        <w:tc>
          <w:tcPr>
            <w:tcW w:w="2977" w:type="dxa"/>
            <w:vAlign w:val="center"/>
          </w:tcPr>
          <w:p w14:paraId="1BF87E9E"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Здание администрации</w:t>
            </w:r>
          </w:p>
        </w:tc>
        <w:tc>
          <w:tcPr>
            <w:tcW w:w="1275" w:type="dxa"/>
            <w:vAlign w:val="center"/>
          </w:tcPr>
          <w:p w14:paraId="271E2EF8"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объект</w:t>
            </w:r>
          </w:p>
        </w:tc>
        <w:tc>
          <w:tcPr>
            <w:tcW w:w="1701" w:type="dxa"/>
            <w:vAlign w:val="center"/>
          </w:tcPr>
          <w:p w14:paraId="4BFCA314"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w:t>
            </w:r>
          </w:p>
        </w:tc>
        <w:tc>
          <w:tcPr>
            <w:tcW w:w="1276" w:type="dxa"/>
            <w:vAlign w:val="center"/>
          </w:tcPr>
          <w:p w14:paraId="36091EF1"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w:t>
            </w:r>
          </w:p>
        </w:tc>
        <w:tc>
          <w:tcPr>
            <w:tcW w:w="1269" w:type="dxa"/>
            <w:vAlign w:val="center"/>
          </w:tcPr>
          <w:p w14:paraId="16F4D3E0"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w:t>
            </w:r>
          </w:p>
        </w:tc>
      </w:tr>
      <w:tr w:rsidR="00BC34B0" w:rsidRPr="00614E6B" w14:paraId="76845FFD" w14:textId="77777777" w:rsidTr="00614E6B">
        <w:trPr>
          <w:jc w:val="center"/>
        </w:trPr>
        <w:tc>
          <w:tcPr>
            <w:tcW w:w="846" w:type="dxa"/>
            <w:vAlign w:val="center"/>
          </w:tcPr>
          <w:p w14:paraId="1036AC47"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5</w:t>
            </w:r>
          </w:p>
        </w:tc>
        <w:tc>
          <w:tcPr>
            <w:tcW w:w="2977" w:type="dxa"/>
            <w:vAlign w:val="center"/>
          </w:tcPr>
          <w:p w14:paraId="1C7BE4CE"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Транспортная инфраструктура</w:t>
            </w:r>
          </w:p>
        </w:tc>
        <w:tc>
          <w:tcPr>
            <w:tcW w:w="1275" w:type="dxa"/>
            <w:vAlign w:val="center"/>
          </w:tcPr>
          <w:p w14:paraId="5805717A"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63DF2977"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03469366"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45916960"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03BA166C" w14:textId="77777777" w:rsidTr="00614E6B">
        <w:trPr>
          <w:jc w:val="center"/>
        </w:trPr>
        <w:tc>
          <w:tcPr>
            <w:tcW w:w="846" w:type="dxa"/>
            <w:vAlign w:val="center"/>
          </w:tcPr>
          <w:p w14:paraId="4F637521"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5.1</w:t>
            </w:r>
          </w:p>
        </w:tc>
        <w:tc>
          <w:tcPr>
            <w:tcW w:w="2977" w:type="dxa"/>
            <w:vAlign w:val="center"/>
          </w:tcPr>
          <w:p w14:paraId="35915585"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Общая протяженность улично-дорожной сети</w:t>
            </w:r>
          </w:p>
        </w:tc>
        <w:tc>
          <w:tcPr>
            <w:tcW w:w="1275" w:type="dxa"/>
            <w:vAlign w:val="center"/>
          </w:tcPr>
          <w:p w14:paraId="238AA3B0"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км</w:t>
            </w:r>
          </w:p>
        </w:tc>
        <w:tc>
          <w:tcPr>
            <w:tcW w:w="1701" w:type="dxa"/>
            <w:vAlign w:val="center"/>
          </w:tcPr>
          <w:p w14:paraId="18B65EA6"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rPr>
              <w:t>17,4</w:t>
            </w:r>
          </w:p>
        </w:tc>
        <w:tc>
          <w:tcPr>
            <w:tcW w:w="1276" w:type="dxa"/>
            <w:vAlign w:val="center"/>
          </w:tcPr>
          <w:p w14:paraId="2759B343" w14:textId="7593B58C" w:rsidR="00BC34B0"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17,4</w:t>
            </w:r>
          </w:p>
        </w:tc>
        <w:tc>
          <w:tcPr>
            <w:tcW w:w="1269" w:type="dxa"/>
            <w:vAlign w:val="center"/>
          </w:tcPr>
          <w:p w14:paraId="373EEA95" w14:textId="68AB55EC" w:rsidR="00BC34B0"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17,4</w:t>
            </w:r>
          </w:p>
        </w:tc>
      </w:tr>
      <w:tr w:rsidR="00BC34B0" w:rsidRPr="00614E6B" w14:paraId="58745DEA" w14:textId="77777777" w:rsidTr="00614E6B">
        <w:trPr>
          <w:jc w:val="center"/>
        </w:trPr>
        <w:tc>
          <w:tcPr>
            <w:tcW w:w="846" w:type="dxa"/>
            <w:vAlign w:val="center"/>
          </w:tcPr>
          <w:p w14:paraId="14FADADE"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6</w:t>
            </w:r>
          </w:p>
        </w:tc>
        <w:tc>
          <w:tcPr>
            <w:tcW w:w="2977" w:type="dxa"/>
            <w:vAlign w:val="center"/>
          </w:tcPr>
          <w:p w14:paraId="76AB41E0"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 xml:space="preserve">Коммунальная инфраструктура </w:t>
            </w:r>
          </w:p>
        </w:tc>
        <w:tc>
          <w:tcPr>
            <w:tcW w:w="1275" w:type="dxa"/>
            <w:vAlign w:val="center"/>
          </w:tcPr>
          <w:p w14:paraId="230B164D"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7B635F69"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2E503E60"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5775ACD5"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5091B2CC" w14:textId="77777777" w:rsidTr="00614E6B">
        <w:trPr>
          <w:jc w:val="center"/>
        </w:trPr>
        <w:tc>
          <w:tcPr>
            <w:tcW w:w="846" w:type="dxa"/>
            <w:vAlign w:val="center"/>
          </w:tcPr>
          <w:p w14:paraId="0343C17D"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6.1</w:t>
            </w:r>
          </w:p>
        </w:tc>
        <w:tc>
          <w:tcPr>
            <w:tcW w:w="2977" w:type="dxa"/>
            <w:vAlign w:val="center"/>
          </w:tcPr>
          <w:p w14:paraId="596285F7"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Водоснабжение</w:t>
            </w:r>
          </w:p>
        </w:tc>
        <w:tc>
          <w:tcPr>
            <w:tcW w:w="1275" w:type="dxa"/>
            <w:vAlign w:val="center"/>
          </w:tcPr>
          <w:p w14:paraId="33BA3F5B"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0B1D62C0"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01620751"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28BF5E4F"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068936A2" w14:textId="77777777" w:rsidTr="00614E6B">
        <w:trPr>
          <w:jc w:val="center"/>
        </w:trPr>
        <w:tc>
          <w:tcPr>
            <w:tcW w:w="846" w:type="dxa"/>
            <w:vAlign w:val="center"/>
          </w:tcPr>
          <w:p w14:paraId="00852700"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6.1.1</w:t>
            </w:r>
          </w:p>
        </w:tc>
        <w:tc>
          <w:tcPr>
            <w:tcW w:w="2977" w:type="dxa"/>
            <w:vAlign w:val="center"/>
          </w:tcPr>
          <w:p w14:paraId="0F35CF91"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Водопотребление - всего</w:t>
            </w:r>
          </w:p>
        </w:tc>
        <w:tc>
          <w:tcPr>
            <w:tcW w:w="1275" w:type="dxa"/>
            <w:vAlign w:val="center"/>
          </w:tcPr>
          <w:p w14:paraId="1E68B9BB"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тыс.</w:t>
            </w:r>
          </w:p>
          <w:p w14:paraId="32AA07EC"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 xml:space="preserve">куб. м / </w:t>
            </w:r>
            <w:proofErr w:type="spellStart"/>
            <w:r w:rsidRPr="00614E6B">
              <w:rPr>
                <w:rFonts w:ascii="Times New Roman" w:hAnsi="Times New Roman"/>
                <w:sz w:val="28"/>
                <w:szCs w:val="28"/>
              </w:rPr>
              <w:t>сут</w:t>
            </w:r>
            <w:proofErr w:type="spellEnd"/>
            <w:r w:rsidRPr="00614E6B">
              <w:rPr>
                <w:rFonts w:ascii="Times New Roman" w:hAnsi="Times New Roman"/>
                <w:sz w:val="28"/>
                <w:szCs w:val="28"/>
              </w:rPr>
              <w:t>.</w:t>
            </w:r>
          </w:p>
        </w:tc>
        <w:tc>
          <w:tcPr>
            <w:tcW w:w="1701" w:type="dxa"/>
            <w:vAlign w:val="center"/>
          </w:tcPr>
          <w:p w14:paraId="3FFEC7C8"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77,30</w:t>
            </w:r>
          </w:p>
        </w:tc>
        <w:tc>
          <w:tcPr>
            <w:tcW w:w="1276" w:type="dxa"/>
            <w:vAlign w:val="center"/>
          </w:tcPr>
          <w:p w14:paraId="2C431A16" w14:textId="0A758A7A" w:rsidR="00BC34B0"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77,30</w:t>
            </w:r>
          </w:p>
        </w:tc>
        <w:tc>
          <w:tcPr>
            <w:tcW w:w="1269" w:type="dxa"/>
            <w:vAlign w:val="center"/>
          </w:tcPr>
          <w:p w14:paraId="254C98A8" w14:textId="00335FCC" w:rsidR="00BC34B0"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77,30</w:t>
            </w:r>
          </w:p>
        </w:tc>
      </w:tr>
      <w:tr w:rsidR="00BC34B0" w:rsidRPr="00614E6B" w14:paraId="235CD93C" w14:textId="77777777" w:rsidTr="00614E6B">
        <w:trPr>
          <w:jc w:val="center"/>
        </w:trPr>
        <w:tc>
          <w:tcPr>
            <w:tcW w:w="846" w:type="dxa"/>
            <w:vAlign w:val="center"/>
          </w:tcPr>
          <w:p w14:paraId="590190E8"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6.1.2</w:t>
            </w:r>
          </w:p>
        </w:tc>
        <w:tc>
          <w:tcPr>
            <w:tcW w:w="2977" w:type="dxa"/>
            <w:vAlign w:val="center"/>
          </w:tcPr>
          <w:p w14:paraId="2C210CFE"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Протяженность сетей</w:t>
            </w:r>
          </w:p>
        </w:tc>
        <w:tc>
          <w:tcPr>
            <w:tcW w:w="1275" w:type="dxa"/>
            <w:vAlign w:val="center"/>
          </w:tcPr>
          <w:p w14:paraId="0AFC37A8"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км</w:t>
            </w:r>
          </w:p>
        </w:tc>
        <w:tc>
          <w:tcPr>
            <w:tcW w:w="1701" w:type="dxa"/>
            <w:vAlign w:val="center"/>
          </w:tcPr>
          <w:p w14:paraId="08EFD12C"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rPr>
              <w:t>7</w:t>
            </w:r>
            <w:r w:rsidRPr="00614E6B">
              <w:rPr>
                <w:rFonts w:ascii="Times New Roman" w:hAnsi="Times New Roman"/>
                <w:sz w:val="28"/>
                <w:szCs w:val="28"/>
                <w:lang w:val="en-US"/>
              </w:rPr>
              <w:t>,61</w:t>
            </w:r>
          </w:p>
        </w:tc>
        <w:tc>
          <w:tcPr>
            <w:tcW w:w="1276" w:type="dxa"/>
            <w:vAlign w:val="center"/>
          </w:tcPr>
          <w:p w14:paraId="73382DBE" w14:textId="51A6D6C9" w:rsidR="00BC34B0"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7</w:t>
            </w:r>
            <w:r w:rsidRPr="00614E6B">
              <w:rPr>
                <w:rFonts w:ascii="Times New Roman" w:hAnsi="Times New Roman"/>
                <w:sz w:val="28"/>
                <w:szCs w:val="28"/>
                <w:lang w:val="en-US"/>
              </w:rPr>
              <w:t>,61</w:t>
            </w:r>
          </w:p>
        </w:tc>
        <w:tc>
          <w:tcPr>
            <w:tcW w:w="1269" w:type="dxa"/>
            <w:vAlign w:val="center"/>
          </w:tcPr>
          <w:p w14:paraId="4D3FCB08" w14:textId="4EC66E60" w:rsidR="00BC34B0"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7</w:t>
            </w:r>
            <w:r w:rsidRPr="00614E6B">
              <w:rPr>
                <w:rFonts w:ascii="Times New Roman" w:hAnsi="Times New Roman"/>
                <w:sz w:val="28"/>
                <w:szCs w:val="28"/>
                <w:lang w:val="en-US"/>
              </w:rPr>
              <w:t>,61</w:t>
            </w:r>
          </w:p>
        </w:tc>
      </w:tr>
      <w:tr w:rsidR="00BC34B0" w:rsidRPr="00614E6B" w14:paraId="20F26B3C" w14:textId="77777777" w:rsidTr="00614E6B">
        <w:trPr>
          <w:jc w:val="center"/>
        </w:trPr>
        <w:tc>
          <w:tcPr>
            <w:tcW w:w="846" w:type="dxa"/>
            <w:vAlign w:val="center"/>
          </w:tcPr>
          <w:p w14:paraId="3C0698C8"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6.2</w:t>
            </w:r>
          </w:p>
        </w:tc>
        <w:tc>
          <w:tcPr>
            <w:tcW w:w="2977" w:type="dxa"/>
            <w:vAlign w:val="center"/>
          </w:tcPr>
          <w:p w14:paraId="641FFD28"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Водоотведение</w:t>
            </w:r>
          </w:p>
        </w:tc>
        <w:tc>
          <w:tcPr>
            <w:tcW w:w="1275" w:type="dxa"/>
            <w:vAlign w:val="center"/>
          </w:tcPr>
          <w:p w14:paraId="3A3FD2D4"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км</w:t>
            </w:r>
          </w:p>
        </w:tc>
        <w:tc>
          <w:tcPr>
            <w:tcW w:w="1701" w:type="dxa"/>
            <w:vAlign w:val="center"/>
          </w:tcPr>
          <w:p w14:paraId="3D87ED0D"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229DE3FE"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1E4039B4"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7697D5C4" w14:textId="77777777" w:rsidTr="00614E6B">
        <w:trPr>
          <w:jc w:val="center"/>
        </w:trPr>
        <w:tc>
          <w:tcPr>
            <w:tcW w:w="846" w:type="dxa"/>
            <w:vAlign w:val="center"/>
          </w:tcPr>
          <w:p w14:paraId="0F08A328" w14:textId="77777777" w:rsidR="00BC34B0" w:rsidRPr="009072DD" w:rsidRDefault="00BC34B0" w:rsidP="00614E6B">
            <w:pPr>
              <w:widowControl w:val="0"/>
              <w:autoSpaceDE w:val="0"/>
              <w:autoSpaceDN w:val="0"/>
              <w:contextualSpacing/>
              <w:rPr>
                <w:rFonts w:ascii="Times New Roman" w:hAnsi="Times New Roman"/>
                <w:sz w:val="28"/>
                <w:szCs w:val="28"/>
              </w:rPr>
            </w:pPr>
            <w:r w:rsidRPr="009072DD">
              <w:rPr>
                <w:rFonts w:ascii="Times New Roman" w:hAnsi="Times New Roman"/>
                <w:sz w:val="28"/>
                <w:szCs w:val="28"/>
              </w:rPr>
              <w:t>6.2.1</w:t>
            </w:r>
          </w:p>
        </w:tc>
        <w:tc>
          <w:tcPr>
            <w:tcW w:w="2977" w:type="dxa"/>
            <w:vAlign w:val="center"/>
          </w:tcPr>
          <w:p w14:paraId="5967FE83" w14:textId="77777777" w:rsidR="00BC34B0" w:rsidRPr="009072DD" w:rsidRDefault="00BC34B0" w:rsidP="00614E6B">
            <w:pPr>
              <w:widowControl w:val="0"/>
              <w:autoSpaceDE w:val="0"/>
              <w:autoSpaceDN w:val="0"/>
              <w:contextualSpacing/>
              <w:rPr>
                <w:rFonts w:ascii="Times New Roman" w:hAnsi="Times New Roman"/>
                <w:sz w:val="28"/>
                <w:szCs w:val="28"/>
              </w:rPr>
            </w:pPr>
            <w:r w:rsidRPr="009072DD">
              <w:rPr>
                <w:rFonts w:ascii="Times New Roman" w:hAnsi="Times New Roman"/>
                <w:sz w:val="28"/>
                <w:szCs w:val="28"/>
              </w:rPr>
              <w:t>Общее поступление сточных вод</w:t>
            </w:r>
          </w:p>
        </w:tc>
        <w:tc>
          <w:tcPr>
            <w:tcW w:w="1275" w:type="dxa"/>
            <w:vAlign w:val="center"/>
          </w:tcPr>
          <w:p w14:paraId="059BBE49" w14:textId="77777777" w:rsidR="00BC34B0" w:rsidRPr="009072DD" w:rsidRDefault="00BC34B0" w:rsidP="00614E6B">
            <w:pPr>
              <w:pStyle w:val="TableParagraph"/>
              <w:contextualSpacing/>
              <w:rPr>
                <w:sz w:val="28"/>
                <w:szCs w:val="28"/>
              </w:rPr>
            </w:pPr>
            <w:r w:rsidRPr="009072DD">
              <w:rPr>
                <w:sz w:val="28"/>
                <w:szCs w:val="28"/>
              </w:rPr>
              <w:t>тыс.</w:t>
            </w:r>
          </w:p>
          <w:p w14:paraId="42DFB011" w14:textId="77777777" w:rsidR="00BC34B0" w:rsidRPr="009072DD" w:rsidRDefault="00BC34B0" w:rsidP="00614E6B">
            <w:pPr>
              <w:widowControl w:val="0"/>
              <w:autoSpaceDE w:val="0"/>
              <w:autoSpaceDN w:val="0"/>
              <w:contextualSpacing/>
              <w:rPr>
                <w:rFonts w:ascii="Times New Roman" w:hAnsi="Times New Roman"/>
                <w:sz w:val="28"/>
                <w:szCs w:val="28"/>
              </w:rPr>
            </w:pPr>
            <w:r w:rsidRPr="009072DD">
              <w:rPr>
                <w:rFonts w:ascii="Times New Roman" w:hAnsi="Times New Roman"/>
                <w:sz w:val="28"/>
                <w:szCs w:val="28"/>
              </w:rPr>
              <w:t xml:space="preserve">куб. м / </w:t>
            </w:r>
            <w:proofErr w:type="spellStart"/>
            <w:r w:rsidRPr="009072DD">
              <w:rPr>
                <w:rFonts w:ascii="Times New Roman" w:hAnsi="Times New Roman"/>
                <w:sz w:val="28"/>
                <w:szCs w:val="28"/>
              </w:rPr>
              <w:t>сут</w:t>
            </w:r>
            <w:proofErr w:type="spellEnd"/>
            <w:r w:rsidRPr="009072DD">
              <w:rPr>
                <w:rFonts w:ascii="Times New Roman" w:hAnsi="Times New Roman"/>
                <w:sz w:val="28"/>
                <w:szCs w:val="28"/>
              </w:rPr>
              <w:t>.</w:t>
            </w:r>
          </w:p>
        </w:tc>
        <w:tc>
          <w:tcPr>
            <w:tcW w:w="1701" w:type="dxa"/>
            <w:vAlign w:val="center"/>
          </w:tcPr>
          <w:p w14:paraId="1A7242D6" w14:textId="77777777" w:rsidR="00BC34B0" w:rsidRPr="009072DD" w:rsidRDefault="00BC34B0" w:rsidP="00614E6B">
            <w:pPr>
              <w:widowControl w:val="0"/>
              <w:autoSpaceDE w:val="0"/>
              <w:autoSpaceDN w:val="0"/>
              <w:contextualSpacing/>
              <w:rPr>
                <w:rFonts w:ascii="Times New Roman" w:hAnsi="Times New Roman"/>
                <w:sz w:val="28"/>
                <w:szCs w:val="28"/>
              </w:rPr>
            </w:pPr>
            <w:r w:rsidRPr="009072DD">
              <w:rPr>
                <w:rFonts w:ascii="Times New Roman" w:hAnsi="Times New Roman"/>
                <w:sz w:val="28"/>
                <w:szCs w:val="28"/>
              </w:rPr>
              <w:t>‒</w:t>
            </w:r>
          </w:p>
        </w:tc>
        <w:tc>
          <w:tcPr>
            <w:tcW w:w="1276" w:type="dxa"/>
            <w:vAlign w:val="center"/>
          </w:tcPr>
          <w:p w14:paraId="2C7ACA3C" w14:textId="77777777" w:rsidR="00BC34B0" w:rsidRPr="009072DD" w:rsidRDefault="00BC34B0" w:rsidP="00614E6B">
            <w:pPr>
              <w:widowControl w:val="0"/>
              <w:autoSpaceDE w:val="0"/>
              <w:autoSpaceDN w:val="0"/>
              <w:contextualSpacing/>
              <w:rPr>
                <w:rFonts w:ascii="Times New Roman" w:hAnsi="Times New Roman"/>
                <w:sz w:val="28"/>
                <w:szCs w:val="28"/>
              </w:rPr>
            </w:pPr>
            <w:r w:rsidRPr="009072DD">
              <w:rPr>
                <w:rFonts w:ascii="Times New Roman" w:hAnsi="Times New Roman"/>
                <w:sz w:val="28"/>
                <w:szCs w:val="28"/>
              </w:rPr>
              <w:t>‒</w:t>
            </w:r>
          </w:p>
        </w:tc>
        <w:tc>
          <w:tcPr>
            <w:tcW w:w="1269" w:type="dxa"/>
            <w:vAlign w:val="center"/>
          </w:tcPr>
          <w:p w14:paraId="7DAD2600" w14:textId="77777777" w:rsidR="00BC34B0" w:rsidRPr="009072DD" w:rsidRDefault="00BC34B0" w:rsidP="00614E6B">
            <w:pPr>
              <w:widowControl w:val="0"/>
              <w:autoSpaceDE w:val="0"/>
              <w:autoSpaceDN w:val="0"/>
              <w:contextualSpacing/>
              <w:rPr>
                <w:rFonts w:ascii="Times New Roman" w:hAnsi="Times New Roman"/>
                <w:sz w:val="28"/>
                <w:szCs w:val="28"/>
              </w:rPr>
            </w:pPr>
            <w:r w:rsidRPr="009072DD">
              <w:rPr>
                <w:rFonts w:ascii="Times New Roman" w:hAnsi="Times New Roman"/>
                <w:sz w:val="28"/>
                <w:szCs w:val="28"/>
              </w:rPr>
              <w:t>‒</w:t>
            </w:r>
          </w:p>
        </w:tc>
      </w:tr>
      <w:tr w:rsidR="00BC34B0" w:rsidRPr="00614E6B" w14:paraId="2EE209B4" w14:textId="77777777" w:rsidTr="00614E6B">
        <w:trPr>
          <w:jc w:val="center"/>
        </w:trPr>
        <w:tc>
          <w:tcPr>
            <w:tcW w:w="846" w:type="dxa"/>
            <w:vAlign w:val="center"/>
          </w:tcPr>
          <w:p w14:paraId="39F0C580" w14:textId="77777777" w:rsidR="00BC34B0" w:rsidRPr="009072DD" w:rsidRDefault="00BC34B0" w:rsidP="00614E6B">
            <w:pPr>
              <w:widowControl w:val="0"/>
              <w:autoSpaceDE w:val="0"/>
              <w:autoSpaceDN w:val="0"/>
              <w:contextualSpacing/>
              <w:rPr>
                <w:rFonts w:ascii="Times New Roman" w:hAnsi="Times New Roman"/>
                <w:sz w:val="28"/>
                <w:szCs w:val="28"/>
              </w:rPr>
            </w:pPr>
            <w:r w:rsidRPr="009072DD">
              <w:rPr>
                <w:rFonts w:ascii="Times New Roman" w:hAnsi="Times New Roman"/>
                <w:sz w:val="28"/>
                <w:szCs w:val="28"/>
              </w:rPr>
              <w:t>6.2.2</w:t>
            </w:r>
          </w:p>
        </w:tc>
        <w:tc>
          <w:tcPr>
            <w:tcW w:w="2977" w:type="dxa"/>
            <w:vAlign w:val="center"/>
          </w:tcPr>
          <w:p w14:paraId="64D59EBB" w14:textId="77777777" w:rsidR="00BC34B0" w:rsidRPr="009072DD" w:rsidRDefault="00BC34B0" w:rsidP="00614E6B">
            <w:pPr>
              <w:widowControl w:val="0"/>
              <w:autoSpaceDE w:val="0"/>
              <w:autoSpaceDN w:val="0"/>
              <w:contextualSpacing/>
              <w:rPr>
                <w:rFonts w:ascii="Times New Roman" w:hAnsi="Times New Roman"/>
                <w:sz w:val="28"/>
                <w:szCs w:val="28"/>
              </w:rPr>
            </w:pPr>
            <w:r w:rsidRPr="009072DD">
              <w:rPr>
                <w:rFonts w:ascii="Times New Roman" w:hAnsi="Times New Roman"/>
                <w:sz w:val="28"/>
                <w:szCs w:val="28"/>
              </w:rPr>
              <w:t>Протяженность сетей</w:t>
            </w:r>
          </w:p>
        </w:tc>
        <w:tc>
          <w:tcPr>
            <w:tcW w:w="1275" w:type="dxa"/>
            <w:vAlign w:val="center"/>
          </w:tcPr>
          <w:p w14:paraId="723766F7" w14:textId="77777777" w:rsidR="00BC34B0" w:rsidRPr="009072DD" w:rsidRDefault="00BC34B0" w:rsidP="00614E6B">
            <w:pPr>
              <w:pStyle w:val="TableParagraph"/>
              <w:contextualSpacing/>
              <w:rPr>
                <w:sz w:val="28"/>
                <w:szCs w:val="28"/>
              </w:rPr>
            </w:pPr>
            <w:r w:rsidRPr="009072DD">
              <w:rPr>
                <w:sz w:val="28"/>
                <w:szCs w:val="28"/>
              </w:rPr>
              <w:t>км</w:t>
            </w:r>
          </w:p>
        </w:tc>
        <w:tc>
          <w:tcPr>
            <w:tcW w:w="1701" w:type="dxa"/>
            <w:vAlign w:val="center"/>
          </w:tcPr>
          <w:p w14:paraId="5275F54F" w14:textId="77777777" w:rsidR="00BC34B0" w:rsidRPr="009072DD" w:rsidRDefault="00BC34B0" w:rsidP="00614E6B">
            <w:pPr>
              <w:widowControl w:val="0"/>
              <w:autoSpaceDE w:val="0"/>
              <w:autoSpaceDN w:val="0"/>
              <w:contextualSpacing/>
              <w:rPr>
                <w:rFonts w:ascii="Times New Roman" w:hAnsi="Times New Roman"/>
                <w:sz w:val="28"/>
                <w:szCs w:val="28"/>
                <w:lang w:val="en-US"/>
              </w:rPr>
            </w:pPr>
            <w:r w:rsidRPr="009072DD">
              <w:rPr>
                <w:rFonts w:ascii="Times New Roman" w:hAnsi="Times New Roman"/>
                <w:sz w:val="28"/>
                <w:szCs w:val="28"/>
              </w:rPr>
              <w:t>‒</w:t>
            </w:r>
          </w:p>
        </w:tc>
        <w:tc>
          <w:tcPr>
            <w:tcW w:w="1276" w:type="dxa"/>
            <w:vAlign w:val="center"/>
          </w:tcPr>
          <w:p w14:paraId="1250C0FA" w14:textId="77777777" w:rsidR="00BC34B0" w:rsidRPr="009072DD" w:rsidRDefault="00BC34B0" w:rsidP="00614E6B">
            <w:pPr>
              <w:widowControl w:val="0"/>
              <w:autoSpaceDE w:val="0"/>
              <w:autoSpaceDN w:val="0"/>
              <w:contextualSpacing/>
              <w:rPr>
                <w:rFonts w:ascii="Times New Roman" w:hAnsi="Times New Roman"/>
                <w:sz w:val="28"/>
                <w:szCs w:val="28"/>
              </w:rPr>
            </w:pPr>
            <w:r w:rsidRPr="009072DD">
              <w:rPr>
                <w:rFonts w:ascii="Times New Roman" w:hAnsi="Times New Roman"/>
                <w:sz w:val="28"/>
                <w:szCs w:val="28"/>
              </w:rPr>
              <w:t>‒</w:t>
            </w:r>
          </w:p>
        </w:tc>
        <w:tc>
          <w:tcPr>
            <w:tcW w:w="1269" w:type="dxa"/>
            <w:vAlign w:val="center"/>
          </w:tcPr>
          <w:p w14:paraId="3F07F22A" w14:textId="77777777" w:rsidR="00BC34B0" w:rsidRPr="009072DD" w:rsidRDefault="00BC34B0" w:rsidP="00614E6B">
            <w:pPr>
              <w:widowControl w:val="0"/>
              <w:autoSpaceDE w:val="0"/>
              <w:autoSpaceDN w:val="0"/>
              <w:contextualSpacing/>
              <w:rPr>
                <w:rFonts w:ascii="Times New Roman" w:hAnsi="Times New Roman"/>
                <w:sz w:val="28"/>
                <w:szCs w:val="28"/>
              </w:rPr>
            </w:pPr>
            <w:r w:rsidRPr="009072DD">
              <w:rPr>
                <w:rFonts w:ascii="Times New Roman" w:hAnsi="Times New Roman"/>
                <w:sz w:val="28"/>
                <w:szCs w:val="28"/>
              </w:rPr>
              <w:t>‒</w:t>
            </w:r>
          </w:p>
        </w:tc>
      </w:tr>
      <w:tr w:rsidR="00BC34B0" w:rsidRPr="00614E6B" w14:paraId="663B7EFE" w14:textId="77777777" w:rsidTr="00614E6B">
        <w:trPr>
          <w:jc w:val="center"/>
        </w:trPr>
        <w:tc>
          <w:tcPr>
            <w:tcW w:w="846" w:type="dxa"/>
            <w:vAlign w:val="center"/>
          </w:tcPr>
          <w:p w14:paraId="309B0D11"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6.3</w:t>
            </w:r>
          </w:p>
        </w:tc>
        <w:tc>
          <w:tcPr>
            <w:tcW w:w="2977" w:type="dxa"/>
            <w:vAlign w:val="center"/>
          </w:tcPr>
          <w:p w14:paraId="47511460"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Теплоснабжение</w:t>
            </w:r>
          </w:p>
        </w:tc>
        <w:tc>
          <w:tcPr>
            <w:tcW w:w="1275" w:type="dxa"/>
            <w:vAlign w:val="center"/>
          </w:tcPr>
          <w:p w14:paraId="0C87807E"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45591E8A" w14:textId="77777777" w:rsidR="00BC34B0" w:rsidRPr="00614E6B" w:rsidRDefault="00BC34B0" w:rsidP="00614E6B">
            <w:pPr>
              <w:widowControl w:val="0"/>
              <w:autoSpaceDE w:val="0"/>
              <w:autoSpaceDN w:val="0"/>
              <w:contextualSpacing/>
              <w:rPr>
                <w:rFonts w:ascii="Times New Roman" w:hAnsi="Times New Roman"/>
                <w:w w:val="99"/>
                <w:sz w:val="28"/>
                <w:szCs w:val="28"/>
              </w:rPr>
            </w:pPr>
          </w:p>
        </w:tc>
        <w:tc>
          <w:tcPr>
            <w:tcW w:w="1276" w:type="dxa"/>
            <w:vAlign w:val="center"/>
          </w:tcPr>
          <w:p w14:paraId="06F579E4"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1251C692" w14:textId="77777777" w:rsidR="00BC34B0" w:rsidRPr="00614E6B" w:rsidRDefault="00BC34B0" w:rsidP="00614E6B">
            <w:pPr>
              <w:widowControl w:val="0"/>
              <w:autoSpaceDE w:val="0"/>
              <w:autoSpaceDN w:val="0"/>
              <w:contextualSpacing/>
              <w:rPr>
                <w:rFonts w:ascii="Times New Roman" w:hAnsi="Times New Roman"/>
                <w:sz w:val="28"/>
                <w:szCs w:val="28"/>
              </w:rPr>
            </w:pPr>
          </w:p>
        </w:tc>
      </w:tr>
    </w:tbl>
    <w:p w14:paraId="3E6FC9AC" w14:textId="79F484D5" w:rsidR="00CF5C64" w:rsidRPr="00F90991" w:rsidRDefault="00CF5C64" w:rsidP="00CF5C64">
      <w:pPr>
        <w:spacing w:after="0" w:line="240" w:lineRule="auto"/>
        <w:rPr>
          <w:rFonts w:ascii="Times New Roman" w:hAnsi="Times New Roman" w:cs="Times New Roman"/>
          <w:sz w:val="28"/>
          <w:szCs w:val="28"/>
        </w:rPr>
      </w:pPr>
    </w:p>
    <w:p w14:paraId="74B00D0D" w14:textId="1C09BB6F" w:rsidR="00CF5C64" w:rsidRDefault="00CF5C64" w:rsidP="00CF5C64">
      <w:pPr>
        <w:spacing w:after="0" w:line="240" w:lineRule="auto"/>
      </w:pPr>
      <w:r w:rsidRPr="00F90991">
        <w:rPr>
          <w:rFonts w:ascii="Times New Roman" w:hAnsi="Times New Roman" w:cs="Times New Roman"/>
          <w:sz w:val="28"/>
          <w:szCs w:val="28"/>
        </w:rPr>
        <w:lastRenderedPageBreak/>
        <w:t xml:space="preserve">Продолжение таблицы </w:t>
      </w:r>
      <w:r w:rsidR="00DF7B6B">
        <w:rPr>
          <w:rFonts w:ascii="Times New Roman" w:hAnsi="Times New Roman" w:cs="Times New Roman"/>
          <w:sz w:val="28"/>
          <w:szCs w:val="28"/>
        </w:rPr>
        <w:t>21</w:t>
      </w:r>
    </w:p>
    <w:tbl>
      <w:tblPr>
        <w:tblStyle w:val="TableGridReport1"/>
        <w:tblW w:w="0" w:type="auto"/>
        <w:jc w:val="center"/>
        <w:tblLayout w:type="fixed"/>
        <w:tblLook w:val="04A0" w:firstRow="1" w:lastRow="0" w:firstColumn="1" w:lastColumn="0" w:noHBand="0" w:noVBand="1"/>
      </w:tblPr>
      <w:tblGrid>
        <w:gridCol w:w="846"/>
        <w:gridCol w:w="2977"/>
        <w:gridCol w:w="1275"/>
        <w:gridCol w:w="1701"/>
        <w:gridCol w:w="1276"/>
        <w:gridCol w:w="1269"/>
      </w:tblGrid>
      <w:tr w:rsidR="00BC34B0" w:rsidRPr="00614E6B" w14:paraId="3837DED9" w14:textId="77777777" w:rsidTr="00614E6B">
        <w:trPr>
          <w:jc w:val="center"/>
        </w:trPr>
        <w:tc>
          <w:tcPr>
            <w:tcW w:w="846" w:type="dxa"/>
            <w:vAlign w:val="center"/>
          </w:tcPr>
          <w:p w14:paraId="1383B9B5"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6.3.1</w:t>
            </w:r>
          </w:p>
        </w:tc>
        <w:tc>
          <w:tcPr>
            <w:tcW w:w="2977" w:type="dxa"/>
            <w:vAlign w:val="center"/>
          </w:tcPr>
          <w:p w14:paraId="3F7809A7"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 xml:space="preserve">Потребление теплоэнергии </w:t>
            </w:r>
          </w:p>
        </w:tc>
        <w:tc>
          <w:tcPr>
            <w:tcW w:w="1275" w:type="dxa"/>
            <w:vAlign w:val="center"/>
          </w:tcPr>
          <w:p w14:paraId="7B172EA5"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Гкал</w:t>
            </w:r>
          </w:p>
        </w:tc>
        <w:tc>
          <w:tcPr>
            <w:tcW w:w="1701" w:type="dxa"/>
            <w:vAlign w:val="center"/>
          </w:tcPr>
          <w:p w14:paraId="43656E1F" w14:textId="77777777" w:rsidR="00BC34B0" w:rsidRPr="00614E6B" w:rsidRDefault="00BC34B0" w:rsidP="00614E6B">
            <w:pPr>
              <w:widowControl w:val="0"/>
              <w:autoSpaceDE w:val="0"/>
              <w:autoSpaceDN w:val="0"/>
              <w:contextualSpacing/>
              <w:rPr>
                <w:rFonts w:ascii="Times New Roman" w:hAnsi="Times New Roman"/>
                <w:w w:val="99"/>
                <w:sz w:val="28"/>
                <w:szCs w:val="28"/>
              </w:rPr>
            </w:pPr>
            <w:r w:rsidRPr="00614E6B">
              <w:rPr>
                <w:rFonts w:ascii="Times New Roman" w:hAnsi="Times New Roman"/>
                <w:sz w:val="28"/>
                <w:szCs w:val="28"/>
              </w:rPr>
              <w:t>47,69</w:t>
            </w:r>
          </w:p>
        </w:tc>
        <w:tc>
          <w:tcPr>
            <w:tcW w:w="1276" w:type="dxa"/>
            <w:vAlign w:val="center"/>
          </w:tcPr>
          <w:p w14:paraId="253E709B" w14:textId="470C01D9" w:rsidR="00BC34B0" w:rsidRPr="003E0282" w:rsidRDefault="003E0282"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rPr>
              <w:t>47,69</w:t>
            </w:r>
          </w:p>
        </w:tc>
        <w:tc>
          <w:tcPr>
            <w:tcW w:w="1269" w:type="dxa"/>
            <w:vAlign w:val="center"/>
          </w:tcPr>
          <w:p w14:paraId="6772BFE0" w14:textId="034CFECF" w:rsidR="00BC34B0" w:rsidRPr="003E0282" w:rsidRDefault="003E0282"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rPr>
              <w:t>47,69</w:t>
            </w:r>
          </w:p>
        </w:tc>
      </w:tr>
      <w:tr w:rsidR="00BC34B0" w:rsidRPr="00614E6B" w14:paraId="1F856FBD" w14:textId="77777777" w:rsidTr="00614E6B">
        <w:trPr>
          <w:jc w:val="center"/>
        </w:trPr>
        <w:tc>
          <w:tcPr>
            <w:tcW w:w="846" w:type="dxa"/>
            <w:vAlign w:val="center"/>
          </w:tcPr>
          <w:p w14:paraId="526D08F1"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6.3.2</w:t>
            </w:r>
          </w:p>
        </w:tc>
        <w:tc>
          <w:tcPr>
            <w:tcW w:w="2977" w:type="dxa"/>
            <w:vAlign w:val="center"/>
          </w:tcPr>
          <w:p w14:paraId="3BFCE4C9"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Протяженность сетей</w:t>
            </w:r>
          </w:p>
        </w:tc>
        <w:tc>
          <w:tcPr>
            <w:tcW w:w="1275" w:type="dxa"/>
            <w:vAlign w:val="center"/>
          </w:tcPr>
          <w:p w14:paraId="6FE1C7B0"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км</w:t>
            </w:r>
          </w:p>
        </w:tc>
        <w:tc>
          <w:tcPr>
            <w:tcW w:w="1701" w:type="dxa"/>
            <w:vAlign w:val="center"/>
          </w:tcPr>
          <w:p w14:paraId="43B68E84"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2,03</w:t>
            </w:r>
          </w:p>
        </w:tc>
        <w:tc>
          <w:tcPr>
            <w:tcW w:w="1276" w:type="dxa"/>
            <w:vAlign w:val="center"/>
          </w:tcPr>
          <w:p w14:paraId="4D86473A" w14:textId="7230B0C2" w:rsidR="00BC34B0"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lang w:val="en-US"/>
              </w:rPr>
              <w:t>2,03</w:t>
            </w:r>
          </w:p>
        </w:tc>
        <w:tc>
          <w:tcPr>
            <w:tcW w:w="1269" w:type="dxa"/>
            <w:vAlign w:val="center"/>
          </w:tcPr>
          <w:p w14:paraId="33675DC7" w14:textId="1B9F354A" w:rsidR="00BC34B0" w:rsidRPr="003E0282" w:rsidRDefault="003E0282"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2,03</w:t>
            </w:r>
          </w:p>
        </w:tc>
      </w:tr>
      <w:tr w:rsidR="00BC34B0" w:rsidRPr="00614E6B" w14:paraId="73E60EC5" w14:textId="77777777" w:rsidTr="00614E6B">
        <w:trPr>
          <w:jc w:val="center"/>
        </w:trPr>
        <w:tc>
          <w:tcPr>
            <w:tcW w:w="846" w:type="dxa"/>
            <w:vAlign w:val="center"/>
          </w:tcPr>
          <w:p w14:paraId="5D1C7455"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6.4</w:t>
            </w:r>
          </w:p>
        </w:tc>
        <w:tc>
          <w:tcPr>
            <w:tcW w:w="2977" w:type="dxa"/>
            <w:vAlign w:val="center"/>
          </w:tcPr>
          <w:p w14:paraId="27A7D671"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Электроснабжение</w:t>
            </w:r>
          </w:p>
        </w:tc>
        <w:tc>
          <w:tcPr>
            <w:tcW w:w="1275" w:type="dxa"/>
            <w:vAlign w:val="center"/>
          </w:tcPr>
          <w:p w14:paraId="6CDA86AA"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166D0AE4"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70478C4A"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03DDED52"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215BF67D" w14:textId="77777777" w:rsidTr="00614E6B">
        <w:trPr>
          <w:jc w:val="center"/>
        </w:trPr>
        <w:tc>
          <w:tcPr>
            <w:tcW w:w="846" w:type="dxa"/>
            <w:vAlign w:val="center"/>
          </w:tcPr>
          <w:p w14:paraId="5BD18D4E"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6.4.1</w:t>
            </w:r>
          </w:p>
        </w:tc>
        <w:tc>
          <w:tcPr>
            <w:tcW w:w="2977" w:type="dxa"/>
            <w:vAlign w:val="center"/>
          </w:tcPr>
          <w:p w14:paraId="1126DF5A"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Потребность в электроэнергии - всего</w:t>
            </w:r>
          </w:p>
        </w:tc>
        <w:tc>
          <w:tcPr>
            <w:tcW w:w="1275" w:type="dxa"/>
            <w:vAlign w:val="center"/>
          </w:tcPr>
          <w:p w14:paraId="1B533665" w14:textId="77777777" w:rsidR="00BC34B0" w:rsidRPr="00614E6B" w:rsidRDefault="00BC34B0" w:rsidP="00614E6B">
            <w:pPr>
              <w:widowControl w:val="0"/>
              <w:autoSpaceDE w:val="0"/>
              <w:autoSpaceDN w:val="0"/>
              <w:contextualSpacing/>
              <w:rPr>
                <w:rFonts w:ascii="Times New Roman" w:hAnsi="Times New Roman"/>
                <w:sz w:val="28"/>
                <w:szCs w:val="28"/>
              </w:rPr>
            </w:pPr>
            <w:proofErr w:type="spellStart"/>
            <w:r w:rsidRPr="00614E6B">
              <w:rPr>
                <w:rFonts w:ascii="Times New Roman" w:hAnsi="Times New Roman"/>
                <w:sz w:val="28"/>
                <w:szCs w:val="28"/>
              </w:rPr>
              <w:t>кВтч</w:t>
            </w:r>
            <w:proofErr w:type="spellEnd"/>
            <w:r w:rsidRPr="00614E6B">
              <w:rPr>
                <w:rFonts w:ascii="Times New Roman" w:hAnsi="Times New Roman"/>
                <w:sz w:val="28"/>
                <w:szCs w:val="28"/>
              </w:rPr>
              <w:t>/год</w:t>
            </w:r>
          </w:p>
        </w:tc>
        <w:tc>
          <w:tcPr>
            <w:tcW w:w="1701" w:type="dxa"/>
            <w:vAlign w:val="center"/>
          </w:tcPr>
          <w:p w14:paraId="625A8B18" w14:textId="454E03AC"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4039375</w:t>
            </w:r>
          </w:p>
        </w:tc>
        <w:tc>
          <w:tcPr>
            <w:tcW w:w="1276" w:type="dxa"/>
            <w:vAlign w:val="center"/>
          </w:tcPr>
          <w:p w14:paraId="4696FFB8" w14:textId="266B68AD" w:rsidR="00BC34B0"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4039</w:t>
            </w:r>
            <w:r>
              <w:rPr>
                <w:rFonts w:ascii="Times New Roman" w:hAnsi="Times New Roman"/>
                <w:sz w:val="28"/>
                <w:szCs w:val="28"/>
                <w:lang w:val="en-US"/>
              </w:rPr>
              <w:t>3</w:t>
            </w:r>
            <w:r w:rsidRPr="00614E6B">
              <w:rPr>
                <w:rFonts w:ascii="Times New Roman" w:hAnsi="Times New Roman"/>
                <w:sz w:val="28"/>
                <w:szCs w:val="28"/>
              </w:rPr>
              <w:t>75</w:t>
            </w:r>
          </w:p>
        </w:tc>
        <w:tc>
          <w:tcPr>
            <w:tcW w:w="1269" w:type="dxa"/>
            <w:vAlign w:val="center"/>
          </w:tcPr>
          <w:p w14:paraId="29DD142E" w14:textId="273B1D94" w:rsidR="00BC34B0"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4039375</w:t>
            </w:r>
          </w:p>
        </w:tc>
      </w:tr>
      <w:tr w:rsidR="00BC34B0" w:rsidRPr="00614E6B" w14:paraId="255C41A4" w14:textId="77777777" w:rsidTr="00614E6B">
        <w:trPr>
          <w:jc w:val="center"/>
        </w:trPr>
        <w:tc>
          <w:tcPr>
            <w:tcW w:w="846" w:type="dxa"/>
            <w:vAlign w:val="center"/>
          </w:tcPr>
          <w:p w14:paraId="600BE1B7"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6.4.2</w:t>
            </w:r>
          </w:p>
        </w:tc>
        <w:tc>
          <w:tcPr>
            <w:tcW w:w="2977" w:type="dxa"/>
            <w:vAlign w:val="center"/>
          </w:tcPr>
          <w:p w14:paraId="42DF0E2F"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Протяженность сетей</w:t>
            </w:r>
          </w:p>
        </w:tc>
        <w:tc>
          <w:tcPr>
            <w:tcW w:w="1275" w:type="dxa"/>
            <w:vAlign w:val="center"/>
          </w:tcPr>
          <w:p w14:paraId="022FFFB6"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км</w:t>
            </w:r>
          </w:p>
        </w:tc>
        <w:tc>
          <w:tcPr>
            <w:tcW w:w="1701" w:type="dxa"/>
            <w:vAlign w:val="center"/>
          </w:tcPr>
          <w:p w14:paraId="0671AC68"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7,55</w:t>
            </w:r>
          </w:p>
        </w:tc>
        <w:tc>
          <w:tcPr>
            <w:tcW w:w="1276" w:type="dxa"/>
            <w:vAlign w:val="center"/>
          </w:tcPr>
          <w:p w14:paraId="51EFC99B" w14:textId="4C2EE097" w:rsidR="00BC34B0"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7,55</w:t>
            </w:r>
          </w:p>
        </w:tc>
        <w:tc>
          <w:tcPr>
            <w:tcW w:w="1269" w:type="dxa"/>
            <w:vAlign w:val="center"/>
          </w:tcPr>
          <w:p w14:paraId="77161623" w14:textId="48D8BEE0" w:rsidR="00BC34B0"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7,55</w:t>
            </w:r>
          </w:p>
        </w:tc>
      </w:tr>
    </w:tbl>
    <w:p w14:paraId="0FBC0C70" w14:textId="129E80C4" w:rsidR="004F0781" w:rsidRPr="003E0282" w:rsidRDefault="004F0781" w:rsidP="003E0282">
      <w:pPr>
        <w:pStyle w:val="100"/>
        <w:pBdr>
          <w:top w:val="none" w:sz="4" w:space="0" w:color="000000"/>
          <w:left w:val="none" w:sz="4" w:space="0" w:color="000000"/>
          <w:bottom w:val="none" w:sz="4" w:space="0" w:color="000000"/>
          <w:right w:val="none" w:sz="4" w:space="0" w:color="000000"/>
          <w:between w:val="none" w:sz="4" w:space="0" w:color="000000"/>
        </w:pBdr>
        <w:ind w:firstLine="0"/>
        <w:contextualSpacing/>
        <w:rPr>
          <w:rFonts w:eastAsia="Times New Roman"/>
          <w:sz w:val="28"/>
          <w:szCs w:val="28"/>
          <w:lang w:val="en-US" w:eastAsia="ru-RU"/>
        </w:rPr>
      </w:pPr>
    </w:p>
    <w:sectPr w:rsidR="004F0781" w:rsidRPr="003E0282" w:rsidSect="005D5920">
      <w:footerReference w:type="default" r:id="rId29"/>
      <w:pgSz w:w="11906" w:h="16838"/>
      <w:pgMar w:top="1134" w:right="851" w:bottom="1134" w:left="1701" w:header="709" w:footer="709"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B27DA1" w14:textId="77777777" w:rsidR="00291E73" w:rsidRDefault="00291E73" w:rsidP="007E667F">
      <w:pPr>
        <w:spacing w:after="0" w:line="240" w:lineRule="auto"/>
      </w:pPr>
      <w:r>
        <w:separator/>
      </w:r>
    </w:p>
  </w:endnote>
  <w:endnote w:type="continuationSeparator" w:id="0">
    <w:p w14:paraId="49E71AAD" w14:textId="77777777" w:rsidR="00291E73" w:rsidRDefault="00291E73" w:rsidP="007E6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5898173"/>
      <w:docPartObj>
        <w:docPartGallery w:val="Page Numbers (Bottom of Page)"/>
        <w:docPartUnique/>
      </w:docPartObj>
    </w:sdtPr>
    <w:sdtEndPr>
      <w:rPr>
        <w:rFonts w:ascii="Times New Roman" w:hAnsi="Times New Roman" w:cs="Times New Roman"/>
      </w:rPr>
    </w:sdtEndPr>
    <w:sdtContent>
      <w:p w14:paraId="45D31B0F" w14:textId="60B33D82" w:rsidR="00E043D6" w:rsidRPr="008115C8" w:rsidRDefault="00E043D6">
        <w:pPr>
          <w:pStyle w:val="af8"/>
          <w:jc w:val="center"/>
          <w:rPr>
            <w:rFonts w:ascii="Times New Roman" w:hAnsi="Times New Roman" w:cs="Times New Roman"/>
          </w:rPr>
        </w:pPr>
        <w:r w:rsidRPr="008115C8">
          <w:rPr>
            <w:rFonts w:ascii="Times New Roman" w:hAnsi="Times New Roman" w:cs="Times New Roman"/>
          </w:rPr>
          <w:fldChar w:fldCharType="begin"/>
        </w:r>
        <w:r w:rsidRPr="008115C8">
          <w:rPr>
            <w:rFonts w:ascii="Times New Roman" w:hAnsi="Times New Roman" w:cs="Times New Roman"/>
          </w:rPr>
          <w:instrText>PAGE   \* MERGEFORMAT</w:instrText>
        </w:r>
        <w:r w:rsidRPr="008115C8">
          <w:rPr>
            <w:rFonts w:ascii="Times New Roman" w:hAnsi="Times New Roman" w:cs="Times New Roman"/>
          </w:rPr>
          <w:fldChar w:fldCharType="separate"/>
        </w:r>
        <w:r w:rsidRPr="008115C8">
          <w:rPr>
            <w:rFonts w:ascii="Times New Roman" w:hAnsi="Times New Roman" w:cs="Times New Roman"/>
          </w:rPr>
          <w:t>2</w:t>
        </w:r>
        <w:r w:rsidRPr="008115C8">
          <w:rPr>
            <w:rFonts w:ascii="Times New Roman" w:hAnsi="Times New Roman" w:cs="Times New Roman"/>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9217FD" w14:textId="4950444C" w:rsidR="00C53390" w:rsidRDefault="00C53390" w:rsidP="00C53390">
    <w:pPr>
      <w:pStyle w:val="af8"/>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2394569"/>
      <w:docPartObj>
        <w:docPartGallery w:val="Page Numbers (Bottom of Page)"/>
        <w:docPartUnique/>
      </w:docPartObj>
    </w:sdtPr>
    <w:sdtEndPr>
      <w:rPr>
        <w:rFonts w:ascii="Times New Roman" w:hAnsi="Times New Roman" w:cs="Times New Roman"/>
        <w:color w:val="FFFFFF" w:themeColor="background1"/>
      </w:rPr>
    </w:sdtEndPr>
    <w:sdtContent>
      <w:p w14:paraId="04F58207" w14:textId="4ABACF95" w:rsidR="005D5920" w:rsidRPr="005D5920" w:rsidRDefault="005D5920">
        <w:pPr>
          <w:pStyle w:val="af8"/>
          <w:jc w:val="center"/>
          <w:rPr>
            <w:rFonts w:ascii="Times New Roman" w:hAnsi="Times New Roman" w:cs="Times New Roman"/>
            <w:color w:val="FFFFFF" w:themeColor="background1"/>
          </w:rPr>
        </w:pPr>
        <w:r w:rsidRPr="005D5920">
          <w:rPr>
            <w:rFonts w:ascii="Times New Roman" w:hAnsi="Times New Roman" w:cs="Times New Roman"/>
            <w:color w:val="FFFFFF" w:themeColor="background1"/>
          </w:rPr>
          <w:fldChar w:fldCharType="begin"/>
        </w:r>
        <w:r w:rsidRPr="005D5920">
          <w:rPr>
            <w:rFonts w:ascii="Times New Roman" w:hAnsi="Times New Roman" w:cs="Times New Roman"/>
            <w:color w:val="FFFFFF" w:themeColor="background1"/>
          </w:rPr>
          <w:instrText>PAGE   \* MERGEFORMAT</w:instrText>
        </w:r>
        <w:r w:rsidRPr="005D5920">
          <w:rPr>
            <w:rFonts w:ascii="Times New Roman" w:hAnsi="Times New Roman" w:cs="Times New Roman"/>
            <w:color w:val="FFFFFF" w:themeColor="background1"/>
          </w:rPr>
          <w:fldChar w:fldCharType="separate"/>
        </w:r>
        <w:r w:rsidRPr="005D5920">
          <w:rPr>
            <w:rFonts w:ascii="Times New Roman" w:hAnsi="Times New Roman" w:cs="Times New Roman"/>
            <w:color w:val="FFFFFF" w:themeColor="background1"/>
          </w:rPr>
          <w:t>2</w:t>
        </w:r>
        <w:r w:rsidRPr="005D5920">
          <w:rPr>
            <w:rFonts w:ascii="Times New Roman" w:hAnsi="Times New Roman" w:cs="Times New Roman"/>
            <w:color w:val="FFFFFF" w:themeColor="background1"/>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6243984"/>
      <w:docPartObj>
        <w:docPartGallery w:val="Page Numbers (Bottom of Page)"/>
        <w:docPartUnique/>
      </w:docPartObj>
    </w:sdtPr>
    <w:sdtEndPr>
      <w:rPr>
        <w:rFonts w:ascii="Times New Roman" w:hAnsi="Times New Roman" w:cs="Times New Roman"/>
      </w:rPr>
    </w:sdtEndPr>
    <w:sdtContent>
      <w:p w14:paraId="2809856A" w14:textId="77777777" w:rsidR="005D5920" w:rsidRPr="005D5920" w:rsidRDefault="005D5920">
        <w:pPr>
          <w:pStyle w:val="af8"/>
          <w:jc w:val="center"/>
          <w:rPr>
            <w:rFonts w:ascii="Times New Roman" w:hAnsi="Times New Roman" w:cs="Times New Roman"/>
          </w:rPr>
        </w:pPr>
        <w:r w:rsidRPr="005D5920">
          <w:rPr>
            <w:rFonts w:ascii="Times New Roman" w:hAnsi="Times New Roman" w:cs="Times New Roman"/>
          </w:rPr>
          <w:fldChar w:fldCharType="begin"/>
        </w:r>
        <w:r w:rsidRPr="005D5920">
          <w:rPr>
            <w:rFonts w:ascii="Times New Roman" w:hAnsi="Times New Roman" w:cs="Times New Roman"/>
          </w:rPr>
          <w:instrText>PAGE   \* MERGEFORMAT</w:instrText>
        </w:r>
        <w:r w:rsidRPr="005D5920">
          <w:rPr>
            <w:rFonts w:ascii="Times New Roman" w:hAnsi="Times New Roman" w:cs="Times New Roman"/>
          </w:rPr>
          <w:fldChar w:fldCharType="separate"/>
        </w:r>
        <w:r w:rsidRPr="005D5920">
          <w:rPr>
            <w:rFonts w:ascii="Times New Roman" w:hAnsi="Times New Roman" w:cs="Times New Roman"/>
          </w:rPr>
          <w:t>2</w:t>
        </w:r>
        <w:r w:rsidRPr="005D5920">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9DFE20" w14:textId="77777777" w:rsidR="00291E73" w:rsidRDefault="00291E73" w:rsidP="007E667F">
      <w:pPr>
        <w:spacing w:after="0" w:line="240" w:lineRule="auto"/>
      </w:pPr>
      <w:r>
        <w:separator/>
      </w:r>
    </w:p>
  </w:footnote>
  <w:footnote w:type="continuationSeparator" w:id="0">
    <w:p w14:paraId="4D10126E" w14:textId="77777777" w:rsidR="00291E73" w:rsidRDefault="00291E73" w:rsidP="007E66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6"/>
    <w:lvl w:ilvl="0">
      <w:start w:val="1"/>
      <w:numFmt w:val="bullet"/>
      <w:lvlText w:val=""/>
      <w:lvlJc w:val="left"/>
      <w:pPr>
        <w:tabs>
          <w:tab w:val="num" w:pos="643"/>
        </w:tabs>
        <w:ind w:left="643" w:hanging="360"/>
      </w:pPr>
      <w:rPr>
        <w:rFonts w:ascii="Symbol" w:hAnsi="Symbol" w:cs="Symbol"/>
      </w:rPr>
    </w:lvl>
  </w:abstractNum>
  <w:abstractNum w:abstractNumId="1" w15:restartNumberingAfterBreak="0">
    <w:nsid w:val="02967289"/>
    <w:multiLevelType w:val="hybridMultilevel"/>
    <w:tmpl w:val="9072F96C"/>
    <w:lvl w:ilvl="0" w:tplc="BF8270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38A6F38"/>
    <w:multiLevelType w:val="hybridMultilevel"/>
    <w:tmpl w:val="EFAC2B70"/>
    <w:lvl w:ilvl="0" w:tplc="CE4002F0">
      <w:start w:val="1"/>
      <w:numFmt w:val="bullet"/>
      <w:pStyle w:val="1"/>
      <w:lvlText w:val=""/>
      <w:lvlJc w:val="left"/>
      <w:pPr>
        <w:ind w:left="6031" w:hanging="360"/>
      </w:pPr>
      <w:rPr>
        <w:rFonts w:ascii="Symbol" w:hAnsi="Symbol" w:hint="default"/>
      </w:rPr>
    </w:lvl>
    <w:lvl w:ilvl="1" w:tplc="298A11B6">
      <w:start w:val="1"/>
      <w:numFmt w:val="bullet"/>
      <w:lvlText w:val="o"/>
      <w:lvlJc w:val="left"/>
      <w:pPr>
        <w:ind w:left="1428" w:hanging="360"/>
      </w:pPr>
      <w:rPr>
        <w:rFonts w:ascii="Courier New" w:hAnsi="Courier New" w:cs="Courier New" w:hint="default"/>
      </w:rPr>
    </w:lvl>
    <w:lvl w:ilvl="2" w:tplc="F9283D62">
      <w:start w:val="1"/>
      <w:numFmt w:val="bullet"/>
      <w:lvlText w:val=""/>
      <w:lvlJc w:val="left"/>
      <w:pPr>
        <w:ind w:left="2148" w:hanging="360"/>
      </w:pPr>
      <w:rPr>
        <w:rFonts w:ascii="Wingdings" w:hAnsi="Wingdings" w:hint="default"/>
      </w:rPr>
    </w:lvl>
    <w:lvl w:ilvl="3" w:tplc="32927864">
      <w:start w:val="1"/>
      <w:numFmt w:val="bullet"/>
      <w:lvlText w:val=""/>
      <w:lvlJc w:val="left"/>
      <w:pPr>
        <w:ind w:left="2868" w:hanging="360"/>
      </w:pPr>
      <w:rPr>
        <w:rFonts w:ascii="Symbol" w:hAnsi="Symbol" w:hint="default"/>
      </w:rPr>
    </w:lvl>
    <w:lvl w:ilvl="4" w:tplc="F692D57C">
      <w:start w:val="1"/>
      <w:numFmt w:val="bullet"/>
      <w:lvlText w:val="o"/>
      <w:lvlJc w:val="left"/>
      <w:pPr>
        <w:ind w:left="3588" w:hanging="360"/>
      </w:pPr>
      <w:rPr>
        <w:rFonts w:ascii="Courier New" w:hAnsi="Courier New" w:cs="Courier New" w:hint="default"/>
      </w:rPr>
    </w:lvl>
    <w:lvl w:ilvl="5" w:tplc="A4BC6D6C">
      <w:start w:val="1"/>
      <w:numFmt w:val="bullet"/>
      <w:lvlText w:val=""/>
      <w:lvlJc w:val="left"/>
      <w:pPr>
        <w:ind w:left="4308" w:hanging="360"/>
      </w:pPr>
      <w:rPr>
        <w:rFonts w:ascii="Wingdings" w:hAnsi="Wingdings" w:hint="default"/>
      </w:rPr>
    </w:lvl>
    <w:lvl w:ilvl="6" w:tplc="33DAB4A6">
      <w:start w:val="1"/>
      <w:numFmt w:val="bullet"/>
      <w:lvlText w:val=""/>
      <w:lvlJc w:val="left"/>
      <w:pPr>
        <w:ind w:left="5028" w:hanging="360"/>
      </w:pPr>
      <w:rPr>
        <w:rFonts w:ascii="Symbol" w:hAnsi="Symbol" w:hint="default"/>
      </w:rPr>
    </w:lvl>
    <w:lvl w:ilvl="7" w:tplc="CD0CECBA">
      <w:start w:val="1"/>
      <w:numFmt w:val="bullet"/>
      <w:lvlText w:val="o"/>
      <w:lvlJc w:val="left"/>
      <w:pPr>
        <w:ind w:left="5748" w:hanging="360"/>
      </w:pPr>
      <w:rPr>
        <w:rFonts w:ascii="Courier New" w:hAnsi="Courier New" w:cs="Courier New" w:hint="default"/>
      </w:rPr>
    </w:lvl>
    <w:lvl w:ilvl="8" w:tplc="43B29542">
      <w:start w:val="1"/>
      <w:numFmt w:val="bullet"/>
      <w:lvlText w:val=""/>
      <w:lvlJc w:val="left"/>
      <w:pPr>
        <w:ind w:left="6468" w:hanging="360"/>
      </w:pPr>
      <w:rPr>
        <w:rFonts w:ascii="Wingdings" w:hAnsi="Wingdings" w:hint="default"/>
      </w:rPr>
    </w:lvl>
  </w:abstractNum>
  <w:abstractNum w:abstractNumId="3" w15:restartNumberingAfterBreak="0">
    <w:nsid w:val="03AC10F3"/>
    <w:multiLevelType w:val="hybridMultilevel"/>
    <w:tmpl w:val="FEA0CCC4"/>
    <w:lvl w:ilvl="0" w:tplc="AF3053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E66154C"/>
    <w:multiLevelType w:val="hybridMultilevel"/>
    <w:tmpl w:val="2C6EF804"/>
    <w:lvl w:ilvl="0" w:tplc="DEE0C2E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10995D9C"/>
    <w:multiLevelType w:val="hybridMultilevel"/>
    <w:tmpl w:val="DA187DE8"/>
    <w:lvl w:ilvl="0" w:tplc="AF30535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1994CF7"/>
    <w:multiLevelType w:val="hybridMultilevel"/>
    <w:tmpl w:val="CCB4ADE0"/>
    <w:lvl w:ilvl="0" w:tplc="B31844F0">
      <w:start w:val="1"/>
      <w:numFmt w:val="bullet"/>
      <w:lvlText w:val=""/>
      <w:lvlJc w:val="left"/>
      <w:pPr>
        <w:ind w:left="191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CB0DE1"/>
    <w:multiLevelType w:val="hybridMultilevel"/>
    <w:tmpl w:val="30D85D1A"/>
    <w:lvl w:ilvl="0" w:tplc="BA747FDA">
      <w:start w:val="2"/>
      <w:numFmt w:val="decimal"/>
      <w:lvlText w:val="%1)"/>
      <w:lvlJc w:val="left"/>
      <w:pPr>
        <w:ind w:left="1074" w:hanging="360"/>
      </w:pPr>
      <w:rPr>
        <w:rFonts w:hint="default"/>
        <w:color w:val="auto"/>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8" w15:restartNumberingAfterBreak="0">
    <w:nsid w:val="21586B6F"/>
    <w:multiLevelType w:val="hybridMultilevel"/>
    <w:tmpl w:val="F5FC6E7A"/>
    <w:lvl w:ilvl="0" w:tplc="09021514">
      <w:start w:val="1"/>
      <w:numFmt w:val="decimal"/>
      <w:lvlText w:val="%1)"/>
      <w:lvlJc w:val="left"/>
      <w:pPr>
        <w:ind w:left="1343" w:hanging="360"/>
      </w:pPr>
      <w:rPr>
        <w:rFonts w:hint="default"/>
      </w:rPr>
    </w:lvl>
    <w:lvl w:ilvl="1" w:tplc="04190019" w:tentative="1">
      <w:start w:val="1"/>
      <w:numFmt w:val="lowerLetter"/>
      <w:lvlText w:val="%2."/>
      <w:lvlJc w:val="left"/>
      <w:pPr>
        <w:ind w:left="2063" w:hanging="360"/>
      </w:pPr>
    </w:lvl>
    <w:lvl w:ilvl="2" w:tplc="0419001B" w:tentative="1">
      <w:start w:val="1"/>
      <w:numFmt w:val="lowerRoman"/>
      <w:lvlText w:val="%3."/>
      <w:lvlJc w:val="right"/>
      <w:pPr>
        <w:ind w:left="2783" w:hanging="180"/>
      </w:pPr>
    </w:lvl>
    <w:lvl w:ilvl="3" w:tplc="0419000F" w:tentative="1">
      <w:start w:val="1"/>
      <w:numFmt w:val="decimal"/>
      <w:lvlText w:val="%4."/>
      <w:lvlJc w:val="left"/>
      <w:pPr>
        <w:ind w:left="3503" w:hanging="360"/>
      </w:pPr>
    </w:lvl>
    <w:lvl w:ilvl="4" w:tplc="04190019" w:tentative="1">
      <w:start w:val="1"/>
      <w:numFmt w:val="lowerLetter"/>
      <w:lvlText w:val="%5."/>
      <w:lvlJc w:val="left"/>
      <w:pPr>
        <w:ind w:left="4223" w:hanging="360"/>
      </w:pPr>
    </w:lvl>
    <w:lvl w:ilvl="5" w:tplc="0419001B" w:tentative="1">
      <w:start w:val="1"/>
      <w:numFmt w:val="lowerRoman"/>
      <w:lvlText w:val="%6."/>
      <w:lvlJc w:val="right"/>
      <w:pPr>
        <w:ind w:left="4943" w:hanging="180"/>
      </w:pPr>
    </w:lvl>
    <w:lvl w:ilvl="6" w:tplc="0419000F" w:tentative="1">
      <w:start w:val="1"/>
      <w:numFmt w:val="decimal"/>
      <w:lvlText w:val="%7."/>
      <w:lvlJc w:val="left"/>
      <w:pPr>
        <w:ind w:left="5663" w:hanging="360"/>
      </w:pPr>
    </w:lvl>
    <w:lvl w:ilvl="7" w:tplc="04190019" w:tentative="1">
      <w:start w:val="1"/>
      <w:numFmt w:val="lowerLetter"/>
      <w:lvlText w:val="%8."/>
      <w:lvlJc w:val="left"/>
      <w:pPr>
        <w:ind w:left="6383" w:hanging="360"/>
      </w:pPr>
    </w:lvl>
    <w:lvl w:ilvl="8" w:tplc="0419001B" w:tentative="1">
      <w:start w:val="1"/>
      <w:numFmt w:val="lowerRoman"/>
      <w:lvlText w:val="%9."/>
      <w:lvlJc w:val="right"/>
      <w:pPr>
        <w:ind w:left="7103" w:hanging="180"/>
      </w:pPr>
    </w:lvl>
  </w:abstractNum>
  <w:abstractNum w:abstractNumId="9" w15:restartNumberingAfterBreak="0">
    <w:nsid w:val="225F5D48"/>
    <w:multiLevelType w:val="multilevel"/>
    <w:tmpl w:val="57805800"/>
    <w:lvl w:ilvl="0">
      <w:start w:val="1"/>
      <w:numFmt w:val="decimal"/>
      <w:lvlText w:val="%1."/>
      <w:lvlJc w:val="left"/>
      <w:pPr>
        <w:ind w:left="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26D8562E"/>
    <w:multiLevelType w:val="multilevel"/>
    <w:tmpl w:val="F886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87654F"/>
    <w:multiLevelType w:val="hybridMultilevel"/>
    <w:tmpl w:val="B44EB006"/>
    <w:lvl w:ilvl="0" w:tplc="BF8270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3F9064D"/>
    <w:multiLevelType w:val="hybridMultilevel"/>
    <w:tmpl w:val="E06626A6"/>
    <w:lvl w:ilvl="0" w:tplc="D5325C54">
      <w:start w:val="1"/>
      <w:numFmt w:val="bullet"/>
      <w:lvlText w:val=""/>
      <w:lvlJc w:val="left"/>
      <w:pPr>
        <w:ind w:left="1069" w:hanging="360"/>
      </w:pPr>
      <w:rPr>
        <w:rFonts w:ascii="Symbol" w:hAnsi="Symbol" w:hint="default"/>
        <w:color w:val="auto"/>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350250E3"/>
    <w:multiLevelType w:val="hybridMultilevel"/>
    <w:tmpl w:val="C82CD4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5DF71E6"/>
    <w:multiLevelType w:val="hybridMultilevel"/>
    <w:tmpl w:val="A9D00F8E"/>
    <w:lvl w:ilvl="0" w:tplc="B31844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93C647E"/>
    <w:multiLevelType w:val="multilevel"/>
    <w:tmpl w:val="DCAC6BEA"/>
    <w:styleLink w:val="EACNumberedText"/>
    <w:lvl w:ilvl="0">
      <w:start w:val="1"/>
      <w:numFmt w:val="decimal"/>
      <w:lvlText w:val="%1."/>
      <w:lvlJc w:val="left"/>
      <w:pPr>
        <w:tabs>
          <w:tab w:val="num" w:pos="709"/>
        </w:tabs>
        <w:ind w:left="1276" w:hanging="567"/>
      </w:pPr>
      <w:rPr>
        <w:rFonts w:hint="default"/>
      </w:rPr>
    </w:lvl>
    <w:lvl w:ilvl="1">
      <w:start w:val="1"/>
      <w:numFmt w:val="decimal"/>
      <w:lvlText w:val="%1.%2."/>
      <w:lvlJc w:val="left"/>
      <w:pPr>
        <w:tabs>
          <w:tab w:val="num" w:pos="709"/>
        </w:tabs>
        <w:ind w:left="1843" w:hanging="567"/>
      </w:pPr>
      <w:rPr>
        <w:rFonts w:hint="default"/>
      </w:rPr>
    </w:lvl>
    <w:lvl w:ilvl="2">
      <w:start w:val="1"/>
      <w:numFmt w:val="decimal"/>
      <w:lvlText w:val="%1.%2.%3."/>
      <w:lvlJc w:val="left"/>
      <w:pPr>
        <w:tabs>
          <w:tab w:val="num" w:pos="709"/>
        </w:tabs>
        <w:ind w:left="2410" w:hanging="567"/>
      </w:pPr>
      <w:rPr>
        <w:rFonts w:hint="default"/>
      </w:rPr>
    </w:lvl>
    <w:lvl w:ilvl="3">
      <w:start w:val="1"/>
      <w:numFmt w:val="none"/>
      <w:lvlText w:val=""/>
      <w:lvlJc w:val="left"/>
      <w:pPr>
        <w:tabs>
          <w:tab w:val="num" w:pos="1389"/>
        </w:tabs>
        <w:ind w:left="1389" w:firstLine="0"/>
      </w:pPr>
      <w:rPr>
        <w:rFonts w:hint="default"/>
      </w:rPr>
    </w:lvl>
    <w:lvl w:ilvl="4">
      <w:start w:val="1"/>
      <w:numFmt w:val="none"/>
      <w:lvlText w:val=""/>
      <w:lvlJc w:val="left"/>
      <w:pPr>
        <w:tabs>
          <w:tab w:val="num" w:pos="2397"/>
        </w:tabs>
        <w:ind w:left="2397" w:hanging="1008"/>
      </w:pPr>
      <w:rPr>
        <w:rFonts w:hint="default"/>
      </w:rPr>
    </w:lvl>
    <w:lvl w:ilvl="5">
      <w:start w:val="1"/>
      <w:numFmt w:val="none"/>
      <w:lvlText w:val=""/>
      <w:lvlJc w:val="left"/>
      <w:pPr>
        <w:tabs>
          <w:tab w:val="num" w:pos="2541"/>
        </w:tabs>
        <w:ind w:left="2541" w:hanging="1152"/>
      </w:pPr>
      <w:rPr>
        <w:rFonts w:hint="default"/>
      </w:rPr>
    </w:lvl>
    <w:lvl w:ilvl="6">
      <w:start w:val="1"/>
      <w:numFmt w:val="none"/>
      <w:lvlText w:val=""/>
      <w:lvlJc w:val="left"/>
      <w:pPr>
        <w:tabs>
          <w:tab w:val="num" w:pos="2685"/>
        </w:tabs>
        <w:ind w:left="2685" w:hanging="1296"/>
      </w:pPr>
      <w:rPr>
        <w:rFonts w:hint="default"/>
      </w:rPr>
    </w:lvl>
    <w:lvl w:ilvl="7">
      <w:start w:val="1"/>
      <w:numFmt w:val="none"/>
      <w:lvlText w:val=""/>
      <w:lvlJc w:val="left"/>
      <w:pPr>
        <w:tabs>
          <w:tab w:val="num" w:pos="2829"/>
        </w:tabs>
        <w:ind w:left="2829" w:hanging="1440"/>
      </w:pPr>
      <w:rPr>
        <w:rFonts w:hint="default"/>
      </w:rPr>
    </w:lvl>
    <w:lvl w:ilvl="8">
      <w:start w:val="1"/>
      <w:numFmt w:val="none"/>
      <w:lvlText w:val=""/>
      <w:lvlJc w:val="left"/>
      <w:pPr>
        <w:tabs>
          <w:tab w:val="num" w:pos="2973"/>
        </w:tabs>
        <w:ind w:left="2973" w:hanging="1584"/>
      </w:pPr>
      <w:rPr>
        <w:rFonts w:hint="default"/>
      </w:rPr>
    </w:lvl>
  </w:abstractNum>
  <w:abstractNum w:abstractNumId="16" w15:restartNumberingAfterBreak="0">
    <w:nsid w:val="4BD20009"/>
    <w:multiLevelType w:val="hybridMultilevel"/>
    <w:tmpl w:val="2D4E6F62"/>
    <w:lvl w:ilvl="0" w:tplc="AF3053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EDE57DA"/>
    <w:multiLevelType w:val="hybridMultilevel"/>
    <w:tmpl w:val="FE92DA82"/>
    <w:lvl w:ilvl="0" w:tplc="AF3053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511388D"/>
    <w:multiLevelType w:val="hybridMultilevel"/>
    <w:tmpl w:val="E24C3E8A"/>
    <w:lvl w:ilvl="0" w:tplc="00000005">
      <w:start w:val="1"/>
      <w:numFmt w:val="bullet"/>
      <w:lvlText w:val=""/>
      <w:lvlJc w:val="left"/>
      <w:pPr>
        <w:ind w:left="1429" w:hanging="360"/>
      </w:pPr>
      <w:rPr>
        <w:rFonts w:ascii="Symbol" w:hAnsi="Symbol" w:cs="Symbol"/>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08A5295"/>
    <w:multiLevelType w:val="hybridMultilevel"/>
    <w:tmpl w:val="05D28790"/>
    <w:lvl w:ilvl="0" w:tplc="4E6E65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34C16C9"/>
    <w:multiLevelType w:val="hybridMultilevel"/>
    <w:tmpl w:val="DB6429BE"/>
    <w:lvl w:ilvl="0" w:tplc="D44ADB7E">
      <w:start w:val="1"/>
      <w:numFmt w:val="bullet"/>
      <w:pStyle w:val="a"/>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636D237D"/>
    <w:multiLevelType w:val="multilevel"/>
    <w:tmpl w:val="D25A5CEE"/>
    <w:styleLink w:val="1111111"/>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1"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2" w15:restartNumberingAfterBreak="0">
    <w:nsid w:val="6D300D00"/>
    <w:multiLevelType w:val="hybridMultilevel"/>
    <w:tmpl w:val="C26AF886"/>
    <w:lvl w:ilvl="0" w:tplc="00000005">
      <w:start w:val="1"/>
      <w:numFmt w:val="bullet"/>
      <w:lvlText w:val=""/>
      <w:lvlJc w:val="left"/>
      <w:pPr>
        <w:ind w:left="1429" w:hanging="360"/>
      </w:pPr>
      <w:rPr>
        <w:rFonts w:ascii="Symbol" w:hAnsi="Symbol" w:cs="Symbol"/>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2FE3E8C"/>
    <w:multiLevelType w:val="hybridMultilevel"/>
    <w:tmpl w:val="7C72A56A"/>
    <w:lvl w:ilvl="0" w:tplc="BF8270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37C397F"/>
    <w:multiLevelType w:val="hybridMultilevel"/>
    <w:tmpl w:val="FA90FA72"/>
    <w:lvl w:ilvl="0" w:tplc="AF3053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773B654A"/>
    <w:multiLevelType w:val="hybridMultilevel"/>
    <w:tmpl w:val="212C170A"/>
    <w:lvl w:ilvl="0" w:tplc="BF8270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AA154A5"/>
    <w:multiLevelType w:val="hybridMultilevel"/>
    <w:tmpl w:val="9956173C"/>
    <w:lvl w:ilvl="0" w:tplc="66A67F78">
      <w:start w:val="1"/>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num w:numId="1">
    <w:abstractNumId w:val="13"/>
  </w:num>
  <w:num w:numId="2">
    <w:abstractNumId w:val="2"/>
  </w:num>
  <w:num w:numId="3">
    <w:abstractNumId w:val="12"/>
  </w:num>
  <w:num w:numId="4">
    <w:abstractNumId w:val="1"/>
  </w:num>
  <w:num w:numId="5">
    <w:abstractNumId w:val="18"/>
  </w:num>
  <w:num w:numId="6">
    <w:abstractNumId w:val="22"/>
  </w:num>
  <w:num w:numId="7">
    <w:abstractNumId w:val="6"/>
  </w:num>
  <w:num w:numId="8">
    <w:abstractNumId w:val="9"/>
  </w:num>
  <w:num w:numId="9">
    <w:abstractNumId w:val="26"/>
  </w:num>
  <w:num w:numId="10">
    <w:abstractNumId w:val="7"/>
  </w:num>
  <w:num w:numId="11">
    <w:abstractNumId w:val="8"/>
  </w:num>
  <w:num w:numId="12">
    <w:abstractNumId w:val="25"/>
  </w:num>
  <w:num w:numId="13">
    <w:abstractNumId w:val="11"/>
  </w:num>
  <w:num w:numId="14">
    <w:abstractNumId w:val="23"/>
  </w:num>
  <w:num w:numId="15">
    <w:abstractNumId w:val="19"/>
  </w:num>
  <w:num w:numId="16">
    <w:abstractNumId w:val="20"/>
  </w:num>
  <w:num w:numId="17">
    <w:abstractNumId w:val="15"/>
  </w:num>
  <w:num w:numId="18">
    <w:abstractNumId w:val="21"/>
  </w:num>
  <w:num w:numId="19">
    <w:abstractNumId w:val="21"/>
    <w:lvlOverride w:ilvl="0">
      <w:lvl w:ilvl="0">
        <w:start w:val="1"/>
        <w:numFmt w:val="bullet"/>
        <w:suff w:val="space"/>
        <w:lvlText w:val="–"/>
        <w:lvlJc w:val="left"/>
        <w:pPr>
          <w:ind w:left="1" w:firstLine="567"/>
        </w:pPr>
        <w:rPr>
          <w:rFonts w:ascii="Times New Roman" w:hAnsi="Times New Roman" w:cs="Times New Roman" w:hint="default"/>
          <w:lang w:val="ru-RU"/>
        </w:rPr>
      </w:lvl>
    </w:lvlOverride>
  </w:num>
  <w:num w:numId="20">
    <w:abstractNumId w:val="4"/>
  </w:num>
  <w:num w:numId="21">
    <w:abstractNumId w:val="14"/>
  </w:num>
  <w:num w:numId="22">
    <w:abstractNumId w:val="0"/>
  </w:num>
  <w:num w:numId="23">
    <w:abstractNumId w:val="5"/>
  </w:num>
  <w:num w:numId="24">
    <w:abstractNumId w:val="24"/>
  </w:num>
  <w:num w:numId="25">
    <w:abstractNumId w:val="3"/>
  </w:num>
  <w:num w:numId="26">
    <w:abstractNumId w:val="16"/>
  </w:num>
  <w:num w:numId="27">
    <w:abstractNumId w:val="17"/>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26D"/>
    <w:rsid w:val="000033B7"/>
    <w:rsid w:val="000109B8"/>
    <w:rsid w:val="000131A3"/>
    <w:rsid w:val="00014DCB"/>
    <w:rsid w:val="00022B13"/>
    <w:rsid w:val="00035E17"/>
    <w:rsid w:val="00043F79"/>
    <w:rsid w:val="00044E76"/>
    <w:rsid w:val="00054584"/>
    <w:rsid w:val="000628BC"/>
    <w:rsid w:val="00063CBD"/>
    <w:rsid w:val="00064B78"/>
    <w:rsid w:val="000669D1"/>
    <w:rsid w:val="00066C58"/>
    <w:rsid w:val="000677E8"/>
    <w:rsid w:val="0007222B"/>
    <w:rsid w:val="000801D1"/>
    <w:rsid w:val="00082513"/>
    <w:rsid w:val="00083348"/>
    <w:rsid w:val="00084FFC"/>
    <w:rsid w:val="0008743E"/>
    <w:rsid w:val="000A773A"/>
    <w:rsid w:val="000B0CBC"/>
    <w:rsid w:val="000B1C49"/>
    <w:rsid w:val="000B5664"/>
    <w:rsid w:val="000B6FE5"/>
    <w:rsid w:val="000B7784"/>
    <w:rsid w:val="000C3F71"/>
    <w:rsid w:val="000C4359"/>
    <w:rsid w:val="000C5436"/>
    <w:rsid w:val="000C6CB9"/>
    <w:rsid w:val="000D0075"/>
    <w:rsid w:val="000E077F"/>
    <w:rsid w:val="000E0EF8"/>
    <w:rsid w:val="000E286F"/>
    <w:rsid w:val="000E429E"/>
    <w:rsid w:val="000E591F"/>
    <w:rsid w:val="000F0478"/>
    <w:rsid w:val="000F21A8"/>
    <w:rsid w:val="000F48E5"/>
    <w:rsid w:val="000F6F05"/>
    <w:rsid w:val="0010252D"/>
    <w:rsid w:val="00103A03"/>
    <w:rsid w:val="00106F59"/>
    <w:rsid w:val="001227B9"/>
    <w:rsid w:val="0012575F"/>
    <w:rsid w:val="00126C87"/>
    <w:rsid w:val="001304EB"/>
    <w:rsid w:val="00133975"/>
    <w:rsid w:val="00135740"/>
    <w:rsid w:val="001522B4"/>
    <w:rsid w:val="00153123"/>
    <w:rsid w:val="00174306"/>
    <w:rsid w:val="001744A3"/>
    <w:rsid w:val="00181BAB"/>
    <w:rsid w:val="00186225"/>
    <w:rsid w:val="0019208C"/>
    <w:rsid w:val="001931D2"/>
    <w:rsid w:val="00196B10"/>
    <w:rsid w:val="001A2435"/>
    <w:rsid w:val="001A6A72"/>
    <w:rsid w:val="001B57D2"/>
    <w:rsid w:val="001B60B4"/>
    <w:rsid w:val="001C0B14"/>
    <w:rsid w:val="001C0B8C"/>
    <w:rsid w:val="001C4713"/>
    <w:rsid w:val="001D66AB"/>
    <w:rsid w:val="001E09FC"/>
    <w:rsid w:val="001E7EF1"/>
    <w:rsid w:val="001F3DC3"/>
    <w:rsid w:val="001F5790"/>
    <w:rsid w:val="00200841"/>
    <w:rsid w:val="00205D75"/>
    <w:rsid w:val="00210CA9"/>
    <w:rsid w:val="00215360"/>
    <w:rsid w:val="00235241"/>
    <w:rsid w:val="00237AE2"/>
    <w:rsid w:val="00240693"/>
    <w:rsid w:val="002416A6"/>
    <w:rsid w:val="00250A59"/>
    <w:rsid w:val="00253E38"/>
    <w:rsid w:val="00256256"/>
    <w:rsid w:val="00265FEF"/>
    <w:rsid w:val="002667C9"/>
    <w:rsid w:val="002672F9"/>
    <w:rsid w:val="002708A1"/>
    <w:rsid w:val="00271D28"/>
    <w:rsid w:val="00272411"/>
    <w:rsid w:val="00273A23"/>
    <w:rsid w:val="002747F0"/>
    <w:rsid w:val="00276244"/>
    <w:rsid w:val="002846C9"/>
    <w:rsid w:val="00285BD5"/>
    <w:rsid w:val="002867E9"/>
    <w:rsid w:val="00291D4E"/>
    <w:rsid w:val="00291E73"/>
    <w:rsid w:val="0029205A"/>
    <w:rsid w:val="00292A24"/>
    <w:rsid w:val="00294307"/>
    <w:rsid w:val="0029464B"/>
    <w:rsid w:val="00297A7B"/>
    <w:rsid w:val="002A2ED8"/>
    <w:rsid w:val="002A3716"/>
    <w:rsid w:val="002B206E"/>
    <w:rsid w:val="002B214E"/>
    <w:rsid w:val="002B768F"/>
    <w:rsid w:val="002C07F9"/>
    <w:rsid w:val="002C0A87"/>
    <w:rsid w:val="002C32A6"/>
    <w:rsid w:val="002C40A3"/>
    <w:rsid w:val="002D0840"/>
    <w:rsid w:val="002D72AE"/>
    <w:rsid w:val="002D74DE"/>
    <w:rsid w:val="002E5253"/>
    <w:rsid w:val="002E59F5"/>
    <w:rsid w:val="002F15DF"/>
    <w:rsid w:val="002F4BAD"/>
    <w:rsid w:val="002F5C26"/>
    <w:rsid w:val="003019E2"/>
    <w:rsid w:val="00304FEF"/>
    <w:rsid w:val="003165C5"/>
    <w:rsid w:val="003257D3"/>
    <w:rsid w:val="003323EB"/>
    <w:rsid w:val="00336573"/>
    <w:rsid w:val="00340A63"/>
    <w:rsid w:val="003421F3"/>
    <w:rsid w:val="00347370"/>
    <w:rsid w:val="00356D30"/>
    <w:rsid w:val="00360442"/>
    <w:rsid w:val="00362783"/>
    <w:rsid w:val="0036300C"/>
    <w:rsid w:val="00366161"/>
    <w:rsid w:val="003667B5"/>
    <w:rsid w:val="00372BC4"/>
    <w:rsid w:val="00373195"/>
    <w:rsid w:val="00373997"/>
    <w:rsid w:val="003800B9"/>
    <w:rsid w:val="00384BE6"/>
    <w:rsid w:val="00385123"/>
    <w:rsid w:val="003867FC"/>
    <w:rsid w:val="00387FC5"/>
    <w:rsid w:val="003A2A82"/>
    <w:rsid w:val="003A312B"/>
    <w:rsid w:val="003B1F94"/>
    <w:rsid w:val="003B3E5D"/>
    <w:rsid w:val="003B42F1"/>
    <w:rsid w:val="003C163F"/>
    <w:rsid w:val="003C5E0E"/>
    <w:rsid w:val="003D390A"/>
    <w:rsid w:val="003E0282"/>
    <w:rsid w:val="003E05B8"/>
    <w:rsid w:val="003E2114"/>
    <w:rsid w:val="003E2A7D"/>
    <w:rsid w:val="003E2D3B"/>
    <w:rsid w:val="003F0F32"/>
    <w:rsid w:val="003F19D5"/>
    <w:rsid w:val="003F23D1"/>
    <w:rsid w:val="003F2455"/>
    <w:rsid w:val="003F5675"/>
    <w:rsid w:val="003F57BA"/>
    <w:rsid w:val="00401A88"/>
    <w:rsid w:val="00401E9F"/>
    <w:rsid w:val="00405E5E"/>
    <w:rsid w:val="004218D4"/>
    <w:rsid w:val="0042508B"/>
    <w:rsid w:val="00432FF5"/>
    <w:rsid w:val="00436B78"/>
    <w:rsid w:val="00437857"/>
    <w:rsid w:val="00443B33"/>
    <w:rsid w:val="00447257"/>
    <w:rsid w:val="00450192"/>
    <w:rsid w:val="00451529"/>
    <w:rsid w:val="00464BAA"/>
    <w:rsid w:val="0046739A"/>
    <w:rsid w:val="00467927"/>
    <w:rsid w:val="00471926"/>
    <w:rsid w:val="004721CE"/>
    <w:rsid w:val="004731A3"/>
    <w:rsid w:val="0047799C"/>
    <w:rsid w:val="004804AF"/>
    <w:rsid w:val="0048069B"/>
    <w:rsid w:val="0048107F"/>
    <w:rsid w:val="0048180B"/>
    <w:rsid w:val="00484699"/>
    <w:rsid w:val="004A0259"/>
    <w:rsid w:val="004A556A"/>
    <w:rsid w:val="004A7532"/>
    <w:rsid w:val="004B103C"/>
    <w:rsid w:val="004B7974"/>
    <w:rsid w:val="004C02CB"/>
    <w:rsid w:val="004C0991"/>
    <w:rsid w:val="004C39C9"/>
    <w:rsid w:val="004D1BF6"/>
    <w:rsid w:val="004D2489"/>
    <w:rsid w:val="004E1D3B"/>
    <w:rsid w:val="004E2920"/>
    <w:rsid w:val="004E665B"/>
    <w:rsid w:val="004F0781"/>
    <w:rsid w:val="004F0BC0"/>
    <w:rsid w:val="004F2268"/>
    <w:rsid w:val="004F5192"/>
    <w:rsid w:val="004F7692"/>
    <w:rsid w:val="0050109D"/>
    <w:rsid w:val="0050512A"/>
    <w:rsid w:val="00511990"/>
    <w:rsid w:val="0052026B"/>
    <w:rsid w:val="005223B1"/>
    <w:rsid w:val="00530346"/>
    <w:rsid w:val="0053128A"/>
    <w:rsid w:val="005333FB"/>
    <w:rsid w:val="0054064F"/>
    <w:rsid w:val="00540E69"/>
    <w:rsid w:val="00544DD1"/>
    <w:rsid w:val="00550234"/>
    <w:rsid w:val="005523A4"/>
    <w:rsid w:val="005550B1"/>
    <w:rsid w:val="00557F4E"/>
    <w:rsid w:val="00561AF3"/>
    <w:rsid w:val="00563667"/>
    <w:rsid w:val="00563EDF"/>
    <w:rsid w:val="005642A1"/>
    <w:rsid w:val="005645B3"/>
    <w:rsid w:val="00565C08"/>
    <w:rsid w:val="00570993"/>
    <w:rsid w:val="0057647A"/>
    <w:rsid w:val="0057788C"/>
    <w:rsid w:val="00582CA5"/>
    <w:rsid w:val="00583398"/>
    <w:rsid w:val="00583E34"/>
    <w:rsid w:val="00587F0D"/>
    <w:rsid w:val="005903F7"/>
    <w:rsid w:val="005942CB"/>
    <w:rsid w:val="005B29EC"/>
    <w:rsid w:val="005B7947"/>
    <w:rsid w:val="005C0E87"/>
    <w:rsid w:val="005C4553"/>
    <w:rsid w:val="005D16F2"/>
    <w:rsid w:val="005D5920"/>
    <w:rsid w:val="005F56D2"/>
    <w:rsid w:val="00601F7C"/>
    <w:rsid w:val="00602A0A"/>
    <w:rsid w:val="00603060"/>
    <w:rsid w:val="00604465"/>
    <w:rsid w:val="00606DF0"/>
    <w:rsid w:val="0060785C"/>
    <w:rsid w:val="00613141"/>
    <w:rsid w:val="0061348E"/>
    <w:rsid w:val="00613ECA"/>
    <w:rsid w:val="006201C5"/>
    <w:rsid w:val="00626B09"/>
    <w:rsid w:val="00636965"/>
    <w:rsid w:val="00637854"/>
    <w:rsid w:val="00640437"/>
    <w:rsid w:val="0064428D"/>
    <w:rsid w:val="006517E4"/>
    <w:rsid w:val="006538AD"/>
    <w:rsid w:val="00676C68"/>
    <w:rsid w:val="00681651"/>
    <w:rsid w:val="00694451"/>
    <w:rsid w:val="00694B50"/>
    <w:rsid w:val="006A0881"/>
    <w:rsid w:val="006A3838"/>
    <w:rsid w:val="006A6001"/>
    <w:rsid w:val="006A6DB9"/>
    <w:rsid w:val="006B17DE"/>
    <w:rsid w:val="006B4DEA"/>
    <w:rsid w:val="006B6054"/>
    <w:rsid w:val="006B64BE"/>
    <w:rsid w:val="006B66B3"/>
    <w:rsid w:val="006B6AA3"/>
    <w:rsid w:val="006B7F7C"/>
    <w:rsid w:val="006C093B"/>
    <w:rsid w:val="006C4B02"/>
    <w:rsid w:val="006C75D7"/>
    <w:rsid w:val="006D23D9"/>
    <w:rsid w:val="006F04CC"/>
    <w:rsid w:val="006F155A"/>
    <w:rsid w:val="006F565C"/>
    <w:rsid w:val="007007F5"/>
    <w:rsid w:val="0070111F"/>
    <w:rsid w:val="00705A53"/>
    <w:rsid w:val="0071691A"/>
    <w:rsid w:val="0072262F"/>
    <w:rsid w:val="0072491D"/>
    <w:rsid w:val="0073219A"/>
    <w:rsid w:val="0073232A"/>
    <w:rsid w:val="007367B3"/>
    <w:rsid w:val="00740138"/>
    <w:rsid w:val="00741FEA"/>
    <w:rsid w:val="00750983"/>
    <w:rsid w:val="007527C8"/>
    <w:rsid w:val="00753AE5"/>
    <w:rsid w:val="00754874"/>
    <w:rsid w:val="0076096B"/>
    <w:rsid w:val="0076487D"/>
    <w:rsid w:val="00771980"/>
    <w:rsid w:val="00776A96"/>
    <w:rsid w:val="00781A2E"/>
    <w:rsid w:val="00787444"/>
    <w:rsid w:val="00790B14"/>
    <w:rsid w:val="0079610E"/>
    <w:rsid w:val="007A1474"/>
    <w:rsid w:val="007A6049"/>
    <w:rsid w:val="007B398C"/>
    <w:rsid w:val="007B5344"/>
    <w:rsid w:val="007C3B74"/>
    <w:rsid w:val="007C5262"/>
    <w:rsid w:val="007D04F6"/>
    <w:rsid w:val="007D0718"/>
    <w:rsid w:val="007D4C55"/>
    <w:rsid w:val="007D54E6"/>
    <w:rsid w:val="007E12B6"/>
    <w:rsid w:val="007E5317"/>
    <w:rsid w:val="007E667F"/>
    <w:rsid w:val="007F583F"/>
    <w:rsid w:val="007F70AE"/>
    <w:rsid w:val="00801287"/>
    <w:rsid w:val="00801DAF"/>
    <w:rsid w:val="00801EB3"/>
    <w:rsid w:val="00804A77"/>
    <w:rsid w:val="008052C5"/>
    <w:rsid w:val="008115C8"/>
    <w:rsid w:val="008163B6"/>
    <w:rsid w:val="008219C7"/>
    <w:rsid w:val="00824BC1"/>
    <w:rsid w:val="00827BC9"/>
    <w:rsid w:val="00831406"/>
    <w:rsid w:val="008326A6"/>
    <w:rsid w:val="008415D1"/>
    <w:rsid w:val="00850869"/>
    <w:rsid w:val="00857BE5"/>
    <w:rsid w:val="0086052F"/>
    <w:rsid w:val="00860F32"/>
    <w:rsid w:val="008642EC"/>
    <w:rsid w:val="0086449E"/>
    <w:rsid w:val="00865E63"/>
    <w:rsid w:val="008705F8"/>
    <w:rsid w:val="00876C73"/>
    <w:rsid w:val="00880185"/>
    <w:rsid w:val="00880BDB"/>
    <w:rsid w:val="00882823"/>
    <w:rsid w:val="00882B58"/>
    <w:rsid w:val="00887D60"/>
    <w:rsid w:val="008910F6"/>
    <w:rsid w:val="0089475C"/>
    <w:rsid w:val="008947AD"/>
    <w:rsid w:val="008960F0"/>
    <w:rsid w:val="00897CA0"/>
    <w:rsid w:val="008A306F"/>
    <w:rsid w:val="008B1F1F"/>
    <w:rsid w:val="008C63EA"/>
    <w:rsid w:val="008C77A0"/>
    <w:rsid w:val="008D1E41"/>
    <w:rsid w:val="008D668E"/>
    <w:rsid w:val="008D72FD"/>
    <w:rsid w:val="008E1F27"/>
    <w:rsid w:val="008E627F"/>
    <w:rsid w:val="008F2EDF"/>
    <w:rsid w:val="008F3888"/>
    <w:rsid w:val="00902B27"/>
    <w:rsid w:val="00904D6E"/>
    <w:rsid w:val="009101AF"/>
    <w:rsid w:val="0091409A"/>
    <w:rsid w:val="00916380"/>
    <w:rsid w:val="00917CCB"/>
    <w:rsid w:val="00922876"/>
    <w:rsid w:val="00922A53"/>
    <w:rsid w:val="009233C1"/>
    <w:rsid w:val="0093333A"/>
    <w:rsid w:val="00933868"/>
    <w:rsid w:val="0094194D"/>
    <w:rsid w:val="00943272"/>
    <w:rsid w:val="00946711"/>
    <w:rsid w:val="009512A7"/>
    <w:rsid w:val="00952657"/>
    <w:rsid w:val="009527BE"/>
    <w:rsid w:val="00955B1A"/>
    <w:rsid w:val="00956038"/>
    <w:rsid w:val="009574FF"/>
    <w:rsid w:val="009644A4"/>
    <w:rsid w:val="00967679"/>
    <w:rsid w:val="00972A6A"/>
    <w:rsid w:val="00972C22"/>
    <w:rsid w:val="0097459B"/>
    <w:rsid w:val="00986BA8"/>
    <w:rsid w:val="00987BFB"/>
    <w:rsid w:val="00991896"/>
    <w:rsid w:val="0099280E"/>
    <w:rsid w:val="009934C4"/>
    <w:rsid w:val="00993958"/>
    <w:rsid w:val="009950F5"/>
    <w:rsid w:val="009A5654"/>
    <w:rsid w:val="009A7AB8"/>
    <w:rsid w:val="009B1265"/>
    <w:rsid w:val="009B2AE9"/>
    <w:rsid w:val="009B6607"/>
    <w:rsid w:val="009C03B9"/>
    <w:rsid w:val="009C66A7"/>
    <w:rsid w:val="009C7EF3"/>
    <w:rsid w:val="009D0363"/>
    <w:rsid w:val="009D0F58"/>
    <w:rsid w:val="009D184E"/>
    <w:rsid w:val="009D291D"/>
    <w:rsid w:val="009D3A58"/>
    <w:rsid w:val="009D7231"/>
    <w:rsid w:val="009E5F49"/>
    <w:rsid w:val="00A036B9"/>
    <w:rsid w:val="00A04017"/>
    <w:rsid w:val="00A1382F"/>
    <w:rsid w:val="00A154C2"/>
    <w:rsid w:val="00A15A83"/>
    <w:rsid w:val="00A17971"/>
    <w:rsid w:val="00A219AB"/>
    <w:rsid w:val="00A27883"/>
    <w:rsid w:val="00A305A0"/>
    <w:rsid w:val="00A305E8"/>
    <w:rsid w:val="00A317B3"/>
    <w:rsid w:val="00A32222"/>
    <w:rsid w:val="00A33E42"/>
    <w:rsid w:val="00A47014"/>
    <w:rsid w:val="00A5154B"/>
    <w:rsid w:val="00A536F0"/>
    <w:rsid w:val="00A54513"/>
    <w:rsid w:val="00A561CE"/>
    <w:rsid w:val="00A60823"/>
    <w:rsid w:val="00A6228B"/>
    <w:rsid w:val="00A63718"/>
    <w:rsid w:val="00A64393"/>
    <w:rsid w:val="00A67D28"/>
    <w:rsid w:val="00A72E12"/>
    <w:rsid w:val="00A85330"/>
    <w:rsid w:val="00A86EF8"/>
    <w:rsid w:val="00A9060A"/>
    <w:rsid w:val="00A909EB"/>
    <w:rsid w:val="00A9164E"/>
    <w:rsid w:val="00A952A7"/>
    <w:rsid w:val="00AA3216"/>
    <w:rsid w:val="00AA665B"/>
    <w:rsid w:val="00AA6A99"/>
    <w:rsid w:val="00AB3F78"/>
    <w:rsid w:val="00AB626D"/>
    <w:rsid w:val="00AC0539"/>
    <w:rsid w:val="00AC173F"/>
    <w:rsid w:val="00AC5ABF"/>
    <w:rsid w:val="00AC7529"/>
    <w:rsid w:val="00AD4BC8"/>
    <w:rsid w:val="00AD4DD2"/>
    <w:rsid w:val="00AD5A9C"/>
    <w:rsid w:val="00AE63BB"/>
    <w:rsid w:val="00AF2D38"/>
    <w:rsid w:val="00AF5DC8"/>
    <w:rsid w:val="00B03747"/>
    <w:rsid w:val="00B061BD"/>
    <w:rsid w:val="00B130E0"/>
    <w:rsid w:val="00B2106F"/>
    <w:rsid w:val="00B2311C"/>
    <w:rsid w:val="00B2347C"/>
    <w:rsid w:val="00B252FF"/>
    <w:rsid w:val="00B4295F"/>
    <w:rsid w:val="00B43EF2"/>
    <w:rsid w:val="00B53738"/>
    <w:rsid w:val="00B5622F"/>
    <w:rsid w:val="00B72947"/>
    <w:rsid w:val="00B738C4"/>
    <w:rsid w:val="00B82633"/>
    <w:rsid w:val="00B828F7"/>
    <w:rsid w:val="00B841F4"/>
    <w:rsid w:val="00B86014"/>
    <w:rsid w:val="00B921DD"/>
    <w:rsid w:val="00B9234C"/>
    <w:rsid w:val="00BA5D16"/>
    <w:rsid w:val="00BB0AC6"/>
    <w:rsid w:val="00BB1BF7"/>
    <w:rsid w:val="00BC10AF"/>
    <w:rsid w:val="00BC18D9"/>
    <w:rsid w:val="00BC3213"/>
    <w:rsid w:val="00BC34B0"/>
    <w:rsid w:val="00BD286D"/>
    <w:rsid w:val="00BD4032"/>
    <w:rsid w:val="00BE49EE"/>
    <w:rsid w:val="00BE7A7B"/>
    <w:rsid w:val="00BF6049"/>
    <w:rsid w:val="00BF6808"/>
    <w:rsid w:val="00BF6F11"/>
    <w:rsid w:val="00C027B6"/>
    <w:rsid w:val="00C0609A"/>
    <w:rsid w:val="00C14586"/>
    <w:rsid w:val="00C169E0"/>
    <w:rsid w:val="00C179C1"/>
    <w:rsid w:val="00C20318"/>
    <w:rsid w:val="00C2533E"/>
    <w:rsid w:val="00C2686D"/>
    <w:rsid w:val="00C30082"/>
    <w:rsid w:val="00C323C6"/>
    <w:rsid w:val="00C52B0D"/>
    <w:rsid w:val="00C53390"/>
    <w:rsid w:val="00C55F21"/>
    <w:rsid w:val="00C56B11"/>
    <w:rsid w:val="00C57A39"/>
    <w:rsid w:val="00C57A6B"/>
    <w:rsid w:val="00C62B27"/>
    <w:rsid w:val="00C662FC"/>
    <w:rsid w:val="00C71B04"/>
    <w:rsid w:val="00C71F1C"/>
    <w:rsid w:val="00C93AF6"/>
    <w:rsid w:val="00C94068"/>
    <w:rsid w:val="00C95606"/>
    <w:rsid w:val="00CA5750"/>
    <w:rsid w:val="00CB7D8F"/>
    <w:rsid w:val="00CC115D"/>
    <w:rsid w:val="00CC1D38"/>
    <w:rsid w:val="00CC252A"/>
    <w:rsid w:val="00CC5BEF"/>
    <w:rsid w:val="00CD0951"/>
    <w:rsid w:val="00CD62FE"/>
    <w:rsid w:val="00CE7C77"/>
    <w:rsid w:val="00CF5C64"/>
    <w:rsid w:val="00CF6B41"/>
    <w:rsid w:val="00D00180"/>
    <w:rsid w:val="00D05F42"/>
    <w:rsid w:val="00D11DE6"/>
    <w:rsid w:val="00D12740"/>
    <w:rsid w:val="00D14774"/>
    <w:rsid w:val="00D15C8A"/>
    <w:rsid w:val="00D166D5"/>
    <w:rsid w:val="00D16A73"/>
    <w:rsid w:val="00D303C3"/>
    <w:rsid w:val="00D31246"/>
    <w:rsid w:val="00D32117"/>
    <w:rsid w:val="00D368D7"/>
    <w:rsid w:val="00D4592F"/>
    <w:rsid w:val="00D50CEA"/>
    <w:rsid w:val="00D53C19"/>
    <w:rsid w:val="00D54BC3"/>
    <w:rsid w:val="00D55338"/>
    <w:rsid w:val="00D651B7"/>
    <w:rsid w:val="00D664CA"/>
    <w:rsid w:val="00D71D13"/>
    <w:rsid w:val="00D73BC2"/>
    <w:rsid w:val="00D80A6A"/>
    <w:rsid w:val="00D82A0E"/>
    <w:rsid w:val="00D83F60"/>
    <w:rsid w:val="00D86D13"/>
    <w:rsid w:val="00D92B42"/>
    <w:rsid w:val="00DA009D"/>
    <w:rsid w:val="00DA3C3A"/>
    <w:rsid w:val="00DA43CC"/>
    <w:rsid w:val="00DA5A82"/>
    <w:rsid w:val="00DB4415"/>
    <w:rsid w:val="00DC7090"/>
    <w:rsid w:val="00DD1357"/>
    <w:rsid w:val="00DD4FB0"/>
    <w:rsid w:val="00DD5C15"/>
    <w:rsid w:val="00DE1F36"/>
    <w:rsid w:val="00DE64B8"/>
    <w:rsid w:val="00DF034D"/>
    <w:rsid w:val="00DF20C1"/>
    <w:rsid w:val="00DF4F7F"/>
    <w:rsid w:val="00DF7B6B"/>
    <w:rsid w:val="00E009EE"/>
    <w:rsid w:val="00E01A99"/>
    <w:rsid w:val="00E043D6"/>
    <w:rsid w:val="00E045E8"/>
    <w:rsid w:val="00E07326"/>
    <w:rsid w:val="00E11A27"/>
    <w:rsid w:val="00E12D04"/>
    <w:rsid w:val="00E135FA"/>
    <w:rsid w:val="00E15F01"/>
    <w:rsid w:val="00E22D7D"/>
    <w:rsid w:val="00E25911"/>
    <w:rsid w:val="00E31586"/>
    <w:rsid w:val="00E31B33"/>
    <w:rsid w:val="00E37EF5"/>
    <w:rsid w:val="00E40FA6"/>
    <w:rsid w:val="00E417A5"/>
    <w:rsid w:val="00E5070A"/>
    <w:rsid w:val="00E52698"/>
    <w:rsid w:val="00E5362D"/>
    <w:rsid w:val="00E553DD"/>
    <w:rsid w:val="00E60379"/>
    <w:rsid w:val="00E67E5D"/>
    <w:rsid w:val="00E7359F"/>
    <w:rsid w:val="00E803B1"/>
    <w:rsid w:val="00E83A58"/>
    <w:rsid w:val="00EA035A"/>
    <w:rsid w:val="00EA4C92"/>
    <w:rsid w:val="00EA6DFE"/>
    <w:rsid w:val="00EA73A6"/>
    <w:rsid w:val="00EA7A6F"/>
    <w:rsid w:val="00EB4712"/>
    <w:rsid w:val="00EC01CD"/>
    <w:rsid w:val="00EC1A30"/>
    <w:rsid w:val="00EC1D91"/>
    <w:rsid w:val="00EC70FF"/>
    <w:rsid w:val="00EC75F2"/>
    <w:rsid w:val="00ED2180"/>
    <w:rsid w:val="00ED258B"/>
    <w:rsid w:val="00ED4350"/>
    <w:rsid w:val="00ED72DE"/>
    <w:rsid w:val="00EE5EA6"/>
    <w:rsid w:val="00EE6A66"/>
    <w:rsid w:val="00EE72CD"/>
    <w:rsid w:val="00EF05DC"/>
    <w:rsid w:val="00EF2627"/>
    <w:rsid w:val="00EF50C7"/>
    <w:rsid w:val="00EF603E"/>
    <w:rsid w:val="00F01826"/>
    <w:rsid w:val="00F01B81"/>
    <w:rsid w:val="00F12B46"/>
    <w:rsid w:val="00F14F3D"/>
    <w:rsid w:val="00F23772"/>
    <w:rsid w:val="00F24A98"/>
    <w:rsid w:val="00F250A3"/>
    <w:rsid w:val="00F27629"/>
    <w:rsid w:val="00F3059E"/>
    <w:rsid w:val="00F30882"/>
    <w:rsid w:val="00F3609B"/>
    <w:rsid w:val="00F36907"/>
    <w:rsid w:val="00F502FF"/>
    <w:rsid w:val="00F503BB"/>
    <w:rsid w:val="00F51F14"/>
    <w:rsid w:val="00F52AF4"/>
    <w:rsid w:val="00F55349"/>
    <w:rsid w:val="00F63017"/>
    <w:rsid w:val="00F638CF"/>
    <w:rsid w:val="00F63B4D"/>
    <w:rsid w:val="00F67405"/>
    <w:rsid w:val="00F71A17"/>
    <w:rsid w:val="00F80376"/>
    <w:rsid w:val="00F81D33"/>
    <w:rsid w:val="00F82A76"/>
    <w:rsid w:val="00F85659"/>
    <w:rsid w:val="00F862DC"/>
    <w:rsid w:val="00F91AC6"/>
    <w:rsid w:val="00F94790"/>
    <w:rsid w:val="00F95B0A"/>
    <w:rsid w:val="00FA16EA"/>
    <w:rsid w:val="00FA2AF0"/>
    <w:rsid w:val="00FA34B9"/>
    <w:rsid w:val="00FA4375"/>
    <w:rsid w:val="00FA59EF"/>
    <w:rsid w:val="00FA5A12"/>
    <w:rsid w:val="00FA70F1"/>
    <w:rsid w:val="00FC0512"/>
    <w:rsid w:val="00FC1982"/>
    <w:rsid w:val="00FC3442"/>
    <w:rsid w:val="00FC4E32"/>
    <w:rsid w:val="00FC5EDB"/>
    <w:rsid w:val="00FC5EEE"/>
    <w:rsid w:val="00FC6C23"/>
    <w:rsid w:val="00FD46DD"/>
    <w:rsid w:val="00FD77A6"/>
    <w:rsid w:val="00FE6DBE"/>
    <w:rsid w:val="00FE6F52"/>
    <w:rsid w:val="00FF29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DC36BB"/>
  <w15:docId w15:val="{A2A80412-9AE5-453C-8775-85AA794B0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paragraph" w:styleId="10">
    <w:name w:val="heading 1"/>
    <w:basedOn w:val="a0"/>
    <w:next w:val="a0"/>
    <w:link w:val="11"/>
    <w:uiPriority w:val="9"/>
    <w:qFormat/>
    <w:rsid w:val="00AB62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0"/>
    <w:next w:val="a0"/>
    <w:link w:val="20"/>
    <w:uiPriority w:val="9"/>
    <w:semiHidden/>
    <w:unhideWhenUsed/>
    <w:qFormat/>
    <w:rsid w:val="00AB62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0"/>
    <w:next w:val="a0"/>
    <w:link w:val="30"/>
    <w:uiPriority w:val="9"/>
    <w:semiHidden/>
    <w:unhideWhenUsed/>
    <w:qFormat/>
    <w:rsid w:val="00AB626D"/>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0"/>
    <w:next w:val="a0"/>
    <w:link w:val="40"/>
    <w:uiPriority w:val="9"/>
    <w:semiHidden/>
    <w:unhideWhenUsed/>
    <w:qFormat/>
    <w:rsid w:val="00AB626D"/>
    <w:pPr>
      <w:keepNext/>
      <w:keepLines/>
      <w:spacing w:before="80" w:after="40"/>
      <w:outlineLvl w:val="3"/>
    </w:pPr>
    <w:rPr>
      <w:rFonts w:eastAsiaTheme="majorEastAsia" w:cstheme="majorBidi"/>
      <w:i/>
      <w:iCs/>
      <w:color w:val="0F4761" w:themeColor="accent1" w:themeShade="BF"/>
    </w:rPr>
  </w:style>
  <w:style w:type="paragraph" w:styleId="5">
    <w:name w:val="heading 5"/>
    <w:basedOn w:val="a0"/>
    <w:next w:val="a0"/>
    <w:link w:val="50"/>
    <w:uiPriority w:val="9"/>
    <w:semiHidden/>
    <w:unhideWhenUsed/>
    <w:qFormat/>
    <w:rsid w:val="00AB626D"/>
    <w:pPr>
      <w:keepNext/>
      <w:keepLines/>
      <w:spacing w:before="80" w:after="40"/>
      <w:outlineLvl w:val="4"/>
    </w:pPr>
    <w:rPr>
      <w:rFonts w:eastAsiaTheme="majorEastAsia" w:cstheme="majorBidi"/>
      <w:color w:val="0F4761" w:themeColor="accent1" w:themeShade="BF"/>
    </w:rPr>
  </w:style>
  <w:style w:type="paragraph" w:styleId="6">
    <w:name w:val="heading 6"/>
    <w:basedOn w:val="a0"/>
    <w:next w:val="a0"/>
    <w:link w:val="60"/>
    <w:uiPriority w:val="9"/>
    <w:semiHidden/>
    <w:unhideWhenUsed/>
    <w:qFormat/>
    <w:rsid w:val="00AB626D"/>
    <w:pPr>
      <w:keepNext/>
      <w:keepLines/>
      <w:spacing w:before="40" w:after="0"/>
      <w:outlineLvl w:val="5"/>
    </w:pPr>
    <w:rPr>
      <w:rFonts w:eastAsiaTheme="majorEastAsia" w:cstheme="majorBidi"/>
      <w:i/>
      <w:iCs/>
      <w:color w:val="595959" w:themeColor="text1" w:themeTint="A6"/>
    </w:rPr>
  </w:style>
  <w:style w:type="paragraph" w:styleId="7">
    <w:name w:val="heading 7"/>
    <w:basedOn w:val="a0"/>
    <w:next w:val="a0"/>
    <w:link w:val="70"/>
    <w:uiPriority w:val="9"/>
    <w:semiHidden/>
    <w:unhideWhenUsed/>
    <w:qFormat/>
    <w:rsid w:val="00AB626D"/>
    <w:pPr>
      <w:keepNext/>
      <w:keepLines/>
      <w:spacing w:before="40" w:after="0"/>
      <w:outlineLvl w:val="6"/>
    </w:pPr>
    <w:rPr>
      <w:rFonts w:eastAsiaTheme="majorEastAsia" w:cstheme="majorBidi"/>
      <w:color w:val="595959" w:themeColor="text1" w:themeTint="A6"/>
    </w:rPr>
  </w:style>
  <w:style w:type="paragraph" w:styleId="8">
    <w:name w:val="heading 8"/>
    <w:basedOn w:val="a0"/>
    <w:next w:val="a0"/>
    <w:link w:val="80"/>
    <w:uiPriority w:val="9"/>
    <w:semiHidden/>
    <w:unhideWhenUsed/>
    <w:qFormat/>
    <w:rsid w:val="00AB626D"/>
    <w:pPr>
      <w:keepNext/>
      <w:keepLines/>
      <w:spacing w:after="0"/>
      <w:outlineLvl w:val="7"/>
    </w:pPr>
    <w:rPr>
      <w:rFonts w:eastAsiaTheme="majorEastAsia" w:cstheme="majorBidi"/>
      <w:i/>
      <w:iCs/>
      <w:color w:val="272727" w:themeColor="text1" w:themeTint="D8"/>
    </w:rPr>
  </w:style>
  <w:style w:type="paragraph" w:styleId="9">
    <w:name w:val="heading 9"/>
    <w:basedOn w:val="a0"/>
    <w:next w:val="a0"/>
    <w:link w:val="90"/>
    <w:uiPriority w:val="9"/>
    <w:semiHidden/>
    <w:unhideWhenUsed/>
    <w:qFormat/>
    <w:rsid w:val="00AB626D"/>
    <w:pPr>
      <w:keepNext/>
      <w:keepLines/>
      <w:spacing w:after="0"/>
      <w:outlineLvl w:val="8"/>
    </w:pPr>
    <w:rPr>
      <w:rFonts w:eastAsiaTheme="majorEastAsia" w:cstheme="majorBidi"/>
      <w:color w:val="272727" w:themeColor="text1" w:themeTint="D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AB626D"/>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1"/>
    <w:link w:val="2"/>
    <w:uiPriority w:val="9"/>
    <w:semiHidden/>
    <w:rsid w:val="00AB626D"/>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1"/>
    <w:link w:val="3"/>
    <w:uiPriority w:val="9"/>
    <w:semiHidden/>
    <w:rsid w:val="00AB626D"/>
    <w:rPr>
      <w:rFonts w:eastAsiaTheme="majorEastAsia" w:cstheme="majorBidi"/>
      <w:color w:val="0F4761" w:themeColor="accent1" w:themeShade="BF"/>
      <w:sz w:val="28"/>
      <w:szCs w:val="28"/>
    </w:rPr>
  </w:style>
  <w:style w:type="character" w:customStyle="1" w:styleId="40">
    <w:name w:val="Заголовок 4 Знак"/>
    <w:basedOn w:val="a1"/>
    <w:link w:val="4"/>
    <w:uiPriority w:val="9"/>
    <w:semiHidden/>
    <w:rsid w:val="00AB626D"/>
    <w:rPr>
      <w:rFonts w:eastAsiaTheme="majorEastAsia" w:cstheme="majorBidi"/>
      <w:i/>
      <w:iCs/>
      <w:color w:val="0F4761" w:themeColor="accent1" w:themeShade="BF"/>
    </w:rPr>
  </w:style>
  <w:style w:type="character" w:customStyle="1" w:styleId="50">
    <w:name w:val="Заголовок 5 Знак"/>
    <w:basedOn w:val="a1"/>
    <w:link w:val="5"/>
    <w:uiPriority w:val="9"/>
    <w:semiHidden/>
    <w:rsid w:val="00AB626D"/>
    <w:rPr>
      <w:rFonts w:eastAsiaTheme="majorEastAsia" w:cstheme="majorBidi"/>
      <w:color w:val="0F4761" w:themeColor="accent1" w:themeShade="BF"/>
    </w:rPr>
  </w:style>
  <w:style w:type="character" w:customStyle="1" w:styleId="60">
    <w:name w:val="Заголовок 6 Знак"/>
    <w:basedOn w:val="a1"/>
    <w:link w:val="6"/>
    <w:uiPriority w:val="9"/>
    <w:semiHidden/>
    <w:rsid w:val="00AB626D"/>
    <w:rPr>
      <w:rFonts w:eastAsiaTheme="majorEastAsia" w:cstheme="majorBidi"/>
      <w:i/>
      <w:iCs/>
      <w:color w:val="595959" w:themeColor="text1" w:themeTint="A6"/>
    </w:rPr>
  </w:style>
  <w:style w:type="character" w:customStyle="1" w:styleId="70">
    <w:name w:val="Заголовок 7 Знак"/>
    <w:basedOn w:val="a1"/>
    <w:link w:val="7"/>
    <w:uiPriority w:val="9"/>
    <w:semiHidden/>
    <w:rsid w:val="00AB626D"/>
    <w:rPr>
      <w:rFonts w:eastAsiaTheme="majorEastAsia" w:cstheme="majorBidi"/>
      <w:color w:val="595959" w:themeColor="text1" w:themeTint="A6"/>
    </w:rPr>
  </w:style>
  <w:style w:type="character" w:customStyle="1" w:styleId="80">
    <w:name w:val="Заголовок 8 Знак"/>
    <w:basedOn w:val="a1"/>
    <w:link w:val="8"/>
    <w:uiPriority w:val="9"/>
    <w:semiHidden/>
    <w:rsid w:val="00AB626D"/>
    <w:rPr>
      <w:rFonts w:eastAsiaTheme="majorEastAsia" w:cstheme="majorBidi"/>
      <w:i/>
      <w:iCs/>
      <w:color w:val="272727" w:themeColor="text1" w:themeTint="D8"/>
    </w:rPr>
  </w:style>
  <w:style w:type="character" w:customStyle="1" w:styleId="90">
    <w:name w:val="Заголовок 9 Знак"/>
    <w:basedOn w:val="a1"/>
    <w:link w:val="9"/>
    <w:uiPriority w:val="9"/>
    <w:semiHidden/>
    <w:rsid w:val="00AB626D"/>
    <w:rPr>
      <w:rFonts w:eastAsiaTheme="majorEastAsia" w:cstheme="majorBidi"/>
      <w:color w:val="272727" w:themeColor="text1" w:themeTint="D8"/>
    </w:rPr>
  </w:style>
  <w:style w:type="paragraph" w:styleId="a4">
    <w:name w:val="Title"/>
    <w:basedOn w:val="a0"/>
    <w:next w:val="a0"/>
    <w:link w:val="a5"/>
    <w:uiPriority w:val="10"/>
    <w:qFormat/>
    <w:rsid w:val="00AB62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5">
    <w:name w:val="Заголовок Знак"/>
    <w:basedOn w:val="a1"/>
    <w:link w:val="a4"/>
    <w:uiPriority w:val="10"/>
    <w:rsid w:val="00AB626D"/>
    <w:rPr>
      <w:rFonts w:asciiTheme="majorHAnsi" w:eastAsiaTheme="majorEastAsia" w:hAnsiTheme="majorHAnsi" w:cstheme="majorBidi"/>
      <w:spacing w:val="-10"/>
      <w:kern w:val="28"/>
      <w:sz w:val="56"/>
      <w:szCs w:val="56"/>
    </w:rPr>
  </w:style>
  <w:style w:type="paragraph" w:styleId="a6">
    <w:name w:val="Subtitle"/>
    <w:aliases w:val="ЗАГОЛОВОК"/>
    <w:basedOn w:val="a0"/>
    <w:next w:val="a0"/>
    <w:link w:val="a7"/>
    <w:uiPriority w:val="11"/>
    <w:qFormat/>
    <w:rsid w:val="00AB626D"/>
    <w:pPr>
      <w:numPr>
        <w:ilvl w:val="1"/>
      </w:numPr>
    </w:pPr>
    <w:rPr>
      <w:rFonts w:eastAsiaTheme="majorEastAsia" w:cstheme="majorBidi"/>
      <w:color w:val="595959" w:themeColor="text1" w:themeTint="A6"/>
      <w:spacing w:val="15"/>
      <w:sz w:val="28"/>
      <w:szCs w:val="28"/>
    </w:rPr>
  </w:style>
  <w:style w:type="character" w:customStyle="1" w:styleId="a7">
    <w:name w:val="Подзаголовок Знак"/>
    <w:aliases w:val="ЗАГОЛОВОК Знак"/>
    <w:basedOn w:val="a1"/>
    <w:link w:val="a6"/>
    <w:uiPriority w:val="11"/>
    <w:rsid w:val="00AB626D"/>
    <w:rPr>
      <w:rFonts w:eastAsiaTheme="majorEastAsia" w:cstheme="majorBidi"/>
      <w:color w:val="595959" w:themeColor="text1" w:themeTint="A6"/>
      <w:spacing w:val="15"/>
      <w:sz w:val="28"/>
      <w:szCs w:val="28"/>
    </w:rPr>
  </w:style>
  <w:style w:type="paragraph" w:styleId="21">
    <w:name w:val="Quote"/>
    <w:basedOn w:val="a0"/>
    <w:next w:val="a0"/>
    <w:link w:val="22"/>
    <w:uiPriority w:val="29"/>
    <w:qFormat/>
    <w:rsid w:val="00AB626D"/>
    <w:pPr>
      <w:spacing w:before="160"/>
      <w:jc w:val="center"/>
    </w:pPr>
    <w:rPr>
      <w:i/>
      <w:iCs/>
      <w:color w:val="404040" w:themeColor="text1" w:themeTint="BF"/>
    </w:rPr>
  </w:style>
  <w:style w:type="character" w:customStyle="1" w:styleId="22">
    <w:name w:val="Цитата 2 Знак"/>
    <w:basedOn w:val="a1"/>
    <w:link w:val="21"/>
    <w:uiPriority w:val="29"/>
    <w:rsid w:val="00AB626D"/>
    <w:rPr>
      <w:i/>
      <w:iCs/>
      <w:color w:val="404040" w:themeColor="text1" w:themeTint="BF"/>
    </w:rPr>
  </w:style>
  <w:style w:type="paragraph" w:styleId="a8">
    <w:name w:val="List Paragraph"/>
    <w:basedOn w:val="a0"/>
    <w:uiPriority w:val="34"/>
    <w:qFormat/>
    <w:rsid w:val="00AB626D"/>
    <w:pPr>
      <w:ind w:left="720"/>
      <w:contextualSpacing/>
    </w:pPr>
  </w:style>
  <w:style w:type="character" w:styleId="a9">
    <w:name w:val="Intense Emphasis"/>
    <w:basedOn w:val="a1"/>
    <w:uiPriority w:val="21"/>
    <w:qFormat/>
    <w:rsid w:val="00AB626D"/>
    <w:rPr>
      <w:i/>
      <w:iCs/>
      <w:color w:val="0F4761" w:themeColor="accent1" w:themeShade="BF"/>
    </w:rPr>
  </w:style>
  <w:style w:type="paragraph" w:styleId="aa">
    <w:name w:val="Intense Quote"/>
    <w:basedOn w:val="a0"/>
    <w:next w:val="a0"/>
    <w:link w:val="ab"/>
    <w:uiPriority w:val="30"/>
    <w:qFormat/>
    <w:rsid w:val="00AB62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1"/>
    <w:link w:val="aa"/>
    <w:uiPriority w:val="30"/>
    <w:rsid w:val="00AB626D"/>
    <w:rPr>
      <w:i/>
      <w:iCs/>
      <w:color w:val="0F4761" w:themeColor="accent1" w:themeShade="BF"/>
    </w:rPr>
  </w:style>
  <w:style w:type="character" w:styleId="ac">
    <w:name w:val="Intense Reference"/>
    <w:basedOn w:val="a1"/>
    <w:uiPriority w:val="32"/>
    <w:qFormat/>
    <w:rsid w:val="00AB626D"/>
    <w:rPr>
      <w:b/>
      <w:bCs/>
      <w:smallCaps/>
      <w:color w:val="0F4761" w:themeColor="accent1" w:themeShade="BF"/>
      <w:spacing w:val="5"/>
    </w:rPr>
  </w:style>
  <w:style w:type="paragraph" w:customStyle="1" w:styleId="100">
    <w:name w:val="1 Основной текст 0"/>
    <w:aliases w:val="95 ПК,А. Основной текст 0 Знак Знак Знак Знак Знак Знак,А. Основной текст 0,Основной текст 0,А. Основной текст 0 Знак Знак Знак Знак,А. Основной текст 0 Знак Знак,1. Основной текст 0"/>
    <w:basedOn w:val="a0"/>
    <w:link w:val="10950"/>
    <w:qFormat/>
    <w:rsid w:val="00F91AC6"/>
    <w:pPr>
      <w:spacing w:after="0" w:line="240" w:lineRule="auto"/>
      <w:ind w:firstLine="539"/>
      <w:jc w:val="both"/>
    </w:pPr>
    <w:rPr>
      <w:rFonts w:ascii="Times New Roman" w:eastAsia="Calibri" w:hAnsi="Times New Roman" w:cs="Times New Roman"/>
      <w:color w:val="000000"/>
      <w:kern w:val="24"/>
      <w:sz w:val="24"/>
      <w:szCs w:val="24"/>
      <w14:ligatures w14:val="none"/>
    </w:rPr>
  </w:style>
  <w:style w:type="character" w:customStyle="1" w:styleId="10950">
    <w:name w:val="1 Основной текст 0;95 ПК;А. Основной текст 0 Знак Знак Знак Знак Знак Знак Знак Знак"/>
    <w:link w:val="100"/>
    <w:rsid w:val="00F91AC6"/>
    <w:rPr>
      <w:rFonts w:ascii="Times New Roman" w:eastAsia="Calibri" w:hAnsi="Times New Roman" w:cs="Times New Roman"/>
      <w:color w:val="000000"/>
      <w:kern w:val="24"/>
      <w:sz w:val="24"/>
      <w:szCs w:val="24"/>
      <w14:ligatures w14:val="none"/>
    </w:rPr>
  </w:style>
  <w:style w:type="table" w:styleId="ad">
    <w:name w:val="Table Grid"/>
    <w:aliases w:val="Table Grid Report"/>
    <w:basedOn w:val="a2"/>
    <w:uiPriority w:val="39"/>
    <w:rsid w:val="008D1E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mesNewRoman14125">
    <w:name w:val="Стиль Times New Roman 14 пт По ширине Первая строка:  1.25 см С..."/>
    <w:basedOn w:val="a0"/>
    <w:rsid w:val="00C027B6"/>
    <w:pPr>
      <w:spacing w:after="0" w:line="240" w:lineRule="auto"/>
      <w:ind w:right="-40" w:firstLine="709"/>
      <w:jc w:val="both"/>
    </w:pPr>
    <w:rPr>
      <w:rFonts w:ascii="Times New Roman" w:eastAsia="Times New Roman" w:hAnsi="Times New Roman" w:cs="Times New Roman"/>
      <w:kern w:val="0"/>
      <w:sz w:val="28"/>
      <w:szCs w:val="20"/>
      <w:lang w:eastAsia="ar-SA"/>
    </w:rPr>
  </w:style>
  <w:style w:type="table" w:customStyle="1" w:styleId="41">
    <w:name w:val="Таблица простая 41"/>
    <w:basedOn w:val="a2"/>
    <w:uiPriority w:val="99"/>
    <w:rsid w:val="00801DAF"/>
    <w:pPr>
      <w:spacing w:after="0" w:line="240" w:lineRule="auto"/>
    </w:pPr>
    <w:rPr>
      <w:rFonts w:ascii="Calibri" w:eastAsia="Times New Roman" w:hAnsi="Calibri" w:cs="Times New Roman"/>
      <w:kern w:val="0"/>
      <w:sz w:val="20"/>
      <w:szCs w:val="20"/>
      <w:lang w:eastAsia="ru-RU"/>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character" w:styleId="ae">
    <w:name w:val="Hyperlink"/>
    <w:uiPriority w:val="99"/>
    <w:rsid w:val="00801DAF"/>
    <w:rPr>
      <w:color w:val="0000FF"/>
      <w:u w:val="single"/>
    </w:rPr>
  </w:style>
  <w:style w:type="paragraph" w:customStyle="1" w:styleId="1">
    <w:name w:val="Список_черточки_1_ур"/>
    <w:basedOn w:val="a0"/>
    <w:uiPriority w:val="99"/>
    <w:qFormat/>
    <w:rsid w:val="00801DAF"/>
    <w:pPr>
      <w:numPr>
        <w:numId w:val="2"/>
      </w:numPr>
      <w:tabs>
        <w:tab w:val="num" w:pos="360"/>
      </w:tabs>
      <w:spacing w:after="0" w:line="240" w:lineRule="auto"/>
      <w:ind w:left="0" w:firstLine="0"/>
      <w:jc w:val="both"/>
    </w:pPr>
    <w:rPr>
      <w:rFonts w:ascii="Times New Roman" w:eastAsia="Times New Roman" w:hAnsi="Times New Roman" w:cs="Times New Roman"/>
      <w:kern w:val="0"/>
      <w:sz w:val="28"/>
      <w:szCs w:val="24"/>
      <w:lang w:eastAsia="ru-RU"/>
    </w:rPr>
  </w:style>
  <w:style w:type="character" w:customStyle="1" w:styleId="apple-converted-space">
    <w:name w:val="apple-converted-space"/>
    <w:basedOn w:val="a1"/>
    <w:rsid w:val="00F94790"/>
  </w:style>
  <w:style w:type="character" w:customStyle="1" w:styleId="spelle">
    <w:name w:val="spelle"/>
    <w:basedOn w:val="a1"/>
    <w:rsid w:val="00F94790"/>
  </w:style>
  <w:style w:type="paragraph" w:customStyle="1" w:styleId="iauiue1">
    <w:name w:val="iauiue1"/>
    <w:basedOn w:val="a0"/>
    <w:rsid w:val="00A32222"/>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af">
    <w:name w:val="Body Text"/>
    <w:basedOn w:val="a0"/>
    <w:link w:val="af0"/>
    <w:uiPriority w:val="1"/>
    <w:unhideWhenUsed/>
    <w:qFormat/>
    <w:rsid w:val="00F12B46"/>
    <w:pPr>
      <w:spacing w:after="120" w:line="276" w:lineRule="auto"/>
      <w:jc w:val="both"/>
    </w:pPr>
    <w:rPr>
      <w:rFonts w:ascii="Times New Roman" w:eastAsia="Times New Roman" w:hAnsi="Times New Roman" w:cs="Times New Roman"/>
      <w:kern w:val="0"/>
      <w:sz w:val="28"/>
      <w:lang w:eastAsia="ru-RU"/>
    </w:rPr>
  </w:style>
  <w:style w:type="character" w:customStyle="1" w:styleId="af0">
    <w:name w:val="Основной текст Знак"/>
    <w:basedOn w:val="a1"/>
    <w:link w:val="af"/>
    <w:rsid w:val="00F12B46"/>
    <w:rPr>
      <w:rFonts w:ascii="Times New Roman" w:eastAsia="Times New Roman" w:hAnsi="Times New Roman" w:cs="Times New Roman"/>
      <w:kern w:val="0"/>
      <w:sz w:val="28"/>
      <w:lang w:eastAsia="ru-RU"/>
    </w:rPr>
  </w:style>
  <w:style w:type="paragraph" w:customStyle="1" w:styleId="S">
    <w:name w:val="S_Обычный жирный"/>
    <w:basedOn w:val="a0"/>
    <w:qFormat/>
    <w:rsid w:val="00F85659"/>
    <w:pPr>
      <w:spacing w:after="0" w:line="240" w:lineRule="auto"/>
      <w:ind w:firstLine="709"/>
      <w:jc w:val="both"/>
    </w:pPr>
    <w:rPr>
      <w:rFonts w:ascii="Times New Roman" w:eastAsia="Times New Roman" w:hAnsi="Times New Roman" w:cs="Times New Roman"/>
      <w:kern w:val="0"/>
      <w:sz w:val="28"/>
      <w:szCs w:val="24"/>
      <w:lang w:eastAsia="ru-RU"/>
    </w:rPr>
  </w:style>
  <w:style w:type="paragraph" w:customStyle="1" w:styleId="af1">
    <w:name w:val="Абзац"/>
    <w:link w:val="af2"/>
    <w:qFormat/>
    <w:rsid w:val="00F85659"/>
    <w:pPr>
      <w:spacing w:after="0" w:line="240" w:lineRule="auto"/>
      <w:ind w:firstLine="567"/>
      <w:jc w:val="both"/>
    </w:pPr>
    <w:rPr>
      <w:rFonts w:ascii="Times New Roman" w:eastAsia="Times New Roman" w:hAnsi="Times New Roman" w:cs="Times New Roman"/>
      <w:kern w:val="0"/>
      <w:sz w:val="24"/>
      <w:szCs w:val="24"/>
      <w:lang w:eastAsia="ru-RU"/>
    </w:rPr>
  </w:style>
  <w:style w:type="character" w:customStyle="1" w:styleId="af2">
    <w:name w:val="Абзац Знак"/>
    <w:basedOn w:val="a1"/>
    <w:link w:val="af1"/>
    <w:qFormat/>
    <w:rsid w:val="00F85659"/>
    <w:rPr>
      <w:rFonts w:ascii="Times New Roman" w:eastAsia="Times New Roman" w:hAnsi="Times New Roman" w:cs="Times New Roman"/>
      <w:kern w:val="0"/>
      <w:sz w:val="24"/>
      <w:szCs w:val="24"/>
      <w:lang w:eastAsia="ru-RU"/>
    </w:rPr>
  </w:style>
  <w:style w:type="table" w:customStyle="1" w:styleId="12">
    <w:name w:val="Сетка таблицы1"/>
    <w:basedOn w:val="a2"/>
    <w:next w:val="ad"/>
    <w:rsid w:val="0054064F"/>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0"/>
    <w:link w:val="af4"/>
    <w:uiPriority w:val="99"/>
    <w:semiHidden/>
    <w:unhideWhenUsed/>
    <w:rsid w:val="002D72AE"/>
    <w:pPr>
      <w:spacing w:after="120"/>
      <w:ind w:left="283"/>
    </w:pPr>
  </w:style>
  <w:style w:type="character" w:customStyle="1" w:styleId="af4">
    <w:name w:val="Основной текст с отступом Знак"/>
    <w:basedOn w:val="a1"/>
    <w:link w:val="af3"/>
    <w:uiPriority w:val="99"/>
    <w:semiHidden/>
    <w:rsid w:val="002D72AE"/>
  </w:style>
  <w:style w:type="table" w:customStyle="1" w:styleId="TableGridReport1">
    <w:name w:val="Table Grid Report1"/>
    <w:basedOn w:val="a2"/>
    <w:next w:val="ad"/>
    <w:rsid w:val="00F95B0A"/>
    <w:pPr>
      <w:spacing w:after="0" w:line="240" w:lineRule="auto"/>
    </w:pPr>
    <w:rPr>
      <w:rFonts w:ascii="Calibri" w:eastAsia="Times New Roman" w:hAnsi="Calibri" w:cs="Times New Roman"/>
      <w:kern w:val="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2">
    <w:name w:val="Table Grid Report2"/>
    <w:basedOn w:val="a2"/>
    <w:next w:val="ad"/>
    <w:rsid w:val="004F0BC0"/>
    <w:pPr>
      <w:spacing w:after="0" w:line="240" w:lineRule="auto"/>
    </w:pPr>
    <w:rPr>
      <w:rFonts w:ascii="Calibri" w:eastAsia="Times New Roman" w:hAnsi="Calibri" w:cs="Times New Roman"/>
      <w:kern w:val="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Списко ЯНАО"/>
    <w:basedOn w:val="a8"/>
    <w:qFormat/>
    <w:rsid w:val="00601F7C"/>
    <w:pPr>
      <w:numPr>
        <w:numId w:val="16"/>
      </w:numPr>
      <w:tabs>
        <w:tab w:val="left" w:pos="851"/>
      </w:tabs>
      <w:spacing w:before="60" w:after="60" w:line="240" w:lineRule="auto"/>
      <w:ind w:left="1343"/>
      <w:contextualSpacing w:val="0"/>
      <w:jc w:val="both"/>
    </w:pPr>
    <w:rPr>
      <w:rFonts w:ascii="Tahoma" w:eastAsia="Calibri" w:hAnsi="Tahoma" w:cs="Times New Roman"/>
      <w:snapToGrid w:val="0"/>
      <w:kern w:val="0"/>
      <w:sz w:val="24"/>
      <w:lang w:eastAsia="ar-SA"/>
    </w:rPr>
  </w:style>
  <w:style w:type="paragraph" w:styleId="af5">
    <w:name w:val="TOC Heading"/>
    <w:basedOn w:val="10"/>
    <w:next w:val="a0"/>
    <w:uiPriority w:val="39"/>
    <w:unhideWhenUsed/>
    <w:qFormat/>
    <w:rsid w:val="00D368D7"/>
    <w:pPr>
      <w:spacing w:before="240" w:after="0"/>
      <w:outlineLvl w:val="9"/>
    </w:pPr>
    <w:rPr>
      <w:kern w:val="0"/>
      <w:sz w:val="32"/>
      <w:szCs w:val="32"/>
      <w:lang w:eastAsia="ru-RU"/>
    </w:rPr>
  </w:style>
  <w:style w:type="paragraph" w:styleId="13">
    <w:name w:val="toc 1"/>
    <w:basedOn w:val="a0"/>
    <w:next w:val="a0"/>
    <w:autoRedefine/>
    <w:uiPriority w:val="39"/>
    <w:unhideWhenUsed/>
    <w:rsid w:val="00EC1D91"/>
    <w:pPr>
      <w:tabs>
        <w:tab w:val="right" w:leader="dot" w:pos="9344"/>
      </w:tabs>
      <w:spacing w:after="100"/>
    </w:pPr>
  </w:style>
  <w:style w:type="table" w:customStyle="1" w:styleId="TableGridReport3">
    <w:name w:val="Table Grid Report3"/>
    <w:basedOn w:val="a2"/>
    <w:next w:val="ad"/>
    <w:rsid w:val="00D368D7"/>
    <w:pPr>
      <w:spacing w:after="0" w:line="240" w:lineRule="auto"/>
    </w:pPr>
    <w:rPr>
      <w:rFonts w:ascii="Calibri" w:eastAsia="Times New Roman" w:hAnsi="Calibri" w:cs="Times New Roman"/>
      <w:kern w:val="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6">
    <w:name w:val="header"/>
    <w:basedOn w:val="a0"/>
    <w:link w:val="af7"/>
    <w:uiPriority w:val="99"/>
    <w:unhideWhenUsed/>
    <w:rsid w:val="007E667F"/>
    <w:pPr>
      <w:tabs>
        <w:tab w:val="center" w:pos="4677"/>
        <w:tab w:val="right" w:pos="9355"/>
      </w:tabs>
      <w:spacing w:after="0" w:line="240" w:lineRule="auto"/>
    </w:pPr>
  </w:style>
  <w:style w:type="character" w:customStyle="1" w:styleId="af7">
    <w:name w:val="Верхний колонтитул Знак"/>
    <w:basedOn w:val="a1"/>
    <w:link w:val="af6"/>
    <w:uiPriority w:val="99"/>
    <w:rsid w:val="007E667F"/>
  </w:style>
  <w:style w:type="paragraph" w:styleId="af8">
    <w:name w:val="footer"/>
    <w:basedOn w:val="a0"/>
    <w:link w:val="af9"/>
    <w:uiPriority w:val="99"/>
    <w:unhideWhenUsed/>
    <w:rsid w:val="007E667F"/>
    <w:pPr>
      <w:tabs>
        <w:tab w:val="center" w:pos="4677"/>
        <w:tab w:val="right" w:pos="9355"/>
      </w:tabs>
      <w:spacing w:after="0" w:line="240" w:lineRule="auto"/>
    </w:pPr>
  </w:style>
  <w:style w:type="character" w:customStyle="1" w:styleId="af9">
    <w:name w:val="Нижний колонтитул Знак"/>
    <w:basedOn w:val="a1"/>
    <w:link w:val="af8"/>
    <w:uiPriority w:val="99"/>
    <w:rsid w:val="007E667F"/>
  </w:style>
  <w:style w:type="table" w:customStyle="1" w:styleId="TableGridReport4">
    <w:name w:val="Table Grid Report4"/>
    <w:basedOn w:val="a2"/>
    <w:next w:val="ad"/>
    <w:rsid w:val="00054584"/>
    <w:pPr>
      <w:spacing w:after="0" w:line="240" w:lineRule="auto"/>
    </w:pPr>
    <w:rPr>
      <w:rFonts w:ascii="Calibri" w:eastAsia="Times New Roman" w:hAnsi="Calibri" w:cs="Times New Roman"/>
      <w:kern w:val="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a">
    <w:name w:val="Placeholder Text"/>
    <w:basedOn w:val="a1"/>
    <w:uiPriority w:val="99"/>
    <w:semiHidden/>
    <w:rsid w:val="000801D1"/>
    <w:rPr>
      <w:color w:val="666666"/>
    </w:rPr>
  </w:style>
  <w:style w:type="table" w:customStyle="1" w:styleId="OTR1">
    <w:name w:val="OTR1"/>
    <w:basedOn w:val="a2"/>
    <w:next w:val="ad"/>
    <w:rsid w:val="000801D1"/>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ACNumberedText">
    <w:name w:val="EAC_Numbered_Text"/>
    <w:basedOn w:val="a3"/>
    <w:rsid w:val="000801D1"/>
    <w:pPr>
      <w:numPr>
        <w:numId w:val="17"/>
      </w:numPr>
    </w:pPr>
  </w:style>
  <w:style w:type="paragraph" w:customStyle="1" w:styleId="TableParagraph">
    <w:name w:val="Table Paragraph"/>
    <w:basedOn w:val="a0"/>
    <w:uiPriority w:val="1"/>
    <w:qFormat/>
    <w:rsid w:val="00E22D7D"/>
    <w:pPr>
      <w:widowControl w:val="0"/>
      <w:autoSpaceDE w:val="0"/>
      <w:autoSpaceDN w:val="0"/>
      <w:spacing w:after="0" w:line="240" w:lineRule="auto"/>
    </w:pPr>
    <w:rPr>
      <w:rFonts w:ascii="Times New Roman" w:eastAsia="Times New Roman" w:hAnsi="Times New Roman" w:cs="Times New Roman"/>
      <w:kern w:val="0"/>
    </w:rPr>
  </w:style>
  <w:style w:type="paragraph" w:styleId="23">
    <w:name w:val="Body Text Indent 2"/>
    <w:basedOn w:val="a0"/>
    <w:link w:val="24"/>
    <w:uiPriority w:val="99"/>
    <w:semiHidden/>
    <w:unhideWhenUsed/>
    <w:rsid w:val="000131A3"/>
    <w:pPr>
      <w:spacing w:after="120" w:line="480" w:lineRule="auto"/>
      <w:ind w:left="283"/>
    </w:pPr>
  </w:style>
  <w:style w:type="character" w:customStyle="1" w:styleId="24">
    <w:name w:val="Основной текст с отступом 2 Знак"/>
    <w:basedOn w:val="a1"/>
    <w:link w:val="23"/>
    <w:uiPriority w:val="99"/>
    <w:semiHidden/>
    <w:rsid w:val="000131A3"/>
  </w:style>
  <w:style w:type="numbering" w:customStyle="1" w:styleId="1111111">
    <w:name w:val="1 / 1.1 / 1.1.11"/>
    <w:basedOn w:val="a3"/>
    <w:next w:val="111111"/>
    <w:rsid w:val="00273A23"/>
    <w:pPr>
      <w:numPr>
        <w:numId w:val="18"/>
      </w:numPr>
    </w:pPr>
  </w:style>
  <w:style w:type="numbering" w:styleId="111111">
    <w:name w:val="Outline List 2"/>
    <w:basedOn w:val="a3"/>
    <w:uiPriority w:val="99"/>
    <w:semiHidden/>
    <w:unhideWhenUsed/>
    <w:rsid w:val="00273A23"/>
  </w:style>
  <w:style w:type="table" w:customStyle="1" w:styleId="25">
    <w:name w:val="Сетка таблицы2"/>
    <w:basedOn w:val="a2"/>
    <w:next w:val="ad"/>
    <w:rsid w:val="00922A53"/>
    <w:pPr>
      <w:spacing w:after="0" w:line="240" w:lineRule="auto"/>
    </w:pPr>
    <w:rPr>
      <w:rFonts w:ascii="Times New Roman" w:eastAsia="Times New Roman" w:hAnsi="Times New Roman" w:cs="Times New Roman"/>
      <w:kern w:val="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toc 2"/>
    <w:basedOn w:val="a0"/>
    <w:next w:val="a0"/>
    <w:autoRedefine/>
    <w:uiPriority w:val="39"/>
    <w:unhideWhenUsed/>
    <w:rsid w:val="00BC34B0"/>
    <w:pPr>
      <w:widowControl w:val="0"/>
      <w:tabs>
        <w:tab w:val="left" w:pos="426"/>
        <w:tab w:val="right" w:leader="dot" w:pos="9921"/>
      </w:tabs>
      <w:autoSpaceDE w:val="0"/>
      <w:autoSpaceDN w:val="0"/>
      <w:spacing w:after="100" w:line="240" w:lineRule="auto"/>
      <w:ind w:left="284" w:hanging="284"/>
    </w:pPr>
    <w:rPr>
      <w:rFonts w:ascii="Times New Roman" w:eastAsia="Times New Roman" w:hAnsi="Times New Roman" w:cs="Times New Roman"/>
      <w:kern w:val="0"/>
    </w:rPr>
  </w:style>
  <w:style w:type="table" w:customStyle="1" w:styleId="TableNormal">
    <w:name w:val="Table Normal"/>
    <w:uiPriority w:val="2"/>
    <w:semiHidden/>
    <w:unhideWhenUsed/>
    <w:qFormat/>
    <w:rsid w:val="00BC34B0"/>
    <w:pPr>
      <w:widowControl w:val="0"/>
      <w:autoSpaceDE w:val="0"/>
      <w:autoSpaceDN w:val="0"/>
      <w:spacing w:after="0" w:line="240" w:lineRule="auto"/>
    </w:pPr>
    <w:rPr>
      <w:kern w:val="0"/>
      <w:lang w:val="en-US"/>
    </w:rPr>
    <w:tblPr>
      <w:tblInd w:w="0" w:type="dxa"/>
      <w:tblCellMar>
        <w:top w:w="0" w:type="dxa"/>
        <w:left w:w="0" w:type="dxa"/>
        <w:bottom w:w="0" w:type="dxa"/>
        <w:right w:w="0" w:type="dxa"/>
      </w:tblCellMar>
    </w:tblPr>
  </w:style>
  <w:style w:type="paragraph" w:customStyle="1" w:styleId="formattext">
    <w:name w:val="formattext"/>
    <w:basedOn w:val="a0"/>
    <w:rsid w:val="00BC34B0"/>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customStyle="1" w:styleId="ConsPlusNormal">
    <w:name w:val="ConsPlusNormal"/>
    <w:link w:val="ConsPlusNormal0"/>
    <w:rsid w:val="00BC34B0"/>
    <w:pPr>
      <w:widowControl w:val="0"/>
      <w:suppressAutoHyphens/>
      <w:spacing w:after="0" w:line="240" w:lineRule="auto"/>
      <w:ind w:firstLine="720"/>
    </w:pPr>
    <w:rPr>
      <w:rFonts w:ascii="Arial" w:eastAsia="Arial" w:hAnsi="Arial" w:cs="Arial"/>
      <w:kern w:val="1"/>
      <w:sz w:val="20"/>
      <w:szCs w:val="20"/>
      <w:lang w:eastAsia="ar-SA"/>
    </w:rPr>
  </w:style>
  <w:style w:type="character" w:customStyle="1" w:styleId="ConsPlusNormal0">
    <w:name w:val="ConsPlusNormal Знак"/>
    <w:link w:val="ConsPlusNormal"/>
    <w:rsid w:val="00BC34B0"/>
    <w:rPr>
      <w:rFonts w:ascii="Arial" w:eastAsia="Arial" w:hAnsi="Arial" w:cs="Arial"/>
      <w:kern w:val="1"/>
      <w:sz w:val="20"/>
      <w:szCs w:val="20"/>
      <w:lang w:eastAsia="ar-SA"/>
    </w:rPr>
  </w:style>
  <w:style w:type="table" w:customStyle="1" w:styleId="TabBorder1">
    <w:name w:val="Tab Border1"/>
    <w:basedOn w:val="a2"/>
    <w:next w:val="ad"/>
    <w:uiPriority w:val="59"/>
    <w:rsid w:val="00BC34B0"/>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Обычный_Таблица"/>
    <w:basedOn w:val="a0"/>
    <w:autoRedefine/>
    <w:qFormat/>
    <w:rsid w:val="002867E9"/>
    <w:pPr>
      <w:spacing w:after="0" w:line="240" w:lineRule="auto"/>
      <w:jc w:val="both"/>
    </w:pPr>
    <w:rPr>
      <w:rFonts w:ascii="Times New Roman" w:hAnsi="Times New Roman"/>
      <w:kern w:val="0"/>
      <w:sz w:val="24"/>
      <w:lang w:eastAsia="ru-RU"/>
    </w:rPr>
  </w:style>
  <w:style w:type="paragraph" w:customStyle="1" w:styleId="afc">
    <w:name w:val="Обычный_Таблица (заголовок)"/>
    <w:basedOn w:val="afb"/>
    <w:autoRedefine/>
    <w:qFormat/>
    <w:rsid w:val="005C4553"/>
    <w:pPr>
      <w:keepNext/>
      <w:jc w:val="center"/>
    </w:pPr>
    <w:rPr>
      <w:rFonts w:cs="Times New Roman"/>
      <w:bCs/>
      <w:sz w:val="28"/>
      <w:szCs w:val="28"/>
    </w:rPr>
  </w:style>
  <w:style w:type="paragraph" w:customStyle="1" w:styleId="afd">
    <w:name w:val="Обычный_Таблица (курсив)"/>
    <w:basedOn w:val="afb"/>
    <w:autoRedefine/>
    <w:qFormat/>
    <w:rsid w:val="009A5654"/>
    <w:pPr>
      <w:jc w:val="center"/>
    </w:pPr>
    <w:rPr>
      <w:i/>
    </w:rPr>
  </w:style>
  <w:style w:type="paragraph" w:customStyle="1" w:styleId="afe">
    <w:name w:val="Обычный_Таблица (по центру)"/>
    <w:basedOn w:val="afb"/>
    <w:qFormat/>
    <w:rsid w:val="002867E9"/>
    <w:pPr>
      <w:jc w:val="center"/>
    </w:pPr>
  </w:style>
  <w:style w:type="paragraph" w:customStyle="1" w:styleId="bodytext">
    <w:name w:val="bodytext"/>
    <w:basedOn w:val="a0"/>
    <w:rsid w:val="000A773A"/>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aff">
    <w:name w:val="Normal (Web)"/>
    <w:basedOn w:val="a0"/>
    <w:uiPriority w:val="99"/>
    <w:semiHidden/>
    <w:unhideWhenUsed/>
    <w:rsid w:val="00E803B1"/>
    <w:pPr>
      <w:spacing w:after="0" w:line="240" w:lineRule="auto"/>
    </w:pPr>
    <w:rPr>
      <w:rFonts w:ascii="Times New Roman" w:eastAsia="Times New Roman" w:hAnsi="Times New Roman" w:cs="Times New Roman"/>
      <w:kern w:val="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215892">
      <w:bodyDiv w:val="1"/>
      <w:marLeft w:val="0"/>
      <w:marRight w:val="0"/>
      <w:marTop w:val="0"/>
      <w:marBottom w:val="0"/>
      <w:divBdr>
        <w:top w:val="none" w:sz="0" w:space="0" w:color="auto"/>
        <w:left w:val="none" w:sz="0" w:space="0" w:color="auto"/>
        <w:bottom w:val="none" w:sz="0" w:space="0" w:color="auto"/>
        <w:right w:val="none" w:sz="0" w:space="0" w:color="auto"/>
      </w:divBdr>
    </w:div>
    <w:div w:id="118302460">
      <w:bodyDiv w:val="1"/>
      <w:marLeft w:val="0"/>
      <w:marRight w:val="0"/>
      <w:marTop w:val="0"/>
      <w:marBottom w:val="0"/>
      <w:divBdr>
        <w:top w:val="none" w:sz="0" w:space="0" w:color="auto"/>
        <w:left w:val="none" w:sz="0" w:space="0" w:color="auto"/>
        <w:bottom w:val="none" w:sz="0" w:space="0" w:color="auto"/>
        <w:right w:val="none" w:sz="0" w:space="0" w:color="auto"/>
      </w:divBdr>
    </w:div>
    <w:div w:id="141623667">
      <w:bodyDiv w:val="1"/>
      <w:marLeft w:val="0"/>
      <w:marRight w:val="0"/>
      <w:marTop w:val="0"/>
      <w:marBottom w:val="0"/>
      <w:divBdr>
        <w:top w:val="none" w:sz="0" w:space="0" w:color="auto"/>
        <w:left w:val="none" w:sz="0" w:space="0" w:color="auto"/>
        <w:bottom w:val="none" w:sz="0" w:space="0" w:color="auto"/>
        <w:right w:val="none" w:sz="0" w:space="0" w:color="auto"/>
      </w:divBdr>
    </w:div>
    <w:div w:id="237595465">
      <w:bodyDiv w:val="1"/>
      <w:marLeft w:val="0"/>
      <w:marRight w:val="0"/>
      <w:marTop w:val="0"/>
      <w:marBottom w:val="0"/>
      <w:divBdr>
        <w:top w:val="none" w:sz="0" w:space="0" w:color="auto"/>
        <w:left w:val="none" w:sz="0" w:space="0" w:color="auto"/>
        <w:bottom w:val="none" w:sz="0" w:space="0" w:color="auto"/>
        <w:right w:val="none" w:sz="0" w:space="0" w:color="auto"/>
      </w:divBdr>
    </w:div>
    <w:div w:id="243880581">
      <w:bodyDiv w:val="1"/>
      <w:marLeft w:val="0"/>
      <w:marRight w:val="0"/>
      <w:marTop w:val="0"/>
      <w:marBottom w:val="0"/>
      <w:divBdr>
        <w:top w:val="none" w:sz="0" w:space="0" w:color="auto"/>
        <w:left w:val="none" w:sz="0" w:space="0" w:color="auto"/>
        <w:bottom w:val="none" w:sz="0" w:space="0" w:color="auto"/>
        <w:right w:val="none" w:sz="0" w:space="0" w:color="auto"/>
      </w:divBdr>
      <w:divsChild>
        <w:div w:id="725832083">
          <w:marLeft w:val="0"/>
          <w:marRight w:val="0"/>
          <w:marTop w:val="60"/>
          <w:marBottom w:val="0"/>
          <w:divBdr>
            <w:top w:val="none" w:sz="0" w:space="0" w:color="auto"/>
            <w:left w:val="none" w:sz="0" w:space="0" w:color="auto"/>
            <w:bottom w:val="none" w:sz="0" w:space="0" w:color="auto"/>
            <w:right w:val="none" w:sz="0" w:space="0" w:color="auto"/>
          </w:divBdr>
        </w:div>
      </w:divsChild>
    </w:div>
    <w:div w:id="437650623">
      <w:bodyDiv w:val="1"/>
      <w:marLeft w:val="0"/>
      <w:marRight w:val="0"/>
      <w:marTop w:val="0"/>
      <w:marBottom w:val="0"/>
      <w:divBdr>
        <w:top w:val="none" w:sz="0" w:space="0" w:color="auto"/>
        <w:left w:val="none" w:sz="0" w:space="0" w:color="auto"/>
        <w:bottom w:val="none" w:sz="0" w:space="0" w:color="auto"/>
        <w:right w:val="none" w:sz="0" w:space="0" w:color="auto"/>
      </w:divBdr>
    </w:div>
    <w:div w:id="492987632">
      <w:bodyDiv w:val="1"/>
      <w:marLeft w:val="0"/>
      <w:marRight w:val="0"/>
      <w:marTop w:val="0"/>
      <w:marBottom w:val="0"/>
      <w:divBdr>
        <w:top w:val="none" w:sz="0" w:space="0" w:color="auto"/>
        <w:left w:val="none" w:sz="0" w:space="0" w:color="auto"/>
        <w:bottom w:val="none" w:sz="0" w:space="0" w:color="auto"/>
        <w:right w:val="none" w:sz="0" w:space="0" w:color="auto"/>
      </w:divBdr>
    </w:div>
    <w:div w:id="535504830">
      <w:bodyDiv w:val="1"/>
      <w:marLeft w:val="0"/>
      <w:marRight w:val="0"/>
      <w:marTop w:val="0"/>
      <w:marBottom w:val="0"/>
      <w:divBdr>
        <w:top w:val="none" w:sz="0" w:space="0" w:color="auto"/>
        <w:left w:val="none" w:sz="0" w:space="0" w:color="auto"/>
        <w:bottom w:val="none" w:sz="0" w:space="0" w:color="auto"/>
        <w:right w:val="none" w:sz="0" w:space="0" w:color="auto"/>
      </w:divBdr>
    </w:div>
    <w:div w:id="544490497">
      <w:bodyDiv w:val="1"/>
      <w:marLeft w:val="0"/>
      <w:marRight w:val="0"/>
      <w:marTop w:val="0"/>
      <w:marBottom w:val="0"/>
      <w:divBdr>
        <w:top w:val="none" w:sz="0" w:space="0" w:color="auto"/>
        <w:left w:val="none" w:sz="0" w:space="0" w:color="auto"/>
        <w:bottom w:val="none" w:sz="0" w:space="0" w:color="auto"/>
        <w:right w:val="none" w:sz="0" w:space="0" w:color="auto"/>
      </w:divBdr>
    </w:div>
    <w:div w:id="580067499">
      <w:bodyDiv w:val="1"/>
      <w:marLeft w:val="0"/>
      <w:marRight w:val="0"/>
      <w:marTop w:val="0"/>
      <w:marBottom w:val="0"/>
      <w:divBdr>
        <w:top w:val="none" w:sz="0" w:space="0" w:color="auto"/>
        <w:left w:val="none" w:sz="0" w:space="0" w:color="auto"/>
        <w:bottom w:val="none" w:sz="0" w:space="0" w:color="auto"/>
        <w:right w:val="none" w:sz="0" w:space="0" w:color="auto"/>
      </w:divBdr>
    </w:div>
    <w:div w:id="755983244">
      <w:bodyDiv w:val="1"/>
      <w:marLeft w:val="0"/>
      <w:marRight w:val="0"/>
      <w:marTop w:val="0"/>
      <w:marBottom w:val="0"/>
      <w:divBdr>
        <w:top w:val="none" w:sz="0" w:space="0" w:color="auto"/>
        <w:left w:val="none" w:sz="0" w:space="0" w:color="auto"/>
        <w:bottom w:val="none" w:sz="0" w:space="0" w:color="auto"/>
        <w:right w:val="none" w:sz="0" w:space="0" w:color="auto"/>
      </w:divBdr>
    </w:div>
    <w:div w:id="773093160">
      <w:bodyDiv w:val="1"/>
      <w:marLeft w:val="0"/>
      <w:marRight w:val="0"/>
      <w:marTop w:val="0"/>
      <w:marBottom w:val="0"/>
      <w:divBdr>
        <w:top w:val="none" w:sz="0" w:space="0" w:color="auto"/>
        <w:left w:val="none" w:sz="0" w:space="0" w:color="auto"/>
        <w:bottom w:val="none" w:sz="0" w:space="0" w:color="auto"/>
        <w:right w:val="none" w:sz="0" w:space="0" w:color="auto"/>
      </w:divBdr>
    </w:div>
    <w:div w:id="786772185">
      <w:bodyDiv w:val="1"/>
      <w:marLeft w:val="0"/>
      <w:marRight w:val="0"/>
      <w:marTop w:val="0"/>
      <w:marBottom w:val="0"/>
      <w:divBdr>
        <w:top w:val="none" w:sz="0" w:space="0" w:color="auto"/>
        <w:left w:val="none" w:sz="0" w:space="0" w:color="auto"/>
        <w:bottom w:val="none" w:sz="0" w:space="0" w:color="auto"/>
        <w:right w:val="none" w:sz="0" w:space="0" w:color="auto"/>
      </w:divBdr>
    </w:div>
    <w:div w:id="794518775">
      <w:bodyDiv w:val="1"/>
      <w:marLeft w:val="0"/>
      <w:marRight w:val="0"/>
      <w:marTop w:val="0"/>
      <w:marBottom w:val="0"/>
      <w:divBdr>
        <w:top w:val="none" w:sz="0" w:space="0" w:color="auto"/>
        <w:left w:val="none" w:sz="0" w:space="0" w:color="auto"/>
        <w:bottom w:val="none" w:sz="0" w:space="0" w:color="auto"/>
        <w:right w:val="none" w:sz="0" w:space="0" w:color="auto"/>
      </w:divBdr>
    </w:div>
    <w:div w:id="819153037">
      <w:bodyDiv w:val="1"/>
      <w:marLeft w:val="0"/>
      <w:marRight w:val="0"/>
      <w:marTop w:val="0"/>
      <w:marBottom w:val="0"/>
      <w:divBdr>
        <w:top w:val="none" w:sz="0" w:space="0" w:color="auto"/>
        <w:left w:val="none" w:sz="0" w:space="0" w:color="auto"/>
        <w:bottom w:val="none" w:sz="0" w:space="0" w:color="auto"/>
        <w:right w:val="none" w:sz="0" w:space="0" w:color="auto"/>
      </w:divBdr>
    </w:div>
    <w:div w:id="832835502">
      <w:bodyDiv w:val="1"/>
      <w:marLeft w:val="0"/>
      <w:marRight w:val="0"/>
      <w:marTop w:val="0"/>
      <w:marBottom w:val="0"/>
      <w:divBdr>
        <w:top w:val="none" w:sz="0" w:space="0" w:color="auto"/>
        <w:left w:val="none" w:sz="0" w:space="0" w:color="auto"/>
        <w:bottom w:val="none" w:sz="0" w:space="0" w:color="auto"/>
        <w:right w:val="none" w:sz="0" w:space="0" w:color="auto"/>
      </w:divBdr>
      <w:divsChild>
        <w:div w:id="988172085">
          <w:marLeft w:val="0"/>
          <w:marRight w:val="0"/>
          <w:marTop w:val="60"/>
          <w:marBottom w:val="0"/>
          <w:divBdr>
            <w:top w:val="none" w:sz="0" w:space="0" w:color="auto"/>
            <w:left w:val="none" w:sz="0" w:space="0" w:color="auto"/>
            <w:bottom w:val="none" w:sz="0" w:space="0" w:color="auto"/>
            <w:right w:val="none" w:sz="0" w:space="0" w:color="auto"/>
          </w:divBdr>
        </w:div>
      </w:divsChild>
    </w:div>
    <w:div w:id="896550196">
      <w:bodyDiv w:val="1"/>
      <w:marLeft w:val="0"/>
      <w:marRight w:val="0"/>
      <w:marTop w:val="0"/>
      <w:marBottom w:val="0"/>
      <w:divBdr>
        <w:top w:val="none" w:sz="0" w:space="0" w:color="auto"/>
        <w:left w:val="none" w:sz="0" w:space="0" w:color="auto"/>
        <w:bottom w:val="none" w:sz="0" w:space="0" w:color="auto"/>
        <w:right w:val="none" w:sz="0" w:space="0" w:color="auto"/>
      </w:divBdr>
    </w:div>
    <w:div w:id="954362812">
      <w:bodyDiv w:val="1"/>
      <w:marLeft w:val="0"/>
      <w:marRight w:val="0"/>
      <w:marTop w:val="0"/>
      <w:marBottom w:val="0"/>
      <w:divBdr>
        <w:top w:val="none" w:sz="0" w:space="0" w:color="auto"/>
        <w:left w:val="none" w:sz="0" w:space="0" w:color="auto"/>
        <w:bottom w:val="none" w:sz="0" w:space="0" w:color="auto"/>
        <w:right w:val="none" w:sz="0" w:space="0" w:color="auto"/>
      </w:divBdr>
    </w:div>
    <w:div w:id="967053581">
      <w:bodyDiv w:val="1"/>
      <w:marLeft w:val="0"/>
      <w:marRight w:val="0"/>
      <w:marTop w:val="0"/>
      <w:marBottom w:val="0"/>
      <w:divBdr>
        <w:top w:val="none" w:sz="0" w:space="0" w:color="auto"/>
        <w:left w:val="none" w:sz="0" w:space="0" w:color="auto"/>
        <w:bottom w:val="none" w:sz="0" w:space="0" w:color="auto"/>
        <w:right w:val="none" w:sz="0" w:space="0" w:color="auto"/>
      </w:divBdr>
    </w:div>
    <w:div w:id="1093630661">
      <w:bodyDiv w:val="1"/>
      <w:marLeft w:val="0"/>
      <w:marRight w:val="0"/>
      <w:marTop w:val="0"/>
      <w:marBottom w:val="0"/>
      <w:divBdr>
        <w:top w:val="none" w:sz="0" w:space="0" w:color="auto"/>
        <w:left w:val="none" w:sz="0" w:space="0" w:color="auto"/>
        <w:bottom w:val="none" w:sz="0" w:space="0" w:color="auto"/>
        <w:right w:val="none" w:sz="0" w:space="0" w:color="auto"/>
      </w:divBdr>
      <w:divsChild>
        <w:div w:id="1733576053">
          <w:marLeft w:val="0"/>
          <w:marRight w:val="0"/>
          <w:marTop w:val="0"/>
          <w:marBottom w:val="0"/>
          <w:divBdr>
            <w:top w:val="none" w:sz="0" w:space="0" w:color="auto"/>
            <w:left w:val="none" w:sz="0" w:space="0" w:color="auto"/>
            <w:bottom w:val="none" w:sz="0" w:space="0" w:color="auto"/>
            <w:right w:val="none" w:sz="0" w:space="0" w:color="auto"/>
          </w:divBdr>
        </w:div>
      </w:divsChild>
    </w:div>
    <w:div w:id="1133476263">
      <w:bodyDiv w:val="1"/>
      <w:marLeft w:val="0"/>
      <w:marRight w:val="0"/>
      <w:marTop w:val="0"/>
      <w:marBottom w:val="0"/>
      <w:divBdr>
        <w:top w:val="none" w:sz="0" w:space="0" w:color="auto"/>
        <w:left w:val="none" w:sz="0" w:space="0" w:color="auto"/>
        <w:bottom w:val="none" w:sz="0" w:space="0" w:color="auto"/>
        <w:right w:val="none" w:sz="0" w:space="0" w:color="auto"/>
      </w:divBdr>
    </w:div>
    <w:div w:id="1174490623">
      <w:bodyDiv w:val="1"/>
      <w:marLeft w:val="0"/>
      <w:marRight w:val="0"/>
      <w:marTop w:val="0"/>
      <w:marBottom w:val="0"/>
      <w:divBdr>
        <w:top w:val="none" w:sz="0" w:space="0" w:color="auto"/>
        <w:left w:val="none" w:sz="0" w:space="0" w:color="auto"/>
        <w:bottom w:val="none" w:sz="0" w:space="0" w:color="auto"/>
        <w:right w:val="none" w:sz="0" w:space="0" w:color="auto"/>
      </w:divBdr>
    </w:div>
    <w:div w:id="1288044796">
      <w:bodyDiv w:val="1"/>
      <w:marLeft w:val="0"/>
      <w:marRight w:val="0"/>
      <w:marTop w:val="0"/>
      <w:marBottom w:val="0"/>
      <w:divBdr>
        <w:top w:val="none" w:sz="0" w:space="0" w:color="auto"/>
        <w:left w:val="none" w:sz="0" w:space="0" w:color="auto"/>
        <w:bottom w:val="none" w:sz="0" w:space="0" w:color="auto"/>
        <w:right w:val="none" w:sz="0" w:space="0" w:color="auto"/>
      </w:divBdr>
    </w:div>
    <w:div w:id="1317952753">
      <w:bodyDiv w:val="1"/>
      <w:marLeft w:val="0"/>
      <w:marRight w:val="0"/>
      <w:marTop w:val="0"/>
      <w:marBottom w:val="0"/>
      <w:divBdr>
        <w:top w:val="none" w:sz="0" w:space="0" w:color="auto"/>
        <w:left w:val="none" w:sz="0" w:space="0" w:color="auto"/>
        <w:bottom w:val="none" w:sz="0" w:space="0" w:color="auto"/>
        <w:right w:val="none" w:sz="0" w:space="0" w:color="auto"/>
      </w:divBdr>
    </w:div>
    <w:div w:id="1327398369">
      <w:bodyDiv w:val="1"/>
      <w:marLeft w:val="0"/>
      <w:marRight w:val="0"/>
      <w:marTop w:val="0"/>
      <w:marBottom w:val="0"/>
      <w:divBdr>
        <w:top w:val="none" w:sz="0" w:space="0" w:color="auto"/>
        <w:left w:val="none" w:sz="0" w:space="0" w:color="auto"/>
        <w:bottom w:val="none" w:sz="0" w:space="0" w:color="auto"/>
        <w:right w:val="none" w:sz="0" w:space="0" w:color="auto"/>
      </w:divBdr>
      <w:divsChild>
        <w:div w:id="677733272">
          <w:marLeft w:val="0"/>
          <w:marRight w:val="0"/>
          <w:marTop w:val="0"/>
          <w:marBottom w:val="0"/>
          <w:divBdr>
            <w:top w:val="none" w:sz="0" w:space="0" w:color="auto"/>
            <w:left w:val="none" w:sz="0" w:space="0" w:color="auto"/>
            <w:bottom w:val="none" w:sz="0" w:space="0" w:color="auto"/>
            <w:right w:val="none" w:sz="0" w:space="0" w:color="auto"/>
          </w:divBdr>
        </w:div>
        <w:div w:id="1639068130">
          <w:marLeft w:val="0"/>
          <w:marRight w:val="0"/>
          <w:marTop w:val="0"/>
          <w:marBottom w:val="0"/>
          <w:divBdr>
            <w:top w:val="none" w:sz="0" w:space="0" w:color="auto"/>
            <w:left w:val="none" w:sz="0" w:space="0" w:color="auto"/>
            <w:bottom w:val="none" w:sz="0" w:space="0" w:color="auto"/>
            <w:right w:val="none" w:sz="0" w:space="0" w:color="auto"/>
          </w:divBdr>
        </w:div>
      </w:divsChild>
    </w:div>
    <w:div w:id="1361470599">
      <w:bodyDiv w:val="1"/>
      <w:marLeft w:val="0"/>
      <w:marRight w:val="0"/>
      <w:marTop w:val="0"/>
      <w:marBottom w:val="0"/>
      <w:divBdr>
        <w:top w:val="none" w:sz="0" w:space="0" w:color="auto"/>
        <w:left w:val="none" w:sz="0" w:space="0" w:color="auto"/>
        <w:bottom w:val="none" w:sz="0" w:space="0" w:color="auto"/>
        <w:right w:val="none" w:sz="0" w:space="0" w:color="auto"/>
      </w:divBdr>
    </w:div>
    <w:div w:id="1380859708">
      <w:bodyDiv w:val="1"/>
      <w:marLeft w:val="0"/>
      <w:marRight w:val="0"/>
      <w:marTop w:val="0"/>
      <w:marBottom w:val="0"/>
      <w:divBdr>
        <w:top w:val="none" w:sz="0" w:space="0" w:color="auto"/>
        <w:left w:val="none" w:sz="0" w:space="0" w:color="auto"/>
        <w:bottom w:val="none" w:sz="0" w:space="0" w:color="auto"/>
        <w:right w:val="none" w:sz="0" w:space="0" w:color="auto"/>
      </w:divBdr>
    </w:div>
    <w:div w:id="1416978406">
      <w:bodyDiv w:val="1"/>
      <w:marLeft w:val="0"/>
      <w:marRight w:val="0"/>
      <w:marTop w:val="0"/>
      <w:marBottom w:val="0"/>
      <w:divBdr>
        <w:top w:val="none" w:sz="0" w:space="0" w:color="auto"/>
        <w:left w:val="none" w:sz="0" w:space="0" w:color="auto"/>
        <w:bottom w:val="none" w:sz="0" w:space="0" w:color="auto"/>
        <w:right w:val="none" w:sz="0" w:space="0" w:color="auto"/>
      </w:divBdr>
    </w:div>
    <w:div w:id="1492788682">
      <w:bodyDiv w:val="1"/>
      <w:marLeft w:val="0"/>
      <w:marRight w:val="0"/>
      <w:marTop w:val="0"/>
      <w:marBottom w:val="0"/>
      <w:divBdr>
        <w:top w:val="none" w:sz="0" w:space="0" w:color="auto"/>
        <w:left w:val="none" w:sz="0" w:space="0" w:color="auto"/>
        <w:bottom w:val="none" w:sz="0" w:space="0" w:color="auto"/>
        <w:right w:val="none" w:sz="0" w:space="0" w:color="auto"/>
      </w:divBdr>
    </w:div>
    <w:div w:id="1552156618">
      <w:bodyDiv w:val="1"/>
      <w:marLeft w:val="0"/>
      <w:marRight w:val="0"/>
      <w:marTop w:val="0"/>
      <w:marBottom w:val="0"/>
      <w:divBdr>
        <w:top w:val="none" w:sz="0" w:space="0" w:color="auto"/>
        <w:left w:val="none" w:sz="0" w:space="0" w:color="auto"/>
        <w:bottom w:val="none" w:sz="0" w:space="0" w:color="auto"/>
        <w:right w:val="none" w:sz="0" w:space="0" w:color="auto"/>
      </w:divBdr>
      <w:divsChild>
        <w:div w:id="406730104">
          <w:marLeft w:val="0"/>
          <w:marRight w:val="0"/>
          <w:marTop w:val="60"/>
          <w:marBottom w:val="0"/>
          <w:divBdr>
            <w:top w:val="none" w:sz="0" w:space="0" w:color="auto"/>
            <w:left w:val="none" w:sz="0" w:space="0" w:color="auto"/>
            <w:bottom w:val="none" w:sz="0" w:space="0" w:color="auto"/>
            <w:right w:val="none" w:sz="0" w:space="0" w:color="auto"/>
          </w:divBdr>
        </w:div>
      </w:divsChild>
    </w:div>
    <w:div w:id="1559777670">
      <w:bodyDiv w:val="1"/>
      <w:marLeft w:val="0"/>
      <w:marRight w:val="0"/>
      <w:marTop w:val="0"/>
      <w:marBottom w:val="0"/>
      <w:divBdr>
        <w:top w:val="none" w:sz="0" w:space="0" w:color="auto"/>
        <w:left w:val="none" w:sz="0" w:space="0" w:color="auto"/>
        <w:bottom w:val="none" w:sz="0" w:space="0" w:color="auto"/>
        <w:right w:val="none" w:sz="0" w:space="0" w:color="auto"/>
      </w:divBdr>
    </w:div>
    <w:div w:id="1560097090">
      <w:bodyDiv w:val="1"/>
      <w:marLeft w:val="0"/>
      <w:marRight w:val="0"/>
      <w:marTop w:val="0"/>
      <w:marBottom w:val="0"/>
      <w:divBdr>
        <w:top w:val="none" w:sz="0" w:space="0" w:color="auto"/>
        <w:left w:val="none" w:sz="0" w:space="0" w:color="auto"/>
        <w:bottom w:val="none" w:sz="0" w:space="0" w:color="auto"/>
        <w:right w:val="none" w:sz="0" w:space="0" w:color="auto"/>
      </w:divBdr>
    </w:div>
    <w:div w:id="1575428852">
      <w:bodyDiv w:val="1"/>
      <w:marLeft w:val="0"/>
      <w:marRight w:val="0"/>
      <w:marTop w:val="0"/>
      <w:marBottom w:val="0"/>
      <w:divBdr>
        <w:top w:val="none" w:sz="0" w:space="0" w:color="auto"/>
        <w:left w:val="none" w:sz="0" w:space="0" w:color="auto"/>
        <w:bottom w:val="none" w:sz="0" w:space="0" w:color="auto"/>
        <w:right w:val="none" w:sz="0" w:space="0" w:color="auto"/>
      </w:divBdr>
    </w:div>
    <w:div w:id="1726639226">
      <w:bodyDiv w:val="1"/>
      <w:marLeft w:val="0"/>
      <w:marRight w:val="0"/>
      <w:marTop w:val="0"/>
      <w:marBottom w:val="0"/>
      <w:divBdr>
        <w:top w:val="none" w:sz="0" w:space="0" w:color="auto"/>
        <w:left w:val="none" w:sz="0" w:space="0" w:color="auto"/>
        <w:bottom w:val="none" w:sz="0" w:space="0" w:color="auto"/>
        <w:right w:val="none" w:sz="0" w:space="0" w:color="auto"/>
      </w:divBdr>
    </w:div>
    <w:div w:id="1777630999">
      <w:bodyDiv w:val="1"/>
      <w:marLeft w:val="0"/>
      <w:marRight w:val="0"/>
      <w:marTop w:val="0"/>
      <w:marBottom w:val="0"/>
      <w:divBdr>
        <w:top w:val="none" w:sz="0" w:space="0" w:color="auto"/>
        <w:left w:val="none" w:sz="0" w:space="0" w:color="auto"/>
        <w:bottom w:val="none" w:sz="0" w:space="0" w:color="auto"/>
        <w:right w:val="none" w:sz="0" w:space="0" w:color="auto"/>
      </w:divBdr>
    </w:div>
    <w:div w:id="1810125228">
      <w:bodyDiv w:val="1"/>
      <w:marLeft w:val="0"/>
      <w:marRight w:val="0"/>
      <w:marTop w:val="0"/>
      <w:marBottom w:val="0"/>
      <w:divBdr>
        <w:top w:val="none" w:sz="0" w:space="0" w:color="auto"/>
        <w:left w:val="none" w:sz="0" w:space="0" w:color="auto"/>
        <w:bottom w:val="none" w:sz="0" w:space="0" w:color="auto"/>
        <w:right w:val="none" w:sz="0" w:space="0" w:color="auto"/>
      </w:divBdr>
    </w:div>
    <w:div w:id="1813447989">
      <w:bodyDiv w:val="1"/>
      <w:marLeft w:val="0"/>
      <w:marRight w:val="0"/>
      <w:marTop w:val="0"/>
      <w:marBottom w:val="0"/>
      <w:divBdr>
        <w:top w:val="none" w:sz="0" w:space="0" w:color="auto"/>
        <w:left w:val="none" w:sz="0" w:space="0" w:color="auto"/>
        <w:bottom w:val="none" w:sz="0" w:space="0" w:color="auto"/>
        <w:right w:val="none" w:sz="0" w:space="0" w:color="auto"/>
      </w:divBdr>
      <w:divsChild>
        <w:div w:id="269287847">
          <w:marLeft w:val="0"/>
          <w:marRight w:val="0"/>
          <w:marTop w:val="60"/>
          <w:marBottom w:val="0"/>
          <w:divBdr>
            <w:top w:val="none" w:sz="0" w:space="0" w:color="auto"/>
            <w:left w:val="none" w:sz="0" w:space="0" w:color="auto"/>
            <w:bottom w:val="none" w:sz="0" w:space="0" w:color="auto"/>
            <w:right w:val="none" w:sz="0" w:space="0" w:color="auto"/>
          </w:divBdr>
        </w:div>
      </w:divsChild>
    </w:div>
    <w:div w:id="1821384942">
      <w:bodyDiv w:val="1"/>
      <w:marLeft w:val="0"/>
      <w:marRight w:val="0"/>
      <w:marTop w:val="0"/>
      <w:marBottom w:val="0"/>
      <w:divBdr>
        <w:top w:val="none" w:sz="0" w:space="0" w:color="auto"/>
        <w:left w:val="none" w:sz="0" w:space="0" w:color="auto"/>
        <w:bottom w:val="none" w:sz="0" w:space="0" w:color="auto"/>
        <w:right w:val="none" w:sz="0" w:space="0" w:color="auto"/>
      </w:divBdr>
    </w:div>
    <w:div w:id="1912496543">
      <w:bodyDiv w:val="1"/>
      <w:marLeft w:val="0"/>
      <w:marRight w:val="0"/>
      <w:marTop w:val="0"/>
      <w:marBottom w:val="0"/>
      <w:divBdr>
        <w:top w:val="none" w:sz="0" w:space="0" w:color="auto"/>
        <w:left w:val="none" w:sz="0" w:space="0" w:color="auto"/>
        <w:bottom w:val="none" w:sz="0" w:space="0" w:color="auto"/>
        <w:right w:val="none" w:sz="0" w:space="0" w:color="auto"/>
      </w:divBdr>
    </w:div>
    <w:div w:id="1926304725">
      <w:bodyDiv w:val="1"/>
      <w:marLeft w:val="0"/>
      <w:marRight w:val="0"/>
      <w:marTop w:val="0"/>
      <w:marBottom w:val="0"/>
      <w:divBdr>
        <w:top w:val="none" w:sz="0" w:space="0" w:color="auto"/>
        <w:left w:val="none" w:sz="0" w:space="0" w:color="auto"/>
        <w:bottom w:val="none" w:sz="0" w:space="0" w:color="auto"/>
        <w:right w:val="none" w:sz="0" w:space="0" w:color="auto"/>
      </w:divBdr>
    </w:div>
    <w:div w:id="1950119312">
      <w:bodyDiv w:val="1"/>
      <w:marLeft w:val="0"/>
      <w:marRight w:val="0"/>
      <w:marTop w:val="0"/>
      <w:marBottom w:val="0"/>
      <w:divBdr>
        <w:top w:val="none" w:sz="0" w:space="0" w:color="auto"/>
        <w:left w:val="none" w:sz="0" w:space="0" w:color="auto"/>
        <w:bottom w:val="none" w:sz="0" w:space="0" w:color="auto"/>
        <w:right w:val="none" w:sz="0" w:space="0" w:color="auto"/>
      </w:divBdr>
    </w:div>
    <w:div w:id="1992250706">
      <w:bodyDiv w:val="1"/>
      <w:marLeft w:val="0"/>
      <w:marRight w:val="0"/>
      <w:marTop w:val="0"/>
      <w:marBottom w:val="0"/>
      <w:divBdr>
        <w:top w:val="none" w:sz="0" w:space="0" w:color="auto"/>
        <w:left w:val="none" w:sz="0" w:space="0" w:color="auto"/>
        <w:bottom w:val="none" w:sz="0" w:space="0" w:color="auto"/>
        <w:right w:val="none" w:sz="0" w:space="0" w:color="auto"/>
      </w:divBdr>
    </w:div>
    <w:div w:id="2011758889">
      <w:bodyDiv w:val="1"/>
      <w:marLeft w:val="0"/>
      <w:marRight w:val="0"/>
      <w:marTop w:val="0"/>
      <w:marBottom w:val="0"/>
      <w:divBdr>
        <w:top w:val="none" w:sz="0" w:space="0" w:color="auto"/>
        <w:left w:val="none" w:sz="0" w:space="0" w:color="auto"/>
        <w:bottom w:val="none" w:sz="0" w:space="0" w:color="auto"/>
        <w:right w:val="none" w:sz="0" w:space="0" w:color="auto"/>
      </w:divBdr>
      <w:divsChild>
        <w:div w:id="1774134650">
          <w:marLeft w:val="0"/>
          <w:marRight w:val="0"/>
          <w:marTop w:val="0"/>
          <w:marBottom w:val="0"/>
          <w:divBdr>
            <w:top w:val="none" w:sz="0" w:space="0" w:color="auto"/>
            <w:left w:val="none" w:sz="0" w:space="0" w:color="auto"/>
            <w:bottom w:val="none" w:sz="0" w:space="0" w:color="auto"/>
            <w:right w:val="none" w:sz="0" w:space="0" w:color="auto"/>
          </w:divBdr>
        </w:div>
        <w:div w:id="1262568656">
          <w:marLeft w:val="0"/>
          <w:marRight w:val="0"/>
          <w:marTop w:val="0"/>
          <w:marBottom w:val="0"/>
          <w:divBdr>
            <w:top w:val="none" w:sz="0" w:space="0" w:color="auto"/>
            <w:left w:val="none" w:sz="0" w:space="0" w:color="auto"/>
            <w:bottom w:val="none" w:sz="0" w:space="0" w:color="auto"/>
            <w:right w:val="none" w:sz="0" w:space="0" w:color="auto"/>
          </w:divBdr>
        </w:div>
      </w:divsChild>
    </w:div>
    <w:div w:id="2012292529">
      <w:bodyDiv w:val="1"/>
      <w:marLeft w:val="0"/>
      <w:marRight w:val="0"/>
      <w:marTop w:val="0"/>
      <w:marBottom w:val="0"/>
      <w:divBdr>
        <w:top w:val="none" w:sz="0" w:space="0" w:color="auto"/>
        <w:left w:val="none" w:sz="0" w:space="0" w:color="auto"/>
        <w:bottom w:val="none" w:sz="0" w:space="0" w:color="auto"/>
        <w:right w:val="none" w:sz="0" w:space="0" w:color="auto"/>
      </w:divBdr>
      <w:divsChild>
        <w:div w:id="1592469833">
          <w:marLeft w:val="0"/>
          <w:marRight w:val="0"/>
          <w:marTop w:val="0"/>
          <w:marBottom w:val="0"/>
          <w:divBdr>
            <w:top w:val="none" w:sz="0" w:space="0" w:color="auto"/>
            <w:left w:val="none" w:sz="0" w:space="0" w:color="auto"/>
            <w:bottom w:val="none" w:sz="0" w:space="0" w:color="auto"/>
            <w:right w:val="none" w:sz="0" w:space="0" w:color="auto"/>
          </w:divBdr>
        </w:div>
      </w:divsChild>
    </w:div>
    <w:div w:id="2057853804">
      <w:bodyDiv w:val="1"/>
      <w:marLeft w:val="0"/>
      <w:marRight w:val="0"/>
      <w:marTop w:val="0"/>
      <w:marBottom w:val="0"/>
      <w:divBdr>
        <w:top w:val="none" w:sz="0" w:space="0" w:color="auto"/>
        <w:left w:val="none" w:sz="0" w:space="0" w:color="auto"/>
        <w:bottom w:val="none" w:sz="0" w:space="0" w:color="auto"/>
        <w:right w:val="none" w:sz="0" w:space="0" w:color="auto"/>
      </w:divBdr>
      <w:divsChild>
        <w:div w:id="1661544112">
          <w:marLeft w:val="0"/>
          <w:marRight w:val="0"/>
          <w:marTop w:val="0"/>
          <w:marBottom w:val="0"/>
          <w:divBdr>
            <w:top w:val="none" w:sz="0" w:space="0" w:color="auto"/>
            <w:left w:val="none" w:sz="0" w:space="0" w:color="auto"/>
            <w:bottom w:val="none" w:sz="0" w:space="0" w:color="auto"/>
            <w:right w:val="none" w:sz="0" w:space="0" w:color="auto"/>
          </w:divBdr>
        </w:div>
        <w:div w:id="1100643493">
          <w:marLeft w:val="0"/>
          <w:marRight w:val="0"/>
          <w:marTop w:val="0"/>
          <w:marBottom w:val="0"/>
          <w:divBdr>
            <w:top w:val="none" w:sz="0" w:space="0" w:color="auto"/>
            <w:left w:val="none" w:sz="0" w:space="0" w:color="auto"/>
            <w:bottom w:val="none" w:sz="0" w:space="0" w:color="auto"/>
            <w:right w:val="none" w:sz="0" w:space="0" w:color="auto"/>
          </w:divBdr>
        </w:div>
        <w:div w:id="62990305">
          <w:marLeft w:val="0"/>
          <w:marRight w:val="0"/>
          <w:marTop w:val="360"/>
          <w:marBottom w:val="0"/>
          <w:divBdr>
            <w:top w:val="none" w:sz="0" w:space="0" w:color="auto"/>
            <w:left w:val="none" w:sz="0" w:space="0" w:color="auto"/>
            <w:bottom w:val="none" w:sz="0" w:space="0" w:color="auto"/>
            <w:right w:val="none" w:sz="0" w:space="0" w:color="auto"/>
          </w:divBdr>
        </w:div>
      </w:divsChild>
    </w:div>
    <w:div w:id="21293474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ocs.cntd.ru/document/351621577" TargetMode="External"/><Relationship Id="rId18" Type="http://schemas.openxmlformats.org/officeDocument/2006/relationships/image" Target="media/image5.jpeg"/><Relationship Id="rId26" Type="http://schemas.openxmlformats.org/officeDocument/2006/relationships/image" Target="media/image13.jpeg"/><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endnotes" Target="endnotes.xml"/><Relationship Id="rId12" Type="http://schemas.openxmlformats.org/officeDocument/2006/relationships/hyperlink" Target="https://docs.cntd.ru/document/351621577" TargetMode="External"/><Relationship Id="rId17" Type="http://schemas.openxmlformats.org/officeDocument/2006/relationships/image" Target="media/image4.jpeg"/><Relationship Id="rId25" Type="http://schemas.openxmlformats.org/officeDocument/2006/relationships/image" Target="media/image12.jpe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7.jpeg"/><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image" Target="media/image11.jpeg"/><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image" Target="media/image10.jpeg"/><Relationship Id="rId28" Type="http://schemas.openxmlformats.org/officeDocument/2006/relationships/hyperlink" Target="consultantplus://offline/ref=EC9C1F63AC1FC8F00FFD77B572AD43C99B678397BEEAC9559B3D9587702D390CC1BD8B18EE714158893F0ECDB59798DB60B91467A219AD16PAi1I" TargetMode="External"/><Relationship Id="rId10" Type="http://schemas.openxmlformats.org/officeDocument/2006/relationships/footer" Target="footer2.xml"/><Relationship Id="rId19" Type="http://schemas.openxmlformats.org/officeDocument/2006/relationships/image" Target="media/image6.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docs.cntd.ru/document/351621577" TargetMode="External"/><Relationship Id="rId22" Type="http://schemas.openxmlformats.org/officeDocument/2006/relationships/image" Target="media/image9.jpeg"/><Relationship Id="rId27" Type="http://schemas.openxmlformats.org/officeDocument/2006/relationships/image" Target="media/image14.jpe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8DF82-B5DC-48FB-9A19-C8499F30B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40724</Words>
  <Characters>232130</Characters>
  <Application>Microsoft Office Word</Application>
  <DocSecurity>0</DocSecurity>
  <Lines>1934</Lines>
  <Paragraphs>544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Дудунова Татьяна</cp:lastModifiedBy>
  <cp:revision>4</cp:revision>
  <dcterms:created xsi:type="dcterms:W3CDTF">2025-03-13T02:09:00Z</dcterms:created>
  <dcterms:modified xsi:type="dcterms:W3CDTF">2025-03-13T04:10:00Z</dcterms:modified>
</cp:coreProperties>
</file>