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CE" w:rsidRPr="00461ECE" w:rsidRDefault="00461ECE" w:rsidP="00461ECE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</w:rPr>
      </w:pPr>
      <w:r w:rsidRPr="00461ECE">
        <w:rPr>
          <w:rFonts w:ascii="Times New Roman" w:hAnsi="Times New Roman" w:cs="Times New Roman"/>
          <w:sz w:val="28"/>
        </w:rPr>
        <w:t>Права и обязанности замещающих родителей</w:t>
      </w:r>
    </w:p>
    <w:p w:rsidR="00461ECE" w:rsidRDefault="00461ECE" w:rsidP="00461EC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</w:p>
    <w:p w:rsidR="005A791C" w:rsidRPr="00461ECE" w:rsidRDefault="005A791C" w:rsidP="00461EC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461ECE">
        <w:rPr>
          <w:rFonts w:ascii="Times New Roman" w:hAnsi="Times New Roman" w:cs="Times New Roman"/>
          <w:sz w:val="24"/>
        </w:rPr>
        <w:t xml:space="preserve">Статья 148.1. </w:t>
      </w:r>
      <w:r w:rsidR="00461ECE">
        <w:rPr>
          <w:rFonts w:ascii="Times New Roman" w:hAnsi="Times New Roman" w:cs="Times New Roman"/>
          <w:sz w:val="24"/>
        </w:rPr>
        <w:t>Семейного кодекса РФ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 xml:space="preserve">1. Права и обязанности опекуна или попечителя ребенка возникают в соответствии с Федеральным </w:t>
      </w:r>
      <w:hyperlink r:id="rId4" w:history="1">
        <w:r w:rsidRPr="005A79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791C">
        <w:rPr>
          <w:rFonts w:ascii="Times New Roman" w:hAnsi="Times New Roman" w:cs="Times New Roman"/>
          <w:sz w:val="24"/>
          <w:szCs w:val="24"/>
        </w:rPr>
        <w:t xml:space="preserve"> "Об опеке и попечительстве".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>2. Если иное не установлено федеральным законом, родители ребенка или лица, их заменяющие,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>3. Любые действия (бездействие)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 xml:space="preserve">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усыновителей. В случае если опекун или попечитель не подчиняется решению органа опеки и попечительства, родители или другие </w:t>
      </w:r>
      <w:proofErr w:type="gramStart"/>
      <w:r w:rsidRPr="005A791C">
        <w:rPr>
          <w:rFonts w:ascii="Times New Roman" w:hAnsi="Times New Roman" w:cs="Times New Roman"/>
          <w:sz w:val="24"/>
          <w:szCs w:val="24"/>
        </w:rPr>
        <w:t>родственники</w:t>
      </w:r>
      <w:proofErr w:type="gramEnd"/>
      <w:r w:rsidRPr="005A791C">
        <w:rPr>
          <w:rFonts w:ascii="Times New Roman" w:hAnsi="Times New Roman" w:cs="Times New Roman"/>
          <w:sz w:val="24"/>
          <w:szCs w:val="24"/>
        </w:rPr>
        <w:t xml:space="preserve"> либо усыновители ребенка вправе обратиться в суд с требованием о защите прав и законных интересов ребенка и (или) своих прав и законных интересов. Суд разрешает спор исходя из интересов ребенка и с учетом его мнения. Неисполнение решения суда является основанием для отстранения опекуна или попечителя от исполнения возложенных на них обязанностей.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>4. Опекун или попечитель вправе требовать на основании решения суда возврата ребенка, находящегося под опекой или попечительством, от любых лиц, удерживающих у себя ребенка без законных оснований, в том числе от родителей или других родственников либо усыновителей ребенка.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>5. Опекун или попечитель не вправе препятствовать общению ребенка с его родителями и другими родственниками, за исключением случаев, если такое общение не отвечает интересам ребенка.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>6. Опекун или попечитель ребенка имеет право и обязан воспитывать ребенка, находящегося под их опекой или попечительством, заботиться о здоровье, физическом, психическом, духовном и нравственном развитии ребенка.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 xml:space="preserve">Опекун или попечитель вправе самостоятельно определять способы воспитания ребенка, находящегося под опекой или попечительством, с учетом мнения ребенка и рекомендаций органа опеки и попечительства, а также при соблюдении требований, предусмотренных </w:t>
      </w:r>
      <w:hyperlink r:id="rId5" w:history="1">
        <w:r w:rsidRPr="005A791C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65</w:t>
        </w:r>
      </w:hyperlink>
      <w:r w:rsidRPr="005A791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 xml:space="preserve">Опекун или попечитель имеет право выбора образовательной организации, </w:t>
      </w:r>
      <w:hyperlink r:id="rId6" w:history="1">
        <w:r w:rsidRPr="005A791C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5A791C">
        <w:rPr>
          <w:rFonts w:ascii="Times New Roman" w:hAnsi="Times New Roman" w:cs="Times New Roman"/>
          <w:sz w:val="24"/>
          <w:szCs w:val="24"/>
        </w:rPr>
        <w:t xml:space="preserve">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образования.</w:t>
      </w:r>
    </w:p>
    <w:p w:rsidR="005A791C" w:rsidRPr="005A791C" w:rsidRDefault="005A791C" w:rsidP="005A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5A791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A791C">
        <w:rPr>
          <w:rFonts w:ascii="Times New Roman" w:hAnsi="Times New Roman" w:cs="Times New Roman"/>
          <w:sz w:val="24"/>
          <w:szCs w:val="24"/>
        </w:rPr>
        <w:t xml:space="preserve"> от 02.07.2013 N 185-ФЗ)</w:t>
      </w:r>
    </w:p>
    <w:p w:rsidR="005A791C" w:rsidRP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>7. Имущественные права и обязанности опекуна или попечителя определяются гражданским законодательством, а также Федеральным законом "Об опеке и попечительстве".</w:t>
      </w:r>
    </w:p>
    <w:p w:rsidR="005A791C" w:rsidRDefault="005A791C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1C">
        <w:rPr>
          <w:rFonts w:ascii="Times New Roman" w:hAnsi="Times New Roman" w:cs="Times New Roman"/>
          <w:sz w:val="24"/>
          <w:szCs w:val="24"/>
        </w:rPr>
        <w:t xml:space="preserve">8. Надзор за деятельностью опекунов или попечителей несовершеннолетних граждан осуществляется в соответствии с Федеральным </w:t>
      </w:r>
      <w:hyperlink r:id="rId8" w:history="1">
        <w:r w:rsidRPr="005A79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A791C">
        <w:rPr>
          <w:rFonts w:ascii="Times New Roman" w:hAnsi="Times New Roman" w:cs="Times New Roman"/>
          <w:sz w:val="24"/>
          <w:szCs w:val="24"/>
        </w:rPr>
        <w:t xml:space="preserve"> "Об опеке и попечительстве".</w:t>
      </w:r>
    </w:p>
    <w:p w:rsidR="00461ECE" w:rsidRDefault="00461ECE" w:rsidP="005A79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CE" w:rsidRDefault="00461ECE" w:rsidP="005A79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CE">
        <w:rPr>
          <w:rFonts w:ascii="Times New Roman" w:hAnsi="Times New Roman" w:cs="Times New Roman"/>
          <w:b/>
          <w:sz w:val="24"/>
          <w:szCs w:val="24"/>
        </w:rPr>
        <w:t xml:space="preserve">Ст. 36 Гражданского кодекса РФ 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 xml:space="preserve">1. Обязанности по опеке и попечительству исполняются безвозмездно, кроме случаев, предусмотренных </w:t>
      </w:r>
      <w:hyperlink r:id="rId9" w:history="1">
        <w:r w:rsidRPr="00461E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461ECE">
        <w:rPr>
          <w:rFonts w:ascii="Times New Roman" w:hAnsi="Times New Roman" w:cs="Times New Roman"/>
          <w:bCs/>
          <w:sz w:val="24"/>
          <w:szCs w:val="24"/>
        </w:rPr>
        <w:t>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 xml:space="preserve">2. 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</w:t>
      </w:r>
      <w:r w:rsidRPr="00461ECE">
        <w:rPr>
          <w:rFonts w:ascii="Times New Roman" w:hAnsi="Times New Roman" w:cs="Times New Roman"/>
          <w:bCs/>
          <w:sz w:val="24"/>
          <w:szCs w:val="24"/>
        </w:rPr>
        <w:lastRenderedPageBreak/>
        <w:t>при условии, что это не отразится неблагоприятно на воспитании и защите прав и интересов подопечного.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>Опекуны и попечители обязаны извещать органы опеки и попечительства о перемене места жительства.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"/>
      <w:bookmarkEnd w:id="0"/>
      <w:r w:rsidRPr="00461ECE">
        <w:rPr>
          <w:rFonts w:ascii="Times New Roman" w:hAnsi="Times New Roman" w:cs="Times New Roman"/>
          <w:bCs/>
          <w:sz w:val="24"/>
          <w:szCs w:val="24"/>
        </w:rPr>
        <w:t>3. Опекуны и попечители обязаны заботиться о содержании своих подопечных, об обеспечении их уходом и лечением, защищать их права и интересы.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>Опекуны и попечители несовершеннолетних должны заботиться об их обучении и воспитании.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>Опекуны и попечители заботятся о развитии (восстановлении) способности гражданина, дееспособность которого ограничена вследствие психического расстройства, или гражданина, признанного недееспособным, понимать значение своих действий или руководить ими.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>Опекуны и попечители исполняют свои функции, учитывая мнение подопечного, а при невозможности его установления - с учетом информации о предпочтениях подопечного, полученной от его родителей, прежних опекунов, иных лиц, оказывавших ему услуги и добросовестно исполнявших свои обязанности.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 xml:space="preserve">4. Обязанности, указанные в </w:t>
      </w:r>
      <w:hyperlink w:anchor="Par3" w:history="1">
        <w:r w:rsidRPr="00461E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пункте 3</w:t>
        </w:r>
      </w:hyperlink>
      <w:r w:rsidRPr="00461ECE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не возлагаются на попечителей совершеннолетних граждан, ограниченных судом в дееспособности, за исключением попечителей граждан, ограниченных судом в дееспособности вследствие психического расстройства.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ECE">
        <w:rPr>
          <w:rFonts w:ascii="Times New Roman" w:hAnsi="Times New Roman" w:cs="Times New Roman"/>
          <w:bCs/>
          <w:sz w:val="24"/>
          <w:szCs w:val="24"/>
        </w:rPr>
        <w:t>5. Если основания, в силу которых гражданин был признан недееспособным или ограниченно дееспособным, отпали, опекун или попечитель обязан ходатайствовать перед судом о признании подопечного дееспособным и о снятии с него опеки или попечительства.</w:t>
      </w:r>
    </w:p>
    <w:p w:rsidR="00461ECE" w:rsidRP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61ECE">
        <w:rPr>
          <w:rFonts w:ascii="Times New Roman" w:hAnsi="Times New Roman" w:cs="Times New Roman"/>
          <w:bCs/>
          <w:sz w:val="24"/>
          <w:szCs w:val="24"/>
        </w:rPr>
        <w:t xml:space="preserve">Если основания, в силу которых гражданин, который вследствие психического расстройства может понимать значение своих действий или руководить ими при помощи других лиц, был ограничен в дееспособности, изменились, попечитель обязан обратиться в суд с заявлением об отмене ограничения дееспособности подопечного или о признании его недееспособным в соответствии с </w:t>
      </w:r>
      <w:hyperlink r:id="rId10" w:history="1">
        <w:r w:rsidRPr="00461E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 статьи 30</w:t>
        </w:r>
      </w:hyperlink>
      <w:r w:rsidRPr="00461ECE">
        <w:rPr>
          <w:rFonts w:ascii="Times New Roman" w:hAnsi="Times New Roman" w:cs="Times New Roman"/>
          <w:bCs/>
          <w:sz w:val="24"/>
          <w:szCs w:val="24"/>
        </w:rPr>
        <w:t xml:space="preserve"> настоящего Кодекса.</w:t>
      </w:r>
      <w:proofErr w:type="gramEnd"/>
    </w:p>
    <w:p w:rsidR="00461ECE" w:rsidRPr="00461ECE" w:rsidRDefault="00461ECE" w:rsidP="005A79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ECE" w:rsidRDefault="00461ECE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ECE" w:rsidRPr="00461ECE" w:rsidRDefault="00461ECE" w:rsidP="005A79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CE">
        <w:rPr>
          <w:rFonts w:ascii="Times New Roman" w:hAnsi="Times New Roman" w:cs="Times New Roman"/>
          <w:b/>
          <w:sz w:val="24"/>
          <w:szCs w:val="24"/>
        </w:rPr>
        <w:t>Ст.15 ФЗ-48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29.07.2017 </w:t>
      </w:r>
      <w:r w:rsidRPr="00461ECE">
        <w:rPr>
          <w:rFonts w:ascii="Times New Roman" w:hAnsi="Times New Roman" w:cs="Times New Roman"/>
          <w:b/>
          <w:sz w:val="24"/>
          <w:szCs w:val="24"/>
        </w:rPr>
        <w:t xml:space="preserve"> «Об опеке и попечительстве» </w:t>
      </w:r>
    </w:p>
    <w:p w:rsidR="00461ECE" w:rsidRPr="005A791C" w:rsidRDefault="00461ECE" w:rsidP="005A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Права и обязанности опекунов и попечителей определяются гражданским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Права и обязанности опекунов и попечителей относительно обучения и воспитания несовершеннолетних подопечных определяются семейным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Попечитель может выступать в качестве законного представителя своего подопечного в случаях, предусмотренных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>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>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02.07.2013 N 185-ФЗ)</w:t>
      </w:r>
    </w:p>
    <w:p w:rsidR="00461ECE" w:rsidRDefault="00461ECE" w:rsidP="00461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социальном обслуживании.</w:t>
      </w:r>
    </w:p>
    <w:p w:rsidR="00C772F2" w:rsidRPr="005A791C" w:rsidRDefault="00C772F2" w:rsidP="005A7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72F2" w:rsidRPr="005A791C" w:rsidSect="0075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1C"/>
    <w:rsid w:val="00461ECE"/>
    <w:rsid w:val="005A791C"/>
    <w:rsid w:val="007C750F"/>
    <w:rsid w:val="00C7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8FAE1BED91099939148573CE8F8C54BA9E36953B498CA66BBC023720038933FCA06AC508B0DEE14R8H" TargetMode="External"/><Relationship Id="rId13" Type="http://schemas.openxmlformats.org/officeDocument/2006/relationships/hyperlink" Target="consultantplus://offline/ref=29ACC18FB5183F5FD57E19650D855689D88465E3A24A81859575D8AC578514EAAB1AEB2C0BC179rDj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E8FAE1BED91099939148573CE8F8C54BA9E36858BD98CA66BBC023720038933FCA06AC508B08EC14R2H" TargetMode="External"/><Relationship Id="rId12" Type="http://schemas.openxmlformats.org/officeDocument/2006/relationships/hyperlink" Target="consultantplus://offline/ref=29ACC18FB5183F5FD57E19650D855689D38C65E4A748DC8F9D2CD4AE508A4BFDAC53E728r0j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8FAE1BED91099939148573CE8F8C54BA9E3685EBC98CA66BBC023720038933FCA06AC508B0EEF14R9H" TargetMode="External"/><Relationship Id="rId11" Type="http://schemas.openxmlformats.org/officeDocument/2006/relationships/hyperlink" Target="consultantplus://offline/ref=29ACC18FB5183F5FD57E19650D855689D38F63ECAA44DC8F9D2CD4AE508A4BFDAC53E72D0BC178DArAjFH" TargetMode="External"/><Relationship Id="rId5" Type="http://schemas.openxmlformats.org/officeDocument/2006/relationships/hyperlink" Target="consultantplus://offline/ref=E6E8FAE1BED91099939148573CE8F8C54BAAE46A5EB498CA66BBC023720038933FCA06AC508B0FE814RBH" TargetMode="External"/><Relationship Id="rId15" Type="http://schemas.openxmlformats.org/officeDocument/2006/relationships/hyperlink" Target="consultantplus://offline/ref=29ACC18FB5183F5FD57E19650D855689D08B65E5A745DC8F9D2CD4AE50r8jAH" TargetMode="External"/><Relationship Id="rId10" Type="http://schemas.openxmlformats.org/officeDocument/2006/relationships/hyperlink" Target="consultantplus://offline/ref=82723B09F652FC2C83BD5D1009F2333483C5DA43E2A6E4B2F333E23E055131A4F9F4F9623D401CxDmDH" TargetMode="External"/><Relationship Id="rId4" Type="http://schemas.openxmlformats.org/officeDocument/2006/relationships/hyperlink" Target="consultantplus://offline/ref=E6E8FAE1BED91099939148573CE8F8C54BA9E36953B498CA66BBC023720038933FCA06AC508B0DE814RCH" TargetMode="External"/><Relationship Id="rId9" Type="http://schemas.openxmlformats.org/officeDocument/2006/relationships/hyperlink" Target="consultantplus://offline/ref=82723B09F652FC2C83BD5D1009F2333483C5DB48E2AAE4B2F333E23E055131A4F9F4F9623D441EDCxEm3H" TargetMode="External"/><Relationship Id="rId14" Type="http://schemas.openxmlformats.org/officeDocument/2006/relationships/hyperlink" Target="consultantplus://offline/ref=29ACC18FB5183F5FD57E19650D855689D38F62E6A141DC8F9D2CD4AE508A4BFDAC53E72D0BC07ED4r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1348</Words>
  <Characters>7686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Опека8</dc:creator>
  <cp:lastModifiedBy>Опека8</cp:lastModifiedBy>
  <cp:revision>2</cp:revision>
  <dcterms:created xsi:type="dcterms:W3CDTF">2017-10-04T07:17:00Z</dcterms:created>
  <dcterms:modified xsi:type="dcterms:W3CDTF">2017-10-04T07:39:00Z</dcterms:modified>
</cp:coreProperties>
</file>