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59" w:type="dxa"/>
        <w:tblInd w:w="-18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9759"/>
      </w:tblGrid>
      <w:tr w:rsidR="00533A3A" w:rsidRPr="00533A3A" w14:paraId="066AD2D0" w14:textId="77777777" w:rsidTr="005962F0">
        <w:trPr>
          <w:trHeight w:val="14346"/>
        </w:trPr>
        <w:tc>
          <w:tcPr>
            <w:tcW w:w="9759" w:type="dxa"/>
          </w:tcPr>
          <w:tbl>
            <w:tblPr>
              <w:tblW w:w="0" w:type="auto"/>
              <w:jc w:val="center"/>
              <w:tblLook w:val="04A0" w:firstRow="1" w:lastRow="0" w:firstColumn="1" w:lastColumn="0" w:noHBand="0" w:noVBand="1"/>
            </w:tblPr>
            <w:tblGrid>
              <w:gridCol w:w="1946"/>
              <w:gridCol w:w="7597"/>
            </w:tblGrid>
            <w:tr w:rsidR="00533A3A" w:rsidRPr="00533A3A" w14:paraId="5E54DD2D" w14:textId="77777777" w:rsidTr="005962F0">
              <w:trPr>
                <w:jc w:val="center"/>
              </w:trPr>
              <w:tc>
                <w:tcPr>
                  <w:tcW w:w="1951" w:type="dxa"/>
                </w:tcPr>
                <w:p w14:paraId="4AA225E9" w14:textId="3AF27DEB" w:rsidR="00C60E7E" w:rsidRPr="00533A3A" w:rsidRDefault="00C60E7E" w:rsidP="00AC5818">
                  <w:pPr>
                    <w:tabs>
                      <w:tab w:val="left" w:pos="284"/>
                    </w:tabs>
                    <w:spacing w:after="0"/>
                    <w:jc w:val="center"/>
                    <w:rPr>
                      <w:rFonts w:ascii="Book Antiqua" w:eastAsia="Calibri" w:hAnsi="Book Antiqua" w:cs="Times New Roman"/>
                      <w:szCs w:val="24"/>
                    </w:rPr>
                  </w:pPr>
                </w:p>
              </w:tc>
              <w:tc>
                <w:tcPr>
                  <w:tcW w:w="7620" w:type="dxa"/>
                </w:tcPr>
                <w:p w14:paraId="02464F17" w14:textId="32CDEA79" w:rsidR="00C60E7E" w:rsidRPr="00533A3A" w:rsidRDefault="00C60E7E" w:rsidP="00AC5818">
                  <w:pPr>
                    <w:tabs>
                      <w:tab w:val="left" w:pos="284"/>
                    </w:tabs>
                    <w:spacing w:after="0"/>
                    <w:jc w:val="center"/>
                    <w:rPr>
                      <w:rFonts w:ascii="Book Antiqua" w:eastAsia="Calibri" w:hAnsi="Book Antiqua" w:cs="Times New Roman"/>
                      <w:szCs w:val="24"/>
                    </w:rPr>
                  </w:pPr>
                </w:p>
              </w:tc>
            </w:tr>
          </w:tbl>
          <w:p w14:paraId="78B5ED8D" w14:textId="77777777" w:rsidR="00C60E7E" w:rsidRPr="00533A3A" w:rsidRDefault="00C60E7E" w:rsidP="00902C14">
            <w:pPr>
              <w:tabs>
                <w:tab w:val="left" w:pos="284"/>
              </w:tabs>
              <w:spacing w:after="0"/>
              <w:jc w:val="both"/>
              <w:rPr>
                <w:b/>
                <w:sz w:val="44"/>
                <w:szCs w:val="44"/>
                <w:u w:val="single"/>
              </w:rPr>
            </w:pPr>
          </w:p>
          <w:p w14:paraId="766721C5" w14:textId="77777777" w:rsidR="00C60E7E" w:rsidRPr="00533A3A" w:rsidRDefault="00C60E7E" w:rsidP="00AC5818">
            <w:pPr>
              <w:tabs>
                <w:tab w:val="left" w:pos="284"/>
              </w:tabs>
              <w:spacing w:after="0"/>
              <w:jc w:val="center"/>
              <w:rPr>
                <w:b/>
                <w:sz w:val="44"/>
                <w:szCs w:val="44"/>
              </w:rPr>
            </w:pPr>
            <w:r w:rsidRPr="00533A3A">
              <w:rPr>
                <w:noProof/>
                <w:lang w:eastAsia="ru-RU"/>
              </w:rPr>
              <w:drawing>
                <wp:inline distT="0" distB="0" distL="0" distR="0" wp14:anchorId="0AA33203" wp14:editId="31C25E94">
                  <wp:extent cx="1547495" cy="1856994"/>
                  <wp:effectExtent l="0" t="0" r="0" b="0"/>
                  <wp:docPr id="9" name="Рисунок 9" descr="D:\ССС\СТС\сузун\Coat_of_Arms_Suzunski_(Novosibirsk_obl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СС\СТС\сузун\Coat_of_Arms_Suzunski_(Novosibirsk_oblas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037" cy="1866044"/>
                          </a:xfrm>
                          <a:prstGeom prst="rect">
                            <a:avLst/>
                          </a:prstGeom>
                          <a:noFill/>
                          <a:ln>
                            <a:noFill/>
                          </a:ln>
                        </pic:spPr>
                      </pic:pic>
                    </a:graphicData>
                  </a:graphic>
                </wp:inline>
              </w:drawing>
            </w:r>
          </w:p>
          <w:p w14:paraId="6D8783F7" w14:textId="77777777" w:rsidR="00C60E7E" w:rsidRPr="00533A3A" w:rsidRDefault="00C60E7E" w:rsidP="00902C14">
            <w:pPr>
              <w:tabs>
                <w:tab w:val="left" w:pos="284"/>
              </w:tabs>
              <w:spacing w:after="0"/>
              <w:jc w:val="both"/>
              <w:rPr>
                <w:b/>
                <w:sz w:val="44"/>
                <w:szCs w:val="44"/>
              </w:rPr>
            </w:pPr>
          </w:p>
          <w:p w14:paraId="02DE8F3F" w14:textId="7E0BD86C" w:rsidR="00C60E7E" w:rsidRPr="00533A3A" w:rsidRDefault="00C60E7E" w:rsidP="00AC5818">
            <w:pPr>
              <w:tabs>
                <w:tab w:val="left" w:pos="284"/>
              </w:tabs>
              <w:spacing w:after="0"/>
              <w:jc w:val="center"/>
              <w:rPr>
                <w:b/>
                <w:sz w:val="40"/>
                <w:szCs w:val="48"/>
              </w:rPr>
            </w:pPr>
            <w:r w:rsidRPr="00533A3A">
              <w:rPr>
                <w:b/>
                <w:sz w:val="40"/>
                <w:szCs w:val="48"/>
              </w:rPr>
              <w:t>Схема теплоснабжения</w:t>
            </w:r>
          </w:p>
          <w:p w14:paraId="2F2A28BF" w14:textId="51E7EB23" w:rsidR="00C60E7E" w:rsidRPr="00533A3A" w:rsidRDefault="00D069A0" w:rsidP="00AC5818">
            <w:pPr>
              <w:tabs>
                <w:tab w:val="left" w:pos="284"/>
              </w:tabs>
              <w:spacing w:after="0"/>
              <w:jc w:val="center"/>
              <w:rPr>
                <w:b/>
                <w:sz w:val="40"/>
                <w:szCs w:val="48"/>
              </w:rPr>
            </w:pPr>
            <w:r>
              <w:rPr>
                <w:b/>
                <w:sz w:val="40"/>
                <w:szCs w:val="48"/>
              </w:rPr>
              <w:t>Мышланс</w:t>
            </w:r>
            <w:r w:rsidR="00605B7B" w:rsidRPr="00533A3A">
              <w:rPr>
                <w:b/>
                <w:sz w:val="40"/>
                <w:szCs w:val="48"/>
              </w:rPr>
              <w:t>кого</w:t>
            </w:r>
            <w:r w:rsidR="00C60E7E" w:rsidRPr="00533A3A">
              <w:rPr>
                <w:b/>
                <w:sz w:val="40"/>
                <w:szCs w:val="48"/>
              </w:rPr>
              <w:t xml:space="preserve"> сельсовета</w:t>
            </w:r>
          </w:p>
          <w:p w14:paraId="7F69FE74" w14:textId="77777777" w:rsidR="00C60E7E" w:rsidRPr="00533A3A" w:rsidRDefault="00C60E7E" w:rsidP="00AC5818">
            <w:pPr>
              <w:tabs>
                <w:tab w:val="left" w:pos="284"/>
              </w:tabs>
              <w:spacing w:after="0"/>
              <w:jc w:val="center"/>
              <w:rPr>
                <w:b/>
                <w:sz w:val="40"/>
                <w:szCs w:val="48"/>
              </w:rPr>
            </w:pPr>
            <w:r w:rsidRPr="00533A3A">
              <w:rPr>
                <w:b/>
                <w:sz w:val="40"/>
                <w:szCs w:val="48"/>
              </w:rPr>
              <w:t>Сузунского района</w:t>
            </w:r>
          </w:p>
          <w:p w14:paraId="20539B88" w14:textId="78E211ED" w:rsidR="00C60E7E" w:rsidRPr="00533A3A" w:rsidRDefault="00C60E7E" w:rsidP="00AC5818">
            <w:pPr>
              <w:tabs>
                <w:tab w:val="left" w:pos="284"/>
              </w:tabs>
              <w:spacing w:after="0"/>
              <w:jc w:val="center"/>
              <w:rPr>
                <w:b/>
                <w:sz w:val="40"/>
                <w:szCs w:val="48"/>
              </w:rPr>
            </w:pPr>
            <w:r w:rsidRPr="00533A3A">
              <w:rPr>
                <w:b/>
                <w:sz w:val="40"/>
                <w:szCs w:val="48"/>
              </w:rPr>
              <w:t>Новосибирской области</w:t>
            </w:r>
            <w:r w:rsidR="00431790" w:rsidRPr="00533A3A">
              <w:rPr>
                <w:b/>
                <w:sz w:val="40"/>
                <w:szCs w:val="48"/>
              </w:rPr>
              <w:t xml:space="preserve"> до 203</w:t>
            </w:r>
            <w:r w:rsidR="009947C4">
              <w:rPr>
                <w:b/>
                <w:sz w:val="40"/>
                <w:szCs w:val="48"/>
              </w:rPr>
              <w:t>4</w:t>
            </w:r>
            <w:r w:rsidR="00431790" w:rsidRPr="00533A3A">
              <w:rPr>
                <w:b/>
                <w:sz w:val="40"/>
                <w:szCs w:val="48"/>
              </w:rPr>
              <w:t xml:space="preserve"> года</w:t>
            </w:r>
          </w:p>
          <w:p w14:paraId="42827FC1" w14:textId="2F95FA8D" w:rsidR="00C60E7E" w:rsidRPr="00533A3A" w:rsidRDefault="00C60E7E" w:rsidP="00AC5818">
            <w:pPr>
              <w:tabs>
                <w:tab w:val="left" w:pos="284"/>
              </w:tabs>
              <w:spacing w:after="0"/>
              <w:jc w:val="center"/>
              <w:rPr>
                <w:b/>
                <w:sz w:val="40"/>
                <w:szCs w:val="40"/>
              </w:rPr>
            </w:pPr>
            <w:r w:rsidRPr="00533A3A">
              <w:rPr>
                <w:b/>
                <w:sz w:val="40"/>
                <w:szCs w:val="40"/>
              </w:rPr>
              <w:t>(Актуализация на 202</w:t>
            </w:r>
            <w:r w:rsidR="009947C4">
              <w:rPr>
                <w:b/>
                <w:sz w:val="40"/>
                <w:szCs w:val="40"/>
              </w:rPr>
              <w:t>6</w:t>
            </w:r>
            <w:r w:rsidR="00E96573">
              <w:rPr>
                <w:b/>
                <w:sz w:val="40"/>
                <w:szCs w:val="40"/>
              </w:rPr>
              <w:t xml:space="preserve"> го</w:t>
            </w:r>
            <w:r w:rsidRPr="00533A3A">
              <w:rPr>
                <w:b/>
                <w:sz w:val="40"/>
                <w:szCs w:val="40"/>
              </w:rPr>
              <w:t>д)</w:t>
            </w:r>
          </w:p>
          <w:p w14:paraId="236BF6AB" w14:textId="77777777" w:rsidR="00C60E7E" w:rsidRPr="00533A3A" w:rsidRDefault="00C60E7E" w:rsidP="00AC5818">
            <w:pPr>
              <w:tabs>
                <w:tab w:val="left" w:pos="284"/>
              </w:tabs>
              <w:spacing w:after="0"/>
              <w:jc w:val="center"/>
              <w:rPr>
                <w:b/>
                <w:sz w:val="36"/>
                <w:szCs w:val="36"/>
              </w:rPr>
            </w:pPr>
          </w:p>
          <w:p w14:paraId="7FE2B2A4" w14:textId="77777777" w:rsidR="00C60E7E" w:rsidRPr="00533A3A" w:rsidRDefault="00C60E7E" w:rsidP="00AC5818">
            <w:pPr>
              <w:tabs>
                <w:tab w:val="left" w:pos="284"/>
              </w:tabs>
              <w:spacing w:after="0"/>
              <w:jc w:val="center"/>
              <w:rPr>
                <w:b/>
                <w:sz w:val="36"/>
                <w:szCs w:val="36"/>
              </w:rPr>
            </w:pPr>
          </w:p>
          <w:p w14:paraId="36EC4A72" w14:textId="0A086775" w:rsidR="00C60E7E" w:rsidRPr="00533A3A" w:rsidRDefault="00BE50D5" w:rsidP="00AC5818">
            <w:pPr>
              <w:tabs>
                <w:tab w:val="left" w:pos="284"/>
              </w:tabs>
              <w:spacing w:after="0"/>
              <w:jc w:val="center"/>
              <w:rPr>
                <w:b/>
                <w:sz w:val="28"/>
                <w:szCs w:val="36"/>
              </w:rPr>
            </w:pPr>
            <w:r w:rsidRPr="00533A3A">
              <w:rPr>
                <w:b/>
                <w:sz w:val="32"/>
                <w:szCs w:val="48"/>
              </w:rPr>
              <w:t>УТВЕРЖДАЕМАЯ ЧАСТЬ</w:t>
            </w:r>
          </w:p>
          <w:p w14:paraId="21F0BD79" w14:textId="77777777" w:rsidR="00C60E7E" w:rsidRPr="00533A3A" w:rsidRDefault="00C60E7E" w:rsidP="00AC5818">
            <w:pPr>
              <w:tabs>
                <w:tab w:val="left" w:pos="284"/>
              </w:tabs>
              <w:spacing w:after="0"/>
              <w:jc w:val="center"/>
              <w:rPr>
                <w:b/>
                <w:sz w:val="32"/>
              </w:rPr>
            </w:pPr>
          </w:p>
          <w:p w14:paraId="2BA19E6E" w14:textId="77777777" w:rsidR="00C60E7E" w:rsidRPr="00533A3A" w:rsidRDefault="00C60E7E" w:rsidP="00AC5818">
            <w:pPr>
              <w:tabs>
                <w:tab w:val="left" w:pos="284"/>
              </w:tabs>
              <w:spacing w:after="0"/>
              <w:jc w:val="center"/>
              <w:rPr>
                <w:b/>
                <w:sz w:val="32"/>
              </w:rPr>
            </w:pPr>
          </w:p>
          <w:p w14:paraId="7247A2C5" w14:textId="77777777" w:rsidR="00C60E7E" w:rsidRPr="00533A3A" w:rsidRDefault="00C60E7E" w:rsidP="00AC5818">
            <w:pPr>
              <w:tabs>
                <w:tab w:val="left" w:pos="284"/>
              </w:tabs>
              <w:spacing w:after="0"/>
              <w:jc w:val="center"/>
              <w:rPr>
                <w:b/>
                <w:sz w:val="32"/>
              </w:rPr>
            </w:pPr>
          </w:p>
          <w:p w14:paraId="149A130B" w14:textId="5855E0FE" w:rsidR="00C60E7E" w:rsidRDefault="00C60E7E" w:rsidP="00AC5818">
            <w:pPr>
              <w:tabs>
                <w:tab w:val="left" w:pos="284"/>
              </w:tabs>
              <w:spacing w:after="0"/>
              <w:jc w:val="center"/>
              <w:rPr>
                <w:b/>
                <w:sz w:val="32"/>
                <w:szCs w:val="32"/>
              </w:rPr>
            </w:pPr>
          </w:p>
          <w:p w14:paraId="71A5526D" w14:textId="6E581DD9" w:rsidR="00E37334" w:rsidRDefault="00E37334" w:rsidP="00AC5818">
            <w:pPr>
              <w:tabs>
                <w:tab w:val="left" w:pos="284"/>
              </w:tabs>
              <w:spacing w:after="0"/>
              <w:jc w:val="center"/>
              <w:rPr>
                <w:b/>
                <w:sz w:val="32"/>
                <w:szCs w:val="32"/>
              </w:rPr>
            </w:pPr>
          </w:p>
          <w:p w14:paraId="457E1095" w14:textId="104EFC9F" w:rsidR="00E37334" w:rsidRDefault="00E37334" w:rsidP="00AC5818">
            <w:pPr>
              <w:tabs>
                <w:tab w:val="left" w:pos="284"/>
              </w:tabs>
              <w:spacing w:after="0"/>
              <w:jc w:val="center"/>
              <w:rPr>
                <w:b/>
                <w:sz w:val="32"/>
                <w:szCs w:val="32"/>
              </w:rPr>
            </w:pPr>
          </w:p>
          <w:p w14:paraId="413E2718" w14:textId="086E9A90" w:rsidR="00E37334" w:rsidRDefault="00E37334" w:rsidP="00AC5818">
            <w:pPr>
              <w:tabs>
                <w:tab w:val="left" w:pos="284"/>
              </w:tabs>
              <w:spacing w:after="0"/>
              <w:jc w:val="center"/>
              <w:rPr>
                <w:b/>
                <w:sz w:val="32"/>
                <w:szCs w:val="32"/>
              </w:rPr>
            </w:pPr>
          </w:p>
          <w:p w14:paraId="162C4DCC" w14:textId="3CB14986" w:rsidR="00E37334" w:rsidRDefault="00E37334" w:rsidP="00AC5818">
            <w:pPr>
              <w:tabs>
                <w:tab w:val="left" w:pos="284"/>
              </w:tabs>
              <w:spacing w:after="0"/>
              <w:jc w:val="center"/>
              <w:rPr>
                <w:b/>
                <w:sz w:val="32"/>
                <w:szCs w:val="32"/>
              </w:rPr>
            </w:pPr>
          </w:p>
          <w:p w14:paraId="785E7F48" w14:textId="5C45D2AF" w:rsidR="00E37334" w:rsidRDefault="00E37334" w:rsidP="00AC5818">
            <w:pPr>
              <w:tabs>
                <w:tab w:val="left" w:pos="284"/>
              </w:tabs>
              <w:spacing w:after="0"/>
              <w:jc w:val="center"/>
              <w:rPr>
                <w:b/>
                <w:sz w:val="32"/>
                <w:szCs w:val="32"/>
              </w:rPr>
            </w:pPr>
          </w:p>
          <w:p w14:paraId="7DB06235" w14:textId="72B474E6" w:rsidR="00E37334" w:rsidRDefault="00E37334" w:rsidP="00AC5818">
            <w:pPr>
              <w:tabs>
                <w:tab w:val="left" w:pos="284"/>
              </w:tabs>
              <w:spacing w:after="0"/>
              <w:jc w:val="center"/>
              <w:rPr>
                <w:b/>
                <w:sz w:val="32"/>
                <w:szCs w:val="32"/>
              </w:rPr>
            </w:pPr>
          </w:p>
          <w:p w14:paraId="0FF5A042" w14:textId="5D11AB76" w:rsidR="00E37334" w:rsidRDefault="00E37334" w:rsidP="00AC5818">
            <w:pPr>
              <w:tabs>
                <w:tab w:val="left" w:pos="284"/>
              </w:tabs>
              <w:spacing w:after="0"/>
              <w:jc w:val="center"/>
              <w:rPr>
                <w:b/>
                <w:sz w:val="32"/>
                <w:szCs w:val="32"/>
              </w:rPr>
            </w:pPr>
          </w:p>
          <w:p w14:paraId="09EBC382" w14:textId="08A5B726" w:rsidR="00E37334" w:rsidRPr="00533A3A" w:rsidRDefault="00E37334" w:rsidP="00AC5818">
            <w:pPr>
              <w:tabs>
                <w:tab w:val="left" w:pos="284"/>
              </w:tabs>
              <w:spacing w:after="0"/>
              <w:jc w:val="center"/>
              <w:rPr>
                <w:b/>
                <w:sz w:val="32"/>
                <w:szCs w:val="32"/>
              </w:rPr>
            </w:pPr>
            <w:r>
              <w:rPr>
                <w:b/>
                <w:sz w:val="32"/>
                <w:szCs w:val="32"/>
              </w:rPr>
              <w:t>р.п. Сузун, 202</w:t>
            </w:r>
            <w:r w:rsidR="009947C4">
              <w:rPr>
                <w:b/>
                <w:sz w:val="32"/>
                <w:szCs w:val="32"/>
              </w:rPr>
              <w:t>5</w:t>
            </w:r>
            <w:r>
              <w:rPr>
                <w:b/>
                <w:sz w:val="32"/>
                <w:szCs w:val="32"/>
              </w:rPr>
              <w:t xml:space="preserve"> г.</w:t>
            </w:r>
          </w:p>
          <w:tbl>
            <w:tblPr>
              <w:tblW w:w="0" w:type="auto"/>
              <w:jc w:val="center"/>
              <w:tblLook w:val="04A0" w:firstRow="1" w:lastRow="0" w:firstColumn="1" w:lastColumn="0" w:noHBand="0" w:noVBand="1"/>
            </w:tblPr>
            <w:tblGrid>
              <w:gridCol w:w="1946"/>
              <w:gridCol w:w="7597"/>
            </w:tblGrid>
            <w:tr w:rsidR="00533A3A" w:rsidRPr="00533A3A" w14:paraId="4A1655A4" w14:textId="77777777" w:rsidTr="005962F0">
              <w:trPr>
                <w:jc w:val="center"/>
              </w:trPr>
              <w:tc>
                <w:tcPr>
                  <w:tcW w:w="1951" w:type="dxa"/>
                </w:tcPr>
                <w:p w14:paraId="158E1065" w14:textId="77777777" w:rsidR="00C60E7E" w:rsidRPr="00533A3A" w:rsidRDefault="00C60E7E" w:rsidP="00902C14">
                  <w:pPr>
                    <w:tabs>
                      <w:tab w:val="left" w:pos="284"/>
                    </w:tabs>
                    <w:spacing w:after="0"/>
                    <w:jc w:val="both"/>
                    <w:rPr>
                      <w:rFonts w:ascii="Book Antiqua" w:eastAsia="Calibri" w:hAnsi="Book Antiqua" w:cs="Times New Roman"/>
                      <w:szCs w:val="24"/>
                    </w:rPr>
                  </w:pPr>
                </w:p>
                <w:p w14:paraId="0617AA97" w14:textId="77777777" w:rsidR="006A678A" w:rsidRPr="00533A3A" w:rsidRDefault="006A678A" w:rsidP="00902C14">
                  <w:pPr>
                    <w:tabs>
                      <w:tab w:val="left" w:pos="284"/>
                    </w:tabs>
                    <w:spacing w:after="0"/>
                    <w:jc w:val="both"/>
                    <w:rPr>
                      <w:rFonts w:ascii="Book Antiqua" w:eastAsia="Calibri" w:hAnsi="Book Antiqua" w:cs="Times New Roman"/>
                      <w:szCs w:val="24"/>
                    </w:rPr>
                  </w:pPr>
                </w:p>
                <w:p w14:paraId="54F829A9" w14:textId="77777777" w:rsidR="006A678A" w:rsidRPr="00533A3A" w:rsidRDefault="006A678A" w:rsidP="00902C14">
                  <w:pPr>
                    <w:tabs>
                      <w:tab w:val="left" w:pos="284"/>
                    </w:tabs>
                    <w:spacing w:after="0"/>
                    <w:jc w:val="both"/>
                    <w:rPr>
                      <w:rFonts w:ascii="Book Antiqua" w:eastAsia="Calibri" w:hAnsi="Book Antiqua" w:cs="Times New Roman"/>
                      <w:szCs w:val="24"/>
                    </w:rPr>
                  </w:pPr>
                </w:p>
                <w:p w14:paraId="4F632B2F" w14:textId="77777777" w:rsidR="006A678A" w:rsidRPr="00533A3A" w:rsidRDefault="006A678A" w:rsidP="00902C14">
                  <w:pPr>
                    <w:tabs>
                      <w:tab w:val="left" w:pos="284"/>
                    </w:tabs>
                    <w:spacing w:after="0"/>
                    <w:jc w:val="both"/>
                    <w:rPr>
                      <w:rFonts w:ascii="Book Antiqua" w:eastAsia="Calibri" w:hAnsi="Book Antiqua" w:cs="Times New Roman"/>
                      <w:szCs w:val="24"/>
                    </w:rPr>
                  </w:pPr>
                </w:p>
                <w:p w14:paraId="2A7C8E68" w14:textId="77777777" w:rsidR="006A678A" w:rsidRPr="00533A3A" w:rsidRDefault="006A678A" w:rsidP="00902C14">
                  <w:pPr>
                    <w:tabs>
                      <w:tab w:val="left" w:pos="284"/>
                    </w:tabs>
                    <w:spacing w:after="0"/>
                    <w:jc w:val="both"/>
                    <w:rPr>
                      <w:rFonts w:ascii="Book Antiqua" w:eastAsia="Calibri" w:hAnsi="Book Antiqua" w:cs="Times New Roman"/>
                      <w:szCs w:val="24"/>
                    </w:rPr>
                  </w:pPr>
                </w:p>
                <w:p w14:paraId="75D93BAC" w14:textId="06340AC6" w:rsidR="006A678A" w:rsidRPr="00533A3A" w:rsidRDefault="006A678A" w:rsidP="00902C14">
                  <w:pPr>
                    <w:tabs>
                      <w:tab w:val="left" w:pos="284"/>
                    </w:tabs>
                    <w:spacing w:after="0"/>
                    <w:jc w:val="both"/>
                    <w:rPr>
                      <w:rFonts w:ascii="Book Antiqua" w:eastAsia="Calibri" w:hAnsi="Book Antiqua" w:cs="Times New Roman"/>
                      <w:szCs w:val="24"/>
                    </w:rPr>
                  </w:pPr>
                </w:p>
              </w:tc>
              <w:tc>
                <w:tcPr>
                  <w:tcW w:w="7620" w:type="dxa"/>
                </w:tcPr>
                <w:p w14:paraId="7A091923" w14:textId="3DCDAFFF" w:rsidR="00C60E7E" w:rsidRPr="00533A3A" w:rsidRDefault="00C60E7E" w:rsidP="00902C14">
                  <w:pPr>
                    <w:tabs>
                      <w:tab w:val="left" w:pos="284"/>
                    </w:tabs>
                    <w:spacing w:after="0"/>
                    <w:jc w:val="both"/>
                    <w:rPr>
                      <w:rFonts w:ascii="Book Antiqua" w:eastAsia="Calibri" w:hAnsi="Book Antiqua" w:cs="Times New Roman"/>
                      <w:szCs w:val="24"/>
                    </w:rPr>
                  </w:pPr>
                </w:p>
              </w:tc>
            </w:tr>
          </w:tbl>
          <w:p w14:paraId="55E04D38" w14:textId="77777777" w:rsidR="00C60E7E" w:rsidRPr="00533A3A" w:rsidRDefault="00C60E7E" w:rsidP="00902C14">
            <w:pPr>
              <w:tabs>
                <w:tab w:val="left" w:pos="284"/>
              </w:tabs>
              <w:spacing w:after="0"/>
              <w:jc w:val="both"/>
              <w:rPr>
                <w:b/>
                <w:sz w:val="44"/>
                <w:szCs w:val="44"/>
              </w:rPr>
            </w:pPr>
          </w:p>
          <w:p w14:paraId="18FF329D" w14:textId="4574A4E0" w:rsidR="00C60E7E" w:rsidRPr="00533A3A" w:rsidRDefault="0040660A" w:rsidP="0040660A">
            <w:pPr>
              <w:tabs>
                <w:tab w:val="left" w:pos="284"/>
              </w:tabs>
              <w:spacing w:after="0"/>
              <w:jc w:val="center"/>
              <w:rPr>
                <w:b/>
                <w:sz w:val="44"/>
                <w:szCs w:val="44"/>
              </w:rPr>
            </w:pPr>
            <w:r w:rsidRPr="00533A3A">
              <w:rPr>
                <w:noProof/>
                <w:lang w:eastAsia="ru-RU"/>
              </w:rPr>
              <w:drawing>
                <wp:inline distT="0" distB="0" distL="0" distR="0" wp14:anchorId="26E60476" wp14:editId="6145E999">
                  <wp:extent cx="1547495" cy="1856994"/>
                  <wp:effectExtent l="0" t="0" r="0" b="0"/>
                  <wp:docPr id="1" name="Рисунок 1" descr="D:\ССС\СТС\сузун\Coat_of_Arms_Suzunski_(Novosibirsk_obl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СС\СТС\сузун\Coat_of_Arms_Suzunski_(Novosibirsk_oblas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037" cy="1866044"/>
                          </a:xfrm>
                          <a:prstGeom prst="rect">
                            <a:avLst/>
                          </a:prstGeom>
                          <a:noFill/>
                          <a:ln>
                            <a:noFill/>
                          </a:ln>
                        </pic:spPr>
                      </pic:pic>
                    </a:graphicData>
                  </a:graphic>
                </wp:inline>
              </w:drawing>
            </w:r>
          </w:p>
          <w:p w14:paraId="11457FA3" w14:textId="77777777" w:rsidR="00C60E7E" w:rsidRPr="00533A3A" w:rsidRDefault="00C60E7E" w:rsidP="00902C14">
            <w:pPr>
              <w:tabs>
                <w:tab w:val="left" w:pos="284"/>
              </w:tabs>
              <w:spacing w:after="0"/>
              <w:jc w:val="both"/>
              <w:rPr>
                <w:b/>
                <w:sz w:val="44"/>
                <w:szCs w:val="44"/>
              </w:rPr>
            </w:pPr>
          </w:p>
          <w:p w14:paraId="53D9C5F4" w14:textId="2431CAFF" w:rsidR="00605B7B" w:rsidRPr="00533A3A" w:rsidRDefault="00605B7B" w:rsidP="00AC5818">
            <w:pPr>
              <w:tabs>
                <w:tab w:val="left" w:pos="284"/>
              </w:tabs>
              <w:spacing w:after="0"/>
              <w:jc w:val="center"/>
              <w:rPr>
                <w:b/>
                <w:sz w:val="40"/>
                <w:szCs w:val="48"/>
              </w:rPr>
            </w:pPr>
            <w:r w:rsidRPr="00533A3A">
              <w:rPr>
                <w:b/>
                <w:sz w:val="40"/>
                <w:szCs w:val="48"/>
              </w:rPr>
              <w:t>Схема теплоснабжения</w:t>
            </w:r>
          </w:p>
          <w:p w14:paraId="648C0598" w14:textId="00D4E67B" w:rsidR="00605B7B" w:rsidRPr="00533A3A" w:rsidRDefault="00D069A0" w:rsidP="00AC5818">
            <w:pPr>
              <w:tabs>
                <w:tab w:val="left" w:pos="284"/>
              </w:tabs>
              <w:spacing w:after="0"/>
              <w:jc w:val="center"/>
              <w:rPr>
                <w:b/>
                <w:sz w:val="40"/>
                <w:szCs w:val="48"/>
              </w:rPr>
            </w:pPr>
            <w:r>
              <w:rPr>
                <w:b/>
                <w:sz w:val="40"/>
                <w:szCs w:val="48"/>
              </w:rPr>
              <w:t>Мышланс</w:t>
            </w:r>
            <w:r w:rsidR="00605B7B" w:rsidRPr="00533A3A">
              <w:rPr>
                <w:b/>
                <w:sz w:val="40"/>
                <w:szCs w:val="48"/>
              </w:rPr>
              <w:t>кого сельсовета</w:t>
            </w:r>
          </w:p>
          <w:p w14:paraId="6ABF7DE5" w14:textId="77777777" w:rsidR="00605B7B" w:rsidRPr="00533A3A" w:rsidRDefault="00605B7B" w:rsidP="00AC5818">
            <w:pPr>
              <w:tabs>
                <w:tab w:val="left" w:pos="284"/>
              </w:tabs>
              <w:spacing w:after="0"/>
              <w:jc w:val="center"/>
              <w:rPr>
                <w:b/>
                <w:sz w:val="40"/>
                <w:szCs w:val="48"/>
              </w:rPr>
            </w:pPr>
            <w:r w:rsidRPr="00533A3A">
              <w:rPr>
                <w:b/>
                <w:sz w:val="40"/>
                <w:szCs w:val="48"/>
              </w:rPr>
              <w:t>Сузунского района</w:t>
            </w:r>
          </w:p>
          <w:p w14:paraId="4F4DA6B0" w14:textId="19D80035" w:rsidR="00605B7B" w:rsidRPr="00533A3A" w:rsidRDefault="00605B7B" w:rsidP="00AC5818">
            <w:pPr>
              <w:tabs>
                <w:tab w:val="left" w:pos="284"/>
              </w:tabs>
              <w:spacing w:after="0"/>
              <w:jc w:val="center"/>
              <w:rPr>
                <w:b/>
                <w:sz w:val="40"/>
                <w:szCs w:val="48"/>
              </w:rPr>
            </w:pPr>
            <w:r w:rsidRPr="00533A3A">
              <w:rPr>
                <w:b/>
                <w:sz w:val="40"/>
                <w:szCs w:val="48"/>
              </w:rPr>
              <w:t>Новосибирской области</w:t>
            </w:r>
            <w:r w:rsidR="00431790" w:rsidRPr="00533A3A">
              <w:rPr>
                <w:b/>
                <w:sz w:val="40"/>
                <w:szCs w:val="48"/>
              </w:rPr>
              <w:t xml:space="preserve"> до 203</w:t>
            </w:r>
            <w:r w:rsidR="00C00B41">
              <w:rPr>
                <w:b/>
                <w:sz w:val="40"/>
                <w:szCs w:val="48"/>
              </w:rPr>
              <w:t>3</w:t>
            </w:r>
            <w:r w:rsidR="009947C4">
              <w:rPr>
                <w:b/>
                <w:sz w:val="40"/>
                <w:szCs w:val="48"/>
              </w:rPr>
              <w:t>4</w:t>
            </w:r>
            <w:r w:rsidR="00431790" w:rsidRPr="00533A3A">
              <w:rPr>
                <w:b/>
                <w:sz w:val="40"/>
                <w:szCs w:val="48"/>
              </w:rPr>
              <w:t>года</w:t>
            </w:r>
          </w:p>
          <w:p w14:paraId="450ED26A" w14:textId="4CE4737F" w:rsidR="00C60E7E" w:rsidRPr="00533A3A" w:rsidRDefault="00C60E7E" w:rsidP="00AC5818">
            <w:pPr>
              <w:tabs>
                <w:tab w:val="left" w:pos="284"/>
              </w:tabs>
              <w:spacing w:after="0"/>
              <w:jc w:val="center"/>
              <w:rPr>
                <w:b/>
                <w:sz w:val="40"/>
                <w:szCs w:val="40"/>
              </w:rPr>
            </w:pPr>
            <w:r w:rsidRPr="00533A3A">
              <w:rPr>
                <w:b/>
                <w:sz w:val="40"/>
                <w:szCs w:val="40"/>
              </w:rPr>
              <w:t>(Актуализация на 202</w:t>
            </w:r>
            <w:r w:rsidR="009947C4">
              <w:rPr>
                <w:b/>
                <w:sz w:val="40"/>
                <w:szCs w:val="40"/>
              </w:rPr>
              <w:t>6 го</w:t>
            </w:r>
            <w:r w:rsidRPr="00533A3A">
              <w:rPr>
                <w:b/>
                <w:sz w:val="40"/>
                <w:szCs w:val="40"/>
              </w:rPr>
              <w:t>д)</w:t>
            </w:r>
          </w:p>
          <w:p w14:paraId="64AB00F3" w14:textId="77777777" w:rsidR="00C60E7E" w:rsidRPr="00533A3A" w:rsidRDefault="00C60E7E" w:rsidP="00AC5818">
            <w:pPr>
              <w:tabs>
                <w:tab w:val="left" w:pos="284"/>
              </w:tabs>
              <w:spacing w:after="0"/>
              <w:jc w:val="center"/>
              <w:rPr>
                <w:b/>
                <w:sz w:val="36"/>
                <w:szCs w:val="36"/>
              </w:rPr>
            </w:pPr>
          </w:p>
          <w:p w14:paraId="0F505F52" w14:textId="77777777" w:rsidR="00C60E7E" w:rsidRPr="00533A3A" w:rsidRDefault="00C60E7E" w:rsidP="00AC5818">
            <w:pPr>
              <w:tabs>
                <w:tab w:val="left" w:pos="284"/>
              </w:tabs>
              <w:spacing w:after="0"/>
              <w:jc w:val="center"/>
              <w:rPr>
                <w:b/>
                <w:sz w:val="36"/>
                <w:szCs w:val="36"/>
              </w:rPr>
            </w:pPr>
          </w:p>
          <w:p w14:paraId="196575A1" w14:textId="5E3ACC5F" w:rsidR="00C60E7E" w:rsidRPr="00533A3A" w:rsidRDefault="00BE50D5" w:rsidP="00AC5818">
            <w:pPr>
              <w:tabs>
                <w:tab w:val="left" w:pos="284"/>
              </w:tabs>
              <w:spacing w:after="0"/>
              <w:jc w:val="center"/>
              <w:rPr>
                <w:b/>
                <w:sz w:val="28"/>
                <w:szCs w:val="36"/>
              </w:rPr>
            </w:pPr>
            <w:r w:rsidRPr="00533A3A">
              <w:rPr>
                <w:b/>
                <w:sz w:val="32"/>
                <w:szCs w:val="48"/>
              </w:rPr>
              <w:t>УТВЕРЖДАЕМАЯ ЧАСТЬ</w:t>
            </w:r>
          </w:p>
          <w:p w14:paraId="645E54BD" w14:textId="77777777" w:rsidR="00C60E7E" w:rsidRPr="00533A3A" w:rsidRDefault="00C60E7E" w:rsidP="00AC5818">
            <w:pPr>
              <w:tabs>
                <w:tab w:val="left" w:pos="284"/>
              </w:tabs>
              <w:spacing w:after="0"/>
              <w:jc w:val="center"/>
              <w:rPr>
                <w:b/>
                <w:sz w:val="32"/>
              </w:rPr>
            </w:pPr>
          </w:p>
          <w:p w14:paraId="11E5B9CB" w14:textId="77777777" w:rsidR="00C60E7E" w:rsidRPr="00533A3A" w:rsidRDefault="00C60E7E" w:rsidP="00AC5818">
            <w:pPr>
              <w:tabs>
                <w:tab w:val="left" w:pos="284"/>
              </w:tabs>
              <w:spacing w:after="0"/>
              <w:jc w:val="center"/>
              <w:rPr>
                <w:b/>
                <w:sz w:val="32"/>
              </w:rPr>
            </w:pPr>
          </w:p>
          <w:p w14:paraId="149E0288" w14:textId="77777777" w:rsidR="00C60E7E" w:rsidRPr="00533A3A" w:rsidRDefault="00C60E7E" w:rsidP="00902C14">
            <w:pPr>
              <w:tabs>
                <w:tab w:val="left" w:pos="284"/>
              </w:tabs>
              <w:spacing w:after="0"/>
              <w:jc w:val="both"/>
              <w:rPr>
                <w:sz w:val="28"/>
              </w:rPr>
            </w:pPr>
          </w:p>
          <w:p w14:paraId="271D99D0" w14:textId="77777777" w:rsidR="004565F8" w:rsidRPr="00533A3A" w:rsidRDefault="004565F8" w:rsidP="00902C14">
            <w:pPr>
              <w:tabs>
                <w:tab w:val="left" w:pos="284"/>
              </w:tabs>
              <w:spacing w:after="0"/>
              <w:jc w:val="both"/>
              <w:rPr>
                <w:sz w:val="28"/>
              </w:rPr>
            </w:pPr>
          </w:p>
          <w:p w14:paraId="6C2527C7" w14:textId="77777777" w:rsidR="004565F8" w:rsidRPr="00533A3A" w:rsidRDefault="004565F8" w:rsidP="00902C14">
            <w:pPr>
              <w:tabs>
                <w:tab w:val="left" w:pos="284"/>
              </w:tabs>
              <w:spacing w:after="0"/>
              <w:jc w:val="both"/>
              <w:rPr>
                <w:sz w:val="28"/>
              </w:rPr>
            </w:pPr>
          </w:p>
          <w:p w14:paraId="1120980D" w14:textId="2A75F401" w:rsidR="00E37334" w:rsidRDefault="00E37334" w:rsidP="00902C14">
            <w:pPr>
              <w:tabs>
                <w:tab w:val="left" w:pos="284"/>
              </w:tabs>
              <w:spacing w:after="0"/>
              <w:jc w:val="both"/>
              <w:rPr>
                <w:sz w:val="28"/>
              </w:rPr>
            </w:pPr>
          </w:p>
          <w:p w14:paraId="0A1E9692" w14:textId="52830819" w:rsidR="00E37334" w:rsidRDefault="00E37334" w:rsidP="00902C14">
            <w:pPr>
              <w:tabs>
                <w:tab w:val="left" w:pos="284"/>
              </w:tabs>
              <w:spacing w:after="0"/>
              <w:jc w:val="both"/>
              <w:rPr>
                <w:sz w:val="28"/>
              </w:rPr>
            </w:pPr>
          </w:p>
          <w:p w14:paraId="07DA959B" w14:textId="67AA0BB6" w:rsidR="00E37334" w:rsidRDefault="00E37334" w:rsidP="00902C14">
            <w:pPr>
              <w:tabs>
                <w:tab w:val="left" w:pos="284"/>
              </w:tabs>
              <w:spacing w:after="0"/>
              <w:jc w:val="both"/>
              <w:rPr>
                <w:sz w:val="28"/>
              </w:rPr>
            </w:pPr>
          </w:p>
          <w:p w14:paraId="01902BFF" w14:textId="12F4982D" w:rsidR="00E37334" w:rsidRDefault="00E37334" w:rsidP="00902C14">
            <w:pPr>
              <w:tabs>
                <w:tab w:val="left" w:pos="284"/>
              </w:tabs>
              <w:spacing w:after="0"/>
              <w:jc w:val="both"/>
              <w:rPr>
                <w:sz w:val="28"/>
              </w:rPr>
            </w:pPr>
          </w:p>
          <w:p w14:paraId="4C7EB537" w14:textId="33FACD2B" w:rsidR="00E37334" w:rsidRDefault="00E37334" w:rsidP="00902C14">
            <w:pPr>
              <w:tabs>
                <w:tab w:val="left" w:pos="284"/>
              </w:tabs>
              <w:spacing w:after="0"/>
              <w:jc w:val="both"/>
              <w:rPr>
                <w:sz w:val="28"/>
              </w:rPr>
            </w:pPr>
          </w:p>
          <w:p w14:paraId="379DC609" w14:textId="77777777" w:rsidR="00E37334" w:rsidRPr="00533A3A" w:rsidRDefault="00E37334" w:rsidP="00902C14">
            <w:pPr>
              <w:tabs>
                <w:tab w:val="left" w:pos="284"/>
              </w:tabs>
              <w:spacing w:after="0"/>
              <w:jc w:val="both"/>
              <w:rPr>
                <w:sz w:val="28"/>
              </w:rPr>
            </w:pPr>
          </w:p>
          <w:p w14:paraId="1C013F0E" w14:textId="77777777" w:rsidR="004565F8" w:rsidRPr="00533A3A" w:rsidRDefault="004565F8" w:rsidP="00902C14">
            <w:pPr>
              <w:tabs>
                <w:tab w:val="left" w:pos="284"/>
              </w:tabs>
              <w:spacing w:after="0"/>
              <w:jc w:val="both"/>
              <w:rPr>
                <w:sz w:val="28"/>
              </w:rPr>
            </w:pPr>
          </w:p>
          <w:p w14:paraId="72B41100" w14:textId="569FFFF7" w:rsidR="00E37334" w:rsidRPr="00533A3A" w:rsidRDefault="00E37334" w:rsidP="00E37334">
            <w:pPr>
              <w:tabs>
                <w:tab w:val="left" w:pos="284"/>
              </w:tabs>
              <w:spacing w:after="0"/>
              <w:jc w:val="center"/>
              <w:rPr>
                <w:b/>
                <w:sz w:val="32"/>
                <w:szCs w:val="32"/>
              </w:rPr>
            </w:pPr>
            <w:r>
              <w:rPr>
                <w:b/>
                <w:sz w:val="32"/>
                <w:szCs w:val="32"/>
              </w:rPr>
              <w:t>р.п. Сузун, 202</w:t>
            </w:r>
            <w:r w:rsidR="009947C4">
              <w:rPr>
                <w:b/>
                <w:sz w:val="32"/>
                <w:szCs w:val="32"/>
              </w:rPr>
              <w:t>5</w:t>
            </w:r>
            <w:r>
              <w:rPr>
                <w:b/>
                <w:sz w:val="32"/>
                <w:szCs w:val="32"/>
              </w:rPr>
              <w:t xml:space="preserve"> г.</w:t>
            </w:r>
          </w:p>
          <w:p w14:paraId="35AE9A86" w14:textId="34B80C72" w:rsidR="00C60E7E" w:rsidRPr="00533A3A" w:rsidRDefault="00C60E7E" w:rsidP="00AC5818">
            <w:pPr>
              <w:tabs>
                <w:tab w:val="left" w:pos="284"/>
              </w:tabs>
              <w:spacing w:after="0"/>
              <w:jc w:val="center"/>
              <w:rPr>
                <w:b/>
                <w:sz w:val="28"/>
              </w:rPr>
            </w:pPr>
          </w:p>
        </w:tc>
      </w:tr>
    </w:tbl>
    <w:p w14:paraId="4B2617A8" w14:textId="2B4A1E33" w:rsidR="00615F99" w:rsidRPr="00533A3A" w:rsidRDefault="00F87C58" w:rsidP="00F87C58">
      <w:pPr>
        <w:tabs>
          <w:tab w:val="left" w:pos="284"/>
        </w:tabs>
        <w:jc w:val="center"/>
        <w:rPr>
          <w:rFonts w:cs="Times New Roman"/>
          <w:b/>
          <w:szCs w:val="24"/>
        </w:rPr>
      </w:pPr>
      <w:r w:rsidRPr="00533A3A">
        <w:rPr>
          <w:rFonts w:cs="Times New Roman"/>
          <w:b/>
          <w:szCs w:val="24"/>
        </w:rPr>
        <w:lastRenderedPageBreak/>
        <w:t>ОГЛАВЛЕНИЕ</w:t>
      </w:r>
    </w:p>
    <w:sdt>
      <w:sdtPr>
        <w:rPr>
          <w:rFonts w:asciiTheme="minorHAnsi" w:eastAsiaTheme="minorHAnsi" w:hAnsiTheme="minorHAnsi" w:cstheme="minorBidi"/>
          <w:color w:val="auto"/>
          <w:sz w:val="22"/>
          <w:szCs w:val="22"/>
          <w:lang w:eastAsia="en-US"/>
        </w:rPr>
        <w:id w:val="-177353342"/>
        <w:docPartObj>
          <w:docPartGallery w:val="Table of Contents"/>
          <w:docPartUnique/>
        </w:docPartObj>
      </w:sdtPr>
      <w:sdtEndPr>
        <w:rPr>
          <w:rFonts w:ascii="Times New Roman" w:hAnsi="Times New Roman"/>
          <w:b/>
          <w:bCs/>
          <w:sz w:val="24"/>
        </w:rPr>
      </w:sdtEndPr>
      <w:sdtContent>
        <w:p w14:paraId="0F665450" w14:textId="56305C45" w:rsidR="00615F99" w:rsidRPr="00533A3A" w:rsidRDefault="00615F99" w:rsidP="00902C14">
          <w:pPr>
            <w:pStyle w:val="a6"/>
            <w:tabs>
              <w:tab w:val="left" w:pos="284"/>
            </w:tabs>
            <w:rPr>
              <w:color w:val="auto"/>
            </w:rPr>
          </w:pPr>
        </w:p>
        <w:p w14:paraId="6B19DC86" w14:textId="630C5C92" w:rsidR="00533A3A" w:rsidRDefault="00615F99">
          <w:pPr>
            <w:pStyle w:val="12"/>
            <w:tabs>
              <w:tab w:val="right" w:leader="dot" w:pos="10195"/>
            </w:tabs>
            <w:rPr>
              <w:rFonts w:asciiTheme="minorHAnsi" w:eastAsiaTheme="minorEastAsia" w:hAnsiTheme="minorHAnsi"/>
              <w:noProof/>
              <w:sz w:val="22"/>
              <w:lang w:eastAsia="ru-RU"/>
            </w:rPr>
          </w:pPr>
          <w:r w:rsidRPr="00533A3A">
            <w:rPr>
              <w:b/>
              <w:bCs/>
            </w:rPr>
            <w:fldChar w:fldCharType="begin"/>
          </w:r>
          <w:r w:rsidRPr="00533A3A">
            <w:rPr>
              <w:b/>
              <w:bCs/>
            </w:rPr>
            <w:instrText xml:space="preserve"> TOC \o "1-3" \h \z \u </w:instrText>
          </w:r>
          <w:r w:rsidRPr="00533A3A">
            <w:rPr>
              <w:b/>
              <w:bCs/>
            </w:rPr>
            <w:fldChar w:fldCharType="separate"/>
          </w:r>
          <w:hyperlink w:anchor="_Toc138145112" w:history="1">
            <w:r w:rsidR="00533A3A" w:rsidRPr="00486AF7">
              <w:rPr>
                <w:rStyle w:val="a7"/>
                <w:noProof/>
              </w:rPr>
              <w:t>ПЕРЕЧЕНЬ ТАБЛИЦ</w:t>
            </w:r>
            <w:r w:rsidR="00533A3A">
              <w:rPr>
                <w:noProof/>
                <w:webHidden/>
              </w:rPr>
              <w:tab/>
            </w:r>
            <w:r w:rsidR="00533A3A">
              <w:rPr>
                <w:noProof/>
                <w:webHidden/>
              </w:rPr>
              <w:fldChar w:fldCharType="begin"/>
            </w:r>
            <w:r w:rsidR="00533A3A">
              <w:rPr>
                <w:noProof/>
                <w:webHidden/>
              </w:rPr>
              <w:instrText xml:space="preserve"> PAGEREF _Toc138145112 \h </w:instrText>
            </w:r>
            <w:r w:rsidR="00533A3A">
              <w:rPr>
                <w:noProof/>
                <w:webHidden/>
              </w:rPr>
            </w:r>
            <w:r w:rsidR="00533A3A">
              <w:rPr>
                <w:noProof/>
                <w:webHidden/>
              </w:rPr>
              <w:fldChar w:fldCharType="separate"/>
            </w:r>
            <w:r w:rsidR="0020536E">
              <w:rPr>
                <w:noProof/>
                <w:webHidden/>
              </w:rPr>
              <w:t>9</w:t>
            </w:r>
            <w:r w:rsidR="00533A3A">
              <w:rPr>
                <w:noProof/>
                <w:webHidden/>
              </w:rPr>
              <w:fldChar w:fldCharType="end"/>
            </w:r>
          </w:hyperlink>
        </w:p>
        <w:p w14:paraId="5A2DEDD9" w14:textId="28C5E35E" w:rsidR="00533A3A" w:rsidRDefault="00E3162D">
          <w:pPr>
            <w:pStyle w:val="12"/>
            <w:tabs>
              <w:tab w:val="right" w:leader="dot" w:pos="10195"/>
            </w:tabs>
            <w:rPr>
              <w:rFonts w:asciiTheme="minorHAnsi" w:eastAsiaTheme="minorEastAsia" w:hAnsiTheme="minorHAnsi"/>
              <w:noProof/>
              <w:sz w:val="22"/>
              <w:lang w:eastAsia="ru-RU"/>
            </w:rPr>
          </w:pPr>
          <w:hyperlink w:anchor="_Toc138145113" w:history="1">
            <w:r w:rsidR="00533A3A" w:rsidRPr="00486AF7">
              <w:rPr>
                <w:rStyle w:val="a7"/>
                <w:noProof/>
              </w:rPr>
              <w:t>ПЕРЕЧЕНЬ РИСУНКОВ</w:t>
            </w:r>
            <w:r w:rsidR="00533A3A">
              <w:rPr>
                <w:noProof/>
                <w:webHidden/>
              </w:rPr>
              <w:tab/>
            </w:r>
            <w:r w:rsidR="00533A3A">
              <w:rPr>
                <w:noProof/>
                <w:webHidden/>
              </w:rPr>
              <w:fldChar w:fldCharType="begin"/>
            </w:r>
            <w:r w:rsidR="00533A3A">
              <w:rPr>
                <w:noProof/>
                <w:webHidden/>
              </w:rPr>
              <w:instrText xml:space="preserve"> PAGEREF _Toc138145113 \h </w:instrText>
            </w:r>
            <w:r w:rsidR="00533A3A">
              <w:rPr>
                <w:noProof/>
                <w:webHidden/>
              </w:rPr>
            </w:r>
            <w:r w:rsidR="00533A3A">
              <w:rPr>
                <w:noProof/>
                <w:webHidden/>
              </w:rPr>
              <w:fldChar w:fldCharType="separate"/>
            </w:r>
            <w:r w:rsidR="0020536E">
              <w:rPr>
                <w:noProof/>
                <w:webHidden/>
              </w:rPr>
              <w:t>10</w:t>
            </w:r>
            <w:r w:rsidR="00533A3A">
              <w:rPr>
                <w:noProof/>
                <w:webHidden/>
              </w:rPr>
              <w:fldChar w:fldCharType="end"/>
            </w:r>
          </w:hyperlink>
        </w:p>
        <w:p w14:paraId="2F0A90B3" w14:textId="68A0354B" w:rsidR="00533A3A" w:rsidRDefault="00E3162D">
          <w:pPr>
            <w:pStyle w:val="12"/>
            <w:tabs>
              <w:tab w:val="left" w:pos="440"/>
              <w:tab w:val="right" w:leader="dot" w:pos="10195"/>
            </w:tabs>
            <w:rPr>
              <w:rFonts w:asciiTheme="minorHAnsi" w:eastAsiaTheme="minorEastAsia" w:hAnsiTheme="minorHAnsi"/>
              <w:noProof/>
              <w:sz w:val="22"/>
              <w:lang w:eastAsia="ru-RU"/>
            </w:rPr>
          </w:pPr>
          <w:hyperlink w:anchor="_Toc138145114" w:history="1">
            <w:r w:rsidR="00533A3A" w:rsidRPr="00486AF7">
              <w:rPr>
                <w:rStyle w:val="a7"/>
                <w:noProof/>
              </w:rPr>
              <w:t>1.</w:t>
            </w:r>
            <w:r w:rsidR="00533A3A">
              <w:rPr>
                <w:rFonts w:asciiTheme="minorHAnsi" w:eastAsiaTheme="minorEastAsia" w:hAnsiTheme="minorHAnsi"/>
                <w:noProof/>
                <w:sz w:val="22"/>
                <w:lang w:eastAsia="ru-RU"/>
              </w:rPr>
              <w:tab/>
            </w:r>
            <w:r w:rsidR="00533A3A" w:rsidRPr="00486AF7">
              <w:rPr>
                <w:rStyle w:val="a7"/>
                <w:noProof/>
              </w:rPr>
              <w:t>Термины и определения</w:t>
            </w:r>
            <w:r w:rsidR="00533A3A">
              <w:rPr>
                <w:noProof/>
                <w:webHidden/>
              </w:rPr>
              <w:tab/>
            </w:r>
            <w:r w:rsidR="00533A3A">
              <w:rPr>
                <w:noProof/>
                <w:webHidden/>
              </w:rPr>
              <w:fldChar w:fldCharType="begin"/>
            </w:r>
            <w:r w:rsidR="00533A3A">
              <w:rPr>
                <w:noProof/>
                <w:webHidden/>
              </w:rPr>
              <w:instrText xml:space="preserve"> PAGEREF _Toc138145114 \h </w:instrText>
            </w:r>
            <w:r w:rsidR="00533A3A">
              <w:rPr>
                <w:noProof/>
                <w:webHidden/>
              </w:rPr>
            </w:r>
            <w:r w:rsidR="00533A3A">
              <w:rPr>
                <w:noProof/>
                <w:webHidden/>
              </w:rPr>
              <w:fldChar w:fldCharType="separate"/>
            </w:r>
            <w:r w:rsidR="0020536E">
              <w:rPr>
                <w:noProof/>
                <w:webHidden/>
              </w:rPr>
              <w:t>11</w:t>
            </w:r>
            <w:r w:rsidR="00533A3A">
              <w:rPr>
                <w:noProof/>
                <w:webHidden/>
              </w:rPr>
              <w:fldChar w:fldCharType="end"/>
            </w:r>
          </w:hyperlink>
        </w:p>
        <w:p w14:paraId="435DE7F6" w14:textId="7FDA0201" w:rsidR="00533A3A" w:rsidRDefault="00E3162D">
          <w:pPr>
            <w:pStyle w:val="12"/>
            <w:tabs>
              <w:tab w:val="left" w:pos="440"/>
              <w:tab w:val="right" w:leader="dot" w:pos="10195"/>
            </w:tabs>
            <w:rPr>
              <w:rFonts w:asciiTheme="minorHAnsi" w:eastAsiaTheme="minorEastAsia" w:hAnsiTheme="minorHAnsi"/>
              <w:noProof/>
              <w:sz w:val="22"/>
              <w:lang w:eastAsia="ru-RU"/>
            </w:rPr>
          </w:pPr>
          <w:hyperlink w:anchor="_Toc138145115" w:history="1">
            <w:r w:rsidR="00533A3A" w:rsidRPr="00486AF7">
              <w:rPr>
                <w:rStyle w:val="a7"/>
                <w:noProof/>
              </w:rPr>
              <w:t>2.</w:t>
            </w:r>
            <w:r w:rsidR="00533A3A">
              <w:rPr>
                <w:rFonts w:asciiTheme="minorHAnsi" w:eastAsiaTheme="minorEastAsia" w:hAnsiTheme="minorHAnsi"/>
                <w:noProof/>
                <w:sz w:val="22"/>
                <w:lang w:eastAsia="ru-RU"/>
              </w:rPr>
              <w:tab/>
            </w:r>
            <w:r w:rsidR="00533A3A" w:rsidRPr="00486AF7">
              <w:rPr>
                <w:rStyle w:val="a7"/>
                <w:noProof/>
              </w:rPr>
              <w:t>Обозначения и сокращения</w:t>
            </w:r>
            <w:r w:rsidR="00533A3A">
              <w:rPr>
                <w:noProof/>
                <w:webHidden/>
              </w:rPr>
              <w:tab/>
            </w:r>
            <w:r w:rsidR="00533A3A">
              <w:rPr>
                <w:noProof/>
                <w:webHidden/>
              </w:rPr>
              <w:fldChar w:fldCharType="begin"/>
            </w:r>
            <w:r w:rsidR="00533A3A">
              <w:rPr>
                <w:noProof/>
                <w:webHidden/>
              </w:rPr>
              <w:instrText xml:space="preserve"> PAGEREF _Toc138145115 \h </w:instrText>
            </w:r>
            <w:r w:rsidR="00533A3A">
              <w:rPr>
                <w:noProof/>
                <w:webHidden/>
              </w:rPr>
            </w:r>
            <w:r w:rsidR="00533A3A">
              <w:rPr>
                <w:noProof/>
                <w:webHidden/>
              </w:rPr>
              <w:fldChar w:fldCharType="separate"/>
            </w:r>
            <w:r w:rsidR="0020536E">
              <w:rPr>
                <w:noProof/>
                <w:webHidden/>
              </w:rPr>
              <w:t>12</w:t>
            </w:r>
            <w:r w:rsidR="00533A3A">
              <w:rPr>
                <w:noProof/>
                <w:webHidden/>
              </w:rPr>
              <w:fldChar w:fldCharType="end"/>
            </w:r>
          </w:hyperlink>
        </w:p>
        <w:p w14:paraId="0498A668" w14:textId="343EC2ED" w:rsidR="00533A3A" w:rsidRDefault="00E3162D">
          <w:pPr>
            <w:pStyle w:val="12"/>
            <w:tabs>
              <w:tab w:val="left" w:pos="440"/>
              <w:tab w:val="right" w:leader="dot" w:pos="10195"/>
            </w:tabs>
            <w:rPr>
              <w:rFonts w:asciiTheme="minorHAnsi" w:eastAsiaTheme="minorEastAsia" w:hAnsiTheme="minorHAnsi"/>
              <w:noProof/>
              <w:sz w:val="22"/>
              <w:lang w:eastAsia="ru-RU"/>
            </w:rPr>
          </w:pPr>
          <w:hyperlink w:anchor="_Toc138145116" w:history="1">
            <w:r w:rsidR="00533A3A" w:rsidRPr="00486AF7">
              <w:rPr>
                <w:rStyle w:val="a7"/>
                <w:noProof/>
              </w:rPr>
              <w:t>3.</w:t>
            </w:r>
            <w:r w:rsidR="00533A3A">
              <w:rPr>
                <w:rFonts w:asciiTheme="minorHAnsi" w:eastAsiaTheme="minorEastAsia" w:hAnsiTheme="minorHAnsi"/>
                <w:noProof/>
                <w:sz w:val="22"/>
                <w:lang w:eastAsia="ru-RU"/>
              </w:rPr>
              <w:tab/>
            </w:r>
            <w:r w:rsidR="00533A3A" w:rsidRPr="00486AF7">
              <w:rPr>
                <w:rStyle w:val="a7"/>
                <w:noProof/>
              </w:rPr>
              <w:t>Раздел 1. Показатели существующего и перспективного спроса на тепловую энергию (мощность) и теплоноситель в установленных границах территории поселения, городского округа, города Федерального значения.</w:t>
            </w:r>
            <w:r w:rsidR="00533A3A">
              <w:rPr>
                <w:noProof/>
                <w:webHidden/>
              </w:rPr>
              <w:tab/>
            </w:r>
            <w:r w:rsidR="00533A3A">
              <w:rPr>
                <w:noProof/>
                <w:webHidden/>
              </w:rPr>
              <w:fldChar w:fldCharType="begin"/>
            </w:r>
            <w:r w:rsidR="00533A3A">
              <w:rPr>
                <w:noProof/>
                <w:webHidden/>
              </w:rPr>
              <w:instrText xml:space="preserve"> PAGEREF _Toc138145116 \h </w:instrText>
            </w:r>
            <w:r w:rsidR="00533A3A">
              <w:rPr>
                <w:noProof/>
                <w:webHidden/>
              </w:rPr>
            </w:r>
            <w:r w:rsidR="00533A3A">
              <w:rPr>
                <w:noProof/>
                <w:webHidden/>
              </w:rPr>
              <w:fldChar w:fldCharType="separate"/>
            </w:r>
            <w:r w:rsidR="0020536E">
              <w:rPr>
                <w:noProof/>
                <w:webHidden/>
              </w:rPr>
              <w:t>13</w:t>
            </w:r>
            <w:r w:rsidR="00533A3A">
              <w:rPr>
                <w:noProof/>
                <w:webHidden/>
              </w:rPr>
              <w:fldChar w:fldCharType="end"/>
            </w:r>
          </w:hyperlink>
        </w:p>
        <w:p w14:paraId="6F3495AE" w14:textId="4144CD0B" w:rsidR="00533A3A" w:rsidRDefault="00E3162D">
          <w:pPr>
            <w:pStyle w:val="12"/>
            <w:tabs>
              <w:tab w:val="left" w:pos="660"/>
              <w:tab w:val="right" w:leader="dot" w:pos="10195"/>
            </w:tabs>
            <w:rPr>
              <w:rFonts w:asciiTheme="minorHAnsi" w:eastAsiaTheme="minorEastAsia" w:hAnsiTheme="minorHAnsi"/>
              <w:noProof/>
              <w:sz w:val="22"/>
              <w:lang w:eastAsia="ru-RU"/>
            </w:rPr>
          </w:pPr>
          <w:hyperlink w:anchor="_Toc138145117" w:history="1">
            <w:r w:rsidR="00533A3A" w:rsidRPr="00486AF7">
              <w:rPr>
                <w:rStyle w:val="a7"/>
                <w:noProof/>
              </w:rPr>
              <w:t>3.1.</w:t>
            </w:r>
            <w:r w:rsidR="00533A3A">
              <w:rPr>
                <w:rFonts w:asciiTheme="minorHAnsi" w:eastAsiaTheme="minorEastAsia" w:hAnsiTheme="minorHAnsi"/>
                <w:noProof/>
                <w:sz w:val="22"/>
                <w:lang w:eastAsia="ru-RU"/>
              </w:rPr>
              <w:tab/>
            </w:r>
            <w:r w:rsidR="00533A3A" w:rsidRPr="00486AF7">
              <w:rPr>
                <w:rStyle w:val="a7"/>
                <w:noProof/>
              </w:rPr>
              <w:t>Величины существующей отапливаемой площади строительных фондов и приросты отапливаемой площади строительных фондов по расчётным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w:t>
            </w:r>
            <w:r w:rsidR="00533A3A">
              <w:rPr>
                <w:noProof/>
                <w:webHidden/>
              </w:rPr>
              <w:tab/>
            </w:r>
            <w:r w:rsidR="00533A3A">
              <w:rPr>
                <w:noProof/>
                <w:webHidden/>
              </w:rPr>
              <w:fldChar w:fldCharType="begin"/>
            </w:r>
            <w:r w:rsidR="00533A3A">
              <w:rPr>
                <w:noProof/>
                <w:webHidden/>
              </w:rPr>
              <w:instrText xml:space="preserve"> PAGEREF _Toc138145117 \h </w:instrText>
            </w:r>
            <w:r w:rsidR="00533A3A">
              <w:rPr>
                <w:noProof/>
                <w:webHidden/>
              </w:rPr>
            </w:r>
            <w:r w:rsidR="00533A3A">
              <w:rPr>
                <w:noProof/>
                <w:webHidden/>
              </w:rPr>
              <w:fldChar w:fldCharType="separate"/>
            </w:r>
            <w:r w:rsidR="0020536E">
              <w:rPr>
                <w:noProof/>
                <w:webHidden/>
              </w:rPr>
              <w:t>13</w:t>
            </w:r>
            <w:r w:rsidR="00533A3A">
              <w:rPr>
                <w:noProof/>
                <w:webHidden/>
              </w:rPr>
              <w:fldChar w:fldCharType="end"/>
            </w:r>
          </w:hyperlink>
        </w:p>
        <w:p w14:paraId="4F5F335D" w14:textId="1172B4E5" w:rsidR="00533A3A" w:rsidRDefault="00E3162D">
          <w:pPr>
            <w:pStyle w:val="12"/>
            <w:tabs>
              <w:tab w:val="left" w:pos="660"/>
              <w:tab w:val="right" w:leader="dot" w:pos="10195"/>
            </w:tabs>
            <w:rPr>
              <w:rFonts w:asciiTheme="minorHAnsi" w:eastAsiaTheme="minorEastAsia" w:hAnsiTheme="minorHAnsi"/>
              <w:noProof/>
              <w:sz w:val="22"/>
              <w:lang w:eastAsia="ru-RU"/>
            </w:rPr>
          </w:pPr>
          <w:hyperlink w:anchor="_Toc138145118" w:history="1">
            <w:r w:rsidR="00533A3A" w:rsidRPr="00486AF7">
              <w:rPr>
                <w:rStyle w:val="a7"/>
                <w:noProof/>
              </w:rPr>
              <w:t>3.2.</w:t>
            </w:r>
            <w:r w:rsidR="00533A3A">
              <w:rPr>
                <w:rFonts w:asciiTheme="minorHAnsi" w:eastAsiaTheme="minorEastAsia" w:hAnsiTheme="minorHAnsi"/>
                <w:noProof/>
                <w:sz w:val="22"/>
                <w:lang w:eastAsia="ru-RU"/>
              </w:rPr>
              <w:tab/>
            </w:r>
            <w:r w:rsidR="00533A3A" w:rsidRPr="00486AF7">
              <w:rPr>
                <w:rStyle w:val="a7"/>
                <w:noProof/>
              </w:rPr>
              <w:t>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r w:rsidR="00533A3A">
              <w:rPr>
                <w:noProof/>
                <w:webHidden/>
              </w:rPr>
              <w:tab/>
            </w:r>
            <w:r w:rsidR="00533A3A">
              <w:rPr>
                <w:noProof/>
                <w:webHidden/>
              </w:rPr>
              <w:fldChar w:fldCharType="begin"/>
            </w:r>
            <w:r w:rsidR="00533A3A">
              <w:rPr>
                <w:noProof/>
                <w:webHidden/>
              </w:rPr>
              <w:instrText xml:space="preserve"> PAGEREF _Toc138145118 \h </w:instrText>
            </w:r>
            <w:r w:rsidR="00533A3A">
              <w:rPr>
                <w:noProof/>
                <w:webHidden/>
              </w:rPr>
            </w:r>
            <w:r w:rsidR="00533A3A">
              <w:rPr>
                <w:noProof/>
                <w:webHidden/>
              </w:rPr>
              <w:fldChar w:fldCharType="separate"/>
            </w:r>
            <w:r w:rsidR="0020536E">
              <w:rPr>
                <w:noProof/>
                <w:webHidden/>
              </w:rPr>
              <w:t>13</w:t>
            </w:r>
            <w:r w:rsidR="00533A3A">
              <w:rPr>
                <w:noProof/>
                <w:webHidden/>
              </w:rPr>
              <w:fldChar w:fldCharType="end"/>
            </w:r>
          </w:hyperlink>
        </w:p>
        <w:p w14:paraId="12425A11" w14:textId="24A38FD6" w:rsidR="00533A3A" w:rsidRDefault="00E3162D">
          <w:pPr>
            <w:pStyle w:val="12"/>
            <w:tabs>
              <w:tab w:val="left" w:pos="660"/>
              <w:tab w:val="right" w:leader="dot" w:pos="10195"/>
            </w:tabs>
            <w:rPr>
              <w:rFonts w:asciiTheme="minorHAnsi" w:eastAsiaTheme="minorEastAsia" w:hAnsiTheme="minorHAnsi"/>
              <w:noProof/>
              <w:sz w:val="22"/>
              <w:lang w:eastAsia="ru-RU"/>
            </w:rPr>
          </w:pPr>
          <w:hyperlink w:anchor="_Toc138145119" w:history="1">
            <w:r w:rsidR="00533A3A" w:rsidRPr="00486AF7">
              <w:rPr>
                <w:rStyle w:val="a7"/>
                <w:noProof/>
              </w:rPr>
              <w:t>3.3.</w:t>
            </w:r>
            <w:r w:rsidR="00533A3A">
              <w:rPr>
                <w:rFonts w:asciiTheme="minorHAnsi" w:eastAsiaTheme="minorEastAsia" w:hAnsiTheme="minorHAnsi"/>
                <w:noProof/>
                <w:sz w:val="22"/>
                <w:lang w:eastAsia="ru-RU"/>
              </w:rPr>
              <w:tab/>
            </w:r>
            <w:r w:rsidR="00533A3A" w:rsidRPr="00486AF7">
              <w:rPr>
                <w:rStyle w:val="a7"/>
                <w:noProof/>
              </w:rPr>
              <w:t>Существующие и перспективные объёмы потребления тепловой энергии (мощности) и теплоносителя объектами, расположенными в производственных зонах, на каждом этапе</w:t>
            </w:r>
            <w:r w:rsidR="00533A3A">
              <w:rPr>
                <w:noProof/>
                <w:webHidden/>
              </w:rPr>
              <w:tab/>
            </w:r>
            <w:r w:rsidR="00533A3A">
              <w:rPr>
                <w:noProof/>
                <w:webHidden/>
              </w:rPr>
              <w:fldChar w:fldCharType="begin"/>
            </w:r>
            <w:r w:rsidR="00533A3A">
              <w:rPr>
                <w:noProof/>
                <w:webHidden/>
              </w:rPr>
              <w:instrText xml:space="preserve"> PAGEREF _Toc138145119 \h </w:instrText>
            </w:r>
            <w:r w:rsidR="00533A3A">
              <w:rPr>
                <w:noProof/>
                <w:webHidden/>
              </w:rPr>
            </w:r>
            <w:r w:rsidR="00533A3A">
              <w:rPr>
                <w:noProof/>
                <w:webHidden/>
              </w:rPr>
              <w:fldChar w:fldCharType="separate"/>
            </w:r>
            <w:r w:rsidR="0020536E">
              <w:rPr>
                <w:noProof/>
                <w:webHidden/>
              </w:rPr>
              <w:t>13</w:t>
            </w:r>
            <w:r w:rsidR="00533A3A">
              <w:rPr>
                <w:noProof/>
                <w:webHidden/>
              </w:rPr>
              <w:fldChar w:fldCharType="end"/>
            </w:r>
          </w:hyperlink>
        </w:p>
        <w:p w14:paraId="16860B81" w14:textId="59B6DE6C" w:rsidR="00533A3A" w:rsidRDefault="00E3162D">
          <w:pPr>
            <w:pStyle w:val="12"/>
            <w:tabs>
              <w:tab w:val="left" w:pos="660"/>
              <w:tab w:val="right" w:leader="dot" w:pos="10195"/>
            </w:tabs>
            <w:rPr>
              <w:rFonts w:asciiTheme="minorHAnsi" w:eastAsiaTheme="minorEastAsia" w:hAnsiTheme="minorHAnsi"/>
              <w:noProof/>
              <w:sz w:val="22"/>
              <w:lang w:eastAsia="ru-RU"/>
            </w:rPr>
          </w:pPr>
          <w:hyperlink w:anchor="_Toc138145120" w:history="1">
            <w:r w:rsidR="00533A3A" w:rsidRPr="00486AF7">
              <w:rPr>
                <w:rStyle w:val="a7"/>
                <w:noProof/>
              </w:rPr>
              <w:t>3.4.</w:t>
            </w:r>
            <w:r w:rsidR="00533A3A">
              <w:rPr>
                <w:rFonts w:asciiTheme="minorHAnsi" w:eastAsiaTheme="minorEastAsia" w:hAnsiTheme="minorHAnsi"/>
                <w:noProof/>
                <w:sz w:val="22"/>
                <w:lang w:eastAsia="ru-RU"/>
              </w:rPr>
              <w:tab/>
            </w:r>
            <w:r w:rsidR="00533A3A" w:rsidRPr="00486AF7">
              <w:rPr>
                <w:rStyle w:val="a7"/>
                <w:noProof/>
              </w:rPr>
              <w:t>Существующие и перспективные величины средневзвешенной плотности тепловой нагрузки в каждом расчётном элементе территориального деления, зоне действия каждого источника тепловой энергии, каждой системе теплоснабжения и по поселению</w:t>
            </w:r>
            <w:r w:rsidR="00533A3A">
              <w:rPr>
                <w:noProof/>
                <w:webHidden/>
              </w:rPr>
              <w:tab/>
            </w:r>
            <w:r w:rsidR="00533A3A">
              <w:rPr>
                <w:noProof/>
                <w:webHidden/>
              </w:rPr>
              <w:fldChar w:fldCharType="begin"/>
            </w:r>
            <w:r w:rsidR="00533A3A">
              <w:rPr>
                <w:noProof/>
                <w:webHidden/>
              </w:rPr>
              <w:instrText xml:space="preserve"> PAGEREF _Toc138145120 \h </w:instrText>
            </w:r>
            <w:r w:rsidR="00533A3A">
              <w:rPr>
                <w:noProof/>
                <w:webHidden/>
              </w:rPr>
            </w:r>
            <w:r w:rsidR="00533A3A">
              <w:rPr>
                <w:noProof/>
                <w:webHidden/>
              </w:rPr>
              <w:fldChar w:fldCharType="separate"/>
            </w:r>
            <w:r w:rsidR="0020536E">
              <w:rPr>
                <w:noProof/>
                <w:webHidden/>
              </w:rPr>
              <w:t>13</w:t>
            </w:r>
            <w:r w:rsidR="00533A3A">
              <w:rPr>
                <w:noProof/>
                <w:webHidden/>
              </w:rPr>
              <w:fldChar w:fldCharType="end"/>
            </w:r>
          </w:hyperlink>
        </w:p>
        <w:p w14:paraId="2F7418B9" w14:textId="5B0CDF50" w:rsidR="00533A3A" w:rsidRDefault="00E3162D">
          <w:pPr>
            <w:pStyle w:val="12"/>
            <w:tabs>
              <w:tab w:val="left" w:pos="440"/>
              <w:tab w:val="right" w:leader="dot" w:pos="10195"/>
            </w:tabs>
            <w:rPr>
              <w:rFonts w:asciiTheme="minorHAnsi" w:eastAsiaTheme="minorEastAsia" w:hAnsiTheme="minorHAnsi"/>
              <w:noProof/>
              <w:sz w:val="22"/>
              <w:lang w:eastAsia="ru-RU"/>
            </w:rPr>
          </w:pPr>
          <w:hyperlink w:anchor="_Toc138145121" w:history="1">
            <w:r w:rsidR="00533A3A" w:rsidRPr="00486AF7">
              <w:rPr>
                <w:rStyle w:val="a7"/>
                <w:noProof/>
              </w:rPr>
              <w:t>4.</w:t>
            </w:r>
            <w:r w:rsidR="00533A3A">
              <w:rPr>
                <w:rFonts w:asciiTheme="minorHAnsi" w:eastAsiaTheme="minorEastAsia" w:hAnsiTheme="minorHAnsi"/>
                <w:noProof/>
                <w:sz w:val="22"/>
                <w:lang w:eastAsia="ru-RU"/>
              </w:rPr>
              <w:tab/>
            </w:r>
            <w:r w:rsidR="00533A3A" w:rsidRPr="00486AF7">
              <w:rPr>
                <w:rStyle w:val="a7"/>
                <w:noProof/>
              </w:rPr>
              <w:t>Раздел 2. Существующие и перспективные балансы тепловой мощности источников тепловой энергии и тепловой нагрузки потребителей.</w:t>
            </w:r>
            <w:r w:rsidR="00533A3A">
              <w:rPr>
                <w:noProof/>
                <w:webHidden/>
              </w:rPr>
              <w:tab/>
            </w:r>
            <w:r w:rsidR="00533A3A">
              <w:rPr>
                <w:noProof/>
                <w:webHidden/>
              </w:rPr>
              <w:fldChar w:fldCharType="begin"/>
            </w:r>
            <w:r w:rsidR="00533A3A">
              <w:rPr>
                <w:noProof/>
                <w:webHidden/>
              </w:rPr>
              <w:instrText xml:space="preserve"> PAGEREF _Toc138145121 \h </w:instrText>
            </w:r>
            <w:r w:rsidR="00533A3A">
              <w:rPr>
                <w:noProof/>
                <w:webHidden/>
              </w:rPr>
            </w:r>
            <w:r w:rsidR="00533A3A">
              <w:rPr>
                <w:noProof/>
                <w:webHidden/>
              </w:rPr>
              <w:fldChar w:fldCharType="separate"/>
            </w:r>
            <w:r w:rsidR="0020536E">
              <w:rPr>
                <w:noProof/>
                <w:webHidden/>
              </w:rPr>
              <w:t>14</w:t>
            </w:r>
            <w:r w:rsidR="00533A3A">
              <w:rPr>
                <w:noProof/>
                <w:webHidden/>
              </w:rPr>
              <w:fldChar w:fldCharType="end"/>
            </w:r>
          </w:hyperlink>
        </w:p>
        <w:p w14:paraId="13E54847" w14:textId="00DCCE6C" w:rsidR="00533A3A" w:rsidRDefault="00E3162D">
          <w:pPr>
            <w:pStyle w:val="12"/>
            <w:tabs>
              <w:tab w:val="left" w:pos="660"/>
              <w:tab w:val="right" w:leader="dot" w:pos="10195"/>
            </w:tabs>
            <w:rPr>
              <w:rFonts w:asciiTheme="minorHAnsi" w:eastAsiaTheme="minorEastAsia" w:hAnsiTheme="minorHAnsi"/>
              <w:noProof/>
              <w:sz w:val="22"/>
              <w:lang w:eastAsia="ru-RU"/>
            </w:rPr>
          </w:pPr>
          <w:hyperlink w:anchor="_Toc138145122" w:history="1">
            <w:r w:rsidR="00533A3A" w:rsidRPr="00486AF7">
              <w:rPr>
                <w:rStyle w:val="a7"/>
                <w:noProof/>
              </w:rPr>
              <w:t>4.1.</w:t>
            </w:r>
            <w:r w:rsidR="00533A3A">
              <w:rPr>
                <w:rFonts w:asciiTheme="minorHAnsi" w:eastAsiaTheme="minorEastAsia" w:hAnsiTheme="minorHAnsi"/>
                <w:noProof/>
                <w:sz w:val="22"/>
                <w:lang w:eastAsia="ru-RU"/>
              </w:rPr>
              <w:tab/>
            </w:r>
            <w:r w:rsidR="00533A3A" w:rsidRPr="00486AF7">
              <w:rPr>
                <w:rStyle w:val="a7"/>
                <w:noProof/>
              </w:rPr>
              <w:t>Описание существующих и перспективных зон действия систем теплоснабжения и источников тепловой энергии.</w:t>
            </w:r>
            <w:r w:rsidR="00533A3A">
              <w:rPr>
                <w:noProof/>
                <w:webHidden/>
              </w:rPr>
              <w:tab/>
            </w:r>
            <w:r w:rsidR="00533A3A">
              <w:rPr>
                <w:noProof/>
                <w:webHidden/>
              </w:rPr>
              <w:fldChar w:fldCharType="begin"/>
            </w:r>
            <w:r w:rsidR="00533A3A">
              <w:rPr>
                <w:noProof/>
                <w:webHidden/>
              </w:rPr>
              <w:instrText xml:space="preserve"> PAGEREF _Toc138145122 \h </w:instrText>
            </w:r>
            <w:r w:rsidR="00533A3A">
              <w:rPr>
                <w:noProof/>
                <w:webHidden/>
              </w:rPr>
            </w:r>
            <w:r w:rsidR="00533A3A">
              <w:rPr>
                <w:noProof/>
                <w:webHidden/>
              </w:rPr>
              <w:fldChar w:fldCharType="separate"/>
            </w:r>
            <w:r w:rsidR="0020536E">
              <w:rPr>
                <w:noProof/>
                <w:webHidden/>
              </w:rPr>
              <w:t>14</w:t>
            </w:r>
            <w:r w:rsidR="00533A3A">
              <w:rPr>
                <w:noProof/>
                <w:webHidden/>
              </w:rPr>
              <w:fldChar w:fldCharType="end"/>
            </w:r>
          </w:hyperlink>
        </w:p>
        <w:p w14:paraId="5E1281D1" w14:textId="228625B4" w:rsidR="00533A3A" w:rsidRDefault="00E3162D">
          <w:pPr>
            <w:pStyle w:val="12"/>
            <w:tabs>
              <w:tab w:val="left" w:pos="660"/>
              <w:tab w:val="right" w:leader="dot" w:pos="10195"/>
            </w:tabs>
            <w:rPr>
              <w:rFonts w:asciiTheme="minorHAnsi" w:eastAsiaTheme="minorEastAsia" w:hAnsiTheme="minorHAnsi"/>
              <w:noProof/>
              <w:sz w:val="22"/>
              <w:lang w:eastAsia="ru-RU"/>
            </w:rPr>
          </w:pPr>
          <w:hyperlink w:anchor="_Toc138145123" w:history="1">
            <w:r w:rsidR="00533A3A" w:rsidRPr="00486AF7">
              <w:rPr>
                <w:rStyle w:val="a7"/>
                <w:noProof/>
              </w:rPr>
              <w:t>4.2.</w:t>
            </w:r>
            <w:r w:rsidR="00533A3A">
              <w:rPr>
                <w:rFonts w:asciiTheme="minorHAnsi" w:eastAsiaTheme="minorEastAsia" w:hAnsiTheme="minorHAnsi"/>
                <w:noProof/>
                <w:sz w:val="22"/>
                <w:lang w:eastAsia="ru-RU"/>
              </w:rPr>
              <w:tab/>
            </w:r>
            <w:r w:rsidR="00533A3A" w:rsidRPr="00486AF7">
              <w:rPr>
                <w:rStyle w:val="a7"/>
                <w:noProof/>
              </w:rPr>
              <w:t>Описание существующих и перспективных зон действия индивидуальных источников тепловой энергии</w:t>
            </w:r>
            <w:r w:rsidR="00533A3A">
              <w:rPr>
                <w:noProof/>
                <w:webHidden/>
              </w:rPr>
              <w:tab/>
            </w:r>
            <w:r w:rsidR="00533A3A">
              <w:rPr>
                <w:noProof/>
                <w:webHidden/>
              </w:rPr>
              <w:fldChar w:fldCharType="begin"/>
            </w:r>
            <w:r w:rsidR="00533A3A">
              <w:rPr>
                <w:noProof/>
                <w:webHidden/>
              </w:rPr>
              <w:instrText xml:space="preserve"> PAGEREF _Toc138145123 \h </w:instrText>
            </w:r>
            <w:r w:rsidR="00533A3A">
              <w:rPr>
                <w:noProof/>
                <w:webHidden/>
              </w:rPr>
            </w:r>
            <w:r w:rsidR="00533A3A">
              <w:rPr>
                <w:noProof/>
                <w:webHidden/>
              </w:rPr>
              <w:fldChar w:fldCharType="separate"/>
            </w:r>
            <w:r w:rsidR="0020536E">
              <w:rPr>
                <w:noProof/>
                <w:webHidden/>
              </w:rPr>
              <w:t>15</w:t>
            </w:r>
            <w:r w:rsidR="00533A3A">
              <w:rPr>
                <w:noProof/>
                <w:webHidden/>
              </w:rPr>
              <w:fldChar w:fldCharType="end"/>
            </w:r>
          </w:hyperlink>
        </w:p>
        <w:p w14:paraId="070B0758" w14:textId="20FDB31F" w:rsidR="00533A3A" w:rsidRDefault="00E3162D">
          <w:pPr>
            <w:pStyle w:val="12"/>
            <w:tabs>
              <w:tab w:val="left" w:pos="660"/>
              <w:tab w:val="right" w:leader="dot" w:pos="10195"/>
            </w:tabs>
            <w:rPr>
              <w:rFonts w:asciiTheme="minorHAnsi" w:eastAsiaTheme="minorEastAsia" w:hAnsiTheme="minorHAnsi"/>
              <w:noProof/>
              <w:sz w:val="22"/>
              <w:lang w:eastAsia="ru-RU"/>
            </w:rPr>
          </w:pPr>
          <w:hyperlink w:anchor="_Toc138145124" w:history="1">
            <w:r w:rsidR="00533A3A" w:rsidRPr="00486AF7">
              <w:rPr>
                <w:rStyle w:val="a7"/>
                <w:noProof/>
              </w:rPr>
              <w:t>4.3.</w:t>
            </w:r>
            <w:r w:rsidR="00533A3A">
              <w:rPr>
                <w:rFonts w:asciiTheme="minorHAnsi" w:eastAsiaTheme="minorEastAsia" w:hAnsiTheme="minorHAnsi"/>
                <w:noProof/>
                <w:sz w:val="22"/>
                <w:lang w:eastAsia="ru-RU"/>
              </w:rPr>
              <w:tab/>
            </w:r>
            <w:r w:rsidR="00533A3A" w:rsidRPr="00486AF7">
              <w:rPr>
                <w:rStyle w:val="a7"/>
                <w:noProof/>
              </w:rPr>
              <w:t>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r w:rsidR="00533A3A">
              <w:rPr>
                <w:noProof/>
                <w:webHidden/>
              </w:rPr>
              <w:tab/>
            </w:r>
            <w:r w:rsidR="00533A3A">
              <w:rPr>
                <w:noProof/>
                <w:webHidden/>
              </w:rPr>
              <w:fldChar w:fldCharType="begin"/>
            </w:r>
            <w:r w:rsidR="00533A3A">
              <w:rPr>
                <w:noProof/>
                <w:webHidden/>
              </w:rPr>
              <w:instrText xml:space="preserve"> PAGEREF _Toc138145124 \h </w:instrText>
            </w:r>
            <w:r w:rsidR="00533A3A">
              <w:rPr>
                <w:noProof/>
                <w:webHidden/>
              </w:rPr>
            </w:r>
            <w:r w:rsidR="00533A3A">
              <w:rPr>
                <w:noProof/>
                <w:webHidden/>
              </w:rPr>
              <w:fldChar w:fldCharType="separate"/>
            </w:r>
            <w:r w:rsidR="0020536E">
              <w:rPr>
                <w:noProof/>
                <w:webHidden/>
              </w:rPr>
              <w:t>15</w:t>
            </w:r>
            <w:r w:rsidR="00533A3A">
              <w:rPr>
                <w:noProof/>
                <w:webHidden/>
              </w:rPr>
              <w:fldChar w:fldCharType="end"/>
            </w:r>
          </w:hyperlink>
        </w:p>
        <w:p w14:paraId="4D257B55" w14:textId="47A61753" w:rsidR="00533A3A" w:rsidRDefault="00E3162D">
          <w:pPr>
            <w:pStyle w:val="12"/>
            <w:tabs>
              <w:tab w:val="left" w:pos="660"/>
              <w:tab w:val="right" w:leader="dot" w:pos="10195"/>
            </w:tabs>
            <w:rPr>
              <w:rFonts w:asciiTheme="minorHAnsi" w:eastAsiaTheme="minorEastAsia" w:hAnsiTheme="minorHAnsi"/>
              <w:noProof/>
              <w:sz w:val="22"/>
              <w:lang w:eastAsia="ru-RU"/>
            </w:rPr>
          </w:pPr>
          <w:hyperlink w:anchor="_Toc138145125" w:history="1">
            <w:r w:rsidR="00533A3A" w:rsidRPr="00486AF7">
              <w:rPr>
                <w:rStyle w:val="a7"/>
                <w:noProof/>
              </w:rPr>
              <w:t>4.4.</w:t>
            </w:r>
            <w:r w:rsidR="00533A3A">
              <w:rPr>
                <w:rFonts w:asciiTheme="minorHAnsi" w:eastAsiaTheme="minorEastAsia" w:hAnsiTheme="minorHAnsi"/>
                <w:noProof/>
                <w:sz w:val="22"/>
                <w:lang w:eastAsia="ru-RU"/>
              </w:rPr>
              <w:tab/>
            </w:r>
            <w:r w:rsidR="00533A3A" w:rsidRPr="00486AF7">
              <w:rPr>
                <w:rStyle w:val="a7"/>
                <w:noProof/>
              </w:rPr>
              <w:t>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с указанием величины тепловой нагрузки для потребителей каждого поселения, городского округа, города федерального значения</w:t>
            </w:r>
            <w:r w:rsidR="00533A3A">
              <w:rPr>
                <w:noProof/>
                <w:webHidden/>
              </w:rPr>
              <w:tab/>
            </w:r>
            <w:r w:rsidR="00533A3A">
              <w:rPr>
                <w:noProof/>
                <w:webHidden/>
              </w:rPr>
              <w:fldChar w:fldCharType="begin"/>
            </w:r>
            <w:r w:rsidR="00533A3A">
              <w:rPr>
                <w:noProof/>
                <w:webHidden/>
              </w:rPr>
              <w:instrText xml:space="preserve"> PAGEREF _Toc138145125 \h </w:instrText>
            </w:r>
            <w:r w:rsidR="00533A3A">
              <w:rPr>
                <w:noProof/>
                <w:webHidden/>
              </w:rPr>
            </w:r>
            <w:r w:rsidR="00533A3A">
              <w:rPr>
                <w:noProof/>
                <w:webHidden/>
              </w:rPr>
              <w:fldChar w:fldCharType="separate"/>
            </w:r>
            <w:r w:rsidR="0020536E">
              <w:rPr>
                <w:noProof/>
                <w:webHidden/>
              </w:rPr>
              <w:t>15</w:t>
            </w:r>
            <w:r w:rsidR="00533A3A">
              <w:rPr>
                <w:noProof/>
                <w:webHidden/>
              </w:rPr>
              <w:fldChar w:fldCharType="end"/>
            </w:r>
          </w:hyperlink>
        </w:p>
        <w:p w14:paraId="31F946D8" w14:textId="3D08DC8B" w:rsidR="00533A3A" w:rsidRDefault="00E3162D">
          <w:pPr>
            <w:pStyle w:val="12"/>
            <w:tabs>
              <w:tab w:val="left" w:pos="660"/>
              <w:tab w:val="right" w:leader="dot" w:pos="10195"/>
            </w:tabs>
            <w:rPr>
              <w:rFonts w:asciiTheme="minorHAnsi" w:eastAsiaTheme="minorEastAsia" w:hAnsiTheme="minorHAnsi"/>
              <w:noProof/>
              <w:sz w:val="22"/>
              <w:lang w:eastAsia="ru-RU"/>
            </w:rPr>
          </w:pPr>
          <w:hyperlink w:anchor="_Toc138145126" w:history="1">
            <w:r w:rsidR="00533A3A" w:rsidRPr="00486AF7">
              <w:rPr>
                <w:rStyle w:val="a7"/>
                <w:noProof/>
              </w:rPr>
              <w:t>4.5.</w:t>
            </w:r>
            <w:r w:rsidR="00533A3A">
              <w:rPr>
                <w:rFonts w:asciiTheme="minorHAnsi" w:eastAsiaTheme="minorEastAsia" w:hAnsiTheme="minorHAnsi"/>
                <w:noProof/>
                <w:sz w:val="22"/>
                <w:lang w:eastAsia="ru-RU"/>
              </w:rPr>
              <w:tab/>
            </w:r>
            <w:r w:rsidR="00533A3A" w:rsidRPr="00486AF7">
              <w:rPr>
                <w:rStyle w:val="a7"/>
                <w:noProof/>
              </w:rPr>
              <w:t>Радиус эффективного теплоснабжения, определяемый в соответствии с методическими указаниями по разработке схем теплоснабжения</w:t>
            </w:r>
            <w:r w:rsidR="00533A3A">
              <w:rPr>
                <w:noProof/>
                <w:webHidden/>
              </w:rPr>
              <w:tab/>
            </w:r>
            <w:r w:rsidR="00533A3A">
              <w:rPr>
                <w:noProof/>
                <w:webHidden/>
              </w:rPr>
              <w:fldChar w:fldCharType="begin"/>
            </w:r>
            <w:r w:rsidR="00533A3A">
              <w:rPr>
                <w:noProof/>
                <w:webHidden/>
              </w:rPr>
              <w:instrText xml:space="preserve"> PAGEREF _Toc138145126 \h </w:instrText>
            </w:r>
            <w:r w:rsidR="00533A3A">
              <w:rPr>
                <w:noProof/>
                <w:webHidden/>
              </w:rPr>
            </w:r>
            <w:r w:rsidR="00533A3A">
              <w:rPr>
                <w:noProof/>
                <w:webHidden/>
              </w:rPr>
              <w:fldChar w:fldCharType="separate"/>
            </w:r>
            <w:r w:rsidR="0020536E">
              <w:rPr>
                <w:noProof/>
                <w:webHidden/>
              </w:rPr>
              <w:t>16</w:t>
            </w:r>
            <w:r w:rsidR="00533A3A">
              <w:rPr>
                <w:noProof/>
                <w:webHidden/>
              </w:rPr>
              <w:fldChar w:fldCharType="end"/>
            </w:r>
          </w:hyperlink>
        </w:p>
        <w:p w14:paraId="431F9393" w14:textId="0D79EA39" w:rsidR="00533A3A" w:rsidRDefault="00E3162D">
          <w:pPr>
            <w:pStyle w:val="12"/>
            <w:tabs>
              <w:tab w:val="left" w:pos="660"/>
              <w:tab w:val="right" w:leader="dot" w:pos="10195"/>
            </w:tabs>
            <w:rPr>
              <w:rFonts w:asciiTheme="minorHAnsi" w:eastAsiaTheme="minorEastAsia" w:hAnsiTheme="minorHAnsi"/>
              <w:noProof/>
              <w:sz w:val="22"/>
              <w:lang w:eastAsia="ru-RU"/>
            </w:rPr>
          </w:pPr>
          <w:hyperlink w:anchor="_Toc138145127" w:history="1">
            <w:r w:rsidR="00533A3A" w:rsidRPr="00486AF7">
              <w:rPr>
                <w:rStyle w:val="a7"/>
                <w:rFonts w:eastAsia="Times New Roman"/>
                <w:noProof/>
                <w:lang w:eastAsia="ru-RU"/>
              </w:rPr>
              <w:t>4.6.</w:t>
            </w:r>
            <w:r w:rsidR="00533A3A">
              <w:rPr>
                <w:rFonts w:asciiTheme="minorHAnsi" w:eastAsiaTheme="minorEastAsia" w:hAnsiTheme="minorHAnsi"/>
                <w:noProof/>
                <w:sz w:val="22"/>
                <w:lang w:eastAsia="ru-RU"/>
              </w:rPr>
              <w:tab/>
            </w:r>
            <w:r w:rsidR="00533A3A" w:rsidRPr="00486AF7">
              <w:rPr>
                <w:rStyle w:val="a7"/>
                <w:rFonts w:eastAsia="Times New Roman"/>
                <w:noProof/>
                <w:lang w:eastAsia="ru-RU"/>
              </w:rPr>
              <w:t>Существующие и перспективные значения установленной тепловой мощности основного оборудования источника (источников) тепловой энергии</w:t>
            </w:r>
            <w:r w:rsidR="00533A3A">
              <w:rPr>
                <w:noProof/>
                <w:webHidden/>
              </w:rPr>
              <w:tab/>
            </w:r>
            <w:r w:rsidR="00533A3A">
              <w:rPr>
                <w:noProof/>
                <w:webHidden/>
              </w:rPr>
              <w:fldChar w:fldCharType="begin"/>
            </w:r>
            <w:r w:rsidR="00533A3A">
              <w:rPr>
                <w:noProof/>
                <w:webHidden/>
              </w:rPr>
              <w:instrText xml:space="preserve"> PAGEREF _Toc138145127 \h </w:instrText>
            </w:r>
            <w:r w:rsidR="00533A3A">
              <w:rPr>
                <w:noProof/>
                <w:webHidden/>
              </w:rPr>
            </w:r>
            <w:r w:rsidR="00533A3A">
              <w:rPr>
                <w:noProof/>
                <w:webHidden/>
              </w:rPr>
              <w:fldChar w:fldCharType="separate"/>
            </w:r>
            <w:r w:rsidR="0020536E">
              <w:rPr>
                <w:noProof/>
                <w:webHidden/>
              </w:rPr>
              <w:t>16</w:t>
            </w:r>
            <w:r w:rsidR="00533A3A">
              <w:rPr>
                <w:noProof/>
                <w:webHidden/>
              </w:rPr>
              <w:fldChar w:fldCharType="end"/>
            </w:r>
          </w:hyperlink>
        </w:p>
        <w:p w14:paraId="2D6D56B4" w14:textId="4748E7ED" w:rsidR="00533A3A" w:rsidRDefault="00E3162D">
          <w:pPr>
            <w:pStyle w:val="12"/>
            <w:tabs>
              <w:tab w:val="left" w:pos="660"/>
              <w:tab w:val="right" w:leader="dot" w:pos="10195"/>
            </w:tabs>
            <w:rPr>
              <w:rFonts w:asciiTheme="minorHAnsi" w:eastAsiaTheme="minorEastAsia" w:hAnsiTheme="minorHAnsi"/>
              <w:noProof/>
              <w:sz w:val="22"/>
              <w:lang w:eastAsia="ru-RU"/>
            </w:rPr>
          </w:pPr>
          <w:hyperlink w:anchor="_Toc138145128" w:history="1">
            <w:r w:rsidR="00533A3A" w:rsidRPr="00486AF7">
              <w:rPr>
                <w:rStyle w:val="a7"/>
                <w:rFonts w:eastAsia="Times New Roman"/>
                <w:noProof/>
                <w:lang w:eastAsia="ru-RU"/>
              </w:rPr>
              <w:t>4.7.</w:t>
            </w:r>
            <w:r w:rsidR="00533A3A">
              <w:rPr>
                <w:rFonts w:asciiTheme="minorHAnsi" w:eastAsiaTheme="minorEastAsia" w:hAnsiTheme="minorHAnsi"/>
                <w:noProof/>
                <w:sz w:val="22"/>
                <w:lang w:eastAsia="ru-RU"/>
              </w:rPr>
              <w:tab/>
            </w:r>
            <w:r w:rsidR="00533A3A" w:rsidRPr="00486AF7">
              <w:rPr>
                <w:rStyle w:val="a7"/>
                <w:rFonts w:eastAsia="Times New Roman"/>
                <w:noProof/>
                <w:lang w:eastAsia="ru-RU"/>
              </w:rPr>
              <w:t>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w:t>
            </w:r>
            <w:r w:rsidR="00533A3A">
              <w:rPr>
                <w:noProof/>
                <w:webHidden/>
              </w:rPr>
              <w:tab/>
            </w:r>
            <w:r w:rsidR="00533A3A">
              <w:rPr>
                <w:noProof/>
                <w:webHidden/>
              </w:rPr>
              <w:fldChar w:fldCharType="begin"/>
            </w:r>
            <w:r w:rsidR="00533A3A">
              <w:rPr>
                <w:noProof/>
                <w:webHidden/>
              </w:rPr>
              <w:instrText xml:space="preserve"> PAGEREF _Toc138145128 \h </w:instrText>
            </w:r>
            <w:r w:rsidR="00533A3A">
              <w:rPr>
                <w:noProof/>
                <w:webHidden/>
              </w:rPr>
            </w:r>
            <w:r w:rsidR="00533A3A">
              <w:rPr>
                <w:noProof/>
                <w:webHidden/>
              </w:rPr>
              <w:fldChar w:fldCharType="separate"/>
            </w:r>
            <w:r w:rsidR="0020536E">
              <w:rPr>
                <w:noProof/>
                <w:webHidden/>
              </w:rPr>
              <w:t>17</w:t>
            </w:r>
            <w:r w:rsidR="00533A3A">
              <w:rPr>
                <w:noProof/>
                <w:webHidden/>
              </w:rPr>
              <w:fldChar w:fldCharType="end"/>
            </w:r>
          </w:hyperlink>
        </w:p>
        <w:p w14:paraId="56A40B3C" w14:textId="12A1F4F8" w:rsidR="00533A3A" w:rsidRDefault="00E3162D">
          <w:pPr>
            <w:pStyle w:val="12"/>
            <w:tabs>
              <w:tab w:val="left" w:pos="660"/>
              <w:tab w:val="right" w:leader="dot" w:pos="10195"/>
            </w:tabs>
            <w:rPr>
              <w:rFonts w:asciiTheme="minorHAnsi" w:eastAsiaTheme="minorEastAsia" w:hAnsiTheme="minorHAnsi"/>
              <w:noProof/>
              <w:sz w:val="22"/>
              <w:lang w:eastAsia="ru-RU"/>
            </w:rPr>
          </w:pPr>
          <w:hyperlink w:anchor="_Toc138145129" w:history="1">
            <w:r w:rsidR="00533A3A" w:rsidRPr="00486AF7">
              <w:rPr>
                <w:rStyle w:val="a7"/>
                <w:rFonts w:eastAsia="Times New Roman"/>
                <w:noProof/>
                <w:lang w:eastAsia="ru-RU"/>
              </w:rPr>
              <w:t>4.8.Существующие и перспективные затраты тепловой мощности на собственные и хозяйственные нужды теплоснабжающей организации в отношении источников тепловой энергии,</w:t>
            </w:r>
            <w:r w:rsidR="00533A3A">
              <w:rPr>
                <w:noProof/>
                <w:webHidden/>
              </w:rPr>
              <w:tab/>
            </w:r>
            <w:r w:rsidR="00533A3A">
              <w:rPr>
                <w:noProof/>
                <w:webHidden/>
              </w:rPr>
              <w:fldChar w:fldCharType="begin"/>
            </w:r>
            <w:r w:rsidR="00533A3A">
              <w:rPr>
                <w:noProof/>
                <w:webHidden/>
              </w:rPr>
              <w:instrText xml:space="preserve"> PAGEREF _Toc138145129 \h </w:instrText>
            </w:r>
            <w:r w:rsidR="00533A3A">
              <w:rPr>
                <w:noProof/>
                <w:webHidden/>
              </w:rPr>
            </w:r>
            <w:r w:rsidR="00533A3A">
              <w:rPr>
                <w:noProof/>
                <w:webHidden/>
              </w:rPr>
              <w:fldChar w:fldCharType="separate"/>
            </w:r>
            <w:r w:rsidR="0020536E">
              <w:rPr>
                <w:noProof/>
                <w:webHidden/>
              </w:rPr>
              <w:t>17</w:t>
            </w:r>
            <w:r w:rsidR="00533A3A">
              <w:rPr>
                <w:noProof/>
                <w:webHidden/>
              </w:rPr>
              <w:fldChar w:fldCharType="end"/>
            </w:r>
          </w:hyperlink>
        </w:p>
        <w:p w14:paraId="6E4FE073" w14:textId="35FAF874" w:rsidR="00533A3A" w:rsidRDefault="00E3162D">
          <w:pPr>
            <w:pStyle w:val="12"/>
            <w:tabs>
              <w:tab w:val="left" w:pos="660"/>
              <w:tab w:val="right" w:leader="dot" w:pos="10195"/>
            </w:tabs>
            <w:rPr>
              <w:rFonts w:asciiTheme="minorHAnsi" w:eastAsiaTheme="minorEastAsia" w:hAnsiTheme="minorHAnsi"/>
              <w:noProof/>
              <w:sz w:val="22"/>
              <w:lang w:eastAsia="ru-RU"/>
            </w:rPr>
          </w:pPr>
          <w:hyperlink w:anchor="_Toc138145130" w:history="1">
            <w:r w:rsidR="00533A3A" w:rsidRPr="00486AF7">
              <w:rPr>
                <w:rStyle w:val="a7"/>
                <w:rFonts w:eastAsia="Times New Roman"/>
                <w:noProof/>
                <w:lang w:eastAsia="ru-RU"/>
              </w:rPr>
              <w:t>4.9.</w:t>
            </w:r>
            <w:r w:rsidR="00533A3A">
              <w:rPr>
                <w:rFonts w:asciiTheme="minorHAnsi" w:eastAsiaTheme="minorEastAsia" w:hAnsiTheme="minorHAnsi"/>
                <w:noProof/>
                <w:sz w:val="22"/>
                <w:lang w:eastAsia="ru-RU"/>
              </w:rPr>
              <w:tab/>
            </w:r>
            <w:r w:rsidR="00533A3A" w:rsidRPr="00486AF7">
              <w:rPr>
                <w:rStyle w:val="a7"/>
                <w:rFonts w:eastAsia="Times New Roman"/>
                <w:noProof/>
                <w:lang w:eastAsia="ru-RU"/>
              </w:rPr>
              <w:t>Значения существующей и перспективной тепловой мощности источников тепловой энергии нетто</w:t>
            </w:r>
            <w:r w:rsidR="00533A3A">
              <w:rPr>
                <w:noProof/>
                <w:webHidden/>
              </w:rPr>
              <w:tab/>
            </w:r>
            <w:r w:rsidR="00533A3A">
              <w:rPr>
                <w:noProof/>
                <w:webHidden/>
              </w:rPr>
              <w:fldChar w:fldCharType="begin"/>
            </w:r>
            <w:r w:rsidR="00533A3A">
              <w:rPr>
                <w:noProof/>
                <w:webHidden/>
              </w:rPr>
              <w:instrText xml:space="preserve"> PAGEREF _Toc138145130 \h </w:instrText>
            </w:r>
            <w:r w:rsidR="00533A3A">
              <w:rPr>
                <w:noProof/>
                <w:webHidden/>
              </w:rPr>
            </w:r>
            <w:r w:rsidR="00533A3A">
              <w:rPr>
                <w:noProof/>
                <w:webHidden/>
              </w:rPr>
              <w:fldChar w:fldCharType="separate"/>
            </w:r>
            <w:r w:rsidR="0020536E">
              <w:rPr>
                <w:noProof/>
                <w:webHidden/>
              </w:rPr>
              <w:t>17</w:t>
            </w:r>
            <w:r w:rsidR="00533A3A">
              <w:rPr>
                <w:noProof/>
                <w:webHidden/>
              </w:rPr>
              <w:fldChar w:fldCharType="end"/>
            </w:r>
          </w:hyperlink>
        </w:p>
        <w:p w14:paraId="09628BF3" w14:textId="2556B2E2" w:rsidR="00533A3A" w:rsidRDefault="00E3162D">
          <w:pPr>
            <w:pStyle w:val="12"/>
            <w:tabs>
              <w:tab w:val="left" w:pos="880"/>
              <w:tab w:val="right" w:leader="dot" w:pos="10195"/>
            </w:tabs>
            <w:rPr>
              <w:rFonts w:asciiTheme="minorHAnsi" w:eastAsiaTheme="minorEastAsia" w:hAnsiTheme="minorHAnsi"/>
              <w:noProof/>
              <w:sz w:val="22"/>
              <w:lang w:eastAsia="ru-RU"/>
            </w:rPr>
          </w:pPr>
          <w:hyperlink w:anchor="_Toc138145131" w:history="1">
            <w:r w:rsidR="00533A3A" w:rsidRPr="00486AF7">
              <w:rPr>
                <w:rStyle w:val="a7"/>
                <w:rFonts w:eastAsia="Times New Roman"/>
                <w:noProof/>
                <w:lang w:eastAsia="ru-RU"/>
              </w:rPr>
              <w:t>4.10.</w:t>
            </w:r>
            <w:r w:rsidR="00533A3A">
              <w:rPr>
                <w:rFonts w:asciiTheme="minorHAnsi" w:eastAsiaTheme="minorEastAsia" w:hAnsiTheme="minorHAnsi"/>
                <w:noProof/>
                <w:sz w:val="22"/>
                <w:lang w:eastAsia="ru-RU"/>
              </w:rPr>
              <w:tab/>
            </w:r>
            <w:r w:rsidR="00533A3A" w:rsidRPr="00486AF7">
              <w:rPr>
                <w:rStyle w:val="a7"/>
                <w:rFonts w:eastAsia="Times New Roman"/>
                <w:noProof/>
                <w:lang w:eastAsia="ru-RU"/>
              </w:rPr>
              <w:t>Значения существующих и перспективных потерь тепловой энергии при ее передаче по тепловым сетям, включая потери тепловой энергии в тепловых сетях теплопередачей через теплоизоляционные конструкции теплопроводов и потери теплоносителя, с указанием затрат теплоносителя на компенсацию этих потерь</w:t>
            </w:r>
            <w:r w:rsidR="00533A3A">
              <w:rPr>
                <w:noProof/>
                <w:webHidden/>
              </w:rPr>
              <w:tab/>
            </w:r>
            <w:r w:rsidR="00533A3A">
              <w:rPr>
                <w:noProof/>
                <w:webHidden/>
              </w:rPr>
              <w:fldChar w:fldCharType="begin"/>
            </w:r>
            <w:r w:rsidR="00533A3A">
              <w:rPr>
                <w:noProof/>
                <w:webHidden/>
              </w:rPr>
              <w:instrText xml:space="preserve"> PAGEREF _Toc138145131 \h </w:instrText>
            </w:r>
            <w:r w:rsidR="00533A3A">
              <w:rPr>
                <w:noProof/>
                <w:webHidden/>
              </w:rPr>
            </w:r>
            <w:r w:rsidR="00533A3A">
              <w:rPr>
                <w:noProof/>
                <w:webHidden/>
              </w:rPr>
              <w:fldChar w:fldCharType="separate"/>
            </w:r>
            <w:r w:rsidR="0020536E">
              <w:rPr>
                <w:noProof/>
                <w:webHidden/>
              </w:rPr>
              <w:t>17</w:t>
            </w:r>
            <w:r w:rsidR="00533A3A">
              <w:rPr>
                <w:noProof/>
                <w:webHidden/>
              </w:rPr>
              <w:fldChar w:fldCharType="end"/>
            </w:r>
          </w:hyperlink>
        </w:p>
        <w:p w14:paraId="249F999C" w14:textId="080C0C0A" w:rsidR="00533A3A" w:rsidRDefault="00E3162D">
          <w:pPr>
            <w:pStyle w:val="12"/>
            <w:tabs>
              <w:tab w:val="left" w:pos="880"/>
              <w:tab w:val="right" w:leader="dot" w:pos="10195"/>
            </w:tabs>
            <w:rPr>
              <w:rFonts w:asciiTheme="minorHAnsi" w:eastAsiaTheme="minorEastAsia" w:hAnsiTheme="minorHAnsi"/>
              <w:noProof/>
              <w:sz w:val="22"/>
              <w:lang w:eastAsia="ru-RU"/>
            </w:rPr>
          </w:pPr>
          <w:hyperlink w:anchor="_Toc138145132" w:history="1">
            <w:r w:rsidR="00533A3A" w:rsidRPr="00486AF7">
              <w:rPr>
                <w:rStyle w:val="a7"/>
                <w:rFonts w:eastAsia="Times New Roman"/>
                <w:noProof/>
                <w:lang w:eastAsia="ru-RU"/>
              </w:rPr>
              <w:t>4.11.</w:t>
            </w:r>
            <w:r w:rsidR="00533A3A">
              <w:rPr>
                <w:rFonts w:asciiTheme="minorHAnsi" w:eastAsiaTheme="minorEastAsia" w:hAnsiTheme="minorHAnsi"/>
                <w:noProof/>
                <w:sz w:val="22"/>
                <w:lang w:eastAsia="ru-RU"/>
              </w:rPr>
              <w:tab/>
            </w:r>
            <w:r w:rsidR="00533A3A" w:rsidRPr="00486AF7">
              <w:rPr>
                <w:rStyle w:val="a7"/>
                <w:rFonts w:eastAsia="Times New Roman"/>
                <w:noProof/>
                <w:lang w:eastAsia="ru-RU"/>
              </w:rPr>
              <w:t>Затраты существующей и перспективной тепловой мощности на хозяйственные нужды теплоснабжающей (теплосетевой) организации в отношении тепловых сетей</w:t>
            </w:r>
            <w:r w:rsidR="00533A3A">
              <w:rPr>
                <w:noProof/>
                <w:webHidden/>
              </w:rPr>
              <w:tab/>
            </w:r>
            <w:r w:rsidR="00533A3A">
              <w:rPr>
                <w:noProof/>
                <w:webHidden/>
              </w:rPr>
              <w:fldChar w:fldCharType="begin"/>
            </w:r>
            <w:r w:rsidR="00533A3A">
              <w:rPr>
                <w:noProof/>
                <w:webHidden/>
              </w:rPr>
              <w:instrText xml:space="preserve"> PAGEREF _Toc138145132 \h </w:instrText>
            </w:r>
            <w:r w:rsidR="00533A3A">
              <w:rPr>
                <w:noProof/>
                <w:webHidden/>
              </w:rPr>
            </w:r>
            <w:r w:rsidR="00533A3A">
              <w:rPr>
                <w:noProof/>
                <w:webHidden/>
              </w:rPr>
              <w:fldChar w:fldCharType="separate"/>
            </w:r>
            <w:r w:rsidR="0020536E">
              <w:rPr>
                <w:noProof/>
                <w:webHidden/>
              </w:rPr>
              <w:t>17</w:t>
            </w:r>
            <w:r w:rsidR="00533A3A">
              <w:rPr>
                <w:noProof/>
                <w:webHidden/>
              </w:rPr>
              <w:fldChar w:fldCharType="end"/>
            </w:r>
          </w:hyperlink>
        </w:p>
        <w:p w14:paraId="19D4AF38" w14:textId="377E5B6D" w:rsidR="00533A3A" w:rsidRDefault="00E3162D">
          <w:pPr>
            <w:pStyle w:val="12"/>
            <w:tabs>
              <w:tab w:val="left" w:pos="880"/>
              <w:tab w:val="right" w:leader="dot" w:pos="10195"/>
            </w:tabs>
            <w:rPr>
              <w:rFonts w:asciiTheme="minorHAnsi" w:eastAsiaTheme="minorEastAsia" w:hAnsiTheme="minorHAnsi"/>
              <w:noProof/>
              <w:sz w:val="22"/>
              <w:lang w:eastAsia="ru-RU"/>
            </w:rPr>
          </w:pPr>
          <w:hyperlink w:anchor="_Toc138145133" w:history="1">
            <w:r w:rsidR="00533A3A" w:rsidRPr="00486AF7">
              <w:rPr>
                <w:rStyle w:val="a7"/>
                <w:rFonts w:eastAsia="Times New Roman"/>
                <w:noProof/>
                <w:lang w:eastAsia="ru-RU"/>
              </w:rPr>
              <w:t>4.12.</w:t>
            </w:r>
            <w:r w:rsidR="00533A3A">
              <w:rPr>
                <w:rFonts w:asciiTheme="minorHAnsi" w:eastAsiaTheme="minorEastAsia" w:hAnsiTheme="minorHAnsi"/>
                <w:noProof/>
                <w:sz w:val="22"/>
                <w:lang w:eastAsia="ru-RU"/>
              </w:rPr>
              <w:tab/>
            </w:r>
            <w:r w:rsidR="00533A3A" w:rsidRPr="00486AF7">
              <w:rPr>
                <w:rStyle w:val="a7"/>
                <w:rFonts w:eastAsia="Times New Roman"/>
                <w:noProof/>
                <w:lang w:eastAsia="ru-RU"/>
              </w:rPr>
              <w:t>Значения существующей и перспективной резервной тепловой мощности источников тепловой энергии, в том числе источников тепловой энергии, принадлежащих потребителям, и источников тепловой энергии теплоснабжающих организаций, с выделением значений аварийного резерва и резерва по договорам на поддержание резервной тепловой мощности</w:t>
            </w:r>
            <w:r w:rsidR="00533A3A">
              <w:rPr>
                <w:noProof/>
                <w:webHidden/>
              </w:rPr>
              <w:tab/>
            </w:r>
            <w:r w:rsidR="00533A3A">
              <w:rPr>
                <w:noProof/>
                <w:webHidden/>
              </w:rPr>
              <w:fldChar w:fldCharType="begin"/>
            </w:r>
            <w:r w:rsidR="00533A3A">
              <w:rPr>
                <w:noProof/>
                <w:webHidden/>
              </w:rPr>
              <w:instrText xml:space="preserve"> PAGEREF _Toc138145133 \h </w:instrText>
            </w:r>
            <w:r w:rsidR="00533A3A">
              <w:rPr>
                <w:noProof/>
                <w:webHidden/>
              </w:rPr>
            </w:r>
            <w:r w:rsidR="00533A3A">
              <w:rPr>
                <w:noProof/>
                <w:webHidden/>
              </w:rPr>
              <w:fldChar w:fldCharType="separate"/>
            </w:r>
            <w:r w:rsidR="0020536E">
              <w:rPr>
                <w:noProof/>
                <w:webHidden/>
              </w:rPr>
              <w:t>17</w:t>
            </w:r>
            <w:r w:rsidR="00533A3A">
              <w:rPr>
                <w:noProof/>
                <w:webHidden/>
              </w:rPr>
              <w:fldChar w:fldCharType="end"/>
            </w:r>
          </w:hyperlink>
        </w:p>
        <w:p w14:paraId="0F52BE01" w14:textId="0B525223" w:rsidR="00533A3A" w:rsidRDefault="00E3162D">
          <w:pPr>
            <w:pStyle w:val="12"/>
            <w:tabs>
              <w:tab w:val="left" w:pos="880"/>
              <w:tab w:val="right" w:leader="dot" w:pos="10195"/>
            </w:tabs>
            <w:rPr>
              <w:rFonts w:asciiTheme="minorHAnsi" w:eastAsiaTheme="minorEastAsia" w:hAnsiTheme="minorHAnsi"/>
              <w:noProof/>
              <w:sz w:val="22"/>
              <w:lang w:eastAsia="ru-RU"/>
            </w:rPr>
          </w:pPr>
          <w:hyperlink w:anchor="_Toc138145134" w:history="1">
            <w:r w:rsidR="00533A3A" w:rsidRPr="00486AF7">
              <w:rPr>
                <w:rStyle w:val="a7"/>
                <w:rFonts w:eastAsia="Times New Roman"/>
                <w:noProof/>
                <w:lang w:eastAsia="ru-RU"/>
              </w:rPr>
              <w:t>4.13.</w:t>
            </w:r>
            <w:r w:rsidR="00533A3A">
              <w:rPr>
                <w:rFonts w:asciiTheme="minorHAnsi" w:eastAsiaTheme="minorEastAsia" w:hAnsiTheme="minorHAnsi"/>
                <w:noProof/>
                <w:sz w:val="22"/>
                <w:lang w:eastAsia="ru-RU"/>
              </w:rPr>
              <w:tab/>
            </w:r>
            <w:r w:rsidR="00533A3A" w:rsidRPr="00486AF7">
              <w:rPr>
                <w:rStyle w:val="a7"/>
                <w:rFonts w:eastAsia="Times New Roman"/>
                <w:noProof/>
                <w:lang w:eastAsia="ru-RU"/>
              </w:rPr>
              <w:t>Значения существующей и перспективной тепловой нагрузки потребителей, устанавливаемые с учётом расчётной тепловой нагрузки.</w:t>
            </w:r>
            <w:r w:rsidR="00533A3A">
              <w:rPr>
                <w:noProof/>
                <w:webHidden/>
              </w:rPr>
              <w:tab/>
            </w:r>
            <w:r w:rsidR="00533A3A">
              <w:rPr>
                <w:noProof/>
                <w:webHidden/>
              </w:rPr>
              <w:fldChar w:fldCharType="begin"/>
            </w:r>
            <w:r w:rsidR="00533A3A">
              <w:rPr>
                <w:noProof/>
                <w:webHidden/>
              </w:rPr>
              <w:instrText xml:space="preserve"> PAGEREF _Toc138145134 \h </w:instrText>
            </w:r>
            <w:r w:rsidR="00533A3A">
              <w:rPr>
                <w:noProof/>
                <w:webHidden/>
              </w:rPr>
            </w:r>
            <w:r w:rsidR="00533A3A">
              <w:rPr>
                <w:noProof/>
                <w:webHidden/>
              </w:rPr>
              <w:fldChar w:fldCharType="separate"/>
            </w:r>
            <w:r w:rsidR="0020536E">
              <w:rPr>
                <w:noProof/>
                <w:webHidden/>
              </w:rPr>
              <w:t>17</w:t>
            </w:r>
            <w:r w:rsidR="00533A3A">
              <w:rPr>
                <w:noProof/>
                <w:webHidden/>
              </w:rPr>
              <w:fldChar w:fldCharType="end"/>
            </w:r>
          </w:hyperlink>
        </w:p>
        <w:p w14:paraId="744FEADA" w14:textId="73AE6A17" w:rsidR="00533A3A" w:rsidRDefault="00E3162D">
          <w:pPr>
            <w:pStyle w:val="12"/>
            <w:tabs>
              <w:tab w:val="left" w:pos="440"/>
              <w:tab w:val="right" w:leader="dot" w:pos="10195"/>
            </w:tabs>
            <w:rPr>
              <w:rFonts w:asciiTheme="minorHAnsi" w:eastAsiaTheme="minorEastAsia" w:hAnsiTheme="minorHAnsi"/>
              <w:noProof/>
              <w:sz w:val="22"/>
              <w:lang w:eastAsia="ru-RU"/>
            </w:rPr>
          </w:pPr>
          <w:hyperlink w:anchor="_Toc138145135" w:history="1">
            <w:r w:rsidR="00533A3A" w:rsidRPr="00486AF7">
              <w:rPr>
                <w:rStyle w:val="a7"/>
                <w:noProof/>
              </w:rPr>
              <w:t>5.</w:t>
            </w:r>
            <w:r w:rsidR="00533A3A">
              <w:rPr>
                <w:rFonts w:asciiTheme="minorHAnsi" w:eastAsiaTheme="minorEastAsia" w:hAnsiTheme="minorHAnsi"/>
                <w:noProof/>
                <w:sz w:val="22"/>
                <w:lang w:eastAsia="ru-RU"/>
              </w:rPr>
              <w:tab/>
            </w:r>
            <w:r w:rsidR="00533A3A" w:rsidRPr="00486AF7">
              <w:rPr>
                <w:rStyle w:val="a7"/>
                <w:noProof/>
              </w:rPr>
              <w:t>Раздел 3. Существующие и перспективные балансы теплоносителя</w:t>
            </w:r>
            <w:r w:rsidR="00533A3A">
              <w:rPr>
                <w:noProof/>
                <w:webHidden/>
              </w:rPr>
              <w:tab/>
            </w:r>
            <w:r w:rsidR="00533A3A">
              <w:rPr>
                <w:noProof/>
                <w:webHidden/>
              </w:rPr>
              <w:fldChar w:fldCharType="begin"/>
            </w:r>
            <w:r w:rsidR="00533A3A">
              <w:rPr>
                <w:noProof/>
                <w:webHidden/>
              </w:rPr>
              <w:instrText xml:space="preserve"> PAGEREF _Toc138145135 \h </w:instrText>
            </w:r>
            <w:r w:rsidR="00533A3A">
              <w:rPr>
                <w:noProof/>
                <w:webHidden/>
              </w:rPr>
            </w:r>
            <w:r w:rsidR="00533A3A">
              <w:rPr>
                <w:noProof/>
                <w:webHidden/>
              </w:rPr>
              <w:fldChar w:fldCharType="separate"/>
            </w:r>
            <w:r w:rsidR="0020536E">
              <w:rPr>
                <w:noProof/>
                <w:webHidden/>
              </w:rPr>
              <w:t>18</w:t>
            </w:r>
            <w:r w:rsidR="00533A3A">
              <w:rPr>
                <w:noProof/>
                <w:webHidden/>
              </w:rPr>
              <w:fldChar w:fldCharType="end"/>
            </w:r>
          </w:hyperlink>
        </w:p>
        <w:p w14:paraId="38F199C4" w14:textId="0C948238" w:rsidR="00533A3A" w:rsidRDefault="00E3162D">
          <w:pPr>
            <w:pStyle w:val="12"/>
            <w:tabs>
              <w:tab w:val="left" w:pos="660"/>
              <w:tab w:val="right" w:leader="dot" w:pos="10195"/>
            </w:tabs>
            <w:rPr>
              <w:rFonts w:asciiTheme="minorHAnsi" w:eastAsiaTheme="minorEastAsia" w:hAnsiTheme="minorHAnsi"/>
              <w:noProof/>
              <w:sz w:val="22"/>
              <w:lang w:eastAsia="ru-RU"/>
            </w:rPr>
          </w:pPr>
          <w:hyperlink w:anchor="_Toc138145136" w:history="1">
            <w:r w:rsidR="00533A3A" w:rsidRPr="00486AF7">
              <w:rPr>
                <w:rStyle w:val="a7"/>
                <w:noProof/>
              </w:rPr>
              <w:t>5.1.</w:t>
            </w:r>
            <w:r w:rsidR="00533A3A">
              <w:rPr>
                <w:rFonts w:asciiTheme="minorHAnsi" w:eastAsiaTheme="minorEastAsia" w:hAnsiTheme="minorHAnsi"/>
                <w:noProof/>
                <w:sz w:val="22"/>
                <w:lang w:eastAsia="ru-RU"/>
              </w:rPr>
              <w:tab/>
            </w:r>
            <w:r w:rsidR="00533A3A" w:rsidRPr="00486AF7">
              <w:rPr>
                <w:rStyle w:val="a7"/>
                <w:noProof/>
              </w:rPr>
              <w:t>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r w:rsidR="00533A3A">
              <w:rPr>
                <w:noProof/>
                <w:webHidden/>
              </w:rPr>
              <w:tab/>
            </w:r>
            <w:r w:rsidR="00533A3A">
              <w:rPr>
                <w:noProof/>
                <w:webHidden/>
              </w:rPr>
              <w:fldChar w:fldCharType="begin"/>
            </w:r>
            <w:r w:rsidR="00533A3A">
              <w:rPr>
                <w:noProof/>
                <w:webHidden/>
              </w:rPr>
              <w:instrText xml:space="preserve"> PAGEREF _Toc138145136 \h </w:instrText>
            </w:r>
            <w:r w:rsidR="00533A3A">
              <w:rPr>
                <w:noProof/>
                <w:webHidden/>
              </w:rPr>
            </w:r>
            <w:r w:rsidR="00533A3A">
              <w:rPr>
                <w:noProof/>
                <w:webHidden/>
              </w:rPr>
              <w:fldChar w:fldCharType="separate"/>
            </w:r>
            <w:r w:rsidR="0020536E">
              <w:rPr>
                <w:noProof/>
                <w:webHidden/>
              </w:rPr>
              <w:t>18</w:t>
            </w:r>
            <w:r w:rsidR="00533A3A">
              <w:rPr>
                <w:noProof/>
                <w:webHidden/>
              </w:rPr>
              <w:fldChar w:fldCharType="end"/>
            </w:r>
          </w:hyperlink>
        </w:p>
        <w:p w14:paraId="27A4D5B0" w14:textId="18D3346F" w:rsidR="00533A3A" w:rsidRDefault="00E3162D">
          <w:pPr>
            <w:pStyle w:val="12"/>
            <w:tabs>
              <w:tab w:val="left" w:pos="660"/>
              <w:tab w:val="right" w:leader="dot" w:pos="10195"/>
            </w:tabs>
            <w:rPr>
              <w:rFonts w:asciiTheme="minorHAnsi" w:eastAsiaTheme="minorEastAsia" w:hAnsiTheme="minorHAnsi"/>
              <w:noProof/>
              <w:sz w:val="22"/>
              <w:lang w:eastAsia="ru-RU"/>
            </w:rPr>
          </w:pPr>
          <w:hyperlink w:anchor="_Toc138145137" w:history="1">
            <w:r w:rsidR="00533A3A" w:rsidRPr="00486AF7">
              <w:rPr>
                <w:rStyle w:val="a7"/>
                <w:noProof/>
              </w:rPr>
              <w:t>5.2.</w:t>
            </w:r>
            <w:r w:rsidR="00533A3A">
              <w:rPr>
                <w:rFonts w:asciiTheme="minorHAnsi" w:eastAsiaTheme="minorEastAsia" w:hAnsiTheme="minorHAnsi"/>
                <w:noProof/>
                <w:sz w:val="22"/>
                <w:lang w:eastAsia="ru-RU"/>
              </w:rPr>
              <w:tab/>
            </w:r>
            <w:r w:rsidR="00533A3A" w:rsidRPr="00486AF7">
              <w:rPr>
                <w:rStyle w:val="a7"/>
                <w:noProof/>
              </w:rPr>
              <w:t>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r w:rsidR="00533A3A">
              <w:rPr>
                <w:noProof/>
                <w:webHidden/>
              </w:rPr>
              <w:tab/>
            </w:r>
            <w:r w:rsidR="00533A3A">
              <w:rPr>
                <w:noProof/>
                <w:webHidden/>
              </w:rPr>
              <w:fldChar w:fldCharType="begin"/>
            </w:r>
            <w:r w:rsidR="00533A3A">
              <w:rPr>
                <w:noProof/>
                <w:webHidden/>
              </w:rPr>
              <w:instrText xml:space="preserve"> PAGEREF _Toc138145137 \h </w:instrText>
            </w:r>
            <w:r w:rsidR="00533A3A">
              <w:rPr>
                <w:noProof/>
                <w:webHidden/>
              </w:rPr>
            </w:r>
            <w:r w:rsidR="00533A3A">
              <w:rPr>
                <w:noProof/>
                <w:webHidden/>
              </w:rPr>
              <w:fldChar w:fldCharType="separate"/>
            </w:r>
            <w:r w:rsidR="0020536E">
              <w:rPr>
                <w:noProof/>
                <w:webHidden/>
              </w:rPr>
              <w:t>19</w:t>
            </w:r>
            <w:r w:rsidR="00533A3A">
              <w:rPr>
                <w:noProof/>
                <w:webHidden/>
              </w:rPr>
              <w:fldChar w:fldCharType="end"/>
            </w:r>
          </w:hyperlink>
        </w:p>
        <w:p w14:paraId="79A68079" w14:textId="086C8AD8" w:rsidR="00533A3A" w:rsidRDefault="00E3162D">
          <w:pPr>
            <w:pStyle w:val="12"/>
            <w:tabs>
              <w:tab w:val="left" w:pos="440"/>
              <w:tab w:val="right" w:leader="dot" w:pos="10195"/>
            </w:tabs>
            <w:rPr>
              <w:rFonts w:asciiTheme="minorHAnsi" w:eastAsiaTheme="minorEastAsia" w:hAnsiTheme="minorHAnsi"/>
              <w:noProof/>
              <w:sz w:val="22"/>
              <w:lang w:eastAsia="ru-RU"/>
            </w:rPr>
          </w:pPr>
          <w:hyperlink w:anchor="_Toc138145138" w:history="1">
            <w:r w:rsidR="00533A3A" w:rsidRPr="00486AF7">
              <w:rPr>
                <w:rStyle w:val="a7"/>
                <w:noProof/>
              </w:rPr>
              <w:t>6.</w:t>
            </w:r>
            <w:r w:rsidR="00533A3A">
              <w:rPr>
                <w:rFonts w:asciiTheme="minorHAnsi" w:eastAsiaTheme="minorEastAsia" w:hAnsiTheme="minorHAnsi"/>
                <w:noProof/>
                <w:sz w:val="22"/>
                <w:lang w:eastAsia="ru-RU"/>
              </w:rPr>
              <w:tab/>
            </w:r>
            <w:r w:rsidR="00533A3A" w:rsidRPr="00486AF7">
              <w:rPr>
                <w:rStyle w:val="a7"/>
                <w:noProof/>
              </w:rPr>
              <w:t>Раздел 4. Основные положения мастер-плана развития систем теплоснабжения поселения</w:t>
            </w:r>
            <w:r w:rsidR="00533A3A">
              <w:rPr>
                <w:noProof/>
                <w:webHidden/>
              </w:rPr>
              <w:tab/>
            </w:r>
            <w:r w:rsidR="00533A3A">
              <w:rPr>
                <w:noProof/>
                <w:webHidden/>
              </w:rPr>
              <w:fldChar w:fldCharType="begin"/>
            </w:r>
            <w:r w:rsidR="00533A3A">
              <w:rPr>
                <w:noProof/>
                <w:webHidden/>
              </w:rPr>
              <w:instrText xml:space="preserve"> PAGEREF _Toc138145138 \h </w:instrText>
            </w:r>
            <w:r w:rsidR="00533A3A">
              <w:rPr>
                <w:noProof/>
                <w:webHidden/>
              </w:rPr>
            </w:r>
            <w:r w:rsidR="00533A3A">
              <w:rPr>
                <w:noProof/>
                <w:webHidden/>
              </w:rPr>
              <w:fldChar w:fldCharType="separate"/>
            </w:r>
            <w:r w:rsidR="0020536E">
              <w:rPr>
                <w:noProof/>
                <w:webHidden/>
              </w:rPr>
              <w:t>19</w:t>
            </w:r>
            <w:r w:rsidR="00533A3A">
              <w:rPr>
                <w:noProof/>
                <w:webHidden/>
              </w:rPr>
              <w:fldChar w:fldCharType="end"/>
            </w:r>
          </w:hyperlink>
        </w:p>
        <w:p w14:paraId="039BA35D" w14:textId="60E8944F" w:rsidR="00533A3A" w:rsidRDefault="00E3162D">
          <w:pPr>
            <w:pStyle w:val="12"/>
            <w:tabs>
              <w:tab w:val="left" w:pos="660"/>
              <w:tab w:val="right" w:leader="dot" w:pos="10195"/>
            </w:tabs>
            <w:rPr>
              <w:rFonts w:asciiTheme="minorHAnsi" w:eastAsiaTheme="minorEastAsia" w:hAnsiTheme="minorHAnsi"/>
              <w:noProof/>
              <w:sz w:val="22"/>
              <w:lang w:eastAsia="ru-RU"/>
            </w:rPr>
          </w:pPr>
          <w:hyperlink w:anchor="_Toc138145139" w:history="1">
            <w:r w:rsidR="00533A3A" w:rsidRPr="00486AF7">
              <w:rPr>
                <w:rStyle w:val="a7"/>
                <w:noProof/>
              </w:rPr>
              <w:t>6.1.</w:t>
            </w:r>
            <w:r w:rsidR="00533A3A">
              <w:rPr>
                <w:rFonts w:asciiTheme="minorHAnsi" w:eastAsiaTheme="minorEastAsia" w:hAnsiTheme="minorHAnsi"/>
                <w:noProof/>
                <w:sz w:val="22"/>
                <w:lang w:eastAsia="ru-RU"/>
              </w:rPr>
              <w:tab/>
            </w:r>
            <w:r w:rsidR="00533A3A" w:rsidRPr="00486AF7">
              <w:rPr>
                <w:rStyle w:val="a7"/>
                <w:noProof/>
              </w:rPr>
              <w:t>Описание сценариев развития теплоснабжения поселения</w:t>
            </w:r>
            <w:r w:rsidR="00533A3A">
              <w:rPr>
                <w:noProof/>
                <w:webHidden/>
              </w:rPr>
              <w:tab/>
            </w:r>
            <w:r w:rsidR="00533A3A">
              <w:rPr>
                <w:noProof/>
                <w:webHidden/>
              </w:rPr>
              <w:fldChar w:fldCharType="begin"/>
            </w:r>
            <w:r w:rsidR="00533A3A">
              <w:rPr>
                <w:noProof/>
                <w:webHidden/>
              </w:rPr>
              <w:instrText xml:space="preserve"> PAGEREF _Toc138145139 \h </w:instrText>
            </w:r>
            <w:r w:rsidR="00533A3A">
              <w:rPr>
                <w:noProof/>
                <w:webHidden/>
              </w:rPr>
            </w:r>
            <w:r w:rsidR="00533A3A">
              <w:rPr>
                <w:noProof/>
                <w:webHidden/>
              </w:rPr>
              <w:fldChar w:fldCharType="separate"/>
            </w:r>
            <w:r w:rsidR="0020536E">
              <w:rPr>
                <w:noProof/>
                <w:webHidden/>
              </w:rPr>
              <w:t>19</w:t>
            </w:r>
            <w:r w:rsidR="00533A3A">
              <w:rPr>
                <w:noProof/>
                <w:webHidden/>
              </w:rPr>
              <w:fldChar w:fldCharType="end"/>
            </w:r>
          </w:hyperlink>
        </w:p>
        <w:p w14:paraId="04D6CE93" w14:textId="55C05C4E" w:rsidR="00533A3A" w:rsidRDefault="00E3162D">
          <w:pPr>
            <w:pStyle w:val="12"/>
            <w:tabs>
              <w:tab w:val="left" w:pos="660"/>
              <w:tab w:val="right" w:leader="dot" w:pos="10195"/>
            </w:tabs>
            <w:rPr>
              <w:rFonts w:asciiTheme="minorHAnsi" w:eastAsiaTheme="minorEastAsia" w:hAnsiTheme="minorHAnsi"/>
              <w:noProof/>
              <w:sz w:val="22"/>
              <w:lang w:eastAsia="ru-RU"/>
            </w:rPr>
          </w:pPr>
          <w:hyperlink w:anchor="_Toc138145140" w:history="1">
            <w:r w:rsidR="00533A3A" w:rsidRPr="00486AF7">
              <w:rPr>
                <w:rStyle w:val="a7"/>
                <w:noProof/>
              </w:rPr>
              <w:t>6.2.</w:t>
            </w:r>
            <w:r w:rsidR="00533A3A">
              <w:rPr>
                <w:rFonts w:asciiTheme="minorHAnsi" w:eastAsiaTheme="minorEastAsia" w:hAnsiTheme="minorHAnsi"/>
                <w:noProof/>
                <w:sz w:val="22"/>
                <w:lang w:eastAsia="ru-RU"/>
              </w:rPr>
              <w:tab/>
            </w:r>
            <w:r w:rsidR="00533A3A" w:rsidRPr="00486AF7">
              <w:rPr>
                <w:rStyle w:val="a7"/>
                <w:noProof/>
              </w:rPr>
              <w:t>Обоснование выбора приоритетного сценария развития теплоснабжения поселения</w:t>
            </w:r>
            <w:r w:rsidR="00533A3A">
              <w:rPr>
                <w:noProof/>
                <w:webHidden/>
              </w:rPr>
              <w:tab/>
            </w:r>
            <w:r w:rsidR="00533A3A">
              <w:rPr>
                <w:noProof/>
                <w:webHidden/>
              </w:rPr>
              <w:fldChar w:fldCharType="begin"/>
            </w:r>
            <w:r w:rsidR="00533A3A">
              <w:rPr>
                <w:noProof/>
                <w:webHidden/>
              </w:rPr>
              <w:instrText xml:space="preserve"> PAGEREF _Toc138145140 \h </w:instrText>
            </w:r>
            <w:r w:rsidR="00533A3A">
              <w:rPr>
                <w:noProof/>
                <w:webHidden/>
              </w:rPr>
            </w:r>
            <w:r w:rsidR="00533A3A">
              <w:rPr>
                <w:noProof/>
                <w:webHidden/>
              </w:rPr>
              <w:fldChar w:fldCharType="separate"/>
            </w:r>
            <w:r w:rsidR="0020536E">
              <w:rPr>
                <w:noProof/>
                <w:webHidden/>
              </w:rPr>
              <w:t>20</w:t>
            </w:r>
            <w:r w:rsidR="00533A3A">
              <w:rPr>
                <w:noProof/>
                <w:webHidden/>
              </w:rPr>
              <w:fldChar w:fldCharType="end"/>
            </w:r>
          </w:hyperlink>
        </w:p>
        <w:p w14:paraId="3FBFA230" w14:textId="12097E0F" w:rsidR="00533A3A" w:rsidRDefault="00E3162D">
          <w:pPr>
            <w:pStyle w:val="12"/>
            <w:tabs>
              <w:tab w:val="left" w:pos="440"/>
              <w:tab w:val="right" w:leader="dot" w:pos="10195"/>
            </w:tabs>
            <w:rPr>
              <w:rFonts w:asciiTheme="minorHAnsi" w:eastAsiaTheme="minorEastAsia" w:hAnsiTheme="minorHAnsi"/>
              <w:noProof/>
              <w:sz w:val="22"/>
              <w:lang w:eastAsia="ru-RU"/>
            </w:rPr>
          </w:pPr>
          <w:hyperlink w:anchor="_Toc138145141" w:history="1">
            <w:r w:rsidR="00533A3A" w:rsidRPr="00486AF7">
              <w:rPr>
                <w:rStyle w:val="a7"/>
                <w:noProof/>
              </w:rPr>
              <w:t>7.</w:t>
            </w:r>
            <w:r w:rsidR="00533A3A">
              <w:rPr>
                <w:rFonts w:asciiTheme="minorHAnsi" w:eastAsiaTheme="minorEastAsia" w:hAnsiTheme="minorHAnsi"/>
                <w:noProof/>
                <w:sz w:val="22"/>
                <w:lang w:eastAsia="ru-RU"/>
              </w:rPr>
              <w:tab/>
            </w:r>
            <w:r w:rsidR="00533A3A" w:rsidRPr="00486AF7">
              <w:rPr>
                <w:rStyle w:val="a7"/>
                <w:noProof/>
              </w:rPr>
              <w:t>Раздел 5. Предложения по строительству, реконструкции, техническому перевооружению и (или) модернизации источников тепловой энергии</w:t>
            </w:r>
            <w:r w:rsidR="00533A3A">
              <w:rPr>
                <w:noProof/>
                <w:webHidden/>
              </w:rPr>
              <w:tab/>
            </w:r>
            <w:r w:rsidR="00533A3A">
              <w:rPr>
                <w:noProof/>
                <w:webHidden/>
              </w:rPr>
              <w:fldChar w:fldCharType="begin"/>
            </w:r>
            <w:r w:rsidR="00533A3A">
              <w:rPr>
                <w:noProof/>
                <w:webHidden/>
              </w:rPr>
              <w:instrText xml:space="preserve"> PAGEREF _Toc138145141 \h </w:instrText>
            </w:r>
            <w:r w:rsidR="00533A3A">
              <w:rPr>
                <w:noProof/>
                <w:webHidden/>
              </w:rPr>
            </w:r>
            <w:r w:rsidR="00533A3A">
              <w:rPr>
                <w:noProof/>
                <w:webHidden/>
              </w:rPr>
              <w:fldChar w:fldCharType="separate"/>
            </w:r>
            <w:r w:rsidR="0020536E">
              <w:rPr>
                <w:noProof/>
                <w:webHidden/>
              </w:rPr>
              <w:t>21</w:t>
            </w:r>
            <w:r w:rsidR="00533A3A">
              <w:rPr>
                <w:noProof/>
                <w:webHidden/>
              </w:rPr>
              <w:fldChar w:fldCharType="end"/>
            </w:r>
          </w:hyperlink>
        </w:p>
        <w:p w14:paraId="35BDDB89" w14:textId="56CA5956" w:rsidR="00533A3A" w:rsidRDefault="00E3162D">
          <w:pPr>
            <w:pStyle w:val="12"/>
            <w:tabs>
              <w:tab w:val="left" w:pos="660"/>
              <w:tab w:val="right" w:leader="dot" w:pos="10195"/>
            </w:tabs>
            <w:rPr>
              <w:rFonts w:asciiTheme="minorHAnsi" w:eastAsiaTheme="minorEastAsia" w:hAnsiTheme="minorHAnsi"/>
              <w:noProof/>
              <w:sz w:val="22"/>
              <w:lang w:eastAsia="ru-RU"/>
            </w:rPr>
          </w:pPr>
          <w:hyperlink w:anchor="_Toc138145142" w:history="1">
            <w:r w:rsidR="00533A3A" w:rsidRPr="00486AF7">
              <w:rPr>
                <w:rStyle w:val="a7"/>
                <w:noProof/>
              </w:rPr>
              <w:t>7.1.</w:t>
            </w:r>
            <w:r w:rsidR="00533A3A">
              <w:rPr>
                <w:rFonts w:asciiTheme="minorHAnsi" w:eastAsiaTheme="minorEastAsia" w:hAnsiTheme="minorHAnsi"/>
                <w:noProof/>
                <w:sz w:val="22"/>
                <w:lang w:eastAsia="ru-RU"/>
              </w:rPr>
              <w:tab/>
            </w:r>
            <w:r w:rsidR="00533A3A" w:rsidRPr="00486AF7">
              <w:rPr>
                <w:rStyle w:val="a7"/>
                <w:noProof/>
              </w:rPr>
              <w:t>Предложения по строительству источников тепловой энергии, обеспечивающих перспективную тепловую нагрузку на осваиваемых территориях поселения, городского округа, города федерального значения,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расчётами ценовых (тарифных) последствий для потребителей и радиуса эффективного теплоснабжения</w:t>
            </w:r>
            <w:r w:rsidR="00533A3A">
              <w:rPr>
                <w:noProof/>
                <w:webHidden/>
              </w:rPr>
              <w:tab/>
            </w:r>
            <w:r w:rsidR="00533A3A">
              <w:rPr>
                <w:noProof/>
                <w:webHidden/>
              </w:rPr>
              <w:fldChar w:fldCharType="begin"/>
            </w:r>
            <w:r w:rsidR="00533A3A">
              <w:rPr>
                <w:noProof/>
                <w:webHidden/>
              </w:rPr>
              <w:instrText xml:space="preserve"> PAGEREF _Toc138145142 \h </w:instrText>
            </w:r>
            <w:r w:rsidR="00533A3A">
              <w:rPr>
                <w:noProof/>
                <w:webHidden/>
              </w:rPr>
            </w:r>
            <w:r w:rsidR="00533A3A">
              <w:rPr>
                <w:noProof/>
                <w:webHidden/>
              </w:rPr>
              <w:fldChar w:fldCharType="separate"/>
            </w:r>
            <w:r w:rsidR="0020536E">
              <w:rPr>
                <w:noProof/>
                <w:webHidden/>
              </w:rPr>
              <w:t>21</w:t>
            </w:r>
            <w:r w:rsidR="00533A3A">
              <w:rPr>
                <w:noProof/>
                <w:webHidden/>
              </w:rPr>
              <w:fldChar w:fldCharType="end"/>
            </w:r>
          </w:hyperlink>
        </w:p>
        <w:p w14:paraId="4F9BF747" w14:textId="35238044" w:rsidR="00533A3A" w:rsidRDefault="00E3162D">
          <w:pPr>
            <w:pStyle w:val="12"/>
            <w:tabs>
              <w:tab w:val="left" w:pos="660"/>
              <w:tab w:val="right" w:leader="dot" w:pos="10195"/>
            </w:tabs>
            <w:rPr>
              <w:rFonts w:asciiTheme="minorHAnsi" w:eastAsiaTheme="minorEastAsia" w:hAnsiTheme="minorHAnsi"/>
              <w:noProof/>
              <w:sz w:val="22"/>
              <w:lang w:eastAsia="ru-RU"/>
            </w:rPr>
          </w:pPr>
          <w:hyperlink w:anchor="_Toc138145143" w:history="1">
            <w:r w:rsidR="00533A3A" w:rsidRPr="00486AF7">
              <w:rPr>
                <w:rStyle w:val="a7"/>
                <w:noProof/>
              </w:rPr>
              <w:t>7.2.</w:t>
            </w:r>
            <w:r w:rsidR="00533A3A">
              <w:rPr>
                <w:rFonts w:asciiTheme="minorHAnsi" w:eastAsiaTheme="minorEastAsia" w:hAnsiTheme="minorHAnsi"/>
                <w:noProof/>
                <w:sz w:val="22"/>
                <w:lang w:eastAsia="ru-RU"/>
              </w:rPr>
              <w:tab/>
            </w:r>
            <w:r w:rsidR="00533A3A" w:rsidRPr="00486AF7">
              <w:rPr>
                <w:rStyle w:val="a7"/>
                <w:noProof/>
              </w:rPr>
              <w:t>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r w:rsidR="00533A3A">
              <w:rPr>
                <w:noProof/>
                <w:webHidden/>
              </w:rPr>
              <w:tab/>
            </w:r>
            <w:r w:rsidR="00533A3A">
              <w:rPr>
                <w:noProof/>
                <w:webHidden/>
              </w:rPr>
              <w:fldChar w:fldCharType="begin"/>
            </w:r>
            <w:r w:rsidR="00533A3A">
              <w:rPr>
                <w:noProof/>
                <w:webHidden/>
              </w:rPr>
              <w:instrText xml:space="preserve"> PAGEREF _Toc138145143 \h </w:instrText>
            </w:r>
            <w:r w:rsidR="00533A3A">
              <w:rPr>
                <w:noProof/>
                <w:webHidden/>
              </w:rPr>
            </w:r>
            <w:r w:rsidR="00533A3A">
              <w:rPr>
                <w:noProof/>
                <w:webHidden/>
              </w:rPr>
              <w:fldChar w:fldCharType="separate"/>
            </w:r>
            <w:r w:rsidR="0020536E">
              <w:rPr>
                <w:noProof/>
                <w:webHidden/>
              </w:rPr>
              <w:t>21</w:t>
            </w:r>
            <w:r w:rsidR="00533A3A">
              <w:rPr>
                <w:noProof/>
                <w:webHidden/>
              </w:rPr>
              <w:fldChar w:fldCharType="end"/>
            </w:r>
          </w:hyperlink>
        </w:p>
        <w:p w14:paraId="2D6A36D6" w14:textId="4D197FA2" w:rsidR="00533A3A" w:rsidRDefault="00E3162D">
          <w:pPr>
            <w:pStyle w:val="12"/>
            <w:tabs>
              <w:tab w:val="left" w:pos="660"/>
              <w:tab w:val="right" w:leader="dot" w:pos="10195"/>
            </w:tabs>
            <w:rPr>
              <w:rFonts w:asciiTheme="minorHAnsi" w:eastAsiaTheme="minorEastAsia" w:hAnsiTheme="minorHAnsi"/>
              <w:noProof/>
              <w:sz w:val="22"/>
              <w:lang w:eastAsia="ru-RU"/>
            </w:rPr>
          </w:pPr>
          <w:hyperlink w:anchor="_Toc138145144" w:history="1">
            <w:r w:rsidR="00533A3A" w:rsidRPr="00486AF7">
              <w:rPr>
                <w:rStyle w:val="a7"/>
                <w:noProof/>
              </w:rPr>
              <w:t>7.3.</w:t>
            </w:r>
            <w:r w:rsidR="00533A3A">
              <w:rPr>
                <w:rFonts w:asciiTheme="minorHAnsi" w:eastAsiaTheme="minorEastAsia" w:hAnsiTheme="minorHAnsi"/>
                <w:noProof/>
                <w:sz w:val="22"/>
                <w:lang w:eastAsia="ru-RU"/>
              </w:rPr>
              <w:tab/>
            </w:r>
            <w:r w:rsidR="00533A3A" w:rsidRPr="00486AF7">
              <w:rPr>
                <w:rStyle w:val="a7"/>
                <w:noProof/>
              </w:rPr>
              <w:t>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r w:rsidR="00533A3A">
              <w:rPr>
                <w:noProof/>
                <w:webHidden/>
              </w:rPr>
              <w:tab/>
            </w:r>
            <w:r w:rsidR="00533A3A">
              <w:rPr>
                <w:noProof/>
                <w:webHidden/>
              </w:rPr>
              <w:fldChar w:fldCharType="begin"/>
            </w:r>
            <w:r w:rsidR="00533A3A">
              <w:rPr>
                <w:noProof/>
                <w:webHidden/>
              </w:rPr>
              <w:instrText xml:space="preserve"> PAGEREF _Toc138145144 \h </w:instrText>
            </w:r>
            <w:r w:rsidR="00533A3A">
              <w:rPr>
                <w:noProof/>
                <w:webHidden/>
              </w:rPr>
            </w:r>
            <w:r w:rsidR="00533A3A">
              <w:rPr>
                <w:noProof/>
                <w:webHidden/>
              </w:rPr>
              <w:fldChar w:fldCharType="separate"/>
            </w:r>
            <w:r w:rsidR="0020536E">
              <w:rPr>
                <w:noProof/>
                <w:webHidden/>
              </w:rPr>
              <w:t>21</w:t>
            </w:r>
            <w:r w:rsidR="00533A3A">
              <w:rPr>
                <w:noProof/>
                <w:webHidden/>
              </w:rPr>
              <w:fldChar w:fldCharType="end"/>
            </w:r>
          </w:hyperlink>
        </w:p>
        <w:p w14:paraId="5EC673A0" w14:textId="169635B3" w:rsidR="00533A3A" w:rsidRDefault="00E3162D">
          <w:pPr>
            <w:pStyle w:val="12"/>
            <w:tabs>
              <w:tab w:val="left" w:pos="660"/>
              <w:tab w:val="right" w:leader="dot" w:pos="10195"/>
            </w:tabs>
            <w:rPr>
              <w:rFonts w:asciiTheme="minorHAnsi" w:eastAsiaTheme="minorEastAsia" w:hAnsiTheme="minorHAnsi"/>
              <w:noProof/>
              <w:sz w:val="22"/>
              <w:lang w:eastAsia="ru-RU"/>
            </w:rPr>
          </w:pPr>
          <w:hyperlink w:anchor="_Toc138145145" w:history="1">
            <w:r w:rsidR="00533A3A" w:rsidRPr="00486AF7">
              <w:rPr>
                <w:rStyle w:val="a7"/>
                <w:noProof/>
              </w:rPr>
              <w:t>7.4.</w:t>
            </w:r>
            <w:r w:rsidR="00533A3A">
              <w:rPr>
                <w:rFonts w:asciiTheme="minorHAnsi" w:eastAsiaTheme="minorEastAsia" w:hAnsiTheme="minorHAnsi"/>
                <w:noProof/>
                <w:sz w:val="22"/>
                <w:lang w:eastAsia="ru-RU"/>
              </w:rPr>
              <w:tab/>
            </w:r>
            <w:r w:rsidR="00533A3A" w:rsidRPr="00486AF7">
              <w:rPr>
                <w:rStyle w:val="a7"/>
                <w:noProof/>
              </w:rPr>
              <w:t>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r w:rsidR="00533A3A">
              <w:rPr>
                <w:noProof/>
                <w:webHidden/>
              </w:rPr>
              <w:tab/>
            </w:r>
            <w:r w:rsidR="00533A3A">
              <w:rPr>
                <w:noProof/>
                <w:webHidden/>
              </w:rPr>
              <w:fldChar w:fldCharType="begin"/>
            </w:r>
            <w:r w:rsidR="00533A3A">
              <w:rPr>
                <w:noProof/>
                <w:webHidden/>
              </w:rPr>
              <w:instrText xml:space="preserve"> PAGEREF _Toc138145145 \h </w:instrText>
            </w:r>
            <w:r w:rsidR="00533A3A">
              <w:rPr>
                <w:noProof/>
                <w:webHidden/>
              </w:rPr>
            </w:r>
            <w:r w:rsidR="00533A3A">
              <w:rPr>
                <w:noProof/>
                <w:webHidden/>
              </w:rPr>
              <w:fldChar w:fldCharType="separate"/>
            </w:r>
            <w:r w:rsidR="0020536E">
              <w:rPr>
                <w:noProof/>
                <w:webHidden/>
              </w:rPr>
              <w:t>21</w:t>
            </w:r>
            <w:r w:rsidR="00533A3A">
              <w:rPr>
                <w:noProof/>
                <w:webHidden/>
              </w:rPr>
              <w:fldChar w:fldCharType="end"/>
            </w:r>
          </w:hyperlink>
        </w:p>
        <w:p w14:paraId="7E4EB0B1" w14:textId="05BD8B84" w:rsidR="00533A3A" w:rsidRDefault="00E3162D">
          <w:pPr>
            <w:pStyle w:val="12"/>
            <w:tabs>
              <w:tab w:val="left" w:pos="660"/>
              <w:tab w:val="right" w:leader="dot" w:pos="10195"/>
            </w:tabs>
            <w:rPr>
              <w:rFonts w:asciiTheme="minorHAnsi" w:eastAsiaTheme="minorEastAsia" w:hAnsiTheme="minorHAnsi"/>
              <w:noProof/>
              <w:sz w:val="22"/>
              <w:lang w:eastAsia="ru-RU"/>
            </w:rPr>
          </w:pPr>
          <w:hyperlink w:anchor="_Toc138145146" w:history="1">
            <w:r w:rsidR="00533A3A" w:rsidRPr="00486AF7">
              <w:rPr>
                <w:rStyle w:val="a7"/>
                <w:noProof/>
              </w:rPr>
              <w:t>7.5.</w:t>
            </w:r>
            <w:r w:rsidR="00533A3A">
              <w:rPr>
                <w:rFonts w:asciiTheme="minorHAnsi" w:eastAsiaTheme="minorEastAsia" w:hAnsiTheme="minorHAnsi"/>
                <w:noProof/>
                <w:sz w:val="22"/>
                <w:lang w:eastAsia="ru-RU"/>
              </w:rPr>
              <w:tab/>
            </w:r>
            <w:r w:rsidR="00533A3A" w:rsidRPr="00486AF7">
              <w:rPr>
                <w:rStyle w:val="a7"/>
                <w:noProof/>
              </w:rPr>
              <w:t>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r w:rsidR="00533A3A">
              <w:rPr>
                <w:noProof/>
                <w:webHidden/>
              </w:rPr>
              <w:tab/>
            </w:r>
            <w:r w:rsidR="00533A3A">
              <w:rPr>
                <w:noProof/>
                <w:webHidden/>
              </w:rPr>
              <w:fldChar w:fldCharType="begin"/>
            </w:r>
            <w:r w:rsidR="00533A3A">
              <w:rPr>
                <w:noProof/>
                <w:webHidden/>
              </w:rPr>
              <w:instrText xml:space="preserve"> PAGEREF _Toc138145146 \h </w:instrText>
            </w:r>
            <w:r w:rsidR="00533A3A">
              <w:rPr>
                <w:noProof/>
                <w:webHidden/>
              </w:rPr>
            </w:r>
            <w:r w:rsidR="00533A3A">
              <w:rPr>
                <w:noProof/>
                <w:webHidden/>
              </w:rPr>
              <w:fldChar w:fldCharType="separate"/>
            </w:r>
            <w:r w:rsidR="0020536E">
              <w:rPr>
                <w:noProof/>
                <w:webHidden/>
              </w:rPr>
              <w:t>22</w:t>
            </w:r>
            <w:r w:rsidR="00533A3A">
              <w:rPr>
                <w:noProof/>
                <w:webHidden/>
              </w:rPr>
              <w:fldChar w:fldCharType="end"/>
            </w:r>
          </w:hyperlink>
        </w:p>
        <w:p w14:paraId="2BDD61E6" w14:textId="70F304BB" w:rsidR="00533A3A" w:rsidRDefault="00E3162D">
          <w:pPr>
            <w:pStyle w:val="12"/>
            <w:tabs>
              <w:tab w:val="left" w:pos="660"/>
              <w:tab w:val="right" w:leader="dot" w:pos="10195"/>
            </w:tabs>
            <w:rPr>
              <w:rFonts w:asciiTheme="minorHAnsi" w:eastAsiaTheme="minorEastAsia" w:hAnsiTheme="minorHAnsi"/>
              <w:noProof/>
              <w:sz w:val="22"/>
              <w:lang w:eastAsia="ru-RU"/>
            </w:rPr>
          </w:pPr>
          <w:hyperlink w:anchor="_Toc138145147" w:history="1">
            <w:r w:rsidR="00533A3A" w:rsidRPr="00486AF7">
              <w:rPr>
                <w:rStyle w:val="a7"/>
                <w:noProof/>
              </w:rPr>
              <w:t>7.6.</w:t>
            </w:r>
            <w:r w:rsidR="00533A3A">
              <w:rPr>
                <w:rFonts w:asciiTheme="minorHAnsi" w:eastAsiaTheme="minorEastAsia" w:hAnsiTheme="minorHAnsi"/>
                <w:noProof/>
                <w:sz w:val="22"/>
                <w:lang w:eastAsia="ru-RU"/>
              </w:rPr>
              <w:tab/>
            </w:r>
            <w:r w:rsidR="00533A3A" w:rsidRPr="00486AF7">
              <w:rPr>
                <w:rStyle w:val="a7"/>
                <w:noProof/>
              </w:rPr>
              <w:t>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r w:rsidR="00533A3A">
              <w:rPr>
                <w:noProof/>
                <w:webHidden/>
              </w:rPr>
              <w:tab/>
            </w:r>
            <w:r w:rsidR="00533A3A">
              <w:rPr>
                <w:noProof/>
                <w:webHidden/>
              </w:rPr>
              <w:fldChar w:fldCharType="begin"/>
            </w:r>
            <w:r w:rsidR="00533A3A">
              <w:rPr>
                <w:noProof/>
                <w:webHidden/>
              </w:rPr>
              <w:instrText xml:space="preserve"> PAGEREF _Toc138145147 \h </w:instrText>
            </w:r>
            <w:r w:rsidR="00533A3A">
              <w:rPr>
                <w:noProof/>
                <w:webHidden/>
              </w:rPr>
            </w:r>
            <w:r w:rsidR="00533A3A">
              <w:rPr>
                <w:noProof/>
                <w:webHidden/>
              </w:rPr>
              <w:fldChar w:fldCharType="separate"/>
            </w:r>
            <w:r w:rsidR="0020536E">
              <w:rPr>
                <w:noProof/>
                <w:webHidden/>
              </w:rPr>
              <w:t>22</w:t>
            </w:r>
            <w:r w:rsidR="00533A3A">
              <w:rPr>
                <w:noProof/>
                <w:webHidden/>
              </w:rPr>
              <w:fldChar w:fldCharType="end"/>
            </w:r>
          </w:hyperlink>
        </w:p>
        <w:p w14:paraId="67018819" w14:textId="22943A00" w:rsidR="00533A3A" w:rsidRDefault="00E3162D">
          <w:pPr>
            <w:pStyle w:val="12"/>
            <w:tabs>
              <w:tab w:val="left" w:pos="660"/>
              <w:tab w:val="right" w:leader="dot" w:pos="10195"/>
            </w:tabs>
            <w:rPr>
              <w:rFonts w:asciiTheme="minorHAnsi" w:eastAsiaTheme="minorEastAsia" w:hAnsiTheme="minorHAnsi"/>
              <w:noProof/>
              <w:sz w:val="22"/>
              <w:lang w:eastAsia="ru-RU"/>
            </w:rPr>
          </w:pPr>
          <w:hyperlink w:anchor="_Toc138145148" w:history="1">
            <w:r w:rsidR="00533A3A" w:rsidRPr="00486AF7">
              <w:rPr>
                <w:rStyle w:val="a7"/>
                <w:noProof/>
              </w:rPr>
              <w:t>7.7.</w:t>
            </w:r>
            <w:r w:rsidR="00533A3A">
              <w:rPr>
                <w:rFonts w:asciiTheme="minorHAnsi" w:eastAsiaTheme="minorEastAsia" w:hAnsiTheme="minorHAnsi"/>
                <w:noProof/>
                <w:sz w:val="22"/>
                <w:lang w:eastAsia="ru-RU"/>
              </w:rPr>
              <w:tab/>
            </w:r>
            <w:r w:rsidR="00533A3A" w:rsidRPr="00486AF7">
              <w:rPr>
                <w:rStyle w:val="a7"/>
                <w:noProof/>
              </w:rPr>
              <w:t>Меры по переводу котельных, размещённых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r w:rsidR="00533A3A">
              <w:rPr>
                <w:noProof/>
                <w:webHidden/>
              </w:rPr>
              <w:tab/>
            </w:r>
            <w:r w:rsidR="00533A3A">
              <w:rPr>
                <w:noProof/>
                <w:webHidden/>
              </w:rPr>
              <w:fldChar w:fldCharType="begin"/>
            </w:r>
            <w:r w:rsidR="00533A3A">
              <w:rPr>
                <w:noProof/>
                <w:webHidden/>
              </w:rPr>
              <w:instrText xml:space="preserve"> PAGEREF _Toc138145148 \h </w:instrText>
            </w:r>
            <w:r w:rsidR="00533A3A">
              <w:rPr>
                <w:noProof/>
                <w:webHidden/>
              </w:rPr>
            </w:r>
            <w:r w:rsidR="00533A3A">
              <w:rPr>
                <w:noProof/>
                <w:webHidden/>
              </w:rPr>
              <w:fldChar w:fldCharType="separate"/>
            </w:r>
            <w:r w:rsidR="0020536E">
              <w:rPr>
                <w:noProof/>
                <w:webHidden/>
              </w:rPr>
              <w:t>22</w:t>
            </w:r>
            <w:r w:rsidR="00533A3A">
              <w:rPr>
                <w:noProof/>
                <w:webHidden/>
              </w:rPr>
              <w:fldChar w:fldCharType="end"/>
            </w:r>
          </w:hyperlink>
        </w:p>
        <w:p w14:paraId="40CF153A" w14:textId="30A65B46" w:rsidR="00533A3A" w:rsidRDefault="00E3162D">
          <w:pPr>
            <w:pStyle w:val="12"/>
            <w:tabs>
              <w:tab w:val="left" w:pos="660"/>
              <w:tab w:val="right" w:leader="dot" w:pos="10195"/>
            </w:tabs>
            <w:rPr>
              <w:rFonts w:asciiTheme="minorHAnsi" w:eastAsiaTheme="minorEastAsia" w:hAnsiTheme="minorHAnsi"/>
              <w:noProof/>
              <w:sz w:val="22"/>
              <w:lang w:eastAsia="ru-RU"/>
            </w:rPr>
          </w:pPr>
          <w:hyperlink w:anchor="_Toc138145149" w:history="1">
            <w:r w:rsidR="00533A3A" w:rsidRPr="00486AF7">
              <w:rPr>
                <w:rStyle w:val="a7"/>
                <w:noProof/>
              </w:rPr>
              <w:t>7.8.</w:t>
            </w:r>
            <w:r w:rsidR="00533A3A">
              <w:rPr>
                <w:rFonts w:asciiTheme="minorHAnsi" w:eastAsiaTheme="minorEastAsia" w:hAnsiTheme="minorHAnsi"/>
                <w:noProof/>
                <w:sz w:val="22"/>
                <w:lang w:eastAsia="ru-RU"/>
              </w:rPr>
              <w:tab/>
            </w:r>
            <w:r w:rsidR="00533A3A" w:rsidRPr="00486AF7">
              <w:rPr>
                <w:rStyle w:val="a7"/>
                <w:noProof/>
              </w:rPr>
              <w:t>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r w:rsidR="00533A3A">
              <w:rPr>
                <w:noProof/>
                <w:webHidden/>
              </w:rPr>
              <w:tab/>
            </w:r>
            <w:r w:rsidR="00533A3A">
              <w:rPr>
                <w:noProof/>
                <w:webHidden/>
              </w:rPr>
              <w:fldChar w:fldCharType="begin"/>
            </w:r>
            <w:r w:rsidR="00533A3A">
              <w:rPr>
                <w:noProof/>
                <w:webHidden/>
              </w:rPr>
              <w:instrText xml:space="preserve"> PAGEREF _Toc138145149 \h </w:instrText>
            </w:r>
            <w:r w:rsidR="00533A3A">
              <w:rPr>
                <w:noProof/>
                <w:webHidden/>
              </w:rPr>
            </w:r>
            <w:r w:rsidR="00533A3A">
              <w:rPr>
                <w:noProof/>
                <w:webHidden/>
              </w:rPr>
              <w:fldChar w:fldCharType="separate"/>
            </w:r>
            <w:r w:rsidR="0020536E">
              <w:rPr>
                <w:noProof/>
                <w:webHidden/>
              </w:rPr>
              <w:t>22</w:t>
            </w:r>
            <w:r w:rsidR="00533A3A">
              <w:rPr>
                <w:noProof/>
                <w:webHidden/>
              </w:rPr>
              <w:fldChar w:fldCharType="end"/>
            </w:r>
          </w:hyperlink>
        </w:p>
        <w:p w14:paraId="636E2C5B" w14:textId="4E8B01CE" w:rsidR="00533A3A" w:rsidRDefault="00E3162D">
          <w:pPr>
            <w:pStyle w:val="12"/>
            <w:tabs>
              <w:tab w:val="left" w:pos="660"/>
              <w:tab w:val="right" w:leader="dot" w:pos="10195"/>
            </w:tabs>
            <w:rPr>
              <w:rFonts w:asciiTheme="minorHAnsi" w:eastAsiaTheme="minorEastAsia" w:hAnsiTheme="minorHAnsi"/>
              <w:noProof/>
              <w:sz w:val="22"/>
              <w:lang w:eastAsia="ru-RU"/>
            </w:rPr>
          </w:pPr>
          <w:hyperlink w:anchor="_Toc138145150" w:history="1">
            <w:r w:rsidR="00533A3A" w:rsidRPr="00486AF7">
              <w:rPr>
                <w:rStyle w:val="a7"/>
                <w:noProof/>
              </w:rPr>
              <w:t>7.9.</w:t>
            </w:r>
            <w:r w:rsidR="00533A3A">
              <w:rPr>
                <w:rFonts w:asciiTheme="minorHAnsi" w:eastAsiaTheme="minorEastAsia" w:hAnsiTheme="minorHAnsi"/>
                <w:noProof/>
                <w:sz w:val="22"/>
                <w:lang w:eastAsia="ru-RU"/>
              </w:rPr>
              <w:tab/>
            </w:r>
            <w:r w:rsidR="00533A3A" w:rsidRPr="00486AF7">
              <w:rPr>
                <w:rStyle w:val="a7"/>
                <w:noProof/>
              </w:rPr>
              <w:t>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r w:rsidR="00533A3A">
              <w:rPr>
                <w:noProof/>
                <w:webHidden/>
              </w:rPr>
              <w:tab/>
            </w:r>
            <w:r w:rsidR="00533A3A">
              <w:rPr>
                <w:noProof/>
                <w:webHidden/>
              </w:rPr>
              <w:fldChar w:fldCharType="begin"/>
            </w:r>
            <w:r w:rsidR="00533A3A">
              <w:rPr>
                <w:noProof/>
                <w:webHidden/>
              </w:rPr>
              <w:instrText xml:space="preserve"> PAGEREF _Toc138145150 \h </w:instrText>
            </w:r>
            <w:r w:rsidR="00533A3A">
              <w:rPr>
                <w:noProof/>
                <w:webHidden/>
              </w:rPr>
            </w:r>
            <w:r w:rsidR="00533A3A">
              <w:rPr>
                <w:noProof/>
                <w:webHidden/>
              </w:rPr>
              <w:fldChar w:fldCharType="separate"/>
            </w:r>
            <w:r w:rsidR="0020536E">
              <w:rPr>
                <w:noProof/>
                <w:webHidden/>
              </w:rPr>
              <w:t>22</w:t>
            </w:r>
            <w:r w:rsidR="00533A3A">
              <w:rPr>
                <w:noProof/>
                <w:webHidden/>
              </w:rPr>
              <w:fldChar w:fldCharType="end"/>
            </w:r>
          </w:hyperlink>
        </w:p>
        <w:p w14:paraId="14A89A8B" w14:textId="7FDAAF4B" w:rsidR="00533A3A" w:rsidRDefault="00E3162D">
          <w:pPr>
            <w:pStyle w:val="12"/>
            <w:tabs>
              <w:tab w:val="left" w:pos="880"/>
              <w:tab w:val="right" w:leader="dot" w:pos="10195"/>
            </w:tabs>
            <w:rPr>
              <w:rFonts w:asciiTheme="minorHAnsi" w:eastAsiaTheme="minorEastAsia" w:hAnsiTheme="minorHAnsi"/>
              <w:noProof/>
              <w:sz w:val="22"/>
              <w:lang w:eastAsia="ru-RU"/>
            </w:rPr>
          </w:pPr>
          <w:hyperlink w:anchor="_Toc138145151" w:history="1">
            <w:r w:rsidR="00533A3A" w:rsidRPr="00486AF7">
              <w:rPr>
                <w:rStyle w:val="a7"/>
                <w:noProof/>
              </w:rPr>
              <w:t>7.10.</w:t>
            </w:r>
            <w:r w:rsidR="00533A3A">
              <w:rPr>
                <w:rFonts w:asciiTheme="minorHAnsi" w:eastAsiaTheme="minorEastAsia" w:hAnsiTheme="minorHAnsi"/>
                <w:noProof/>
                <w:sz w:val="22"/>
                <w:lang w:eastAsia="ru-RU"/>
              </w:rPr>
              <w:tab/>
            </w:r>
            <w:r w:rsidR="00533A3A" w:rsidRPr="00486AF7">
              <w:rPr>
                <w:rStyle w:val="a7"/>
                <w:noProof/>
              </w:rPr>
              <w:t>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r w:rsidR="00533A3A">
              <w:rPr>
                <w:noProof/>
                <w:webHidden/>
              </w:rPr>
              <w:tab/>
            </w:r>
            <w:r w:rsidR="00533A3A">
              <w:rPr>
                <w:noProof/>
                <w:webHidden/>
              </w:rPr>
              <w:fldChar w:fldCharType="begin"/>
            </w:r>
            <w:r w:rsidR="00533A3A">
              <w:rPr>
                <w:noProof/>
                <w:webHidden/>
              </w:rPr>
              <w:instrText xml:space="preserve"> PAGEREF _Toc138145151 \h </w:instrText>
            </w:r>
            <w:r w:rsidR="00533A3A">
              <w:rPr>
                <w:noProof/>
                <w:webHidden/>
              </w:rPr>
            </w:r>
            <w:r w:rsidR="00533A3A">
              <w:rPr>
                <w:noProof/>
                <w:webHidden/>
              </w:rPr>
              <w:fldChar w:fldCharType="separate"/>
            </w:r>
            <w:r w:rsidR="0020536E">
              <w:rPr>
                <w:noProof/>
                <w:webHidden/>
              </w:rPr>
              <w:t>22</w:t>
            </w:r>
            <w:r w:rsidR="00533A3A">
              <w:rPr>
                <w:noProof/>
                <w:webHidden/>
              </w:rPr>
              <w:fldChar w:fldCharType="end"/>
            </w:r>
          </w:hyperlink>
        </w:p>
        <w:p w14:paraId="233D8729" w14:textId="736A9750" w:rsidR="00533A3A" w:rsidRDefault="00E3162D">
          <w:pPr>
            <w:pStyle w:val="12"/>
            <w:tabs>
              <w:tab w:val="left" w:pos="440"/>
              <w:tab w:val="right" w:leader="dot" w:pos="10195"/>
            </w:tabs>
            <w:rPr>
              <w:rFonts w:asciiTheme="minorHAnsi" w:eastAsiaTheme="minorEastAsia" w:hAnsiTheme="minorHAnsi"/>
              <w:noProof/>
              <w:sz w:val="22"/>
              <w:lang w:eastAsia="ru-RU"/>
            </w:rPr>
          </w:pPr>
          <w:hyperlink w:anchor="_Toc138145152" w:history="1">
            <w:r w:rsidR="00533A3A" w:rsidRPr="00486AF7">
              <w:rPr>
                <w:rStyle w:val="a7"/>
                <w:noProof/>
              </w:rPr>
              <w:t>8.</w:t>
            </w:r>
            <w:r w:rsidR="00533A3A">
              <w:rPr>
                <w:rFonts w:asciiTheme="minorHAnsi" w:eastAsiaTheme="minorEastAsia" w:hAnsiTheme="minorHAnsi"/>
                <w:noProof/>
                <w:sz w:val="22"/>
                <w:lang w:eastAsia="ru-RU"/>
              </w:rPr>
              <w:tab/>
            </w:r>
            <w:r w:rsidR="00533A3A" w:rsidRPr="00486AF7">
              <w:rPr>
                <w:rStyle w:val="a7"/>
                <w:noProof/>
              </w:rPr>
              <w:t>Раздел 6. Предложения по строительству, реконструкции и (или) модернизации тепловых сетей</w:t>
            </w:r>
            <w:r w:rsidR="00533A3A">
              <w:rPr>
                <w:noProof/>
                <w:webHidden/>
              </w:rPr>
              <w:tab/>
            </w:r>
            <w:r w:rsidR="00533A3A">
              <w:rPr>
                <w:noProof/>
                <w:webHidden/>
              </w:rPr>
              <w:fldChar w:fldCharType="begin"/>
            </w:r>
            <w:r w:rsidR="00533A3A">
              <w:rPr>
                <w:noProof/>
                <w:webHidden/>
              </w:rPr>
              <w:instrText xml:space="preserve"> PAGEREF _Toc138145152 \h </w:instrText>
            </w:r>
            <w:r w:rsidR="00533A3A">
              <w:rPr>
                <w:noProof/>
                <w:webHidden/>
              </w:rPr>
            </w:r>
            <w:r w:rsidR="00533A3A">
              <w:rPr>
                <w:noProof/>
                <w:webHidden/>
              </w:rPr>
              <w:fldChar w:fldCharType="separate"/>
            </w:r>
            <w:r w:rsidR="0020536E">
              <w:rPr>
                <w:noProof/>
                <w:webHidden/>
              </w:rPr>
              <w:t>23</w:t>
            </w:r>
            <w:r w:rsidR="00533A3A">
              <w:rPr>
                <w:noProof/>
                <w:webHidden/>
              </w:rPr>
              <w:fldChar w:fldCharType="end"/>
            </w:r>
          </w:hyperlink>
        </w:p>
        <w:p w14:paraId="0A77005F" w14:textId="21F8999F" w:rsidR="00533A3A" w:rsidRDefault="00E3162D">
          <w:pPr>
            <w:pStyle w:val="12"/>
            <w:tabs>
              <w:tab w:val="left" w:pos="660"/>
              <w:tab w:val="right" w:leader="dot" w:pos="10195"/>
            </w:tabs>
            <w:rPr>
              <w:rFonts w:asciiTheme="minorHAnsi" w:eastAsiaTheme="minorEastAsia" w:hAnsiTheme="minorHAnsi"/>
              <w:noProof/>
              <w:sz w:val="22"/>
              <w:lang w:eastAsia="ru-RU"/>
            </w:rPr>
          </w:pPr>
          <w:hyperlink w:anchor="_Toc138145153" w:history="1">
            <w:r w:rsidR="00533A3A" w:rsidRPr="00486AF7">
              <w:rPr>
                <w:rStyle w:val="a7"/>
                <w:noProof/>
              </w:rPr>
              <w:t>8.1.</w:t>
            </w:r>
            <w:r w:rsidR="00533A3A">
              <w:rPr>
                <w:rFonts w:asciiTheme="minorHAnsi" w:eastAsiaTheme="minorEastAsia" w:hAnsiTheme="minorHAnsi"/>
                <w:noProof/>
                <w:sz w:val="22"/>
                <w:lang w:eastAsia="ru-RU"/>
              </w:rPr>
              <w:tab/>
            </w:r>
            <w:r w:rsidR="00533A3A" w:rsidRPr="00486AF7">
              <w:rPr>
                <w:rStyle w:val="a7"/>
                <w:noProof/>
              </w:rPr>
              <w:t>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r w:rsidR="00533A3A">
              <w:rPr>
                <w:noProof/>
                <w:webHidden/>
              </w:rPr>
              <w:tab/>
            </w:r>
            <w:r w:rsidR="00533A3A">
              <w:rPr>
                <w:noProof/>
                <w:webHidden/>
              </w:rPr>
              <w:fldChar w:fldCharType="begin"/>
            </w:r>
            <w:r w:rsidR="00533A3A">
              <w:rPr>
                <w:noProof/>
                <w:webHidden/>
              </w:rPr>
              <w:instrText xml:space="preserve"> PAGEREF _Toc138145153 \h </w:instrText>
            </w:r>
            <w:r w:rsidR="00533A3A">
              <w:rPr>
                <w:noProof/>
                <w:webHidden/>
              </w:rPr>
            </w:r>
            <w:r w:rsidR="00533A3A">
              <w:rPr>
                <w:noProof/>
                <w:webHidden/>
              </w:rPr>
              <w:fldChar w:fldCharType="separate"/>
            </w:r>
            <w:r w:rsidR="0020536E">
              <w:rPr>
                <w:noProof/>
                <w:webHidden/>
              </w:rPr>
              <w:t>23</w:t>
            </w:r>
            <w:r w:rsidR="00533A3A">
              <w:rPr>
                <w:noProof/>
                <w:webHidden/>
              </w:rPr>
              <w:fldChar w:fldCharType="end"/>
            </w:r>
          </w:hyperlink>
        </w:p>
        <w:p w14:paraId="1255F323" w14:textId="42FC9A21" w:rsidR="00533A3A" w:rsidRDefault="00E3162D">
          <w:pPr>
            <w:pStyle w:val="12"/>
            <w:tabs>
              <w:tab w:val="left" w:pos="660"/>
              <w:tab w:val="right" w:leader="dot" w:pos="10195"/>
            </w:tabs>
            <w:rPr>
              <w:rFonts w:asciiTheme="minorHAnsi" w:eastAsiaTheme="minorEastAsia" w:hAnsiTheme="minorHAnsi"/>
              <w:noProof/>
              <w:sz w:val="22"/>
              <w:lang w:eastAsia="ru-RU"/>
            </w:rPr>
          </w:pPr>
          <w:hyperlink w:anchor="_Toc138145154" w:history="1">
            <w:r w:rsidR="00533A3A" w:rsidRPr="00486AF7">
              <w:rPr>
                <w:rStyle w:val="a7"/>
                <w:noProof/>
              </w:rPr>
              <w:t>8.2.</w:t>
            </w:r>
            <w:r w:rsidR="00533A3A">
              <w:rPr>
                <w:rFonts w:asciiTheme="minorHAnsi" w:eastAsiaTheme="minorEastAsia" w:hAnsiTheme="minorHAnsi"/>
                <w:noProof/>
                <w:sz w:val="22"/>
                <w:lang w:eastAsia="ru-RU"/>
              </w:rPr>
              <w:tab/>
            </w:r>
            <w:r w:rsidR="00533A3A" w:rsidRPr="00486AF7">
              <w:rPr>
                <w:rStyle w:val="a7"/>
                <w:noProof/>
              </w:rPr>
              <w:t>Предложения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под жилищную, комплексную или производственную застройку</w:t>
            </w:r>
            <w:r w:rsidR="00533A3A">
              <w:rPr>
                <w:noProof/>
                <w:webHidden/>
              </w:rPr>
              <w:tab/>
            </w:r>
            <w:r w:rsidR="00533A3A">
              <w:rPr>
                <w:noProof/>
                <w:webHidden/>
              </w:rPr>
              <w:fldChar w:fldCharType="begin"/>
            </w:r>
            <w:r w:rsidR="00533A3A">
              <w:rPr>
                <w:noProof/>
                <w:webHidden/>
              </w:rPr>
              <w:instrText xml:space="preserve"> PAGEREF _Toc138145154 \h </w:instrText>
            </w:r>
            <w:r w:rsidR="00533A3A">
              <w:rPr>
                <w:noProof/>
                <w:webHidden/>
              </w:rPr>
            </w:r>
            <w:r w:rsidR="00533A3A">
              <w:rPr>
                <w:noProof/>
                <w:webHidden/>
              </w:rPr>
              <w:fldChar w:fldCharType="separate"/>
            </w:r>
            <w:r w:rsidR="0020536E">
              <w:rPr>
                <w:noProof/>
                <w:webHidden/>
              </w:rPr>
              <w:t>23</w:t>
            </w:r>
            <w:r w:rsidR="00533A3A">
              <w:rPr>
                <w:noProof/>
                <w:webHidden/>
              </w:rPr>
              <w:fldChar w:fldCharType="end"/>
            </w:r>
          </w:hyperlink>
        </w:p>
        <w:p w14:paraId="065D4927" w14:textId="10DA9F0B" w:rsidR="00533A3A" w:rsidRDefault="00E3162D">
          <w:pPr>
            <w:pStyle w:val="12"/>
            <w:tabs>
              <w:tab w:val="left" w:pos="660"/>
              <w:tab w:val="right" w:leader="dot" w:pos="10195"/>
            </w:tabs>
            <w:rPr>
              <w:rFonts w:asciiTheme="minorHAnsi" w:eastAsiaTheme="minorEastAsia" w:hAnsiTheme="minorHAnsi"/>
              <w:noProof/>
              <w:sz w:val="22"/>
              <w:lang w:eastAsia="ru-RU"/>
            </w:rPr>
          </w:pPr>
          <w:hyperlink w:anchor="_Toc138145155" w:history="1">
            <w:r w:rsidR="00533A3A" w:rsidRPr="00486AF7">
              <w:rPr>
                <w:rStyle w:val="a7"/>
                <w:noProof/>
              </w:rPr>
              <w:t>8.3.</w:t>
            </w:r>
            <w:r w:rsidR="00533A3A">
              <w:rPr>
                <w:rFonts w:asciiTheme="minorHAnsi" w:eastAsiaTheme="minorEastAsia" w:hAnsiTheme="minorHAnsi"/>
                <w:noProof/>
                <w:sz w:val="22"/>
                <w:lang w:eastAsia="ru-RU"/>
              </w:rPr>
              <w:tab/>
            </w:r>
            <w:r w:rsidR="00533A3A" w:rsidRPr="00486AF7">
              <w:rPr>
                <w:rStyle w:val="a7"/>
                <w:noProof/>
              </w:rPr>
              <w:t>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надёжности теплоснабжения</w:t>
            </w:r>
            <w:r w:rsidR="00533A3A">
              <w:rPr>
                <w:noProof/>
                <w:webHidden/>
              </w:rPr>
              <w:tab/>
            </w:r>
            <w:r w:rsidR="00533A3A">
              <w:rPr>
                <w:noProof/>
                <w:webHidden/>
              </w:rPr>
              <w:fldChar w:fldCharType="begin"/>
            </w:r>
            <w:r w:rsidR="00533A3A">
              <w:rPr>
                <w:noProof/>
                <w:webHidden/>
              </w:rPr>
              <w:instrText xml:space="preserve"> PAGEREF _Toc138145155 \h </w:instrText>
            </w:r>
            <w:r w:rsidR="00533A3A">
              <w:rPr>
                <w:noProof/>
                <w:webHidden/>
              </w:rPr>
            </w:r>
            <w:r w:rsidR="00533A3A">
              <w:rPr>
                <w:noProof/>
                <w:webHidden/>
              </w:rPr>
              <w:fldChar w:fldCharType="separate"/>
            </w:r>
            <w:r w:rsidR="0020536E">
              <w:rPr>
                <w:noProof/>
                <w:webHidden/>
              </w:rPr>
              <w:t>23</w:t>
            </w:r>
            <w:r w:rsidR="00533A3A">
              <w:rPr>
                <w:noProof/>
                <w:webHidden/>
              </w:rPr>
              <w:fldChar w:fldCharType="end"/>
            </w:r>
          </w:hyperlink>
        </w:p>
        <w:p w14:paraId="43CC22ED" w14:textId="573001A0" w:rsidR="00533A3A" w:rsidRDefault="00E3162D">
          <w:pPr>
            <w:pStyle w:val="12"/>
            <w:tabs>
              <w:tab w:val="left" w:pos="660"/>
              <w:tab w:val="right" w:leader="dot" w:pos="10195"/>
            </w:tabs>
            <w:rPr>
              <w:rFonts w:asciiTheme="minorHAnsi" w:eastAsiaTheme="minorEastAsia" w:hAnsiTheme="minorHAnsi"/>
              <w:noProof/>
              <w:sz w:val="22"/>
              <w:lang w:eastAsia="ru-RU"/>
            </w:rPr>
          </w:pPr>
          <w:hyperlink w:anchor="_Toc138145156" w:history="1">
            <w:r w:rsidR="00533A3A" w:rsidRPr="00486AF7">
              <w:rPr>
                <w:rStyle w:val="a7"/>
                <w:noProof/>
              </w:rPr>
              <w:t>8.4.</w:t>
            </w:r>
            <w:r w:rsidR="00533A3A">
              <w:rPr>
                <w:rFonts w:asciiTheme="minorHAnsi" w:eastAsiaTheme="minorEastAsia" w:hAnsiTheme="minorHAnsi"/>
                <w:noProof/>
                <w:sz w:val="22"/>
                <w:lang w:eastAsia="ru-RU"/>
              </w:rPr>
              <w:tab/>
            </w:r>
            <w:r w:rsidR="00533A3A" w:rsidRPr="00486AF7">
              <w:rPr>
                <w:rStyle w:val="a7"/>
                <w:noProof/>
              </w:rPr>
              <w:t>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счёт перевода котельных в пиковый режим работы или ликвидации котельных</w:t>
            </w:r>
            <w:r w:rsidR="00533A3A">
              <w:rPr>
                <w:noProof/>
                <w:webHidden/>
              </w:rPr>
              <w:tab/>
            </w:r>
            <w:r w:rsidR="00533A3A">
              <w:rPr>
                <w:noProof/>
                <w:webHidden/>
              </w:rPr>
              <w:fldChar w:fldCharType="begin"/>
            </w:r>
            <w:r w:rsidR="00533A3A">
              <w:rPr>
                <w:noProof/>
                <w:webHidden/>
              </w:rPr>
              <w:instrText xml:space="preserve"> PAGEREF _Toc138145156 \h </w:instrText>
            </w:r>
            <w:r w:rsidR="00533A3A">
              <w:rPr>
                <w:noProof/>
                <w:webHidden/>
              </w:rPr>
            </w:r>
            <w:r w:rsidR="00533A3A">
              <w:rPr>
                <w:noProof/>
                <w:webHidden/>
              </w:rPr>
              <w:fldChar w:fldCharType="separate"/>
            </w:r>
            <w:r w:rsidR="0020536E">
              <w:rPr>
                <w:noProof/>
                <w:webHidden/>
              </w:rPr>
              <w:t>24</w:t>
            </w:r>
            <w:r w:rsidR="00533A3A">
              <w:rPr>
                <w:noProof/>
                <w:webHidden/>
              </w:rPr>
              <w:fldChar w:fldCharType="end"/>
            </w:r>
          </w:hyperlink>
        </w:p>
        <w:p w14:paraId="0964BC10" w14:textId="13B40102" w:rsidR="00533A3A" w:rsidRDefault="00E3162D">
          <w:pPr>
            <w:pStyle w:val="12"/>
            <w:tabs>
              <w:tab w:val="left" w:pos="660"/>
              <w:tab w:val="right" w:leader="dot" w:pos="10195"/>
            </w:tabs>
            <w:rPr>
              <w:rFonts w:asciiTheme="minorHAnsi" w:eastAsiaTheme="minorEastAsia" w:hAnsiTheme="minorHAnsi"/>
              <w:noProof/>
              <w:sz w:val="22"/>
              <w:lang w:eastAsia="ru-RU"/>
            </w:rPr>
          </w:pPr>
          <w:hyperlink w:anchor="_Toc138145157" w:history="1">
            <w:r w:rsidR="00533A3A" w:rsidRPr="00486AF7">
              <w:rPr>
                <w:rStyle w:val="a7"/>
                <w:noProof/>
              </w:rPr>
              <w:t>8.5.</w:t>
            </w:r>
            <w:r w:rsidR="00533A3A">
              <w:rPr>
                <w:rFonts w:asciiTheme="minorHAnsi" w:eastAsiaTheme="minorEastAsia" w:hAnsiTheme="minorHAnsi"/>
                <w:noProof/>
                <w:sz w:val="22"/>
                <w:lang w:eastAsia="ru-RU"/>
              </w:rPr>
              <w:tab/>
            </w:r>
            <w:r w:rsidR="00533A3A" w:rsidRPr="00486AF7">
              <w:rPr>
                <w:rStyle w:val="a7"/>
                <w:noProof/>
              </w:rPr>
              <w:t>Предложения по строительству, реконструкции и (или) модернизации тепловых сетей для обеспечения нормативной надёжности теплоснабжения потребителей</w:t>
            </w:r>
            <w:r w:rsidR="00533A3A">
              <w:rPr>
                <w:noProof/>
                <w:webHidden/>
              </w:rPr>
              <w:tab/>
            </w:r>
            <w:r w:rsidR="00533A3A">
              <w:rPr>
                <w:noProof/>
                <w:webHidden/>
              </w:rPr>
              <w:fldChar w:fldCharType="begin"/>
            </w:r>
            <w:r w:rsidR="00533A3A">
              <w:rPr>
                <w:noProof/>
                <w:webHidden/>
              </w:rPr>
              <w:instrText xml:space="preserve"> PAGEREF _Toc138145157 \h </w:instrText>
            </w:r>
            <w:r w:rsidR="00533A3A">
              <w:rPr>
                <w:noProof/>
                <w:webHidden/>
              </w:rPr>
            </w:r>
            <w:r w:rsidR="00533A3A">
              <w:rPr>
                <w:noProof/>
                <w:webHidden/>
              </w:rPr>
              <w:fldChar w:fldCharType="separate"/>
            </w:r>
            <w:r w:rsidR="0020536E">
              <w:rPr>
                <w:noProof/>
                <w:webHidden/>
              </w:rPr>
              <w:t>24</w:t>
            </w:r>
            <w:r w:rsidR="00533A3A">
              <w:rPr>
                <w:noProof/>
                <w:webHidden/>
              </w:rPr>
              <w:fldChar w:fldCharType="end"/>
            </w:r>
          </w:hyperlink>
        </w:p>
        <w:p w14:paraId="788F5CBE" w14:textId="7ACDCF51" w:rsidR="00533A3A" w:rsidRDefault="00E3162D">
          <w:pPr>
            <w:pStyle w:val="12"/>
            <w:tabs>
              <w:tab w:val="left" w:pos="440"/>
              <w:tab w:val="right" w:leader="dot" w:pos="10195"/>
            </w:tabs>
            <w:rPr>
              <w:rFonts w:asciiTheme="minorHAnsi" w:eastAsiaTheme="minorEastAsia" w:hAnsiTheme="minorHAnsi"/>
              <w:noProof/>
              <w:sz w:val="22"/>
              <w:lang w:eastAsia="ru-RU"/>
            </w:rPr>
          </w:pPr>
          <w:hyperlink w:anchor="_Toc138145158" w:history="1">
            <w:r w:rsidR="00533A3A" w:rsidRPr="00486AF7">
              <w:rPr>
                <w:rStyle w:val="a7"/>
                <w:noProof/>
              </w:rPr>
              <w:t>9.</w:t>
            </w:r>
            <w:r w:rsidR="00533A3A">
              <w:rPr>
                <w:rFonts w:asciiTheme="minorHAnsi" w:eastAsiaTheme="minorEastAsia" w:hAnsiTheme="minorHAnsi"/>
                <w:noProof/>
                <w:sz w:val="22"/>
                <w:lang w:eastAsia="ru-RU"/>
              </w:rPr>
              <w:tab/>
            </w:r>
            <w:r w:rsidR="00533A3A" w:rsidRPr="00486AF7">
              <w:rPr>
                <w:rStyle w:val="a7"/>
                <w:noProof/>
              </w:rPr>
              <w:t>Раздел 7. Предложения по переводу открытых систем теплоснабжения (горячего водоснабжения) в закрытые системы горячего водоснабжения</w:t>
            </w:r>
            <w:r w:rsidR="00533A3A">
              <w:rPr>
                <w:noProof/>
                <w:webHidden/>
              </w:rPr>
              <w:tab/>
            </w:r>
            <w:r w:rsidR="00533A3A">
              <w:rPr>
                <w:noProof/>
                <w:webHidden/>
              </w:rPr>
              <w:fldChar w:fldCharType="begin"/>
            </w:r>
            <w:r w:rsidR="00533A3A">
              <w:rPr>
                <w:noProof/>
                <w:webHidden/>
              </w:rPr>
              <w:instrText xml:space="preserve"> PAGEREF _Toc138145158 \h </w:instrText>
            </w:r>
            <w:r w:rsidR="00533A3A">
              <w:rPr>
                <w:noProof/>
                <w:webHidden/>
              </w:rPr>
            </w:r>
            <w:r w:rsidR="00533A3A">
              <w:rPr>
                <w:noProof/>
                <w:webHidden/>
              </w:rPr>
              <w:fldChar w:fldCharType="separate"/>
            </w:r>
            <w:r w:rsidR="0020536E">
              <w:rPr>
                <w:noProof/>
                <w:webHidden/>
              </w:rPr>
              <w:t>24</w:t>
            </w:r>
            <w:r w:rsidR="00533A3A">
              <w:rPr>
                <w:noProof/>
                <w:webHidden/>
              </w:rPr>
              <w:fldChar w:fldCharType="end"/>
            </w:r>
          </w:hyperlink>
        </w:p>
        <w:p w14:paraId="2EE5E84D" w14:textId="7A1A504E" w:rsidR="00533A3A" w:rsidRDefault="00E3162D">
          <w:pPr>
            <w:pStyle w:val="12"/>
            <w:tabs>
              <w:tab w:val="left" w:pos="660"/>
              <w:tab w:val="right" w:leader="dot" w:pos="10195"/>
            </w:tabs>
            <w:rPr>
              <w:rFonts w:asciiTheme="minorHAnsi" w:eastAsiaTheme="minorEastAsia" w:hAnsiTheme="minorHAnsi"/>
              <w:noProof/>
              <w:sz w:val="22"/>
              <w:lang w:eastAsia="ru-RU"/>
            </w:rPr>
          </w:pPr>
          <w:hyperlink w:anchor="_Toc138145159" w:history="1">
            <w:r w:rsidR="00533A3A" w:rsidRPr="00486AF7">
              <w:rPr>
                <w:rStyle w:val="a7"/>
                <w:noProof/>
              </w:rPr>
              <w:t>9.1.</w:t>
            </w:r>
            <w:r w:rsidR="00533A3A">
              <w:rPr>
                <w:rFonts w:asciiTheme="minorHAnsi" w:eastAsiaTheme="minorEastAsia" w:hAnsiTheme="minorHAnsi"/>
                <w:noProof/>
                <w:sz w:val="22"/>
                <w:lang w:eastAsia="ru-RU"/>
              </w:rPr>
              <w:tab/>
            </w:r>
            <w:r w:rsidR="00533A3A" w:rsidRPr="00486AF7">
              <w:rPr>
                <w:rStyle w:val="a7"/>
                <w:noProof/>
              </w:rPr>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r w:rsidR="00533A3A">
              <w:rPr>
                <w:noProof/>
                <w:webHidden/>
              </w:rPr>
              <w:tab/>
            </w:r>
            <w:r w:rsidR="00533A3A">
              <w:rPr>
                <w:noProof/>
                <w:webHidden/>
              </w:rPr>
              <w:fldChar w:fldCharType="begin"/>
            </w:r>
            <w:r w:rsidR="00533A3A">
              <w:rPr>
                <w:noProof/>
                <w:webHidden/>
              </w:rPr>
              <w:instrText xml:space="preserve"> PAGEREF _Toc138145159 \h </w:instrText>
            </w:r>
            <w:r w:rsidR="00533A3A">
              <w:rPr>
                <w:noProof/>
                <w:webHidden/>
              </w:rPr>
            </w:r>
            <w:r w:rsidR="00533A3A">
              <w:rPr>
                <w:noProof/>
                <w:webHidden/>
              </w:rPr>
              <w:fldChar w:fldCharType="separate"/>
            </w:r>
            <w:r w:rsidR="0020536E">
              <w:rPr>
                <w:noProof/>
                <w:webHidden/>
              </w:rPr>
              <w:t>24</w:t>
            </w:r>
            <w:r w:rsidR="00533A3A">
              <w:rPr>
                <w:noProof/>
                <w:webHidden/>
              </w:rPr>
              <w:fldChar w:fldCharType="end"/>
            </w:r>
          </w:hyperlink>
        </w:p>
        <w:p w14:paraId="450D8E71" w14:textId="17DB6C80" w:rsidR="00533A3A" w:rsidRDefault="00E3162D">
          <w:pPr>
            <w:pStyle w:val="12"/>
            <w:tabs>
              <w:tab w:val="left" w:pos="660"/>
              <w:tab w:val="right" w:leader="dot" w:pos="10195"/>
            </w:tabs>
            <w:rPr>
              <w:rFonts w:asciiTheme="minorHAnsi" w:eastAsiaTheme="minorEastAsia" w:hAnsiTheme="minorHAnsi"/>
              <w:noProof/>
              <w:sz w:val="22"/>
              <w:lang w:eastAsia="ru-RU"/>
            </w:rPr>
          </w:pPr>
          <w:hyperlink w:anchor="_Toc138145160" w:history="1">
            <w:r w:rsidR="00533A3A" w:rsidRPr="00486AF7">
              <w:rPr>
                <w:rStyle w:val="a7"/>
                <w:noProof/>
              </w:rPr>
              <w:t>9.2.</w:t>
            </w:r>
            <w:r w:rsidR="00533A3A">
              <w:rPr>
                <w:rFonts w:asciiTheme="minorHAnsi" w:eastAsiaTheme="minorEastAsia" w:hAnsiTheme="minorHAnsi"/>
                <w:noProof/>
                <w:sz w:val="22"/>
                <w:lang w:eastAsia="ru-RU"/>
              </w:rPr>
              <w:tab/>
            </w:r>
            <w:r w:rsidR="00533A3A" w:rsidRPr="00486AF7">
              <w:rPr>
                <w:rStyle w:val="a7"/>
                <w:noProof/>
              </w:rPr>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r w:rsidR="00533A3A">
              <w:rPr>
                <w:noProof/>
                <w:webHidden/>
              </w:rPr>
              <w:tab/>
            </w:r>
            <w:r w:rsidR="00533A3A">
              <w:rPr>
                <w:noProof/>
                <w:webHidden/>
              </w:rPr>
              <w:fldChar w:fldCharType="begin"/>
            </w:r>
            <w:r w:rsidR="00533A3A">
              <w:rPr>
                <w:noProof/>
                <w:webHidden/>
              </w:rPr>
              <w:instrText xml:space="preserve"> PAGEREF _Toc138145160 \h </w:instrText>
            </w:r>
            <w:r w:rsidR="00533A3A">
              <w:rPr>
                <w:noProof/>
                <w:webHidden/>
              </w:rPr>
            </w:r>
            <w:r w:rsidR="00533A3A">
              <w:rPr>
                <w:noProof/>
                <w:webHidden/>
              </w:rPr>
              <w:fldChar w:fldCharType="separate"/>
            </w:r>
            <w:r w:rsidR="0020536E">
              <w:rPr>
                <w:noProof/>
                <w:webHidden/>
              </w:rPr>
              <w:t>24</w:t>
            </w:r>
            <w:r w:rsidR="00533A3A">
              <w:rPr>
                <w:noProof/>
                <w:webHidden/>
              </w:rPr>
              <w:fldChar w:fldCharType="end"/>
            </w:r>
          </w:hyperlink>
        </w:p>
        <w:p w14:paraId="341E4EEE" w14:textId="03A03E6A" w:rsidR="00533A3A" w:rsidRDefault="00E3162D">
          <w:pPr>
            <w:pStyle w:val="12"/>
            <w:tabs>
              <w:tab w:val="left" w:pos="660"/>
              <w:tab w:val="right" w:leader="dot" w:pos="10195"/>
            </w:tabs>
            <w:rPr>
              <w:rFonts w:asciiTheme="minorHAnsi" w:eastAsiaTheme="minorEastAsia" w:hAnsiTheme="minorHAnsi"/>
              <w:noProof/>
              <w:sz w:val="22"/>
              <w:lang w:eastAsia="ru-RU"/>
            </w:rPr>
          </w:pPr>
          <w:hyperlink w:anchor="_Toc138145161" w:history="1">
            <w:r w:rsidR="00533A3A" w:rsidRPr="00486AF7">
              <w:rPr>
                <w:rStyle w:val="a7"/>
                <w:noProof/>
              </w:rPr>
              <w:t>10.</w:t>
            </w:r>
            <w:r w:rsidR="00533A3A">
              <w:rPr>
                <w:rFonts w:asciiTheme="minorHAnsi" w:eastAsiaTheme="minorEastAsia" w:hAnsiTheme="minorHAnsi"/>
                <w:noProof/>
                <w:sz w:val="22"/>
                <w:lang w:eastAsia="ru-RU"/>
              </w:rPr>
              <w:tab/>
            </w:r>
            <w:r w:rsidR="00533A3A" w:rsidRPr="00486AF7">
              <w:rPr>
                <w:rStyle w:val="a7"/>
                <w:noProof/>
              </w:rPr>
              <w:t>Раздел 8. Перспективные топливные балансы</w:t>
            </w:r>
            <w:r w:rsidR="00533A3A">
              <w:rPr>
                <w:noProof/>
                <w:webHidden/>
              </w:rPr>
              <w:tab/>
            </w:r>
            <w:r w:rsidR="00533A3A">
              <w:rPr>
                <w:noProof/>
                <w:webHidden/>
              </w:rPr>
              <w:fldChar w:fldCharType="begin"/>
            </w:r>
            <w:r w:rsidR="00533A3A">
              <w:rPr>
                <w:noProof/>
                <w:webHidden/>
              </w:rPr>
              <w:instrText xml:space="preserve"> PAGEREF _Toc138145161 \h </w:instrText>
            </w:r>
            <w:r w:rsidR="00533A3A">
              <w:rPr>
                <w:noProof/>
                <w:webHidden/>
              </w:rPr>
            </w:r>
            <w:r w:rsidR="00533A3A">
              <w:rPr>
                <w:noProof/>
                <w:webHidden/>
              </w:rPr>
              <w:fldChar w:fldCharType="separate"/>
            </w:r>
            <w:r w:rsidR="0020536E">
              <w:rPr>
                <w:noProof/>
                <w:webHidden/>
              </w:rPr>
              <w:t>25</w:t>
            </w:r>
            <w:r w:rsidR="00533A3A">
              <w:rPr>
                <w:noProof/>
                <w:webHidden/>
              </w:rPr>
              <w:fldChar w:fldCharType="end"/>
            </w:r>
          </w:hyperlink>
        </w:p>
        <w:p w14:paraId="09C6DE0D" w14:textId="18BCE194" w:rsidR="00533A3A" w:rsidRDefault="00E3162D">
          <w:pPr>
            <w:pStyle w:val="12"/>
            <w:tabs>
              <w:tab w:val="left" w:pos="880"/>
              <w:tab w:val="right" w:leader="dot" w:pos="10195"/>
            </w:tabs>
            <w:rPr>
              <w:rFonts w:asciiTheme="minorHAnsi" w:eastAsiaTheme="minorEastAsia" w:hAnsiTheme="minorHAnsi"/>
              <w:noProof/>
              <w:sz w:val="22"/>
              <w:lang w:eastAsia="ru-RU"/>
            </w:rPr>
          </w:pPr>
          <w:hyperlink w:anchor="_Toc138145162" w:history="1">
            <w:r w:rsidR="00533A3A" w:rsidRPr="00486AF7">
              <w:rPr>
                <w:rStyle w:val="a7"/>
                <w:noProof/>
              </w:rPr>
              <w:t>10.1.</w:t>
            </w:r>
            <w:r w:rsidR="00533A3A">
              <w:rPr>
                <w:rFonts w:asciiTheme="minorHAnsi" w:eastAsiaTheme="minorEastAsia" w:hAnsiTheme="minorHAnsi"/>
                <w:noProof/>
                <w:sz w:val="22"/>
                <w:lang w:eastAsia="ru-RU"/>
              </w:rPr>
              <w:tab/>
            </w:r>
            <w:r w:rsidR="00533A3A" w:rsidRPr="00486AF7">
              <w:rPr>
                <w:rStyle w:val="a7"/>
                <w:noProof/>
              </w:rPr>
              <w:t>Перспективные топливные балансы для каждого источника тепловой энергии по видам основного, резервного и аварийного топлива на каждом этапе</w:t>
            </w:r>
            <w:r w:rsidR="00533A3A">
              <w:rPr>
                <w:noProof/>
                <w:webHidden/>
              </w:rPr>
              <w:tab/>
            </w:r>
            <w:r w:rsidR="00533A3A">
              <w:rPr>
                <w:noProof/>
                <w:webHidden/>
              </w:rPr>
              <w:fldChar w:fldCharType="begin"/>
            </w:r>
            <w:r w:rsidR="00533A3A">
              <w:rPr>
                <w:noProof/>
                <w:webHidden/>
              </w:rPr>
              <w:instrText xml:space="preserve"> PAGEREF _Toc138145162 \h </w:instrText>
            </w:r>
            <w:r w:rsidR="00533A3A">
              <w:rPr>
                <w:noProof/>
                <w:webHidden/>
              </w:rPr>
            </w:r>
            <w:r w:rsidR="00533A3A">
              <w:rPr>
                <w:noProof/>
                <w:webHidden/>
              </w:rPr>
              <w:fldChar w:fldCharType="separate"/>
            </w:r>
            <w:r w:rsidR="0020536E">
              <w:rPr>
                <w:noProof/>
                <w:webHidden/>
              </w:rPr>
              <w:t>25</w:t>
            </w:r>
            <w:r w:rsidR="00533A3A">
              <w:rPr>
                <w:noProof/>
                <w:webHidden/>
              </w:rPr>
              <w:fldChar w:fldCharType="end"/>
            </w:r>
          </w:hyperlink>
        </w:p>
        <w:p w14:paraId="2D41472E" w14:textId="63B6897E" w:rsidR="00533A3A" w:rsidRDefault="00E3162D">
          <w:pPr>
            <w:pStyle w:val="12"/>
            <w:tabs>
              <w:tab w:val="left" w:pos="880"/>
              <w:tab w:val="right" w:leader="dot" w:pos="10195"/>
            </w:tabs>
            <w:rPr>
              <w:rFonts w:asciiTheme="minorHAnsi" w:eastAsiaTheme="minorEastAsia" w:hAnsiTheme="minorHAnsi"/>
              <w:noProof/>
              <w:sz w:val="22"/>
              <w:lang w:eastAsia="ru-RU"/>
            </w:rPr>
          </w:pPr>
          <w:hyperlink w:anchor="_Toc138145163" w:history="1">
            <w:r w:rsidR="00533A3A" w:rsidRPr="00486AF7">
              <w:rPr>
                <w:rStyle w:val="a7"/>
                <w:noProof/>
              </w:rPr>
              <w:t>10.2.</w:t>
            </w:r>
            <w:r w:rsidR="00533A3A">
              <w:rPr>
                <w:rFonts w:asciiTheme="minorHAnsi" w:eastAsiaTheme="minorEastAsia" w:hAnsiTheme="minorHAnsi"/>
                <w:noProof/>
                <w:sz w:val="22"/>
                <w:lang w:eastAsia="ru-RU"/>
              </w:rPr>
              <w:tab/>
            </w:r>
            <w:r w:rsidR="00533A3A" w:rsidRPr="00486AF7">
              <w:rPr>
                <w:rStyle w:val="a7"/>
                <w:noProof/>
              </w:rPr>
              <w:t>Потребляемые источником тепловой энергии виды топлива, включая местные виды топлива, а также используемые возобновляемые источники энергии</w:t>
            </w:r>
            <w:r w:rsidR="00533A3A">
              <w:rPr>
                <w:noProof/>
                <w:webHidden/>
              </w:rPr>
              <w:tab/>
            </w:r>
            <w:r w:rsidR="00533A3A">
              <w:rPr>
                <w:noProof/>
                <w:webHidden/>
              </w:rPr>
              <w:fldChar w:fldCharType="begin"/>
            </w:r>
            <w:r w:rsidR="00533A3A">
              <w:rPr>
                <w:noProof/>
                <w:webHidden/>
              </w:rPr>
              <w:instrText xml:space="preserve"> PAGEREF _Toc138145163 \h </w:instrText>
            </w:r>
            <w:r w:rsidR="00533A3A">
              <w:rPr>
                <w:noProof/>
                <w:webHidden/>
              </w:rPr>
            </w:r>
            <w:r w:rsidR="00533A3A">
              <w:rPr>
                <w:noProof/>
                <w:webHidden/>
              </w:rPr>
              <w:fldChar w:fldCharType="separate"/>
            </w:r>
            <w:r w:rsidR="0020536E">
              <w:rPr>
                <w:noProof/>
                <w:webHidden/>
              </w:rPr>
              <w:t>25</w:t>
            </w:r>
            <w:r w:rsidR="00533A3A">
              <w:rPr>
                <w:noProof/>
                <w:webHidden/>
              </w:rPr>
              <w:fldChar w:fldCharType="end"/>
            </w:r>
          </w:hyperlink>
        </w:p>
        <w:p w14:paraId="3C547ADD" w14:textId="72989989" w:rsidR="00533A3A" w:rsidRDefault="00E3162D">
          <w:pPr>
            <w:pStyle w:val="12"/>
            <w:tabs>
              <w:tab w:val="left" w:pos="880"/>
              <w:tab w:val="right" w:leader="dot" w:pos="10195"/>
            </w:tabs>
            <w:rPr>
              <w:rFonts w:asciiTheme="minorHAnsi" w:eastAsiaTheme="minorEastAsia" w:hAnsiTheme="minorHAnsi"/>
              <w:noProof/>
              <w:sz w:val="22"/>
              <w:lang w:eastAsia="ru-RU"/>
            </w:rPr>
          </w:pPr>
          <w:hyperlink w:anchor="_Toc138145164" w:history="1">
            <w:r w:rsidR="00533A3A" w:rsidRPr="00486AF7">
              <w:rPr>
                <w:rStyle w:val="a7"/>
                <w:noProof/>
              </w:rPr>
              <w:t>10.3.</w:t>
            </w:r>
            <w:r w:rsidR="00533A3A">
              <w:rPr>
                <w:rFonts w:asciiTheme="minorHAnsi" w:eastAsiaTheme="minorEastAsia" w:hAnsiTheme="minorHAnsi"/>
                <w:noProof/>
                <w:sz w:val="22"/>
                <w:lang w:eastAsia="ru-RU"/>
              </w:rPr>
              <w:tab/>
            </w:r>
            <w:r w:rsidR="00533A3A" w:rsidRPr="00486AF7">
              <w:rPr>
                <w:rStyle w:val="a7"/>
                <w:noProof/>
              </w:rPr>
              <w:t>Виды топлива, их долю и значение низшей теплоты сгорания топлива, используемые для производства тепловой энергии по каждой системе теплоснабжения</w:t>
            </w:r>
            <w:r w:rsidR="00533A3A">
              <w:rPr>
                <w:noProof/>
                <w:webHidden/>
              </w:rPr>
              <w:tab/>
            </w:r>
            <w:r w:rsidR="00533A3A">
              <w:rPr>
                <w:noProof/>
                <w:webHidden/>
              </w:rPr>
              <w:fldChar w:fldCharType="begin"/>
            </w:r>
            <w:r w:rsidR="00533A3A">
              <w:rPr>
                <w:noProof/>
                <w:webHidden/>
              </w:rPr>
              <w:instrText xml:space="preserve"> PAGEREF _Toc138145164 \h </w:instrText>
            </w:r>
            <w:r w:rsidR="00533A3A">
              <w:rPr>
                <w:noProof/>
                <w:webHidden/>
              </w:rPr>
            </w:r>
            <w:r w:rsidR="00533A3A">
              <w:rPr>
                <w:noProof/>
                <w:webHidden/>
              </w:rPr>
              <w:fldChar w:fldCharType="separate"/>
            </w:r>
            <w:r w:rsidR="0020536E">
              <w:rPr>
                <w:noProof/>
                <w:webHidden/>
              </w:rPr>
              <w:t>25</w:t>
            </w:r>
            <w:r w:rsidR="00533A3A">
              <w:rPr>
                <w:noProof/>
                <w:webHidden/>
              </w:rPr>
              <w:fldChar w:fldCharType="end"/>
            </w:r>
          </w:hyperlink>
        </w:p>
        <w:p w14:paraId="0FFA513F" w14:textId="3AC4C77B" w:rsidR="00533A3A" w:rsidRDefault="00E3162D">
          <w:pPr>
            <w:pStyle w:val="12"/>
            <w:tabs>
              <w:tab w:val="left" w:pos="880"/>
              <w:tab w:val="right" w:leader="dot" w:pos="10195"/>
            </w:tabs>
            <w:rPr>
              <w:rFonts w:asciiTheme="minorHAnsi" w:eastAsiaTheme="minorEastAsia" w:hAnsiTheme="minorHAnsi"/>
              <w:noProof/>
              <w:sz w:val="22"/>
              <w:lang w:eastAsia="ru-RU"/>
            </w:rPr>
          </w:pPr>
          <w:hyperlink w:anchor="_Toc138145165" w:history="1">
            <w:r w:rsidR="00533A3A" w:rsidRPr="00486AF7">
              <w:rPr>
                <w:rStyle w:val="a7"/>
                <w:noProof/>
              </w:rPr>
              <w:t>10.4.</w:t>
            </w:r>
            <w:r w:rsidR="00533A3A">
              <w:rPr>
                <w:rFonts w:asciiTheme="minorHAnsi" w:eastAsiaTheme="minorEastAsia" w:hAnsiTheme="minorHAnsi"/>
                <w:noProof/>
                <w:sz w:val="22"/>
                <w:lang w:eastAsia="ru-RU"/>
              </w:rPr>
              <w:tab/>
            </w:r>
            <w:r w:rsidR="00533A3A" w:rsidRPr="00486AF7">
              <w:rPr>
                <w:rStyle w:val="a7"/>
                <w:noProof/>
              </w:rPr>
              <w:t>Преобладающий в поселении вид топлива, определяемый по совокупности всех систем теплоснабжения, находящихся в соответствующем поселении</w:t>
            </w:r>
            <w:r w:rsidR="00533A3A">
              <w:rPr>
                <w:noProof/>
                <w:webHidden/>
              </w:rPr>
              <w:tab/>
            </w:r>
            <w:r w:rsidR="00533A3A">
              <w:rPr>
                <w:noProof/>
                <w:webHidden/>
              </w:rPr>
              <w:fldChar w:fldCharType="begin"/>
            </w:r>
            <w:r w:rsidR="00533A3A">
              <w:rPr>
                <w:noProof/>
                <w:webHidden/>
              </w:rPr>
              <w:instrText xml:space="preserve"> PAGEREF _Toc138145165 \h </w:instrText>
            </w:r>
            <w:r w:rsidR="00533A3A">
              <w:rPr>
                <w:noProof/>
                <w:webHidden/>
              </w:rPr>
            </w:r>
            <w:r w:rsidR="00533A3A">
              <w:rPr>
                <w:noProof/>
                <w:webHidden/>
              </w:rPr>
              <w:fldChar w:fldCharType="separate"/>
            </w:r>
            <w:r w:rsidR="0020536E">
              <w:rPr>
                <w:noProof/>
                <w:webHidden/>
              </w:rPr>
              <w:t>26</w:t>
            </w:r>
            <w:r w:rsidR="00533A3A">
              <w:rPr>
                <w:noProof/>
                <w:webHidden/>
              </w:rPr>
              <w:fldChar w:fldCharType="end"/>
            </w:r>
          </w:hyperlink>
        </w:p>
        <w:p w14:paraId="110B9304" w14:textId="7C3508E5" w:rsidR="00533A3A" w:rsidRDefault="00E3162D">
          <w:pPr>
            <w:pStyle w:val="12"/>
            <w:tabs>
              <w:tab w:val="left" w:pos="880"/>
              <w:tab w:val="right" w:leader="dot" w:pos="10195"/>
            </w:tabs>
            <w:rPr>
              <w:rFonts w:asciiTheme="minorHAnsi" w:eastAsiaTheme="minorEastAsia" w:hAnsiTheme="minorHAnsi"/>
              <w:noProof/>
              <w:sz w:val="22"/>
              <w:lang w:eastAsia="ru-RU"/>
            </w:rPr>
          </w:pPr>
          <w:hyperlink w:anchor="_Toc138145166" w:history="1">
            <w:r w:rsidR="00533A3A" w:rsidRPr="00486AF7">
              <w:rPr>
                <w:rStyle w:val="a7"/>
                <w:noProof/>
              </w:rPr>
              <w:t>10.5.</w:t>
            </w:r>
            <w:r w:rsidR="00533A3A">
              <w:rPr>
                <w:rFonts w:asciiTheme="minorHAnsi" w:eastAsiaTheme="minorEastAsia" w:hAnsiTheme="minorHAnsi"/>
                <w:noProof/>
                <w:sz w:val="22"/>
                <w:lang w:eastAsia="ru-RU"/>
              </w:rPr>
              <w:tab/>
            </w:r>
            <w:r w:rsidR="00533A3A" w:rsidRPr="00486AF7">
              <w:rPr>
                <w:rStyle w:val="a7"/>
                <w:noProof/>
              </w:rPr>
              <w:t>Приоритетное направление развития топливного баланса поселения</w:t>
            </w:r>
            <w:r w:rsidR="00533A3A">
              <w:rPr>
                <w:noProof/>
                <w:webHidden/>
              </w:rPr>
              <w:tab/>
            </w:r>
            <w:r w:rsidR="00533A3A">
              <w:rPr>
                <w:noProof/>
                <w:webHidden/>
              </w:rPr>
              <w:fldChar w:fldCharType="begin"/>
            </w:r>
            <w:r w:rsidR="00533A3A">
              <w:rPr>
                <w:noProof/>
                <w:webHidden/>
              </w:rPr>
              <w:instrText xml:space="preserve"> PAGEREF _Toc138145166 \h </w:instrText>
            </w:r>
            <w:r w:rsidR="00533A3A">
              <w:rPr>
                <w:noProof/>
                <w:webHidden/>
              </w:rPr>
            </w:r>
            <w:r w:rsidR="00533A3A">
              <w:rPr>
                <w:noProof/>
                <w:webHidden/>
              </w:rPr>
              <w:fldChar w:fldCharType="separate"/>
            </w:r>
            <w:r w:rsidR="0020536E">
              <w:rPr>
                <w:noProof/>
                <w:webHidden/>
              </w:rPr>
              <w:t>26</w:t>
            </w:r>
            <w:r w:rsidR="00533A3A">
              <w:rPr>
                <w:noProof/>
                <w:webHidden/>
              </w:rPr>
              <w:fldChar w:fldCharType="end"/>
            </w:r>
          </w:hyperlink>
        </w:p>
        <w:p w14:paraId="0413AB9E" w14:textId="251D1208" w:rsidR="00533A3A" w:rsidRDefault="00E3162D">
          <w:pPr>
            <w:pStyle w:val="12"/>
            <w:tabs>
              <w:tab w:val="left" w:pos="660"/>
              <w:tab w:val="right" w:leader="dot" w:pos="10195"/>
            </w:tabs>
            <w:rPr>
              <w:rFonts w:asciiTheme="minorHAnsi" w:eastAsiaTheme="minorEastAsia" w:hAnsiTheme="minorHAnsi"/>
              <w:noProof/>
              <w:sz w:val="22"/>
              <w:lang w:eastAsia="ru-RU"/>
            </w:rPr>
          </w:pPr>
          <w:hyperlink w:anchor="_Toc138145167" w:history="1">
            <w:r w:rsidR="00533A3A" w:rsidRPr="00486AF7">
              <w:rPr>
                <w:rStyle w:val="a7"/>
                <w:noProof/>
              </w:rPr>
              <w:t>11.</w:t>
            </w:r>
            <w:r w:rsidR="00533A3A">
              <w:rPr>
                <w:rFonts w:asciiTheme="minorHAnsi" w:eastAsiaTheme="minorEastAsia" w:hAnsiTheme="minorHAnsi"/>
                <w:noProof/>
                <w:sz w:val="22"/>
                <w:lang w:eastAsia="ru-RU"/>
              </w:rPr>
              <w:tab/>
            </w:r>
            <w:r w:rsidR="00533A3A" w:rsidRPr="00486AF7">
              <w:rPr>
                <w:rStyle w:val="a7"/>
                <w:noProof/>
              </w:rPr>
              <w:t>Раздел 9. Инвестиции в строительство, реконструкцию, техническое перевооружение и (или) модернизацию</w:t>
            </w:r>
            <w:r w:rsidR="00533A3A">
              <w:rPr>
                <w:noProof/>
                <w:webHidden/>
              </w:rPr>
              <w:tab/>
            </w:r>
            <w:r w:rsidR="00533A3A">
              <w:rPr>
                <w:noProof/>
                <w:webHidden/>
              </w:rPr>
              <w:fldChar w:fldCharType="begin"/>
            </w:r>
            <w:r w:rsidR="00533A3A">
              <w:rPr>
                <w:noProof/>
                <w:webHidden/>
              </w:rPr>
              <w:instrText xml:space="preserve"> PAGEREF _Toc138145167 \h </w:instrText>
            </w:r>
            <w:r w:rsidR="00533A3A">
              <w:rPr>
                <w:noProof/>
                <w:webHidden/>
              </w:rPr>
            </w:r>
            <w:r w:rsidR="00533A3A">
              <w:rPr>
                <w:noProof/>
                <w:webHidden/>
              </w:rPr>
              <w:fldChar w:fldCharType="separate"/>
            </w:r>
            <w:r w:rsidR="0020536E">
              <w:rPr>
                <w:noProof/>
                <w:webHidden/>
              </w:rPr>
              <w:t>26</w:t>
            </w:r>
            <w:r w:rsidR="00533A3A">
              <w:rPr>
                <w:noProof/>
                <w:webHidden/>
              </w:rPr>
              <w:fldChar w:fldCharType="end"/>
            </w:r>
          </w:hyperlink>
        </w:p>
        <w:p w14:paraId="01AB717E" w14:textId="087A44FE" w:rsidR="00533A3A" w:rsidRDefault="00E3162D">
          <w:pPr>
            <w:pStyle w:val="12"/>
            <w:tabs>
              <w:tab w:val="left" w:pos="880"/>
              <w:tab w:val="right" w:leader="dot" w:pos="10195"/>
            </w:tabs>
            <w:rPr>
              <w:rFonts w:asciiTheme="minorHAnsi" w:eastAsiaTheme="minorEastAsia" w:hAnsiTheme="minorHAnsi"/>
              <w:noProof/>
              <w:sz w:val="22"/>
              <w:lang w:eastAsia="ru-RU"/>
            </w:rPr>
          </w:pPr>
          <w:hyperlink w:anchor="_Toc138145168" w:history="1">
            <w:r w:rsidR="00533A3A" w:rsidRPr="00486AF7">
              <w:rPr>
                <w:rStyle w:val="a7"/>
                <w:noProof/>
              </w:rPr>
              <w:t>11.1.</w:t>
            </w:r>
            <w:r w:rsidR="00533A3A">
              <w:rPr>
                <w:rFonts w:asciiTheme="minorHAnsi" w:eastAsiaTheme="minorEastAsia" w:hAnsiTheme="minorHAnsi"/>
                <w:noProof/>
                <w:sz w:val="22"/>
                <w:lang w:eastAsia="ru-RU"/>
              </w:rPr>
              <w:tab/>
            </w:r>
            <w:r w:rsidR="00533A3A" w:rsidRPr="00486AF7">
              <w:rPr>
                <w:rStyle w:val="a7"/>
                <w:noProof/>
              </w:rPr>
              <w:t>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r w:rsidR="00533A3A">
              <w:rPr>
                <w:noProof/>
                <w:webHidden/>
              </w:rPr>
              <w:tab/>
            </w:r>
            <w:r w:rsidR="00533A3A">
              <w:rPr>
                <w:noProof/>
                <w:webHidden/>
              </w:rPr>
              <w:fldChar w:fldCharType="begin"/>
            </w:r>
            <w:r w:rsidR="00533A3A">
              <w:rPr>
                <w:noProof/>
                <w:webHidden/>
              </w:rPr>
              <w:instrText xml:space="preserve"> PAGEREF _Toc138145168 \h </w:instrText>
            </w:r>
            <w:r w:rsidR="00533A3A">
              <w:rPr>
                <w:noProof/>
                <w:webHidden/>
              </w:rPr>
            </w:r>
            <w:r w:rsidR="00533A3A">
              <w:rPr>
                <w:noProof/>
                <w:webHidden/>
              </w:rPr>
              <w:fldChar w:fldCharType="separate"/>
            </w:r>
            <w:r w:rsidR="0020536E">
              <w:rPr>
                <w:noProof/>
                <w:webHidden/>
              </w:rPr>
              <w:t>26</w:t>
            </w:r>
            <w:r w:rsidR="00533A3A">
              <w:rPr>
                <w:noProof/>
                <w:webHidden/>
              </w:rPr>
              <w:fldChar w:fldCharType="end"/>
            </w:r>
          </w:hyperlink>
        </w:p>
        <w:p w14:paraId="292D9EE1" w14:textId="2C80C0C7" w:rsidR="00533A3A" w:rsidRDefault="00E3162D">
          <w:pPr>
            <w:pStyle w:val="12"/>
            <w:tabs>
              <w:tab w:val="left" w:pos="880"/>
              <w:tab w:val="right" w:leader="dot" w:pos="10195"/>
            </w:tabs>
            <w:rPr>
              <w:rFonts w:asciiTheme="minorHAnsi" w:eastAsiaTheme="minorEastAsia" w:hAnsiTheme="minorHAnsi"/>
              <w:noProof/>
              <w:sz w:val="22"/>
              <w:lang w:eastAsia="ru-RU"/>
            </w:rPr>
          </w:pPr>
          <w:hyperlink w:anchor="_Toc138145169" w:history="1">
            <w:r w:rsidR="00533A3A" w:rsidRPr="00486AF7">
              <w:rPr>
                <w:rStyle w:val="a7"/>
                <w:noProof/>
              </w:rPr>
              <w:t>11.2.</w:t>
            </w:r>
            <w:r w:rsidR="00533A3A">
              <w:rPr>
                <w:rFonts w:asciiTheme="minorHAnsi" w:eastAsiaTheme="minorEastAsia" w:hAnsiTheme="minorHAnsi"/>
                <w:noProof/>
                <w:sz w:val="22"/>
                <w:lang w:eastAsia="ru-RU"/>
              </w:rPr>
              <w:tab/>
            </w:r>
            <w:r w:rsidR="00533A3A" w:rsidRPr="00486AF7">
              <w:rPr>
                <w:rStyle w:val="a7"/>
                <w:noProof/>
              </w:rPr>
              <w:t>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r w:rsidR="00533A3A">
              <w:rPr>
                <w:noProof/>
                <w:webHidden/>
              </w:rPr>
              <w:tab/>
            </w:r>
            <w:r w:rsidR="00533A3A">
              <w:rPr>
                <w:noProof/>
                <w:webHidden/>
              </w:rPr>
              <w:fldChar w:fldCharType="begin"/>
            </w:r>
            <w:r w:rsidR="00533A3A">
              <w:rPr>
                <w:noProof/>
                <w:webHidden/>
              </w:rPr>
              <w:instrText xml:space="preserve"> PAGEREF _Toc138145169 \h </w:instrText>
            </w:r>
            <w:r w:rsidR="00533A3A">
              <w:rPr>
                <w:noProof/>
                <w:webHidden/>
              </w:rPr>
            </w:r>
            <w:r w:rsidR="00533A3A">
              <w:rPr>
                <w:noProof/>
                <w:webHidden/>
              </w:rPr>
              <w:fldChar w:fldCharType="separate"/>
            </w:r>
            <w:r w:rsidR="0020536E">
              <w:rPr>
                <w:noProof/>
                <w:webHidden/>
              </w:rPr>
              <w:t>28</w:t>
            </w:r>
            <w:r w:rsidR="00533A3A">
              <w:rPr>
                <w:noProof/>
                <w:webHidden/>
              </w:rPr>
              <w:fldChar w:fldCharType="end"/>
            </w:r>
          </w:hyperlink>
        </w:p>
        <w:p w14:paraId="5634E8BE" w14:textId="0D6FCBD9" w:rsidR="00533A3A" w:rsidRDefault="00E3162D">
          <w:pPr>
            <w:pStyle w:val="12"/>
            <w:tabs>
              <w:tab w:val="left" w:pos="880"/>
              <w:tab w:val="right" w:leader="dot" w:pos="10195"/>
            </w:tabs>
            <w:rPr>
              <w:rFonts w:asciiTheme="minorHAnsi" w:eastAsiaTheme="minorEastAsia" w:hAnsiTheme="minorHAnsi"/>
              <w:noProof/>
              <w:sz w:val="22"/>
              <w:lang w:eastAsia="ru-RU"/>
            </w:rPr>
          </w:pPr>
          <w:hyperlink w:anchor="_Toc138145170" w:history="1">
            <w:r w:rsidR="00533A3A" w:rsidRPr="00486AF7">
              <w:rPr>
                <w:rStyle w:val="a7"/>
                <w:noProof/>
              </w:rPr>
              <w:t>11.3.</w:t>
            </w:r>
            <w:r w:rsidR="00533A3A">
              <w:rPr>
                <w:rFonts w:asciiTheme="minorHAnsi" w:eastAsiaTheme="minorEastAsia" w:hAnsiTheme="minorHAnsi"/>
                <w:noProof/>
                <w:sz w:val="22"/>
                <w:lang w:eastAsia="ru-RU"/>
              </w:rPr>
              <w:tab/>
            </w:r>
            <w:r w:rsidR="00533A3A" w:rsidRPr="00486AF7">
              <w:rPr>
                <w:rStyle w:val="a7"/>
                <w:noProof/>
              </w:rPr>
              <w:t>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 на каждом этапе</w:t>
            </w:r>
            <w:r w:rsidR="00533A3A">
              <w:rPr>
                <w:noProof/>
                <w:webHidden/>
              </w:rPr>
              <w:tab/>
            </w:r>
            <w:r w:rsidR="00533A3A">
              <w:rPr>
                <w:noProof/>
                <w:webHidden/>
              </w:rPr>
              <w:fldChar w:fldCharType="begin"/>
            </w:r>
            <w:r w:rsidR="00533A3A">
              <w:rPr>
                <w:noProof/>
                <w:webHidden/>
              </w:rPr>
              <w:instrText xml:space="preserve"> PAGEREF _Toc138145170 \h </w:instrText>
            </w:r>
            <w:r w:rsidR="00533A3A">
              <w:rPr>
                <w:noProof/>
                <w:webHidden/>
              </w:rPr>
            </w:r>
            <w:r w:rsidR="00533A3A">
              <w:rPr>
                <w:noProof/>
                <w:webHidden/>
              </w:rPr>
              <w:fldChar w:fldCharType="separate"/>
            </w:r>
            <w:r w:rsidR="0020536E">
              <w:rPr>
                <w:noProof/>
                <w:webHidden/>
              </w:rPr>
              <w:t>30</w:t>
            </w:r>
            <w:r w:rsidR="00533A3A">
              <w:rPr>
                <w:noProof/>
                <w:webHidden/>
              </w:rPr>
              <w:fldChar w:fldCharType="end"/>
            </w:r>
          </w:hyperlink>
        </w:p>
        <w:p w14:paraId="46D1AB0C" w14:textId="3A75CF24" w:rsidR="00533A3A" w:rsidRDefault="00E3162D">
          <w:pPr>
            <w:pStyle w:val="12"/>
            <w:tabs>
              <w:tab w:val="left" w:pos="880"/>
              <w:tab w:val="right" w:leader="dot" w:pos="10195"/>
            </w:tabs>
            <w:rPr>
              <w:rFonts w:asciiTheme="minorHAnsi" w:eastAsiaTheme="minorEastAsia" w:hAnsiTheme="minorHAnsi"/>
              <w:noProof/>
              <w:sz w:val="22"/>
              <w:lang w:eastAsia="ru-RU"/>
            </w:rPr>
          </w:pPr>
          <w:hyperlink w:anchor="_Toc138145171" w:history="1">
            <w:r w:rsidR="00533A3A" w:rsidRPr="00486AF7">
              <w:rPr>
                <w:rStyle w:val="a7"/>
                <w:noProof/>
              </w:rPr>
              <w:t>11.4.</w:t>
            </w:r>
            <w:r w:rsidR="00533A3A">
              <w:rPr>
                <w:rFonts w:asciiTheme="minorHAnsi" w:eastAsiaTheme="minorEastAsia" w:hAnsiTheme="minorHAnsi"/>
                <w:noProof/>
                <w:sz w:val="22"/>
                <w:lang w:eastAsia="ru-RU"/>
              </w:rPr>
              <w:tab/>
            </w:r>
            <w:r w:rsidR="00533A3A" w:rsidRPr="00486AF7">
              <w:rPr>
                <w:rStyle w:val="a7"/>
                <w:noProof/>
              </w:rPr>
              <w:t>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r w:rsidR="00533A3A">
              <w:rPr>
                <w:noProof/>
                <w:webHidden/>
              </w:rPr>
              <w:tab/>
            </w:r>
            <w:r w:rsidR="00533A3A">
              <w:rPr>
                <w:noProof/>
                <w:webHidden/>
              </w:rPr>
              <w:fldChar w:fldCharType="begin"/>
            </w:r>
            <w:r w:rsidR="00533A3A">
              <w:rPr>
                <w:noProof/>
                <w:webHidden/>
              </w:rPr>
              <w:instrText xml:space="preserve"> PAGEREF _Toc138145171 \h </w:instrText>
            </w:r>
            <w:r w:rsidR="00533A3A">
              <w:rPr>
                <w:noProof/>
                <w:webHidden/>
              </w:rPr>
            </w:r>
            <w:r w:rsidR="00533A3A">
              <w:rPr>
                <w:noProof/>
                <w:webHidden/>
              </w:rPr>
              <w:fldChar w:fldCharType="separate"/>
            </w:r>
            <w:r w:rsidR="0020536E">
              <w:rPr>
                <w:noProof/>
                <w:webHidden/>
              </w:rPr>
              <w:t>30</w:t>
            </w:r>
            <w:r w:rsidR="00533A3A">
              <w:rPr>
                <w:noProof/>
                <w:webHidden/>
              </w:rPr>
              <w:fldChar w:fldCharType="end"/>
            </w:r>
          </w:hyperlink>
        </w:p>
        <w:p w14:paraId="749BC605" w14:textId="75FB45B0" w:rsidR="00533A3A" w:rsidRDefault="00E3162D">
          <w:pPr>
            <w:pStyle w:val="12"/>
            <w:tabs>
              <w:tab w:val="left" w:pos="880"/>
              <w:tab w:val="right" w:leader="dot" w:pos="10195"/>
            </w:tabs>
            <w:rPr>
              <w:rFonts w:asciiTheme="minorHAnsi" w:eastAsiaTheme="minorEastAsia" w:hAnsiTheme="minorHAnsi"/>
              <w:noProof/>
              <w:sz w:val="22"/>
              <w:lang w:eastAsia="ru-RU"/>
            </w:rPr>
          </w:pPr>
          <w:hyperlink w:anchor="_Toc138145172" w:history="1">
            <w:r w:rsidR="00533A3A" w:rsidRPr="00486AF7">
              <w:rPr>
                <w:rStyle w:val="a7"/>
                <w:noProof/>
              </w:rPr>
              <w:t>11.5.</w:t>
            </w:r>
            <w:r w:rsidR="00533A3A">
              <w:rPr>
                <w:rFonts w:asciiTheme="minorHAnsi" w:eastAsiaTheme="minorEastAsia" w:hAnsiTheme="minorHAnsi"/>
                <w:noProof/>
                <w:sz w:val="22"/>
                <w:lang w:eastAsia="ru-RU"/>
              </w:rPr>
              <w:tab/>
            </w:r>
            <w:r w:rsidR="00533A3A" w:rsidRPr="00486AF7">
              <w:rPr>
                <w:rStyle w:val="a7"/>
                <w:noProof/>
              </w:rPr>
              <w:t>Оценка эффективности инвестиций по отдельным предложениям</w:t>
            </w:r>
            <w:r w:rsidR="00533A3A">
              <w:rPr>
                <w:noProof/>
                <w:webHidden/>
              </w:rPr>
              <w:tab/>
            </w:r>
            <w:r w:rsidR="00533A3A">
              <w:rPr>
                <w:noProof/>
                <w:webHidden/>
              </w:rPr>
              <w:fldChar w:fldCharType="begin"/>
            </w:r>
            <w:r w:rsidR="00533A3A">
              <w:rPr>
                <w:noProof/>
                <w:webHidden/>
              </w:rPr>
              <w:instrText xml:space="preserve"> PAGEREF _Toc138145172 \h </w:instrText>
            </w:r>
            <w:r w:rsidR="00533A3A">
              <w:rPr>
                <w:noProof/>
                <w:webHidden/>
              </w:rPr>
            </w:r>
            <w:r w:rsidR="00533A3A">
              <w:rPr>
                <w:noProof/>
                <w:webHidden/>
              </w:rPr>
              <w:fldChar w:fldCharType="separate"/>
            </w:r>
            <w:r w:rsidR="0020536E">
              <w:rPr>
                <w:noProof/>
                <w:webHidden/>
              </w:rPr>
              <w:t>30</w:t>
            </w:r>
            <w:r w:rsidR="00533A3A">
              <w:rPr>
                <w:noProof/>
                <w:webHidden/>
              </w:rPr>
              <w:fldChar w:fldCharType="end"/>
            </w:r>
          </w:hyperlink>
        </w:p>
        <w:p w14:paraId="1708A5C8" w14:textId="6FC624A7" w:rsidR="00533A3A" w:rsidRDefault="00E3162D">
          <w:pPr>
            <w:pStyle w:val="12"/>
            <w:tabs>
              <w:tab w:val="left" w:pos="880"/>
              <w:tab w:val="right" w:leader="dot" w:pos="10195"/>
            </w:tabs>
            <w:rPr>
              <w:rFonts w:asciiTheme="minorHAnsi" w:eastAsiaTheme="minorEastAsia" w:hAnsiTheme="minorHAnsi"/>
              <w:noProof/>
              <w:sz w:val="22"/>
              <w:lang w:eastAsia="ru-RU"/>
            </w:rPr>
          </w:pPr>
          <w:hyperlink w:anchor="_Toc138145173" w:history="1">
            <w:r w:rsidR="00533A3A" w:rsidRPr="00486AF7">
              <w:rPr>
                <w:rStyle w:val="a7"/>
                <w:noProof/>
              </w:rPr>
              <w:t>11.6.</w:t>
            </w:r>
            <w:r w:rsidR="00533A3A">
              <w:rPr>
                <w:rFonts w:asciiTheme="minorHAnsi" w:eastAsiaTheme="minorEastAsia" w:hAnsiTheme="minorHAnsi"/>
                <w:noProof/>
                <w:sz w:val="22"/>
                <w:lang w:eastAsia="ru-RU"/>
              </w:rPr>
              <w:tab/>
            </w:r>
            <w:r w:rsidR="00533A3A" w:rsidRPr="00486AF7">
              <w:rPr>
                <w:rStyle w:val="a7"/>
                <w:noProof/>
              </w:rPr>
              <w:t>Величина фактически осуществлённых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r w:rsidR="00533A3A">
              <w:rPr>
                <w:noProof/>
                <w:webHidden/>
              </w:rPr>
              <w:tab/>
            </w:r>
            <w:r w:rsidR="00533A3A">
              <w:rPr>
                <w:noProof/>
                <w:webHidden/>
              </w:rPr>
              <w:fldChar w:fldCharType="begin"/>
            </w:r>
            <w:r w:rsidR="00533A3A">
              <w:rPr>
                <w:noProof/>
                <w:webHidden/>
              </w:rPr>
              <w:instrText xml:space="preserve"> PAGEREF _Toc138145173 \h </w:instrText>
            </w:r>
            <w:r w:rsidR="00533A3A">
              <w:rPr>
                <w:noProof/>
                <w:webHidden/>
              </w:rPr>
            </w:r>
            <w:r w:rsidR="00533A3A">
              <w:rPr>
                <w:noProof/>
                <w:webHidden/>
              </w:rPr>
              <w:fldChar w:fldCharType="separate"/>
            </w:r>
            <w:r w:rsidR="0020536E">
              <w:rPr>
                <w:noProof/>
                <w:webHidden/>
              </w:rPr>
              <w:t>32</w:t>
            </w:r>
            <w:r w:rsidR="00533A3A">
              <w:rPr>
                <w:noProof/>
                <w:webHidden/>
              </w:rPr>
              <w:fldChar w:fldCharType="end"/>
            </w:r>
          </w:hyperlink>
        </w:p>
        <w:p w14:paraId="41CC95CA" w14:textId="028A600A" w:rsidR="00533A3A" w:rsidRDefault="00E3162D">
          <w:pPr>
            <w:pStyle w:val="12"/>
            <w:tabs>
              <w:tab w:val="left" w:pos="660"/>
              <w:tab w:val="right" w:leader="dot" w:pos="10195"/>
            </w:tabs>
            <w:rPr>
              <w:rFonts w:asciiTheme="minorHAnsi" w:eastAsiaTheme="minorEastAsia" w:hAnsiTheme="minorHAnsi"/>
              <w:noProof/>
              <w:sz w:val="22"/>
              <w:lang w:eastAsia="ru-RU"/>
            </w:rPr>
          </w:pPr>
          <w:hyperlink w:anchor="_Toc138145174" w:history="1">
            <w:r w:rsidR="00533A3A" w:rsidRPr="00486AF7">
              <w:rPr>
                <w:rStyle w:val="a7"/>
                <w:noProof/>
              </w:rPr>
              <w:t>12.</w:t>
            </w:r>
            <w:r w:rsidR="00533A3A">
              <w:rPr>
                <w:rFonts w:asciiTheme="minorHAnsi" w:eastAsiaTheme="minorEastAsia" w:hAnsiTheme="minorHAnsi"/>
                <w:noProof/>
                <w:sz w:val="22"/>
                <w:lang w:eastAsia="ru-RU"/>
              </w:rPr>
              <w:tab/>
            </w:r>
            <w:r w:rsidR="00533A3A" w:rsidRPr="00486AF7">
              <w:rPr>
                <w:rStyle w:val="a7"/>
                <w:noProof/>
              </w:rPr>
              <w:t>Раздел 10. Решение о присвоении статуса единой теплоснабжающей организации (организациям)</w:t>
            </w:r>
            <w:r w:rsidR="00533A3A">
              <w:rPr>
                <w:noProof/>
                <w:webHidden/>
              </w:rPr>
              <w:tab/>
            </w:r>
            <w:r w:rsidR="00533A3A">
              <w:rPr>
                <w:noProof/>
                <w:webHidden/>
              </w:rPr>
              <w:fldChar w:fldCharType="begin"/>
            </w:r>
            <w:r w:rsidR="00533A3A">
              <w:rPr>
                <w:noProof/>
                <w:webHidden/>
              </w:rPr>
              <w:instrText xml:space="preserve"> PAGEREF _Toc138145174 \h </w:instrText>
            </w:r>
            <w:r w:rsidR="00533A3A">
              <w:rPr>
                <w:noProof/>
                <w:webHidden/>
              </w:rPr>
            </w:r>
            <w:r w:rsidR="00533A3A">
              <w:rPr>
                <w:noProof/>
                <w:webHidden/>
              </w:rPr>
              <w:fldChar w:fldCharType="separate"/>
            </w:r>
            <w:r w:rsidR="0020536E">
              <w:rPr>
                <w:noProof/>
                <w:webHidden/>
              </w:rPr>
              <w:t>32</w:t>
            </w:r>
            <w:r w:rsidR="00533A3A">
              <w:rPr>
                <w:noProof/>
                <w:webHidden/>
              </w:rPr>
              <w:fldChar w:fldCharType="end"/>
            </w:r>
          </w:hyperlink>
        </w:p>
        <w:p w14:paraId="609B3FB2" w14:textId="503D22C5" w:rsidR="00533A3A" w:rsidRDefault="00E3162D">
          <w:pPr>
            <w:pStyle w:val="12"/>
            <w:tabs>
              <w:tab w:val="left" w:pos="880"/>
              <w:tab w:val="right" w:leader="dot" w:pos="10195"/>
            </w:tabs>
            <w:rPr>
              <w:rFonts w:asciiTheme="minorHAnsi" w:eastAsiaTheme="minorEastAsia" w:hAnsiTheme="minorHAnsi"/>
              <w:noProof/>
              <w:sz w:val="22"/>
              <w:lang w:eastAsia="ru-RU"/>
            </w:rPr>
          </w:pPr>
          <w:hyperlink w:anchor="_Toc138145175" w:history="1">
            <w:r w:rsidR="00533A3A" w:rsidRPr="00486AF7">
              <w:rPr>
                <w:rStyle w:val="a7"/>
                <w:noProof/>
              </w:rPr>
              <w:t>12.1.</w:t>
            </w:r>
            <w:r w:rsidR="00533A3A">
              <w:rPr>
                <w:rFonts w:asciiTheme="minorHAnsi" w:eastAsiaTheme="minorEastAsia" w:hAnsiTheme="minorHAnsi"/>
                <w:noProof/>
                <w:sz w:val="22"/>
                <w:lang w:eastAsia="ru-RU"/>
              </w:rPr>
              <w:tab/>
            </w:r>
            <w:r w:rsidR="00533A3A" w:rsidRPr="00486AF7">
              <w:rPr>
                <w:rStyle w:val="a7"/>
                <w:noProof/>
              </w:rPr>
              <w:t>Реестр зон деятельности единой теплоснабжающей организации (организаций)</w:t>
            </w:r>
            <w:r w:rsidR="00533A3A">
              <w:rPr>
                <w:noProof/>
                <w:webHidden/>
              </w:rPr>
              <w:tab/>
            </w:r>
            <w:r w:rsidR="00533A3A">
              <w:rPr>
                <w:noProof/>
                <w:webHidden/>
              </w:rPr>
              <w:fldChar w:fldCharType="begin"/>
            </w:r>
            <w:r w:rsidR="00533A3A">
              <w:rPr>
                <w:noProof/>
                <w:webHidden/>
              </w:rPr>
              <w:instrText xml:space="preserve"> PAGEREF _Toc138145175 \h </w:instrText>
            </w:r>
            <w:r w:rsidR="00533A3A">
              <w:rPr>
                <w:noProof/>
                <w:webHidden/>
              </w:rPr>
            </w:r>
            <w:r w:rsidR="00533A3A">
              <w:rPr>
                <w:noProof/>
                <w:webHidden/>
              </w:rPr>
              <w:fldChar w:fldCharType="separate"/>
            </w:r>
            <w:r w:rsidR="0020536E">
              <w:rPr>
                <w:noProof/>
                <w:webHidden/>
              </w:rPr>
              <w:t>32</w:t>
            </w:r>
            <w:r w:rsidR="00533A3A">
              <w:rPr>
                <w:noProof/>
                <w:webHidden/>
              </w:rPr>
              <w:fldChar w:fldCharType="end"/>
            </w:r>
          </w:hyperlink>
        </w:p>
        <w:p w14:paraId="3EE77D49" w14:textId="465AFDEF" w:rsidR="00533A3A" w:rsidRDefault="00E3162D">
          <w:pPr>
            <w:pStyle w:val="12"/>
            <w:tabs>
              <w:tab w:val="left" w:pos="880"/>
              <w:tab w:val="right" w:leader="dot" w:pos="10195"/>
            </w:tabs>
            <w:rPr>
              <w:rFonts w:asciiTheme="minorHAnsi" w:eastAsiaTheme="minorEastAsia" w:hAnsiTheme="minorHAnsi"/>
              <w:noProof/>
              <w:sz w:val="22"/>
              <w:lang w:eastAsia="ru-RU"/>
            </w:rPr>
          </w:pPr>
          <w:hyperlink w:anchor="_Toc138145176" w:history="1">
            <w:r w:rsidR="00533A3A" w:rsidRPr="00486AF7">
              <w:rPr>
                <w:rStyle w:val="a7"/>
                <w:noProof/>
              </w:rPr>
              <w:t>12.2.</w:t>
            </w:r>
            <w:r w:rsidR="00533A3A">
              <w:rPr>
                <w:rFonts w:asciiTheme="minorHAnsi" w:eastAsiaTheme="minorEastAsia" w:hAnsiTheme="minorHAnsi"/>
                <w:noProof/>
                <w:sz w:val="22"/>
                <w:lang w:eastAsia="ru-RU"/>
              </w:rPr>
              <w:tab/>
            </w:r>
            <w:r w:rsidR="00533A3A" w:rsidRPr="00486AF7">
              <w:rPr>
                <w:rStyle w:val="a7"/>
                <w:noProof/>
              </w:rPr>
              <w:t>Основания, в том числе критерии, в соответствии с которыми теплоснабжающей организации присвоен статус единой теплоснабжающей организации</w:t>
            </w:r>
            <w:r w:rsidR="00533A3A">
              <w:rPr>
                <w:noProof/>
                <w:webHidden/>
              </w:rPr>
              <w:tab/>
            </w:r>
            <w:r w:rsidR="00533A3A">
              <w:rPr>
                <w:noProof/>
                <w:webHidden/>
              </w:rPr>
              <w:fldChar w:fldCharType="begin"/>
            </w:r>
            <w:r w:rsidR="00533A3A">
              <w:rPr>
                <w:noProof/>
                <w:webHidden/>
              </w:rPr>
              <w:instrText xml:space="preserve"> PAGEREF _Toc138145176 \h </w:instrText>
            </w:r>
            <w:r w:rsidR="00533A3A">
              <w:rPr>
                <w:noProof/>
                <w:webHidden/>
              </w:rPr>
            </w:r>
            <w:r w:rsidR="00533A3A">
              <w:rPr>
                <w:noProof/>
                <w:webHidden/>
              </w:rPr>
              <w:fldChar w:fldCharType="separate"/>
            </w:r>
            <w:r w:rsidR="0020536E">
              <w:rPr>
                <w:noProof/>
                <w:webHidden/>
              </w:rPr>
              <w:t>32</w:t>
            </w:r>
            <w:r w:rsidR="00533A3A">
              <w:rPr>
                <w:noProof/>
                <w:webHidden/>
              </w:rPr>
              <w:fldChar w:fldCharType="end"/>
            </w:r>
          </w:hyperlink>
        </w:p>
        <w:p w14:paraId="51BE2964" w14:textId="60330A7C" w:rsidR="00533A3A" w:rsidRDefault="00E3162D">
          <w:pPr>
            <w:pStyle w:val="12"/>
            <w:tabs>
              <w:tab w:val="left" w:pos="880"/>
              <w:tab w:val="right" w:leader="dot" w:pos="10195"/>
            </w:tabs>
            <w:rPr>
              <w:rFonts w:asciiTheme="minorHAnsi" w:eastAsiaTheme="minorEastAsia" w:hAnsiTheme="minorHAnsi"/>
              <w:noProof/>
              <w:sz w:val="22"/>
              <w:lang w:eastAsia="ru-RU"/>
            </w:rPr>
          </w:pPr>
          <w:hyperlink w:anchor="_Toc138145177" w:history="1">
            <w:r w:rsidR="00533A3A" w:rsidRPr="00486AF7">
              <w:rPr>
                <w:rStyle w:val="a7"/>
                <w:noProof/>
              </w:rPr>
              <w:t>12.3.</w:t>
            </w:r>
            <w:r w:rsidR="00533A3A">
              <w:rPr>
                <w:rFonts w:asciiTheme="minorHAnsi" w:eastAsiaTheme="minorEastAsia" w:hAnsiTheme="minorHAnsi"/>
                <w:noProof/>
                <w:sz w:val="22"/>
                <w:lang w:eastAsia="ru-RU"/>
              </w:rPr>
              <w:tab/>
            </w:r>
            <w:r w:rsidR="00533A3A" w:rsidRPr="00486AF7">
              <w:rPr>
                <w:rStyle w:val="a7"/>
                <w:noProof/>
              </w:rPr>
              <w:t>Информация о поданных теплоснабжающими организациями заявках на присвоение статуса единой теплоснабжающей организации</w:t>
            </w:r>
            <w:r w:rsidR="00533A3A">
              <w:rPr>
                <w:noProof/>
                <w:webHidden/>
              </w:rPr>
              <w:tab/>
            </w:r>
            <w:r w:rsidR="00533A3A">
              <w:rPr>
                <w:noProof/>
                <w:webHidden/>
              </w:rPr>
              <w:fldChar w:fldCharType="begin"/>
            </w:r>
            <w:r w:rsidR="00533A3A">
              <w:rPr>
                <w:noProof/>
                <w:webHidden/>
              </w:rPr>
              <w:instrText xml:space="preserve"> PAGEREF _Toc138145177 \h </w:instrText>
            </w:r>
            <w:r w:rsidR="00533A3A">
              <w:rPr>
                <w:noProof/>
                <w:webHidden/>
              </w:rPr>
            </w:r>
            <w:r w:rsidR="00533A3A">
              <w:rPr>
                <w:noProof/>
                <w:webHidden/>
              </w:rPr>
              <w:fldChar w:fldCharType="separate"/>
            </w:r>
            <w:r w:rsidR="0020536E">
              <w:rPr>
                <w:noProof/>
                <w:webHidden/>
              </w:rPr>
              <w:t>35</w:t>
            </w:r>
            <w:r w:rsidR="00533A3A">
              <w:rPr>
                <w:noProof/>
                <w:webHidden/>
              </w:rPr>
              <w:fldChar w:fldCharType="end"/>
            </w:r>
          </w:hyperlink>
        </w:p>
        <w:p w14:paraId="0746D34C" w14:textId="4C34A835" w:rsidR="00533A3A" w:rsidRDefault="00E3162D">
          <w:pPr>
            <w:pStyle w:val="12"/>
            <w:tabs>
              <w:tab w:val="left" w:pos="880"/>
              <w:tab w:val="right" w:leader="dot" w:pos="10195"/>
            </w:tabs>
            <w:rPr>
              <w:rFonts w:asciiTheme="minorHAnsi" w:eastAsiaTheme="minorEastAsia" w:hAnsiTheme="minorHAnsi"/>
              <w:noProof/>
              <w:sz w:val="22"/>
              <w:lang w:eastAsia="ru-RU"/>
            </w:rPr>
          </w:pPr>
          <w:hyperlink w:anchor="_Toc138145178" w:history="1">
            <w:r w:rsidR="00533A3A" w:rsidRPr="00486AF7">
              <w:rPr>
                <w:rStyle w:val="a7"/>
                <w:noProof/>
              </w:rPr>
              <w:t>12.4.</w:t>
            </w:r>
            <w:r w:rsidR="00533A3A">
              <w:rPr>
                <w:rFonts w:asciiTheme="minorHAnsi" w:eastAsiaTheme="minorEastAsia" w:hAnsiTheme="minorHAnsi"/>
                <w:noProof/>
                <w:sz w:val="22"/>
                <w:lang w:eastAsia="ru-RU"/>
              </w:rPr>
              <w:tab/>
            </w:r>
            <w:r w:rsidR="00533A3A" w:rsidRPr="00486AF7">
              <w:rPr>
                <w:rStyle w:val="a7"/>
                <w:noProof/>
              </w:rPr>
              <w:t>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r w:rsidR="00533A3A">
              <w:rPr>
                <w:noProof/>
                <w:webHidden/>
              </w:rPr>
              <w:tab/>
            </w:r>
            <w:r w:rsidR="00533A3A">
              <w:rPr>
                <w:noProof/>
                <w:webHidden/>
              </w:rPr>
              <w:fldChar w:fldCharType="begin"/>
            </w:r>
            <w:r w:rsidR="00533A3A">
              <w:rPr>
                <w:noProof/>
                <w:webHidden/>
              </w:rPr>
              <w:instrText xml:space="preserve"> PAGEREF _Toc138145178 \h </w:instrText>
            </w:r>
            <w:r w:rsidR="00533A3A">
              <w:rPr>
                <w:noProof/>
                <w:webHidden/>
              </w:rPr>
            </w:r>
            <w:r w:rsidR="00533A3A">
              <w:rPr>
                <w:noProof/>
                <w:webHidden/>
              </w:rPr>
              <w:fldChar w:fldCharType="separate"/>
            </w:r>
            <w:r w:rsidR="0020536E">
              <w:rPr>
                <w:noProof/>
                <w:webHidden/>
              </w:rPr>
              <w:t>35</w:t>
            </w:r>
            <w:r w:rsidR="00533A3A">
              <w:rPr>
                <w:noProof/>
                <w:webHidden/>
              </w:rPr>
              <w:fldChar w:fldCharType="end"/>
            </w:r>
          </w:hyperlink>
        </w:p>
        <w:p w14:paraId="4324C8A6" w14:textId="1370E4CB" w:rsidR="00533A3A" w:rsidRDefault="00E3162D">
          <w:pPr>
            <w:pStyle w:val="12"/>
            <w:tabs>
              <w:tab w:val="left" w:pos="660"/>
              <w:tab w:val="right" w:leader="dot" w:pos="10195"/>
            </w:tabs>
            <w:rPr>
              <w:rFonts w:asciiTheme="minorHAnsi" w:eastAsiaTheme="minorEastAsia" w:hAnsiTheme="minorHAnsi"/>
              <w:noProof/>
              <w:sz w:val="22"/>
              <w:lang w:eastAsia="ru-RU"/>
            </w:rPr>
          </w:pPr>
          <w:hyperlink w:anchor="_Toc138145179" w:history="1">
            <w:r w:rsidR="00533A3A" w:rsidRPr="00486AF7">
              <w:rPr>
                <w:rStyle w:val="a7"/>
                <w:noProof/>
              </w:rPr>
              <w:t>13.</w:t>
            </w:r>
            <w:r w:rsidR="00533A3A">
              <w:rPr>
                <w:rFonts w:asciiTheme="minorHAnsi" w:eastAsiaTheme="minorEastAsia" w:hAnsiTheme="minorHAnsi"/>
                <w:noProof/>
                <w:sz w:val="22"/>
                <w:lang w:eastAsia="ru-RU"/>
              </w:rPr>
              <w:tab/>
            </w:r>
            <w:r w:rsidR="00533A3A" w:rsidRPr="00486AF7">
              <w:rPr>
                <w:rStyle w:val="a7"/>
                <w:noProof/>
              </w:rPr>
              <w:t>Раздел 11. Решения о распределении тепловой нагрузки между источниками тепловой энергии</w:t>
            </w:r>
            <w:r w:rsidR="00533A3A">
              <w:rPr>
                <w:noProof/>
                <w:webHidden/>
              </w:rPr>
              <w:tab/>
            </w:r>
            <w:r w:rsidR="00533A3A">
              <w:rPr>
                <w:noProof/>
                <w:webHidden/>
              </w:rPr>
              <w:fldChar w:fldCharType="begin"/>
            </w:r>
            <w:r w:rsidR="00533A3A">
              <w:rPr>
                <w:noProof/>
                <w:webHidden/>
              </w:rPr>
              <w:instrText xml:space="preserve"> PAGEREF _Toc138145179 \h </w:instrText>
            </w:r>
            <w:r w:rsidR="00533A3A">
              <w:rPr>
                <w:noProof/>
                <w:webHidden/>
              </w:rPr>
            </w:r>
            <w:r w:rsidR="00533A3A">
              <w:rPr>
                <w:noProof/>
                <w:webHidden/>
              </w:rPr>
              <w:fldChar w:fldCharType="separate"/>
            </w:r>
            <w:r w:rsidR="0020536E">
              <w:rPr>
                <w:noProof/>
                <w:webHidden/>
              </w:rPr>
              <w:t>35</w:t>
            </w:r>
            <w:r w:rsidR="00533A3A">
              <w:rPr>
                <w:noProof/>
                <w:webHidden/>
              </w:rPr>
              <w:fldChar w:fldCharType="end"/>
            </w:r>
          </w:hyperlink>
        </w:p>
        <w:p w14:paraId="7532716D" w14:textId="18E61CA8" w:rsidR="00533A3A" w:rsidRDefault="00E3162D">
          <w:pPr>
            <w:pStyle w:val="12"/>
            <w:tabs>
              <w:tab w:val="left" w:pos="880"/>
              <w:tab w:val="right" w:leader="dot" w:pos="10195"/>
            </w:tabs>
            <w:rPr>
              <w:rFonts w:asciiTheme="minorHAnsi" w:eastAsiaTheme="minorEastAsia" w:hAnsiTheme="minorHAnsi"/>
              <w:noProof/>
              <w:sz w:val="22"/>
              <w:lang w:eastAsia="ru-RU"/>
            </w:rPr>
          </w:pPr>
          <w:hyperlink w:anchor="_Toc138145180" w:history="1">
            <w:r w:rsidR="00533A3A" w:rsidRPr="00486AF7">
              <w:rPr>
                <w:rStyle w:val="a7"/>
                <w:noProof/>
              </w:rPr>
              <w:t>13.1.</w:t>
            </w:r>
            <w:r w:rsidR="00533A3A">
              <w:rPr>
                <w:rFonts w:asciiTheme="minorHAnsi" w:eastAsiaTheme="minorEastAsia" w:hAnsiTheme="minorHAnsi"/>
                <w:noProof/>
                <w:sz w:val="22"/>
                <w:lang w:eastAsia="ru-RU"/>
              </w:rPr>
              <w:tab/>
            </w:r>
            <w:r w:rsidR="00533A3A" w:rsidRPr="00486AF7">
              <w:rPr>
                <w:rStyle w:val="a7"/>
                <w:noProof/>
              </w:rPr>
              <w:t>Сведения о величине тепловой нагрузки, распределяемой (перераспределяемой) между источниками тепловой энергии в соответствии с указанными в схеме теплоснабжения решениями об определении границ зон действия источников тепловой энергии, а также сроки выполнения перераспределения для каждого этапа</w:t>
            </w:r>
            <w:r w:rsidR="00533A3A">
              <w:rPr>
                <w:noProof/>
                <w:webHidden/>
              </w:rPr>
              <w:tab/>
            </w:r>
            <w:r w:rsidR="00533A3A">
              <w:rPr>
                <w:noProof/>
                <w:webHidden/>
              </w:rPr>
              <w:fldChar w:fldCharType="begin"/>
            </w:r>
            <w:r w:rsidR="00533A3A">
              <w:rPr>
                <w:noProof/>
                <w:webHidden/>
              </w:rPr>
              <w:instrText xml:space="preserve"> PAGEREF _Toc138145180 \h </w:instrText>
            </w:r>
            <w:r w:rsidR="00533A3A">
              <w:rPr>
                <w:noProof/>
                <w:webHidden/>
              </w:rPr>
            </w:r>
            <w:r w:rsidR="00533A3A">
              <w:rPr>
                <w:noProof/>
                <w:webHidden/>
              </w:rPr>
              <w:fldChar w:fldCharType="separate"/>
            </w:r>
            <w:r w:rsidR="0020536E">
              <w:rPr>
                <w:noProof/>
                <w:webHidden/>
              </w:rPr>
              <w:t>35</w:t>
            </w:r>
            <w:r w:rsidR="00533A3A">
              <w:rPr>
                <w:noProof/>
                <w:webHidden/>
              </w:rPr>
              <w:fldChar w:fldCharType="end"/>
            </w:r>
          </w:hyperlink>
        </w:p>
        <w:p w14:paraId="2B365CBB" w14:textId="6CD08DFF" w:rsidR="00533A3A" w:rsidRDefault="00E3162D">
          <w:pPr>
            <w:pStyle w:val="12"/>
            <w:tabs>
              <w:tab w:val="left" w:pos="660"/>
              <w:tab w:val="right" w:leader="dot" w:pos="10195"/>
            </w:tabs>
            <w:rPr>
              <w:rFonts w:asciiTheme="minorHAnsi" w:eastAsiaTheme="minorEastAsia" w:hAnsiTheme="minorHAnsi"/>
              <w:noProof/>
              <w:sz w:val="22"/>
              <w:lang w:eastAsia="ru-RU"/>
            </w:rPr>
          </w:pPr>
          <w:hyperlink w:anchor="_Toc138145181" w:history="1">
            <w:r w:rsidR="00533A3A" w:rsidRPr="00486AF7">
              <w:rPr>
                <w:rStyle w:val="a7"/>
                <w:noProof/>
              </w:rPr>
              <w:t>14.</w:t>
            </w:r>
            <w:r w:rsidR="00533A3A">
              <w:rPr>
                <w:rFonts w:asciiTheme="minorHAnsi" w:eastAsiaTheme="minorEastAsia" w:hAnsiTheme="minorHAnsi"/>
                <w:noProof/>
                <w:sz w:val="22"/>
                <w:lang w:eastAsia="ru-RU"/>
              </w:rPr>
              <w:tab/>
            </w:r>
            <w:r w:rsidR="00533A3A" w:rsidRPr="00486AF7">
              <w:rPr>
                <w:rStyle w:val="a7"/>
                <w:noProof/>
              </w:rPr>
              <w:t>Раздел 12. Решения по бесхозяйным тепловым сетям</w:t>
            </w:r>
            <w:r w:rsidR="00533A3A">
              <w:rPr>
                <w:noProof/>
                <w:webHidden/>
              </w:rPr>
              <w:tab/>
            </w:r>
            <w:r w:rsidR="00533A3A">
              <w:rPr>
                <w:noProof/>
                <w:webHidden/>
              </w:rPr>
              <w:fldChar w:fldCharType="begin"/>
            </w:r>
            <w:r w:rsidR="00533A3A">
              <w:rPr>
                <w:noProof/>
                <w:webHidden/>
              </w:rPr>
              <w:instrText xml:space="preserve"> PAGEREF _Toc138145181 \h </w:instrText>
            </w:r>
            <w:r w:rsidR="00533A3A">
              <w:rPr>
                <w:noProof/>
                <w:webHidden/>
              </w:rPr>
            </w:r>
            <w:r w:rsidR="00533A3A">
              <w:rPr>
                <w:noProof/>
                <w:webHidden/>
              </w:rPr>
              <w:fldChar w:fldCharType="separate"/>
            </w:r>
            <w:r w:rsidR="0020536E">
              <w:rPr>
                <w:noProof/>
                <w:webHidden/>
              </w:rPr>
              <w:t>35</w:t>
            </w:r>
            <w:r w:rsidR="00533A3A">
              <w:rPr>
                <w:noProof/>
                <w:webHidden/>
              </w:rPr>
              <w:fldChar w:fldCharType="end"/>
            </w:r>
          </w:hyperlink>
        </w:p>
        <w:p w14:paraId="5F904EC5" w14:textId="2F983464" w:rsidR="00533A3A" w:rsidRDefault="00E3162D">
          <w:pPr>
            <w:pStyle w:val="12"/>
            <w:tabs>
              <w:tab w:val="left" w:pos="880"/>
              <w:tab w:val="right" w:leader="dot" w:pos="10195"/>
            </w:tabs>
            <w:rPr>
              <w:rFonts w:asciiTheme="minorHAnsi" w:eastAsiaTheme="minorEastAsia" w:hAnsiTheme="minorHAnsi"/>
              <w:noProof/>
              <w:sz w:val="22"/>
              <w:lang w:eastAsia="ru-RU"/>
            </w:rPr>
          </w:pPr>
          <w:hyperlink w:anchor="_Toc138145182" w:history="1">
            <w:r w:rsidR="00533A3A" w:rsidRPr="00486AF7">
              <w:rPr>
                <w:rStyle w:val="a7"/>
                <w:noProof/>
              </w:rPr>
              <w:t>14.1.</w:t>
            </w:r>
            <w:r w:rsidR="00533A3A">
              <w:rPr>
                <w:rFonts w:asciiTheme="minorHAnsi" w:eastAsiaTheme="minorEastAsia" w:hAnsiTheme="minorHAnsi"/>
                <w:noProof/>
                <w:sz w:val="22"/>
                <w:lang w:eastAsia="ru-RU"/>
              </w:rPr>
              <w:tab/>
            </w:r>
            <w:r w:rsidR="00533A3A" w:rsidRPr="00486AF7">
              <w:rPr>
                <w:rStyle w:val="a7"/>
                <w:noProof/>
              </w:rPr>
              <w:t>Перечень выявленных бесхозяйных тепловых сетей (в случае их выявления) и перечень организаций, уполномоченных на их эксплуатацию в порядке, установленном Федеральным законом «О теплоснабжении»</w:t>
            </w:r>
            <w:r w:rsidR="00533A3A">
              <w:rPr>
                <w:noProof/>
                <w:webHidden/>
              </w:rPr>
              <w:tab/>
            </w:r>
            <w:r w:rsidR="00533A3A">
              <w:rPr>
                <w:noProof/>
                <w:webHidden/>
              </w:rPr>
              <w:fldChar w:fldCharType="begin"/>
            </w:r>
            <w:r w:rsidR="00533A3A">
              <w:rPr>
                <w:noProof/>
                <w:webHidden/>
              </w:rPr>
              <w:instrText xml:space="preserve"> PAGEREF _Toc138145182 \h </w:instrText>
            </w:r>
            <w:r w:rsidR="00533A3A">
              <w:rPr>
                <w:noProof/>
                <w:webHidden/>
              </w:rPr>
            </w:r>
            <w:r w:rsidR="00533A3A">
              <w:rPr>
                <w:noProof/>
                <w:webHidden/>
              </w:rPr>
              <w:fldChar w:fldCharType="separate"/>
            </w:r>
            <w:r w:rsidR="0020536E">
              <w:rPr>
                <w:noProof/>
                <w:webHidden/>
              </w:rPr>
              <w:t>35</w:t>
            </w:r>
            <w:r w:rsidR="00533A3A">
              <w:rPr>
                <w:noProof/>
                <w:webHidden/>
              </w:rPr>
              <w:fldChar w:fldCharType="end"/>
            </w:r>
          </w:hyperlink>
        </w:p>
        <w:p w14:paraId="3E2AB76E" w14:textId="1D3DC7CA" w:rsidR="00533A3A" w:rsidRDefault="00E3162D">
          <w:pPr>
            <w:pStyle w:val="12"/>
            <w:tabs>
              <w:tab w:val="left" w:pos="660"/>
              <w:tab w:val="right" w:leader="dot" w:pos="10195"/>
            </w:tabs>
            <w:rPr>
              <w:rFonts w:asciiTheme="minorHAnsi" w:eastAsiaTheme="minorEastAsia" w:hAnsiTheme="minorHAnsi"/>
              <w:noProof/>
              <w:sz w:val="22"/>
              <w:lang w:eastAsia="ru-RU"/>
            </w:rPr>
          </w:pPr>
          <w:hyperlink w:anchor="_Toc138145183" w:history="1">
            <w:r w:rsidR="00533A3A" w:rsidRPr="00486AF7">
              <w:rPr>
                <w:rStyle w:val="a7"/>
                <w:noProof/>
              </w:rPr>
              <w:t>15.</w:t>
            </w:r>
            <w:r w:rsidR="00533A3A">
              <w:rPr>
                <w:rFonts w:asciiTheme="minorHAnsi" w:eastAsiaTheme="minorEastAsia" w:hAnsiTheme="minorHAnsi"/>
                <w:noProof/>
                <w:sz w:val="22"/>
                <w:lang w:eastAsia="ru-RU"/>
              </w:rPr>
              <w:tab/>
            </w:r>
            <w:r w:rsidR="00533A3A" w:rsidRPr="00486AF7">
              <w:rPr>
                <w:rStyle w:val="a7"/>
                <w:noProof/>
              </w:rPr>
              <w:t>Раздел 13. Синхронизация схемы теплоснабжения со схемой газоснабжения и газификации поселения, схемой и программой развития электроэнергетики, а также со схемой водоснабжения и водоотведения поселения</w:t>
            </w:r>
            <w:r w:rsidR="00533A3A">
              <w:rPr>
                <w:noProof/>
                <w:webHidden/>
              </w:rPr>
              <w:tab/>
            </w:r>
            <w:r w:rsidR="00533A3A">
              <w:rPr>
                <w:noProof/>
                <w:webHidden/>
              </w:rPr>
              <w:fldChar w:fldCharType="begin"/>
            </w:r>
            <w:r w:rsidR="00533A3A">
              <w:rPr>
                <w:noProof/>
                <w:webHidden/>
              </w:rPr>
              <w:instrText xml:space="preserve"> PAGEREF _Toc138145183 \h </w:instrText>
            </w:r>
            <w:r w:rsidR="00533A3A">
              <w:rPr>
                <w:noProof/>
                <w:webHidden/>
              </w:rPr>
            </w:r>
            <w:r w:rsidR="00533A3A">
              <w:rPr>
                <w:noProof/>
                <w:webHidden/>
              </w:rPr>
              <w:fldChar w:fldCharType="separate"/>
            </w:r>
            <w:r w:rsidR="0020536E">
              <w:rPr>
                <w:noProof/>
                <w:webHidden/>
              </w:rPr>
              <w:t>37</w:t>
            </w:r>
            <w:r w:rsidR="00533A3A">
              <w:rPr>
                <w:noProof/>
                <w:webHidden/>
              </w:rPr>
              <w:fldChar w:fldCharType="end"/>
            </w:r>
          </w:hyperlink>
        </w:p>
        <w:p w14:paraId="07CBC4F7" w14:textId="670B8950" w:rsidR="00533A3A" w:rsidRDefault="00E3162D">
          <w:pPr>
            <w:pStyle w:val="12"/>
            <w:tabs>
              <w:tab w:val="left" w:pos="880"/>
              <w:tab w:val="right" w:leader="dot" w:pos="10195"/>
            </w:tabs>
            <w:rPr>
              <w:rFonts w:asciiTheme="minorHAnsi" w:eastAsiaTheme="minorEastAsia" w:hAnsiTheme="minorHAnsi"/>
              <w:noProof/>
              <w:sz w:val="22"/>
              <w:lang w:eastAsia="ru-RU"/>
            </w:rPr>
          </w:pPr>
          <w:hyperlink w:anchor="_Toc138145184" w:history="1">
            <w:r w:rsidR="00533A3A" w:rsidRPr="00486AF7">
              <w:rPr>
                <w:rStyle w:val="a7"/>
                <w:noProof/>
              </w:rPr>
              <w:t>15.1.</w:t>
            </w:r>
            <w:r w:rsidR="00533A3A">
              <w:rPr>
                <w:rFonts w:asciiTheme="minorHAnsi" w:eastAsiaTheme="minorEastAsia" w:hAnsiTheme="minorHAnsi"/>
                <w:noProof/>
                <w:sz w:val="22"/>
                <w:lang w:eastAsia="ru-RU"/>
              </w:rPr>
              <w:tab/>
            </w:r>
            <w:r w:rsidR="00533A3A" w:rsidRPr="00486AF7">
              <w:rPr>
                <w:rStyle w:val="a7"/>
                <w:noProof/>
              </w:rPr>
              <w:t>Описание решений (на основе утверждённой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r w:rsidR="00533A3A">
              <w:rPr>
                <w:noProof/>
                <w:webHidden/>
              </w:rPr>
              <w:tab/>
            </w:r>
            <w:r w:rsidR="00533A3A">
              <w:rPr>
                <w:noProof/>
                <w:webHidden/>
              </w:rPr>
              <w:fldChar w:fldCharType="begin"/>
            </w:r>
            <w:r w:rsidR="00533A3A">
              <w:rPr>
                <w:noProof/>
                <w:webHidden/>
              </w:rPr>
              <w:instrText xml:space="preserve"> PAGEREF _Toc138145184 \h </w:instrText>
            </w:r>
            <w:r w:rsidR="00533A3A">
              <w:rPr>
                <w:noProof/>
                <w:webHidden/>
              </w:rPr>
            </w:r>
            <w:r w:rsidR="00533A3A">
              <w:rPr>
                <w:noProof/>
                <w:webHidden/>
              </w:rPr>
              <w:fldChar w:fldCharType="separate"/>
            </w:r>
            <w:r w:rsidR="0020536E">
              <w:rPr>
                <w:noProof/>
                <w:webHidden/>
              </w:rPr>
              <w:t>37</w:t>
            </w:r>
            <w:r w:rsidR="00533A3A">
              <w:rPr>
                <w:noProof/>
                <w:webHidden/>
              </w:rPr>
              <w:fldChar w:fldCharType="end"/>
            </w:r>
          </w:hyperlink>
        </w:p>
        <w:p w14:paraId="2F4FEE94" w14:textId="49ECD365" w:rsidR="00533A3A" w:rsidRDefault="00E3162D">
          <w:pPr>
            <w:pStyle w:val="12"/>
            <w:tabs>
              <w:tab w:val="left" w:pos="880"/>
              <w:tab w:val="right" w:leader="dot" w:pos="10195"/>
            </w:tabs>
            <w:rPr>
              <w:rFonts w:asciiTheme="minorHAnsi" w:eastAsiaTheme="minorEastAsia" w:hAnsiTheme="minorHAnsi"/>
              <w:noProof/>
              <w:sz w:val="22"/>
              <w:lang w:eastAsia="ru-RU"/>
            </w:rPr>
          </w:pPr>
          <w:hyperlink w:anchor="_Toc138145185" w:history="1">
            <w:r w:rsidR="00533A3A" w:rsidRPr="00486AF7">
              <w:rPr>
                <w:rStyle w:val="a7"/>
                <w:noProof/>
              </w:rPr>
              <w:t>15.2.</w:t>
            </w:r>
            <w:r w:rsidR="00533A3A">
              <w:rPr>
                <w:rFonts w:asciiTheme="minorHAnsi" w:eastAsiaTheme="minorEastAsia" w:hAnsiTheme="minorHAnsi"/>
                <w:noProof/>
                <w:sz w:val="22"/>
                <w:lang w:eastAsia="ru-RU"/>
              </w:rPr>
              <w:tab/>
            </w:r>
            <w:r w:rsidR="00533A3A" w:rsidRPr="00486AF7">
              <w:rPr>
                <w:rStyle w:val="a7"/>
                <w:noProof/>
              </w:rPr>
              <w:t>Описание проблем организации газоснабжения источников тепловой энергии</w:t>
            </w:r>
            <w:r w:rsidR="00533A3A">
              <w:rPr>
                <w:noProof/>
                <w:webHidden/>
              </w:rPr>
              <w:tab/>
            </w:r>
            <w:r w:rsidR="00533A3A">
              <w:rPr>
                <w:noProof/>
                <w:webHidden/>
              </w:rPr>
              <w:fldChar w:fldCharType="begin"/>
            </w:r>
            <w:r w:rsidR="00533A3A">
              <w:rPr>
                <w:noProof/>
                <w:webHidden/>
              </w:rPr>
              <w:instrText xml:space="preserve"> PAGEREF _Toc138145185 \h </w:instrText>
            </w:r>
            <w:r w:rsidR="00533A3A">
              <w:rPr>
                <w:noProof/>
                <w:webHidden/>
              </w:rPr>
            </w:r>
            <w:r w:rsidR="00533A3A">
              <w:rPr>
                <w:noProof/>
                <w:webHidden/>
              </w:rPr>
              <w:fldChar w:fldCharType="separate"/>
            </w:r>
            <w:r w:rsidR="0020536E">
              <w:rPr>
                <w:noProof/>
                <w:webHidden/>
              </w:rPr>
              <w:t>37</w:t>
            </w:r>
            <w:r w:rsidR="00533A3A">
              <w:rPr>
                <w:noProof/>
                <w:webHidden/>
              </w:rPr>
              <w:fldChar w:fldCharType="end"/>
            </w:r>
          </w:hyperlink>
        </w:p>
        <w:p w14:paraId="28807C1C" w14:textId="6C0D62D5" w:rsidR="00533A3A" w:rsidRDefault="00E3162D">
          <w:pPr>
            <w:pStyle w:val="12"/>
            <w:tabs>
              <w:tab w:val="left" w:pos="880"/>
              <w:tab w:val="right" w:leader="dot" w:pos="10195"/>
            </w:tabs>
            <w:rPr>
              <w:rFonts w:asciiTheme="minorHAnsi" w:eastAsiaTheme="minorEastAsia" w:hAnsiTheme="minorHAnsi"/>
              <w:noProof/>
              <w:sz w:val="22"/>
              <w:lang w:eastAsia="ru-RU"/>
            </w:rPr>
          </w:pPr>
          <w:hyperlink w:anchor="_Toc138145186" w:history="1">
            <w:r w:rsidR="00533A3A" w:rsidRPr="00486AF7">
              <w:rPr>
                <w:rStyle w:val="a7"/>
                <w:noProof/>
              </w:rPr>
              <w:t>15.3.</w:t>
            </w:r>
            <w:r w:rsidR="00533A3A">
              <w:rPr>
                <w:rFonts w:asciiTheme="minorHAnsi" w:eastAsiaTheme="minorEastAsia" w:hAnsiTheme="minorHAnsi"/>
                <w:noProof/>
                <w:sz w:val="22"/>
                <w:lang w:eastAsia="ru-RU"/>
              </w:rPr>
              <w:tab/>
            </w:r>
            <w:r w:rsidR="00533A3A" w:rsidRPr="00486AF7">
              <w:rPr>
                <w:rStyle w:val="a7"/>
                <w:noProof/>
              </w:rPr>
              <w:t>Предложения по корректировке утверждённой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r w:rsidR="00533A3A">
              <w:rPr>
                <w:noProof/>
                <w:webHidden/>
              </w:rPr>
              <w:tab/>
            </w:r>
            <w:r w:rsidR="00533A3A">
              <w:rPr>
                <w:noProof/>
                <w:webHidden/>
              </w:rPr>
              <w:fldChar w:fldCharType="begin"/>
            </w:r>
            <w:r w:rsidR="00533A3A">
              <w:rPr>
                <w:noProof/>
                <w:webHidden/>
              </w:rPr>
              <w:instrText xml:space="preserve"> PAGEREF _Toc138145186 \h </w:instrText>
            </w:r>
            <w:r w:rsidR="00533A3A">
              <w:rPr>
                <w:noProof/>
                <w:webHidden/>
              </w:rPr>
            </w:r>
            <w:r w:rsidR="00533A3A">
              <w:rPr>
                <w:noProof/>
                <w:webHidden/>
              </w:rPr>
              <w:fldChar w:fldCharType="separate"/>
            </w:r>
            <w:r w:rsidR="0020536E">
              <w:rPr>
                <w:noProof/>
                <w:webHidden/>
              </w:rPr>
              <w:t>37</w:t>
            </w:r>
            <w:r w:rsidR="00533A3A">
              <w:rPr>
                <w:noProof/>
                <w:webHidden/>
              </w:rPr>
              <w:fldChar w:fldCharType="end"/>
            </w:r>
          </w:hyperlink>
        </w:p>
        <w:p w14:paraId="6425F791" w14:textId="7B0A38AF" w:rsidR="00533A3A" w:rsidRDefault="00E3162D">
          <w:pPr>
            <w:pStyle w:val="12"/>
            <w:tabs>
              <w:tab w:val="left" w:pos="880"/>
              <w:tab w:val="right" w:leader="dot" w:pos="10195"/>
            </w:tabs>
            <w:rPr>
              <w:rFonts w:asciiTheme="minorHAnsi" w:eastAsiaTheme="minorEastAsia" w:hAnsiTheme="minorHAnsi"/>
              <w:noProof/>
              <w:sz w:val="22"/>
              <w:lang w:eastAsia="ru-RU"/>
            </w:rPr>
          </w:pPr>
          <w:hyperlink w:anchor="_Toc138145187" w:history="1">
            <w:r w:rsidR="00533A3A" w:rsidRPr="00486AF7">
              <w:rPr>
                <w:rStyle w:val="a7"/>
                <w:noProof/>
              </w:rPr>
              <w:t>15.4.</w:t>
            </w:r>
            <w:r w:rsidR="00533A3A">
              <w:rPr>
                <w:rFonts w:asciiTheme="minorHAnsi" w:eastAsiaTheme="minorEastAsia" w:hAnsiTheme="minorHAnsi"/>
                <w:noProof/>
                <w:sz w:val="22"/>
                <w:lang w:eastAsia="ru-RU"/>
              </w:rPr>
              <w:tab/>
            </w:r>
            <w:r w:rsidR="00533A3A" w:rsidRPr="00486AF7">
              <w:rPr>
                <w:rStyle w:val="a7"/>
                <w:noProof/>
              </w:rPr>
              <w:t>Описание решений (вырабатываемых с учётом положений утверждённой схемы и программы развития Единой энергетической системы России) о строительстве,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r w:rsidR="00533A3A">
              <w:rPr>
                <w:noProof/>
                <w:webHidden/>
              </w:rPr>
              <w:tab/>
            </w:r>
            <w:r w:rsidR="00533A3A">
              <w:rPr>
                <w:noProof/>
                <w:webHidden/>
              </w:rPr>
              <w:fldChar w:fldCharType="begin"/>
            </w:r>
            <w:r w:rsidR="00533A3A">
              <w:rPr>
                <w:noProof/>
                <w:webHidden/>
              </w:rPr>
              <w:instrText xml:space="preserve"> PAGEREF _Toc138145187 \h </w:instrText>
            </w:r>
            <w:r w:rsidR="00533A3A">
              <w:rPr>
                <w:noProof/>
                <w:webHidden/>
              </w:rPr>
            </w:r>
            <w:r w:rsidR="00533A3A">
              <w:rPr>
                <w:noProof/>
                <w:webHidden/>
              </w:rPr>
              <w:fldChar w:fldCharType="separate"/>
            </w:r>
            <w:r w:rsidR="0020536E">
              <w:rPr>
                <w:noProof/>
                <w:webHidden/>
              </w:rPr>
              <w:t>37</w:t>
            </w:r>
            <w:r w:rsidR="00533A3A">
              <w:rPr>
                <w:noProof/>
                <w:webHidden/>
              </w:rPr>
              <w:fldChar w:fldCharType="end"/>
            </w:r>
          </w:hyperlink>
        </w:p>
        <w:p w14:paraId="1F9754C3" w14:textId="375E4690" w:rsidR="00533A3A" w:rsidRDefault="00E3162D">
          <w:pPr>
            <w:pStyle w:val="12"/>
            <w:tabs>
              <w:tab w:val="left" w:pos="880"/>
              <w:tab w:val="right" w:leader="dot" w:pos="10195"/>
            </w:tabs>
            <w:rPr>
              <w:rFonts w:asciiTheme="minorHAnsi" w:eastAsiaTheme="minorEastAsia" w:hAnsiTheme="minorHAnsi"/>
              <w:noProof/>
              <w:sz w:val="22"/>
              <w:lang w:eastAsia="ru-RU"/>
            </w:rPr>
          </w:pPr>
          <w:hyperlink w:anchor="_Toc138145188" w:history="1">
            <w:r w:rsidR="00533A3A" w:rsidRPr="00486AF7">
              <w:rPr>
                <w:rStyle w:val="a7"/>
                <w:noProof/>
              </w:rPr>
              <w:t>15.5.</w:t>
            </w:r>
            <w:r w:rsidR="00533A3A">
              <w:rPr>
                <w:rFonts w:asciiTheme="minorHAnsi" w:eastAsiaTheme="minorEastAsia" w:hAnsiTheme="minorHAnsi"/>
                <w:noProof/>
                <w:sz w:val="22"/>
                <w:lang w:eastAsia="ru-RU"/>
              </w:rPr>
              <w:tab/>
            </w:r>
            <w:r w:rsidR="00533A3A" w:rsidRPr="00486AF7">
              <w:rPr>
                <w:rStyle w:val="a7"/>
                <w:noProof/>
              </w:rPr>
              <w:t>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учёта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r w:rsidR="00533A3A">
              <w:rPr>
                <w:noProof/>
                <w:webHidden/>
              </w:rPr>
              <w:tab/>
            </w:r>
            <w:r w:rsidR="00533A3A">
              <w:rPr>
                <w:noProof/>
                <w:webHidden/>
              </w:rPr>
              <w:fldChar w:fldCharType="begin"/>
            </w:r>
            <w:r w:rsidR="00533A3A">
              <w:rPr>
                <w:noProof/>
                <w:webHidden/>
              </w:rPr>
              <w:instrText xml:space="preserve"> PAGEREF _Toc138145188 \h </w:instrText>
            </w:r>
            <w:r w:rsidR="00533A3A">
              <w:rPr>
                <w:noProof/>
                <w:webHidden/>
              </w:rPr>
            </w:r>
            <w:r w:rsidR="00533A3A">
              <w:rPr>
                <w:noProof/>
                <w:webHidden/>
              </w:rPr>
              <w:fldChar w:fldCharType="separate"/>
            </w:r>
            <w:r w:rsidR="0020536E">
              <w:rPr>
                <w:noProof/>
                <w:webHidden/>
              </w:rPr>
              <w:t>37</w:t>
            </w:r>
            <w:r w:rsidR="00533A3A">
              <w:rPr>
                <w:noProof/>
                <w:webHidden/>
              </w:rPr>
              <w:fldChar w:fldCharType="end"/>
            </w:r>
          </w:hyperlink>
        </w:p>
        <w:p w14:paraId="0B9B8393" w14:textId="5F313AA0" w:rsidR="00533A3A" w:rsidRDefault="00E3162D">
          <w:pPr>
            <w:pStyle w:val="12"/>
            <w:tabs>
              <w:tab w:val="left" w:pos="880"/>
              <w:tab w:val="right" w:leader="dot" w:pos="10195"/>
            </w:tabs>
            <w:rPr>
              <w:rFonts w:asciiTheme="minorHAnsi" w:eastAsiaTheme="minorEastAsia" w:hAnsiTheme="minorHAnsi"/>
              <w:noProof/>
              <w:sz w:val="22"/>
              <w:lang w:eastAsia="ru-RU"/>
            </w:rPr>
          </w:pPr>
          <w:hyperlink w:anchor="_Toc138145189" w:history="1">
            <w:r w:rsidR="00533A3A" w:rsidRPr="00486AF7">
              <w:rPr>
                <w:rStyle w:val="a7"/>
                <w:noProof/>
              </w:rPr>
              <w:t>15.6.</w:t>
            </w:r>
            <w:r w:rsidR="00533A3A">
              <w:rPr>
                <w:rFonts w:asciiTheme="minorHAnsi" w:eastAsiaTheme="minorEastAsia" w:hAnsiTheme="minorHAnsi"/>
                <w:noProof/>
                <w:sz w:val="22"/>
                <w:lang w:eastAsia="ru-RU"/>
              </w:rPr>
              <w:tab/>
            </w:r>
            <w:r w:rsidR="00533A3A" w:rsidRPr="00486AF7">
              <w:rPr>
                <w:rStyle w:val="a7"/>
                <w:noProof/>
              </w:rPr>
              <w:t>Описание решений (вырабатываемых с учётом положений утверждённой схемы водоснабжения поселения) о развитии соответствующей системы водоснабжения в части, относящейся к системам теплоснабжения</w:t>
            </w:r>
            <w:r w:rsidR="00533A3A">
              <w:rPr>
                <w:noProof/>
                <w:webHidden/>
              </w:rPr>
              <w:tab/>
            </w:r>
            <w:r w:rsidR="00533A3A">
              <w:rPr>
                <w:noProof/>
                <w:webHidden/>
              </w:rPr>
              <w:fldChar w:fldCharType="begin"/>
            </w:r>
            <w:r w:rsidR="00533A3A">
              <w:rPr>
                <w:noProof/>
                <w:webHidden/>
              </w:rPr>
              <w:instrText xml:space="preserve"> PAGEREF _Toc138145189 \h </w:instrText>
            </w:r>
            <w:r w:rsidR="00533A3A">
              <w:rPr>
                <w:noProof/>
                <w:webHidden/>
              </w:rPr>
            </w:r>
            <w:r w:rsidR="00533A3A">
              <w:rPr>
                <w:noProof/>
                <w:webHidden/>
              </w:rPr>
              <w:fldChar w:fldCharType="separate"/>
            </w:r>
            <w:r w:rsidR="0020536E">
              <w:rPr>
                <w:noProof/>
                <w:webHidden/>
              </w:rPr>
              <w:t>38</w:t>
            </w:r>
            <w:r w:rsidR="00533A3A">
              <w:rPr>
                <w:noProof/>
                <w:webHidden/>
              </w:rPr>
              <w:fldChar w:fldCharType="end"/>
            </w:r>
          </w:hyperlink>
        </w:p>
        <w:p w14:paraId="681363DC" w14:textId="4A2668DC" w:rsidR="00533A3A" w:rsidRDefault="00E3162D">
          <w:pPr>
            <w:pStyle w:val="12"/>
            <w:tabs>
              <w:tab w:val="left" w:pos="880"/>
              <w:tab w:val="right" w:leader="dot" w:pos="10195"/>
            </w:tabs>
            <w:rPr>
              <w:rFonts w:asciiTheme="minorHAnsi" w:eastAsiaTheme="minorEastAsia" w:hAnsiTheme="minorHAnsi"/>
              <w:noProof/>
              <w:sz w:val="22"/>
              <w:lang w:eastAsia="ru-RU"/>
            </w:rPr>
          </w:pPr>
          <w:hyperlink w:anchor="_Toc138145190" w:history="1">
            <w:r w:rsidR="00533A3A" w:rsidRPr="00486AF7">
              <w:rPr>
                <w:rStyle w:val="a7"/>
                <w:noProof/>
              </w:rPr>
              <w:t>15.7.</w:t>
            </w:r>
            <w:r w:rsidR="00533A3A">
              <w:rPr>
                <w:rFonts w:asciiTheme="minorHAnsi" w:eastAsiaTheme="minorEastAsia" w:hAnsiTheme="minorHAnsi"/>
                <w:noProof/>
                <w:sz w:val="22"/>
                <w:lang w:eastAsia="ru-RU"/>
              </w:rPr>
              <w:tab/>
            </w:r>
            <w:r w:rsidR="00533A3A" w:rsidRPr="00486AF7">
              <w:rPr>
                <w:rStyle w:val="a7"/>
                <w:noProof/>
              </w:rPr>
              <w:t>Предложения по корректировке утверждённой (разработке) схемы водоснабжения поселения,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r w:rsidR="00533A3A">
              <w:rPr>
                <w:noProof/>
                <w:webHidden/>
              </w:rPr>
              <w:tab/>
            </w:r>
            <w:r w:rsidR="00533A3A">
              <w:rPr>
                <w:noProof/>
                <w:webHidden/>
              </w:rPr>
              <w:fldChar w:fldCharType="begin"/>
            </w:r>
            <w:r w:rsidR="00533A3A">
              <w:rPr>
                <w:noProof/>
                <w:webHidden/>
              </w:rPr>
              <w:instrText xml:space="preserve"> PAGEREF _Toc138145190 \h </w:instrText>
            </w:r>
            <w:r w:rsidR="00533A3A">
              <w:rPr>
                <w:noProof/>
                <w:webHidden/>
              </w:rPr>
            </w:r>
            <w:r w:rsidR="00533A3A">
              <w:rPr>
                <w:noProof/>
                <w:webHidden/>
              </w:rPr>
              <w:fldChar w:fldCharType="separate"/>
            </w:r>
            <w:r w:rsidR="0020536E">
              <w:rPr>
                <w:noProof/>
                <w:webHidden/>
              </w:rPr>
              <w:t>38</w:t>
            </w:r>
            <w:r w:rsidR="00533A3A">
              <w:rPr>
                <w:noProof/>
                <w:webHidden/>
              </w:rPr>
              <w:fldChar w:fldCharType="end"/>
            </w:r>
          </w:hyperlink>
        </w:p>
        <w:p w14:paraId="4AEAD75F" w14:textId="72F29D71" w:rsidR="00533A3A" w:rsidRDefault="00E3162D">
          <w:pPr>
            <w:pStyle w:val="12"/>
            <w:tabs>
              <w:tab w:val="left" w:pos="660"/>
              <w:tab w:val="right" w:leader="dot" w:pos="10195"/>
            </w:tabs>
            <w:rPr>
              <w:rFonts w:asciiTheme="minorHAnsi" w:eastAsiaTheme="minorEastAsia" w:hAnsiTheme="minorHAnsi"/>
              <w:noProof/>
              <w:sz w:val="22"/>
              <w:lang w:eastAsia="ru-RU"/>
            </w:rPr>
          </w:pPr>
          <w:hyperlink w:anchor="_Toc138145191" w:history="1">
            <w:r w:rsidR="00533A3A" w:rsidRPr="00486AF7">
              <w:rPr>
                <w:rStyle w:val="a7"/>
                <w:noProof/>
              </w:rPr>
              <w:t>16.</w:t>
            </w:r>
            <w:r w:rsidR="00533A3A">
              <w:rPr>
                <w:rFonts w:asciiTheme="minorHAnsi" w:eastAsiaTheme="minorEastAsia" w:hAnsiTheme="minorHAnsi"/>
                <w:noProof/>
                <w:sz w:val="22"/>
                <w:lang w:eastAsia="ru-RU"/>
              </w:rPr>
              <w:tab/>
            </w:r>
            <w:r w:rsidR="00533A3A" w:rsidRPr="00486AF7">
              <w:rPr>
                <w:rStyle w:val="a7"/>
                <w:noProof/>
              </w:rPr>
              <w:t>Раздел 14. Индикаторы развития систем теплоснабжения поселения</w:t>
            </w:r>
            <w:r w:rsidR="00533A3A">
              <w:rPr>
                <w:noProof/>
                <w:webHidden/>
              </w:rPr>
              <w:tab/>
            </w:r>
            <w:r w:rsidR="00533A3A">
              <w:rPr>
                <w:noProof/>
                <w:webHidden/>
              </w:rPr>
              <w:fldChar w:fldCharType="begin"/>
            </w:r>
            <w:r w:rsidR="00533A3A">
              <w:rPr>
                <w:noProof/>
                <w:webHidden/>
              </w:rPr>
              <w:instrText xml:space="preserve"> PAGEREF _Toc138145191 \h </w:instrText>
            </w:r>
            <w:r w:rsidR="00533A3A">
              <w:rPr>
                <w:noProof/>
                <w:webHidden/>
              </w:rPr>
            </w:r>
            <w:r w:rsidR="00533A3A">
              <w:rPr>
                <w:noProof/>
                <w:webHidden/>
              </w:rPr>
              <w:fldChar w:fldCharType="separate"/>
            </w:r>
            <w:r w:rsidR="0020536E">
              <w:rPr>
                <w:noProof/>
                <w:webHidden/>
              </w:rPr>
              <w:t>38</w:t>
            </w:r>
            <w:r w:rsidR="00533A3A">
              <w:rPr>
                <w:noProof/>
                <w:webHidden/>
              </w:rPr>
              <w:fldChar w:fldCharType="end"/>
            </w:r>
          </w:hyperlink>
        </w:p>
        <w:p w14:paraId="2E55394B" w14:textId="63A397BA" w:rsidR="00533A3A" w:rsidRDefault="00E3162D">
          <w:pPr>
            <w:pStyle w:val="12"/>
            <w:tabs>
              <w:tab w:val="left" w:pos="880"/>
              <w:tab w:val="right" w:leader="dot" w:pos="10195"/>
            </w:tabs>
            <w:rPr>
              <w:rFonts w:asciiTheme="minorHAnsi" w:eastAsiaTheme="minorEastAsia" w:hAnsiTheme="minorHAnsi"/>
              <w:noProof/>
              <w:sz w:val="22"/>
              <w:lang w:eastAsia="ru-RU"/>
            </w:rPr>
          </w:pPr>
          <w:hyperlink w:anchor="_Toc138145192" w:history="1">
            <w:r w:rsidR="00533A3A" w:rsidRPr="00486AF7">
              <w:rPr>
                <w:rStyle w:val="a7"/>
                <w:noProof/>
              </w:rPr>
              <w:t>16.1.</w:t>
            </w:r>
            <w:r w:rsidR="00533A3A">
              <w:rPr>
                <w:rFonts w:asciiTheme="minorHAnsi" w:eastAsiaTheme="minorEastAsia" w:hAnsiTheme="minorHAnsi"/>
                <w:noProof/>
                <w:sz w:val="22"/>
                <w:lang w:eastAsia="ru-RU"/>
              </w:rPr>
              <w:tab/>
            </w:r>
            <w:r w:rsidR="00533A3A" w:rsidRPr="00486AF7">
              <w:rPr>
                <w:rStyle w:val="a7"/>
                <w:noProof/>
              </w:rPr>
              <w:t xml:space="preserve">Существующие и перспективные значения индикаторов развития систем теплоснабжения, а в ценовых зонах теплоснабжения также содержит целевые значения ключевых показателей, отражающих результаты внедрения целевой модели рынка тепловой энергии и результаты их </w:t>
            </w:r>
            <w:r w:rsidR="00533A3A" w:rsidRPr="00486AF7">
              <w:rPr>
                <w:rStyle w:val="a7"/>
                <w:noProof/>
              </w:rPr>
              <w:lastRenderedPageBreak/>
              <w:t>достижения, а также существующие и перспективные значения целевых показателей реализации схемы теплоснабжения поселения, городского округа, подлежащие достижению каждой единой теплоснабжающей организацией, функционирующей на территории такого поселения</w:t>
            </w:r>
            <w:r w:rsidR="00533A3A">
              <w:rPr>
                <w:noProof/>
                <w:webHidden/>
              </w:rPr>
              <w:tab/>
            </w:r>
            <w:r w:rsidR="00533A3A">
              <w:rPr>
                <w:noProof/>
                <w:webHidden/>
              </w:rPr>
              <w:fldChar w:fldCharType="begin"/>
            </w:r>
            <w:r w:rsidR="00533A3A">
              <w:rPr>
                <w:noProof/>
                <w:webHidden/>
              </w:rPr>
              <w:instrText xml:space="preserve"> PAGEREF _Toc138145192 \h </w:instrText>
            </w:r>
            <w:r w:rsidR="00533A3A">
              <w:rPr>
                <w:noProof/>
                <w:webHidden/>
              </w:rPr>
            </w:r>
            <w:r w:rsidR="00533A3A">
              <w:rPr>
                <w:noProof/>
                <w:webHidden/>
              </w:rPr>
              <w:fldChar w:fldCharType="separate"/>
            </w:r>
            <w:r w:rsidR="0020536E">
              <w:rPr>
                <w:noProof/>
                <w:webHidden/>
              </w:rPr>
              <w:t>38</w:t>
            </w:r>
            <w:r w:rsidR="00533A3A">
              <w:rPr>
                <w:noProof/>
                <w:webHidden/>
              </w:rPr>
              <w:fldChar w:fldCharType="end"/>
            </w:r>
          </w:hyperlink>
        </w:p>
        <w:p w14:paraId="1683CDA9" w14:textId="31471AED" w:rsidR="00533A3A" w:rsidRDefault="00E3162D">
          <w:pPr>
            <w:pStyle w:val="12"/>
            <w:tabs>
              <w:tab w:val="left" w:pos="660"/>
              <w:tab w:val="right" w:leader="dot" w:pos="10195"/>
            </w:tabs>
            <w:rPr>
              <w:rFonts w:asciiTheme="minorHAnsi" w:eastAsiaTheme="minorEastAsia" w:hAnsiTheme="minorHAnsi"/>
              <w:noProof/>
              <w:sz w:val="22"/>
              <w:lang w:eastAsia="ru-RU"/>
            </w:rPr>
          </w:pPr>
          <w:hyperlink w:anchor="_Toc138145193" w:history="1">
            <w:r w:rsidR="00533A3A" w:rsidRPr="00486AF7">
              <w:rPr>
                <w:rStyle w:val="a7"/>
                <w:noProof/>
              </w:rPr>
              <w:t>17.</w:t>
            </w:r>
            <w:r w:rsidR="00533A3A">
              <w:rPr>
                <w:rFonts w:asciiTheme="minorHAnsi" w:eastAsiaTheme="minorEastAsia" w:hAnsiTheme="minorHAnsi"/>
                <w:noProof/>
                <w:sz w:val="22"/>
                <w:lang w:eastAsia="ru-RU"/>
              </w:rPr>
              <w:tab/>
            </w:r>
            <w:r w:rsidR="00533A3A" w:rsidRPr="00486AF7">
              <w:rPr>
                <w:rStyle w:val="a7"/>
                <w:noProof/>
              </w:rPr>
              <w:t>Раздел 15. Ценовые (тарифные) последствия</w:t>
            </w:r>
            <w:r w:rsidR="00533A3A">
              <w:rPr>
                <w:noProof/>
                <w:webHidden/>
              </w:rPr>
              <w:tab/>
            </w:r>
            <w:r w:rsidR="00533A3A">
              <w:rPr>
                <w:noProof/>
                <w:webHidden/>
              </w:rPr>
              <w:fldChar w:fldCharType="begin"/>
            </w:r>
            <w:r w:rsidR="00533A3A">
              <w:rPr>
                <w:noProof/>
                <w:webHidden/>
              </w:rPr>
              <w:instrText xml:space="preserve"> PAGEREF _Toc138145193 \h </w:instrText>
            </w:r>
            <w:r w:rsidR="00533A3A">
              <w:rPr>
                <w:noProof/>
                <w:webHidden/>
              </w:rPr>
            </w:r>
            <w:r w:rsidR="00533A3A">
              <w:rPr>
                <w:noProof/>
                <w:webHidden/>
              </w:rPr>
              <w:fldChar w:fldCharType="separate"/>
            </w:r>
            <w:r w:rsidR="0020536E">
              <w:rPr>
                <w:noProof/>
                <w:webHidden/>
              </w:rPr>
              <w:t>40</w:t>
            </w:r>
            <w:r w:rsidR="00533A3A">
              <w:rPr>
                <w:noProof/>
                <w:webHidden/>
              </w:rPr>
              <w:fldChar w:fldCharType="end"/>
            </w:r>
          </w:hyperlink>
        </w:p>
        <w:p w14:paraId="597596F2" w14:textId="3E709D8A" w:rsidR="00533A3A" w:rsidRDefault="00E3162D">
          <w:pPr>
            <w:pStyle w:val="12"/>
            <w:tabs>
              <w:tab w:val="left" w:pos="880"/>
              <w:tab w:val="right" w:leader="dot" w:pos="10195"/>
            </w:tabs>
            <w:rPr>
              <w:rFonts w:asciiTheme="minorHAnsi" w:eastAsiaTheme="minorEastAsia" w:hAnsiTheme="minorHAnsi"/>
              <w:noProof/>
              <w:sz w:val="22"/>
              <w:lang w:eastAsia="ru-RU"/>
            </w:rPr>
          </w:pPr>
          <w:hyperlink w:anchor="_Toc138145194" w:history="1">
            <w:r w:rsidR="00533A3A" w:rsidRPr="00486AF7">
              <w:rPr>
                <w:rStyle w:val="a7"/>
                <w:noProof/>
              </w:rPr>
              <w:t>17.1.</w:t>
            </w:r>
            <w:r w:rsidR="00533A3A">
              <w:rPr>
                <w:rFonts w:asciiTheme="minorHAnsi" w:eastAsiaTheme="minorEastAsia" w:hAnsiTheme="minorHAnsi"/>
                <w:noProof/>
                <w:sz w:val="22"/>
                <w:lang w:eastAsia="ru-RU"/>
              </w:rPr>
              <w:tab/>
            </w:r>
            <w:r w:rsidR="00533A3A" w:rsidRPr="00486AF7">
              <w:rPr>
                <w:rStyle w:val="a7"/>
                <w:noProof/>
              </w:rPr>
              <w:t>Результаты расчётов и оценки ценовых (тарифных) последствий реализации предлагаемых проектов схемы теплоснабжения для потребителя при осуществлении регулируемых видов деятельности</w:t>
            </w:r>
            <w:r w:rsidR="00533A3A">
              <w:rPr>
                <w:noProof/>
                <w:webHidden/>
              </w:rPr>
              <w:tab/>
            </w:r>
            <w:r w:rsidR="00533A3A">
              <w:rPr>
                <w:noProof/>
                <w:webHidden/>
              </w:rPr>
              <w:fldChar w:fldCharType="begin"/>
            </w:r>
            <w:r w:rsidR="00533A3A">
              <w:rPr>
                <w:noProof/>
                <w:webHidden/>
              </w:rPr>
              <w:instrText xml:space="preserve"> PAGEREF _Toc138145194 \h </w:instrText>
            </w:r>
            <w:r w:rsidR="00533A3A">
              <w:rPr>
                <w:noProof/>
                <w:webHidden/>
              </w:rPr>
            </w:r>
            <w:r w:rsidR="00533A3A">
              <w:rPr>
                <w:noProof/>
                <w:webHidden/>
              </w:rPr>
              <w:fldChar w:fldCharType="separate"/>
            </w:r>
            <w:r w:rsidR="0020536E">
              <w:rPr>
                <w:noProof/>
                <w:webHidden/>
              </w:rPr>
              <w:t>40</w:t>
            </w:r>
            <w:r w:rsidR="00533A3A">
              <w:rPr>
                <w:noProof/>
                <w:webHidden/>
              </w:rPr>
              <w:fldChar w:fldCharType="end"/>
            </w:r>
          </w:hyperlink>
        </w:p>
        <w:p w14:paraId="0F2CB7DB" w14:textId="3FF4B8A7" w:rsidR="00533A3A" w:rsidRDefault="00E3162D">
          <w:pPr>
            <w:pStyle w:val="12"/>
            <w:tabs>
              <w:tab w:val="left" w:pos="880"/>
              <w:tab w:val="right" w:leader="dot" w:pos="10195"/>
            </w:tabs>
            <w:rPr>
              <w:rFonts w:asciiTheme="minorHAnsi" w:eastAsiaTheme="minorEastAsia" w:hAnsiTheme="minorHAnsi"/>
              <w:noProof/>
              <w:sz w:val="22"/>
              <w:lang w:eastAsia="ru-RU"/>
            </w:rPr>
          </w:pPr>
          <w:hyperlink w:anchor="_Toc138145195" w:history="1">
            <w:r w:rsidR="00533A3A" w:rsidRPr="00486AF7">
              <w:rPr>
                <w:rStyle w:val="a7"/>
                <w:noProof/>
              </w:rPr>
              <w:t>17.2.</w:t>
            </w:r>
            <w:r w:rsidR="00533A3A">
              <w:rPr>
                <w:rFonts w:asciiTheme="minorHAnsi" w:eastAsiaTheme="minorEastAsia" w:hAnsiTheme="minorHAnsi"/>
                <w:noProof/>
                <w:sz w:val="22"/>
                <w:lang w:eastAsia="ru-RU"/>
              </w:rPr>
              <w:tab/>
            </w:r>
            <w:r w:rsidR="00533A3A" w:rsidRPr="00486AF7">
              <w:rPr>
                <w:rStyle w:val="a7"/>
                <w:noProof/>
              </w:rPr>
              <w:t>Описание изменений (фактических данных) в оценке ценовых (тарифных) последствий реализации проектов схемы теплоснабжения</w:t>
            </w:r>
            <w:r w:rsidR="00533A3A">
              <w:rPr>
                <w:noProof/>
                <w:webHidden/>
              </w:rPr>
              <w:tab/>
            </w:r>
            <w:r w:rsidR="00533A3A">
              <w:rPr>
                <w:noProof/>
                <w:webHidden/>
              </w:rPr>
              <w:fldChar w:fldCharType="begin"/>
            </w:r>
            <w:r w:rsidR="00533A3A">
              <w:rPr>
                <w:noProof/>
                <w:webHidden/>
              </w:rPr>
              <w:instrText xml:space="preserve"> PAGEREF _Toc138145195 \h </w:instrText>
            </w:r>
            <w:r w:rsidR="00533A3A">
              <w:rPr>
                <w:noProof/>
                <w:webHidden/>
              </w:rPr>
            </w:r>
            <w:r w:rsidR="00533A3A">
              <w:rPr>
                <w:noProof/>
                <w:webHidden/>
              </w:rPr>
              <w:fldChar w:fldCharType="separate"/>
            </w:r>
            <w:r w:rsidR="0020536E">
              <w:rPr>
                <w:noProof/>
                <w:webHidden/>
              </w:rPr>
              <w:t>41</w:t>
            </w:r>
            <w:r w:rsidR="00533A3A">
              <w:rPr>
                <w:noProof/>
                <w:webHidden/>
              </w:rPr>
              <w:fldChar w:fldCharType="end"/>
            </w:r>
          </w:hyperlink>
        </w:p>
        <w:p w14:paraId="434BE642" w14:textId="77777777" w:rsidR="00615F99" w:rsidRPr="00533A3A" w:rsidRDefault="00615F99" w:rsidP="00902C14">
          <w:pPr>
            <w:tabs>
              <w:tab w:val="left" w:pos="284"/>
            </w:tabs>
            <w:jc w:val="both"/>
          </w:pPr>
          <w:r w:rsidRPr="00533A3A">
            <w:rPr>
              <w:b/>
              <w:bCs/>
            </w:rPr>
            <w:fldChar w:fldCharType="end"/>
          </w:r>
        </w:p>
      </w:sdtContent>
    </w:sdt>
    <w:p w14:paraId="51CD54F5" w14:textId="01C4D7A0" w:rsidR="00F87C58" w:rsidRPr="00533A3A" w:rsidRDefault="00F87C58">
      <w:pPr>
        <w:rPr>
          <w:rFonts w:cs="Times New Roman"/>
          <w:szCs w:val="24"/>
        </w:rPr>
      </w:pPr>
      <w:r w:rsidRPr="00533A3A">
        <w:rPr>
          <w:rFonts w:cs="Times New Roman"/>
          <w:szCs w:val="24"/>
        </w:rPr>
        <w:br w:type="page"/>
      </w:r>
    </w:p>
    <w:p w14:paraId="7790B44B" w14:textId="3EEC1B6B" w:rsidR="00F87C58" w:rsidRPr="00533A3A" w:rsidRDefault="00F87C58" w:rsidP="00F87C58">
      <w:pPr>
        <w:pStyle w:val="1"/>
        <w:jc w:val="center"/>
      </w:pPr>
      <w:bookmarkStart w:id="0" w:name="_Toc138145112"/>
      <w:r w:rsidRPr="00533A3A">
        <w:lastRenderedPageBreak/>
        <w:t>ПЕРЕЧЕНЬ ТАБЛИЦ</w:t>
      </w:r>
      <w:bookmarkEnd w:id="0"/>
    </w:p>
    <w:p w14:paraId="02E4C066" w14:textId="77777777" w:rsidR="00F87C58" w:rsidRPr="00533A3A" w:rsidRDefault="00F87C58" w:rsidP="00F87C58">
      <w:pPr>
        <w:jc w:val="center"/>
        <w:rPr>
          <w:rFonts w:cs="Times New Roman"/>
          <w:b/>
          <w:szCs w:val="24"/>
        </w:rPr>
      </w:pPr>
    </w:p>
    <w:p w14:paraId="2BC8DFA9" w14:textId="411F5BDF" w:rsidR="007635D0" w:rsidRDefault="00114620">
      <w:pPr>
        <w:pStyle w:val="12"/>
        <w:tabs>
          <w:tab w:val="right" w:leader="dot" w:pos="10195"/>
        </w:tabs>
        <w:rPr>
          <w:rFonts w:asciiTheme="minorHAnsi" w:eastAsiaTheme="minorEastAsia" w:hAnsiTheme="minorHAnsi"/>
          <w:noProof/>
          <w:sz w:val="22"/>
          <w:lang w:eastAsia="ru-RU"/>
        </w:rPr>
      </w:pPr>
      <w:r w:rsidRPr="00533A3A">
        <w:rPr>
          <w:rFonts w:cs="Times New Roman"/>
          <w:b/>
          <w:szCs w:val="24"/>
        </w:rPr>
        <w:fldChar w:fldCharType="begin"/>
      </w:r>
      <w:r w:rsidRPr="00533A3A">
        <w:rPr>
          <w:rFonts w:cs="Times New Roman"/>
          <w:b/>
          <w:szCs w:val="24"/>
        </w:rPr>
        <w:instrText xml:space="preserve"> TOC \h \z \t "Название объекта;1" </w:instrText>
      </w:r>
      <w:r w:rsidRPr="00533A3A">
        <w:rPr>
          <w:rFonts w:cs="Times New Roman"/>
          <w:b/>
          <w:szCs w:val="24"/>
        </w:rPr>
        <w:fldChar w:fldCharType="separate"/>
      </w:r>
      <w:hyperlink w:anchor="_Toc138440153" w:history="1">
        <w:r w:rsidR="007635D0" w:rsidRPr="008D2543">
          <w:rPr>
            <w:rStyle w:val="a7"/>
            <w:noProof/>
          </w:rPr>
          <w:t xml:space="preserve">Таблица 2. Балансы тепловой мощности и перспективный тепловой нагрузки котельной </w:t>
        </w:r>
        <w:r w:rsidR="007635D0">
          <w:rPr>
            <w:noProof/>
            <w:webHidden/>
          </w:rPr>
          <w:tab/>
        </w:r>
        <w:r w:rsidR="007635D0">
          <w:rPr>
            <w:noProof/>
            <w:webHidden/>
          </w:rPr>
          <w:fldChar w:fldCharType="begin"/>
        </w:r>
        <w:r w:rsidR="007635D0">
          <w:rPr>
            <w:noProof/>
            <w:webHidden/>
          </w:rPr>
          <w:instrText xml:space="preserve"> PAGEREF _Toc138440153 \h </w:instrText>
        </w:r>
        <w:r w:rsidR="007635D0">
          <w:rPr>
            <w:noProof/>
            <w:webHidden/>
          </w:rPr>
        </w:r>
        <w:r w:rsidR="007635D0">
          <w:rPr>
            <w:noProof/>
            <w:webHidden/>
          </w:rPr>
          <w:fldChar w:fldCharType="separate"/>
        </w:r>
        <w:r w:rsidR="0020536E">
          <w:rPr>
            <w:noProof/>
            <w:webHidden/>
          </w:rPr>
          <w:t>15</w:t>
        </w:r>
        <w:r w:rsidR="007635D0">
          <w:rPr>
            <w:noProof/>
            <w:webHidden/>
          </w:rPr>
          <w:fldChar w:fldCharType="end"/>
        </w:r>
      </w:hyperlink>
    </w:p>
    <w:p w14:paraId="54392A63" w14:textId="07D5CD5E" w:rsidR="007635D0" w:rsidRDefault="00E3162D">
      <w:pPr>
        <w:pStyle w:val="12"/>
        <w:tabs>
          <w:tab w:val="right" w:leader="dot" w:pos="10195"/>
        </w:tabs>
        <w:rPr>
          <w:rFonts w:asciiTheme="minorHAnsi" w:eastAsiaTheme="minorEastAsia" w:hAnsiTheme="minorHAnsi"/>
          <w:noProof/>
          <w:sz w:val="22"/>
          <w:lang w:eastAsia="ru-RU"/>
        </w:rPr>
      </w:pPr>
      <w:hyperlink w:anchor="_Toc138440154" w:history="1">
        <w:r w:rsidR="007635D0" w:rsidRPr="008D2543">
          <w:rPr>
            <w:rStyle w:val="a7"/>
            <w:noProof/>
          </w:rPr>
          <w:t>Таблица 3. Сложившейся радиус эффективного теплоснабжения от котельной МУП «</w:t>
        </w:r>
        <w:r w:rsidR="00D069A0">
          <w:rPr>
            <w:rStyle w:val="a7"/>
            <w:noProof/>
          </w:rPr>
          <w:t>Бобровское ЖКХ</w:t>
        </w:r>
        <w:r w:rsidR="007635D0" w:rsidRPr="008D2543">
          <w:rPr>
            <w:rStyle w:val="a7"/>
            <w:noProof/>
          </w:rPr>
          <w:t xml:space="preserve">» </w:t>
        </w:r>
        <w:r w:rsidR="007635D0">
          <w:rPr>
            <w:noProof/>
            <w:webHidden/>
          </w:rPr>
          <w:tab/>
        </w:r>
        <w:r w:rsidR="007635D0">
          <w:rPr>
            <w:noProof/>
            <w:webHidden/>
          </w:rPr>
          <w:fldChar w:fldCharType="begin"/>
        </w:r>
        <w:r w:rsidR="007635D0">
          <w:rPr>
            <w:noProof/>
            <w:webHidden/>
          </w:rPr>
          <w:instrText xml:space="preserve"> PAGEREF _Toc138440154 \h </w:instrText>
        </w:r>
        <w:r w:rsidR="007635D0">
          <w:rPr>
            <w:noProof/>
            <w:webHidden/>
          </w:rPr>
        </w:r>
        <w:r w:rsidR="007635D0">
          <w:rPr>
            <w:noProof/>
            <w:webHidden/>
          </w:rPr>
          <w:fldChar w:fldCharType="separate"/>
        </w:r>
        <w:r w:rsidR="0020536E">
          <w:rPr>
            <w:noProof/>
            <w:webHidden/>
          </w:rPr>
          <w:t>16</w:t>
        </w:r>
        <w:r w:rsidR="007635D0">
          <w:rPr>
            <w:noProof/>
            <w:webHidden/>
          </w:rPr>
          <w:fldChar w:fldCharType="end"/>
        </w:r>
      </w:hyperlink>
    </w:p>
    <w:p w14:paraId="301C098F" w14:textId="61A1B223" w:rsidR="007635D0" w:rsidRDefault="00E3162D">
      <w:pPr>
        <w:pStyle w:val="12"/>
        <w:tabs>
          <w:tab w:val="right" w:leader="dot" w:pos="10195"/>
        </w:tabs>
        <w:rPr>
          <w:rFonts w:asciiTheme="minorHAnsi" w:eastAsiaTheme="minorEastAsia" w:hAnsiTheme="minorHAnsi"/>
          <w:noProof/>
          <w:sz w:val="22"/>
          <w:lang w:eastAsia="ru-RU"/>
        </w:rPr>
      </w:pPr>
      <w:hyperlink w:anchor="_Toc138440155" w:history="1">
        <w:r w:rsidR="007635D0" w:rsidRPr="008D2543">
          <w:rPr>
            <w:rStyle w:val="a7"/>
            <w:noProof/>
          </w:rPr>
          <w:t>Таблица 4. Баланс производительности водоподготовительной установки котельной .</w:t>
        </w:r>
        <w:r w:rsidR="007635D0">
          <w:rPr>
            <w:noProof/>
            <w:webHidden/>
          </w:rPr>
          <w:tab/>
        </w:r>
        <w:r w:rsidR="007635D0">
          <w:rPr>
            <w:noProof/>
            <w:webHidden/>
          </w:rPr>
          <w:fldChar w:fldCharType="begin"/>
        </w:r>
        <w:r w:rsidR="007635D0">
          <w:rPr>
            <w:noProof/>
            <w:webHidden/>
          </w:rPr>
          <w:instrText xml:space="preserve"> PAGEREF _Toc138440155 \h </w:instrText>
        </w:r>
        <w:r w:rsidR="007635D0">
          <w:rPr>
            <w:noProof/>
            <w:webHidden/>
          </w:rPr>
        </w:r>
        <w:r w:rsidR="007635D0">
          <w:rPr>
            <w:noProof/>
            <w:webHidden/>
          </w:rPr>
          <w:fldChar w:fldCharType="separate"/>
        </w:r>
        <w:r w:rsidR="0020536E">
          <w:rPr>
            <w:noProof/>
            <w:webHidden/>
          </w:rPr>
          <w:t>18</w:t>
        </w:r>
        <w:r w:rsidR="007635D0">
          <w:rPr>
            <w:noProof/>
            <w:webHidden/>
          </w:rPr>
          <w:fldChar w:fldCharType="end"/>
        </w:r>
      </w:hyperlink>
    </w:p>
    <w:p w14:paraId="3EA77483" w14:textId="7A6F278B" w:rsidR="007635D0" w:rsidRDefault="00E3162D">
      <w:pPr>
        <w:pStyle w:val="12"/>
        <w:tabs>
          <w:tab w:val="right" w:leader="dot" w:pos="10195"/>
        </w:tabs>
        <w:rPr>
          <w:rFonts w:asciiTheme="minorHAnsi" w:eastAsiaTheme="minorEastAsia" w:hAnsiTheme="minorHAnsi"/>
          <w:noProof/>
          <w:sz w:val="22"/>
          <w:lang w:eastAsia="ru-RU"/>
        </w:rPr>
      </w:pPr>
      <w:hyperlink w:anchor="_Toc138440156" w:history="1">
        <w:r w:rsidR="007635D0" w:rsidRPr="008D2543">
          <w:rPr>
            <w:rStyle w:val="a7"/>
            <w:noProof/>
          </w:rPr>
          <w:t xml:space="preserve">Таблица 5. Технико-экономическое сравнение вариантов перспективного развития систем теплоснабжения </w:t>
        </w:r>
        <w:r w:rsidR="00D069A0">
          <w:rPr>
            <w:rStyle w:val="a7"/>
            <w:noProof/>
          </w:rPr>
          <w:t>Мышланс</w:t>
        </w:r>
        <w:r w:rsidR="007635D0" w:rsidRPr="008D2543">
          <w:rPr>
            <w:rStyle w:val="a7"/>
            <w:noProof/>
          </w:rPr>
          <w:t>кого сельсовета.</w:t>
        </w:r>
        <w:r w:rsidR="007635D0">
          <w:rPr>
            <w:noProof/>
            <w:webHidden/>
          </w:rPr>
          <w:tab/>
        </w:r>
        <w:r w:rsidR="007635D0">
          <w:rPr>
            <w:noProof/>
            <w:webHidden/>
          </w:rPr>
          <w:fldChar w:fldCharType="begin"/>
        </w:r>
        <w:r w:rsidR="007635D0">
          <w:rPr>
            <w:noProof/>
            <w:webHidden/>
          </w:rPr>
          <w:instrText xml:space="preserve"> PAGEREF _Toc138440156 \h </w:instrText>
        </w:r>
        <w:r w:rsidR="007635D0">
          <w:rPr>
            <w:noProof/>
            <w:webHidden/>
          </w:rPr>
        </w:r>
        <w:r w:rsidR="007635D0">
          <w:rPr>
            <w:noProof/>
            <w:webHidden/>
          </w:rPr>
          <w:fldChar w:fldCharType="separate"/>
        </w:r>
        <w:r w:rsidR="0020536E">
          <w:rPr>
            <w:noProof/>
            <w:webHidden/>
          </w:rPr>
          <w:t>20</w:t>
        </w:r>
        <w:r w:rsidR="007635D0">
          <w:rPr>
            <w:noProof/>
            <w:webHidden/>
          </w:rPr>
          <w:fldChar w:fldCharType="end"/>
        </w:r>
      </w:hyperlink>
    </w:p>
    <w:p w14:paraId="392D9CF5" w14:textId="4422DCFC" w:rsidR="007635D0" w:rsidRDefault="00E3162D">
      <w:pPr>
        <w:pStyle w:val="12"/>
        <w:tabs>
          <w:tab w:val="right" w:leader="dot" w:pos="10195"/>
        </w:tabs>
        <w:rPr>
          <w:rFonts w:asciiTheme="minorHAnsi" w:eastAsiaTheme="minorEastAsia" w:hAnsiTheme="minorHAnsi"/>
          <w:noProof/>
          <w:sz w:val="22"/>
          <w:lang w:eastAsia="ru-RU"/>
        </w:rPr>
      </w:pPr>
      <w:hyperlink w:anchor="_Toc138440157" w:history="1">
        <w:r w:rsidR="007635D0" w:rsidRPr="008D2543">
          <w:rPr>
            <w:rStyle w:val="a7"/>
            <w:noProof/>
          </w:rPr>
          <w:t>Таблица 6. Мероприятия по реконструкции тепловых сетей для обеспечения нормативной надежности теплоснабжения</w:t>
        </w:r>
        <w:r w:rsidR="007635D0">
          <w:rPr>
            <w:noProof/>
            <w:webHidden/>
          </w:rPr>
          <w:tab/>
        </w:r>
        <w:r w:rsidR="007635D0">
          <w:rPr>
            <w:noProof/>
            <w:webHidden/>
          </w:rPr>
          <w:fldChar w:fldCharType="begin"/>
        </w:r>
        <w:r w:rsidR="007635D0">
          <w:rPr>
            <w:noProof/>
            <w:webHidden/>
          </w:rPr>
          <w:instrText xml:space="preserve"> PAGEREF _Toc138440157 \h </w:instrText>
        </w:r>
        <w:r w:rsidR="007635D0">
          <w:rPr>
            <w:noProof/>
            <w:webHidden/>
          </w:rPr>
        </w:r>
        <w:r w:rsidR="007635D0">
          <w:rPr>
            <w:noProof/>
            <w:webHidden/>
          </w:rPr>
          <w:fldChar w:fldCharType="separate"/>
        </w:r>
        <w:r w:rsidR="0020536E">
          <w:rPr>
            <w:noProof/>
            <w:webHidden/>
          </w:rPr>
          <w:t>24</w:t>
        </w:r>
        <w:r w:rsidR="007635D0">
          <w:rPr>
            <w:noProof/>
            <w:webHidden/>
          </w:rPr>
          <w:fldChar w:fldCharType="end"/>
        </w:r>
      </w:hyperlink>
    </w:p>
    <w:p w14:paraId="25EB34E7" w14:textId="5E5E1ABB" w:rsidR="007635D0" w:rsidRDefault="00E3162D">
      <w:pPr>
        <w:pStyle w:val="12"/>
        <w:tabs>
          <w:tab w:val="right" w:leader="dot" w:pos="10195"/>
        </w:tabs>
        <w:rPr>
          <w:rFonts w:asciiTheme="minorHAnsi" w:eastAsiaTheme="minorEastAsia" w:hAnsiTheme="minorHAnsi"/>
          <w:noProof/>
          <w:sz w:val="22"/>
          <w:lang w:eastAsia="ru-RU"/>
        </w:rPr>
      </w:pPr>
      <w:hyperlink w:anchor="_Toc138440158" w:history="1">
        <w:r w:rsidR="007635D0" w:rsidRPr="008D2543">
          <w:rPr>
            <w:rStyle w:val="a7"/>
            <w:noProof/>
          </w:rPr>
          <w:t xml:space="preserve">Таблица 7. Расчетные существующие и перспективные топливные балансы котельных </w:t>
        </w:r>
        <w:r w:rsidR="007635D0">
          <w:rPr>
            <w:noProof/>
            <w:webHidden/>
          </w:rPr>
          <w:tab/>
        </w:r>
        <w:r w:rsidR="007635D0">
          <w:rPr>
            <w:noProof/>
            <w:webHidden/>
          </w:rPr>
          <w:fldChar w:fldCharType="begin"/>
        </w:r>
        <w:r w:rsidR="007635D0">
          <w:rPr>
            <w:noProof/>
            <w:webHidden/>
          </w:rPr>
          <w:instrText xml:space="preserve"> PAGEREF _Toc138440158 \h </w:instrText>
        </w:r>
        <w:r w:rsidR="007635D0">
          <w:rPr>
            <w:noProof/>
            <w:webHidden/>
          </w:rPr>
        </w:r>
        <w:r w:rsidR="007635D0">
          <w:rPr>
            <w:noProof/>
            <w:webHidden/>
          </w:rPr>
          <w:fldChar w:fldCharType="separate"/>
        </w:r>
        <w:r w:rsidR="0020536E">
          <w:rPr>
            <w:noProof/>
            <w:webHidden/>
          </w:rPr>
          <w:t>25</w:t>
        </w:r>
        <w:r w:rsidR="007635D0">
          <w:rPr>
            <w:noProof/>
            <w:webHidden/>
          </w:rPr>
          <w:fldChar w:fldCharType="end"/>
        </w:r>
      </w:hyperlink>
    </w:p>
    <w:p w14:paraId="4B5949D9" w14:textId="05341C70" w:rsidR="007635D0" w:rsidRDefault="00E3162D">
      <w:pPr>
        <w:pStyle w:val="12"/>
        <w:tabs>
          <w:tab w:val="right" w:leader="dot" w:pos="10195"/>
        </w:tabs>
        <w:rPr>
          <w:rFonts w:asciiTheme="minorHAnsi" w:eastAsiaTheme="minorEastAsia" w:hAnsiTheme="minorHAnsi"/>
          <w:noProof/>
          <w:sz w:val="22"/>
          <w:lang w:eastAsia="ru-RU"/>
        </w:rPr>
      </w:pPr>
      <w:hyperlink w:anchor="_Toc138440159" w:history="1">
        <w:r w:rsidR="007635D0" w:rsidRPr="008D2543">
          <w:rPr>
            <w:rStyle w:val="a7"/>
            <w:noProof/>
          </w:rPr>
          <w:t>Таблица 8. Расчёт средневзвешенной величины зольности, влажности и низшей теплоты сгорания угля</w:t>
        </w:r>
        <w:r w:rsidR="007635D0">
          <w:rPr>
            <w:noProof/>
            <w:webHidden/>
          </w:rPr>
          <w:tab/>
        </w:r>
        <w:r w:rsidR="007635D0">
          <w:rPr>
            <w:noProof/>
            <w:webHidden/>
          </w:rPr>
          <w:fldChar w:fldCharType="begin"/>
        </w:r>
        <w:r w:rsidR="007635D0">
          <w:rPr>
            <w:noProof/>
            <w:webHidden/>
          </w:rPr>
          <w:instrText xml:space="preserve"> PAGEREF _Toc138440159 \h </w:instrText>
        </w:r>
        <w:r w:rsidR="007635D0">
          <w:rPr>
            <w:noProof/>
            <w:webHidden/>
          </w:rPr>
        </w:r>
        <w:r w:rsidR="007635D0">
          <w:rPr>
            <w:noProof/>
            <w:webHidden/>
          </w:rPr>
          <w:fldChar w:fldCharType="separate"/>
        </w:r>
        <w:r w:rsidR="0020536E">
          <w:rPr>
            <w:noProof/>
            <w:webHidden/>
          </w:rPr>
          <w:t>26</w:t>
        </w:r>
        <w:r w:rsidR="007635D0">
          <w:rPr>
            <w:noProof/>
            <w:webHidden/>
          </w:rPr>
          <w:fldChar w:fldCharType="end"/>
        </w:r>
      </w:hyperlink>
    </w:p>
    <w:p w14:paraId="3B72F20F" w14:textId="40A3D8A1" w:rsidR="007635D0" w:rsidRDefault="00E3162D">
      <w:pPr>
        <w:pStyle w:val="12"/>
        <w:tabs>
          <w:tab w:val="right" w:leader="dot" w:pos="10195"/>
        </w:tabs>
        <w:rPr>
          <w:rFonts w:asciiTheme="minorHAnsi" w:eastAsiaTheme="minorEastAsia" w:hAnsiTheme="minorHAnsi"/>
          <w:noProof/>
          <w:sz w:val="22"/>
          <w:lang w:eastAsia="ru-RU"/>
        </w:rPr>
      </w:pPr>
      <w:hyperlink w:anchor="_Toc138440160" w:history="1">
        <w:r w:rsidR="007635D0" w:rsidRPr="008D2543">
          <w:rPr>
            <w:rStyle w:val="a7"/>
            <w:noProof/>
          </w:rPr>
          <w:t>Таблица 9. Прогноз индексов-дефляторов до 203</w:t>
        </w:r>
        <w:r w:rsidR="0082255B">
          <w:rPr>
            <w:rStyle w:val="a7"/>
            <w:noProof/>
          </w:rPr>
          <w:t>3</w:t>
        </w:r>
        <w:r w:rsidR="007635D0" w:rsidRPr="008D2543">
          <w:rPr>
            <w:rStyle w:val="a7"/>
            <w:noProof/>
          </w:rPr>
          <w:t xml:space="preserve"> года (в %, за год к предыдущему году)</w:t>
        </w:r>
        <w:r w:rsidR="007635D0">
          <w:rPr>
            <w:noProof/>
            <w:webHidden/>
          </w:rPr>
          <w:tab/>
        </w:r>
        <w:r w:rsidR="007635D0">
          <w:rPr>
            <w:noProof/>
            <w:webHidden/>
          </w:rPr>
          <w:fldChar w:fldCharType="begin"/>
        </w:r>
        <w:r w:rsidR="007635D0">
          <w:rPr>
            <w:noProof/>
            <w:webHidden/>
          </w:rPr>
          <w:instrText xml:space="preserve"> PAGEREF _Toc138440160 \h </w:instrText>
        </w:r>
        <w:r w:rsidR="007635D0">
          <w:rPr>
            <w:noProof/>
            <w:webHidden/>
          </w:rPr>
        </w:r>
        <w:r w:rsidR="007635D0">
          <w:rPr>
            <w:noProof/>
            <w:webHidden/>
          </w:rPr>
          <w:fldChar w:fldCharType="separate"/>
        </w:r>
        <w:r w:rsidR="0020536E">
          <w:rPr>
            <w:noProof/>
            <w:webHidden/>
          </w:rPr>
          <w:t>26</w:t>
        </w:r>
        <w:r w:rsidR="007635D0">
          <w:rPr>
            <w:noProof/>
            <w:webHidden/>
          </w:rPr>
          <w:fldChar w:fldCharType="end"/>
        </w:r>
      </w:hyperlink>
    </w:p>
    <w:p w14:paraId="43BCF653" w14:textId="0A085EEA" w:rsidR="007635D0" w:rsidRDefault="00E3162D">
      <w:pPr>
        <w:pStyle w:val="12"/>
        <w:tabs>
          <w:tab w:val="right" w:leader="dot" w:pos="10195"/>
        </w:tabs>
        <w:rPr>
          <w:rFonts w:asciiTheme="minorHAnsi" w:eastAsiaTheme="minorEastAsia" w:hAnsiTheme="minorHAnsi"/>
          <w:noProof/>
          <w:sz w:val="22"/>
          <w:lang w:eastAsia="ru-RU"/>
        </w:rPr>
      </w:pPr>
      <w:hyperlink w:anchor="_Toc138440161" w:history="1">
        <w:r w:rsidR="007635D0" w:rsidRPr="008D2543">
          <w:rPr>
            <w:rStyle w:val="a7"/>
            <w:noProof/>
          </w:rPr>
          <w:t>Таблица 10. Стоимость реализации мероприятий в части источников теплоснабжения, предусмотренных Схемой теплоснабжения, тыс. руб. без НДС</w:t>
        </w:r>
        <w:r w:rsidR="007635D0">
          <w:rPr>
            <w:noProof/>
            <w:webHidden/>
          </w:rPr>
          <w:tab/>
        </w:r>
        <w:r w:rsidR="007635D0">
          <w:rPr>
            <w:noProof/>
            <w:webHidden/>
          </w:rPr>
          <w:fldChar w:fldCharType="begin"/>
        </w:r>
        <w:r w:rsidR="007635D0">
          <w:rPr>
            <w:noProof/>
            <w:webHidden/>
          </w:rPr>
          <w:instrText xml:space="preserve"> PAGEREF _Toc138440161 \h </w:instrText>
        </w:r>
        <w:r w:rsidR="007635D0">
          <w:rPr>
            <w:noProof/>
            <w:webHidden/>
          </w:rPr>
        </w:r>
        <w:r w:rsidR="007635D0">
          <w:rPr>
            <w:noProof/>
            <w:webHidden/>
          </w:rPr>
          <w:fldChar w:fldCharType="separate"/>
        </w:r>
        <w:r w:rsidR="0020536E">
          <w:rPr>
            <w:noProof/>
            <w:webHidden/>
          </w:rPr>
          <w:t>27</w:t>
        </w:r>
        <w:r w:rsidR="007635D0">
          <w:rPr>
            <w:noProof/>
            <w:webHidden/>
          </w:rPr>
          <w:fldChar w:fldCharType="end"/>
        </w:r>
      </w:hyperlink>
    </w:p>
    <w:p w14:paraId="4342B5EE" w14:textId="40532232" w:rsidR="007635D0" w:rsidRDefault="00E3162D">
      <w:pPr>
        <w:pStyle w:val="12"/>
        <w:tabs>
          <w:tab w:val="right" w:leader="dot" w:pos="10195"/>
        </w:tabs>
        <w:rPr>
          <w:rFonts w:asciiTheme="minorHAnsi" w:eastAsiaTheme="minorEastAsia" w:hAnsiTheme="minorHAnsi"/>
          <w:noProof/>
          <w:sz w:val="22"/>
          <w:lang w:eastAsia="ru-RU"/>
        </w:rPr>
      </w:pPr>
      <w:hyperlink w:anchor="_Toc138440162" w:history="1">
        <w:r w:rsidR="007635D0" w:rsidRPr="008D2543">
          <w:rPr>
            <w:rStyle w:val="a7"/>
            <w:noProof/>
          </w:rPr>
          <w:t>Таблица 11. Стоимость реализации мероприятий в части тепловых сетей и сооружений на них, предусмотренных Схемой теплоснабжения, тыс. руб. без НДС</w:t>
        </w:r>
        <w:r w:rsidR="007635D0">
          <w:rPr>
            <w:noProof/>
            <w:webHidden/>
          </w:rPr>
          <w:tab/>
        </w:r>
        <w:r w:rsidR="007635D0">
          <w:rPr>
            <w:noProof/>
            <w:webHidden/>
          </w:rPr>
          <w:fldChar w:fldCharType="begin"/>
        </w:r>
        <w:r w:rsidR="007635D0">
          <w:rPr>
            <w:noProof/>
            <w:webHidden/>
          </w:rPr>
          <w:instrText xml:space="preserve"> PAGEREF _Toc138440162 \h </w:instrText>
        </w:r>
        <w:r w:rsidR="007635D0">
          <w:rPr>
            <w:noProof/>
            <w:webHidden/>
          </w:rPr>
        </w:r>
        <w:r w:rsidR="007635D0">
          <w:rPr>
            <w:noProof/>
            <w:webHidden/>
          </w:rPr>
          <w:fldChar w:fldCharType="separate"/>
        </w:r>
        <w:r w:rsidR="0020536E">
          <w:rPr>
            <w:noProof/>
            <w:webHidden/>
          </w:rPr>
          <w:t>29</w:t>
        </w:r>
        <w:r w:rsidR="007635D0">
          <w:rPr>
            <w:noProof/>
            <w:webHidden/>
          </w:rPr>
          <w:fldChar w:fldCharType="end"/>
        </w:r>
      </w:hyperlink>
    </w:p>
    <w:p w14:paraId="714A34E3" w14:textId="36C0D7F3" w:rsidR="007635D0" w:rsidRDefault="00E3162D">
      <w:pPr>
        <w:pStyle w:val="12"/>
        <w:tabs>
          <w:tab w:val="right" w:leader="dot" w:pos="10195"/>
        </w:tabs>
        <w:rPr>
          <w:rFonts w:asciiTheme="minorHAnsi" w:eastAsiaTheme="minorEastAsia" w:hAnsiTheme="minorHAnsi"/>
          <w:noProof/>
          <w:sz w:val="22"/>
          <w:lang w:eastAsia="ru-RU"/>
        </w:rPr>
      </w:pPr>
      <w:hyperlink w:anchor="_Toc138440163" w:history="1">
        <w:r w:rsidR="007635D0" w:rsidRPr="008D2543">
          <w:rPr>
            <w:rStyle w:val="a7"/>
            <w:noProof/>
          </w:rPr>
          <w:t>Таблица 12. Расчет чистого дисконтированного дохода по вариантам развития системы теплоснабжения.</w:t>
        </w:r>
        <w:r w:rsidR="007635D0">
          <w:rPr>
            <w:noProof/>
            <w:webHidden/>
          </w:rPr>
          <w:tab/>
        </w:r>
        <w:r w:rsidR="007635D0">
          <w:rPr>
            <w:noProof/>
            <w:webHidden/>
          </w:rPr>
          <w:fldChar w:fldCharType="begin"/>
        </w:r>
        <w:r w:rsidR="007635D0">
          <w:rPr>
            <w:noProof/>
            <w:webHidden/>
          </w:rPr>
          <w:instrText xml:space="preserve"> PAGEREF _Toc138440163 \h </w:instrText>
        </w:r>
        <w:r w:rsidR="007635D0">
          <w:rPr>
            <w:noProof/>
            <w:webHidden/>
          </w:rPr>
        </w:r>
        <w:r w:rsidR="007635D0">
          <w:rPr>
            <w:noProof/>
            <w:webHidden/>
          </w:rPr>
          <w:fldChar w:fldCharType="separate"/>
        </w:r>
        <w:r w:rsidR="0020536E">
          <w:rPr>
            <w:noProof/>
            <w:webHidden/>
          </w:rPr>
          <w:t>31</w:t>
        </w:r>
        <w:r w:rsidR="007635D0">
          <w:rPr>
            <w:noProof/>
            <w:webHidden/>
          </w:rPr>
          <w:fldChar w:fldCharType="end"/>
        </w:r>
      </w:hyperlink>
    </w:p>
    <w:p w14:paraId="46DBE8F7" w14:textId="0EF3ED70" w:rsidR="007635D0" w:rsidRDefault="00E3162D">
      <w:pPr>
        <w:pStyle w:val="12"/>
        <w:tabs>
          <w:tab w:val="right" w:leader="dot" w:pos="10195"/>
        </w:tabs>
        <w:rPr>
          <w:rFonts w:asciiTheme="minorHAnsi" w:eastAsiaTheme="minorEastAsia" w:hAnsiTheme="minorHAnsi"/>
          <w:noProof/>
          <w:sz w:val="22"/>
          <w:lang w:eastAsia="ru-RU"/>
        </w:rPr>
      </w:pPr>
      <w:hyperlink w:anchor="_Toc138440164" w:history="1">
        <w:r w:rsidR="007635D0" w:rsidRPr="008D2543">
          <w:rPr>
            <w:rStyle w:val="a7"/>
            <w:noProof/>
          </w:rPr>
          <w:t>Таблица 13. Показатели индексов доходности для вариантов развития системы теплоснабжения</w:t>
        </w:r>
        <w:r w:rsidR="007635D0">
          <w:rPr>
            <w:noProof/>
            <w:webHidden/>
          </w:rPr>
          <w:tab/>
        </w:r>
        <w:r w:rsidR="007635D0">
          <w:rPr>
            <w:noProof/>
            <w:webHidden/>
          </w:rPr>
          <w:fldChar w:fldCharType="begin"/>
        </w:r>
        <w:r w:rsidR="007635D0">
          <w:rPr>
            <w:noProof/>
            <w:webHidden/>
          </w:rPr>
          <w:instrText xml:space="preserve"> PAGEREF _Toc138440164 \h </w:instrText>
        </w:r>
        <w:r w:rsidR="007635D0">
          <w:rPr>
            <w:noProof/>
            <w:webHidden/>
          </w:rPr>
        </w:r>
        <w:r w:rsidR="007635D0">
          <w:rPr>
            <w:noProof/>
            <w:webHidden/>
          </w:rPr>
          <w:fldChar w:fldCharType="separate"/>
        </w:r>
        <w:r w:rsidR="0020536E">
          <w:rPr>
            <w:noProof/>
            <w:webHidden/>
          </w:rPr>
          <w:t>31</w:t>
        </w:r>
        <w:r w:rsidR="007635D0">
          <w:rPr>
            <w:noProof/>
            <w:webHidden/>
          </w:rPr>
          <w:fldChar w:fldCharType="end"/>
        </w:r>
      </w:hyperlink>
    </w:p>
    <w:p w14:paraId="7D853959" w14:textId="7E66DEA1" w:rsidR="007635D0" w:rsidRDefault="00E3162D">
      <w:pPr>
        <w:pStyle w:val="12"/>
        <w:tabs>
          <w:tab w:val="right" w:leader="dot" w:pos="10195"/>
        </w:tabs>
        <w:rPr>
          <w:rFonts w:asciiTheme="minorHAnsi" w:eastAsiaTheme="minorEastAsia" w:hAnsiTheme="minorHAnsi"/>
          <w:noProof/>
          <w:sz w:val="22"/>
          <w:lang w:eastAsia="ru-RU"/>
        </w:rPr>
      </w:pPr>
      <w:hyperlink w:anchor="_Toc138440165" w:history="1">
        <w:r w:rsidR="007635D0" w:rsidRPr="008D2543">
          <w:rPr>
            <w:rStyle w:val="a7"/>
            <w:noProof/>
          </w:rPr>
          <w:t xml:space="preserve">Таблица 14. Реестр систем теплоснабжения </w:t>
        </w:r>
        <w:r w:rsidR="00D069A0">
          <w:rPr>
            <w:rStyle w:val="a7"/>
            <w:noProof/>
          </w:rPr>
          <w:t>Мышланс</w:t>
        </w:r>
        <w:r w:rsidR="007635D0" w:rsidRPr="008D2543">
          <w:rPr>
            <w:rStyle w:val="a7"/>
            <w:noProof/>
          </w:rPr>
          <w:t>кого сельсовета</w:t>
        </w:r>
        <w:r w:rsidR="007635D0">
          <w:rPr>
            <w:noProof/>
            <w:webHidden/>
          </w:rPr>
          <w:tab/>
        </w:r>
        <w:r w:rsidR="007635D0">
          <w:rPr>
            <w:noProof/>
            <w:webHidden/>
          </w:rPr>
          <w:fldChar w:fldCharType="begin"/>
        </w:r>
        <w:r w:rsidR="007635D0">
          <w:rPr>
            <w:noProof/>
            <w:webHidden/>
          </w:rPr>
          <w:instrText xml:space="preserve"> PAGEREF _Toc138440165 \h </w:instrText>
        </w:r>
        <w:r w:rsidR="007635D0">
          <w:rPr>
            <w:noProof/>
            <w:webHidden/>
          </w:rPr>
        </w:r>
        <w:r w:rsidR="007635D0">
          <w:rPr>
            <w:noProof/>
            <w:webHidden/>
          </w:rPr>
          <w:fldChar w:fldCharType="separate"/>
        </w:r>
        <w:r w:rsidR="0020536E">
          <w:rPr>
            <w:noProof/>
            <w:webHidden/>
          </w:rPr>
          <w:t>32</w:t>
        </w:r>
        <w:r w:rsidR="007635D0">
          <w:rPr>
            <w:noProof/>
            <w:webHidden/>
          </w:rPr>
          <w:fldChar w:fldCharType="end"/>
        </w:r>
      </w:hyperlink>
    </w:p>
    <w:p w14:paraId="7AF60191" w14:textId="4D02C690" w:rsidR="007635D0" w:rsidRDefault="00E3162D">
      <w:pPr>
        <w:pStyle w:val="12"/>
        <w:tabs>
          <w:tab w:val="right" w:leader="dot" w:pos="10195"/>
        </w:tabs>
        <w:rPr>
          <w:rFonts w:asciiTheme="minorHAnsi" w:eastAsiaTheme="minorEastAsia" w:hAnsiTheme="minorHAnsi"/>
          <w:noProof/>
          <w:sz w:val="22"/>
          <w:lang w:eastAsia="ru-RU"/>
        </w:rPr>
      </w:pPr>
      <w:hyperlink w:anchor="_Toc138440166" w:history="1">
        <w:r w:rsidR="007635D0" w:rsidRPr="008D2543">
          <w:rPr>
            <w:rStyle w:val="a7"/>
            <w:noProof/>
          </w:rPr>
          <w:t>Таблица 15. Сравнительный анализ критериев определения ЕТО</w:t>
        </w:r>
        <w:r w:rsidR="007635D0">
          <w:rPr>
            <w:noProof/>
            <w:webHidden/>
          </w:rPr>
          <w:tab/>
        </w:r>
        <w:r w:rsidR="007635D0">
          <w:rPr>
            <w:noProof/>
            <w:webHidden/>
          </w:rPr>
          <w:fldChar w:fldCharType="begin"/>
        </w:r>
        <w:r w:rsidR="007635D0">
          <w:rPr>
            <w:noProof/>
            <w:webHidden/>
          </w:rPr>
          <w:instrText xml:space="preserve"> PAGEREF _Toc138440166 \h </w:instrText>
        </w:r>
        <w:r w:rsidR="007635D0">
          <w:rPr>
            <w:noProof/>
            <w:webHidden/>
          </w:rPr>
        </w:r>
        <w:r w:rsidR="007635D0">
          <w:rPr>
            <w:noProof/>
            <w:webHidden/>
          </w:rPr>
          <w:fldChar w:fldCharType="separate"/>
        </w:r>
        <w:r w:rsidR="0020536E">
          <w:rPr>
            <w:noProof/>
            <w:webHidden/>
          </w:rPr>
          <w:t>34</w:t>
        </w:r>
        <w:r w:rsidR="007635D0">
          <w:rPr>
            <w:noProof/>
            <w:webHidden/>
          </w:rPr>
          <w:fldChar w:fldCharType="end"/>
        </w:r>
      </w:hyperlink>
    </w:p>
    <w:p w14:paraId="4AA709CB" w14:textId="53B68E23" w:rsidR="007635D0" w:rsidRDefault="00E3162D">
      <w:pPr>
        <w:pStyle w:val="12"/>
        <w:tabs>
          <w:tab w:val="right" w:leader="dot" w:pos="10195"/>
        </w:tabs>
        <w:rPr>
          <w:rFonts w:asciiTheme="minorHAnsi" w:eastAsiaTheme="minorEastAsia" w:hAnsiTheme="minorHAnsi"/>
          <w:noProof/>
          <w:sz w:val="22"/>
          <w:lang w:eastAsia="ru-RU"/>
        </w:rPr>
      </w:pPr>
      <w:hyperlink w:anchor="_Toc138440167" w:history="1">
        <w:r w:rsidR="007635D0" w:rsidRPr="008D2543">
          <w:rPr>
            <w:rStyle w:val="a7"/>
            <w:noProof/>
          </w:rPr>
          <w:t>Таблица 16. Отношение величины технологических потерь тепловой энергии, теплоносителя к материальной характеристике тепловой сети от котельной МУП «</w:t>
        </w:r>
        <w:r w:rsidR="00D069A0">
          <w:rPr>
            <w:rStyle w:val="a7"/>
            <w:noProof/>
          </w:rPr>
          <w:t>Бобровское ЖКХ</w:t>
        </w:r>
        <w:r w:rsidR="007635D0" w:rsidRPr="008D2543">
          <w:rPr>
            <w:rStyle w:val="a7"/>
            <w:noProof/>
          </w:rPr>
          <w:t xml:space="preserve">» </w:t>
        </w:r>
        <w:r w:rsidR="007635D0">
          <w:rPr>
            <w:noProof/>
            <w:webHidden/>
          </w:rPr>
          <w:tab/>
        </w:r>
        <w:r w:rsidR="007635D0">
          <w:rPr>
            <w:noProof/>
            <w:webHidden/>
          </w:rPr>
          <w:fldChar w:fldCharType="begin"/>
        </w:r>
        <w:r w:rsidR="007635D0">
          <w:rPr>
            <w:noProof/>
            <w:webHidden/>
          </w:rPr>
          <w:instrText xml:space="preserve"> PAGEREF _Toc138440167 \h </w:instrText>
        </w:r>
        <w:r w:rsidR="007635D0">
          <w:rPr>
            <w:noProof/>
            <w:webHidden/>
          </w:rPr>
        </w:r>
        <w:r w:rsidR="007635D0">
          <w:rPr>
            <w:noProof/>
            <w:webHidden/>
          </w:rPr>
          <w:fldChar w:fldCharType="separate"/>
        </w:r>
        <w:r w:rsidR="0020536E">
          <w:rPr>
            <w:noProof/>
            <w:webHidden/>
          </w:rPr>
          <w:t>38</w:t>
        </w:r>
        <w:r w:rsidR="007635D0">
          <w:rPr>
            <w:noProof/>
            <w:webHidden/>
          </w:rPr>
          <w:fldChar w:fldCharType="end"/>
        </w:r>
      </w:hyperlink>
    </w:p>
    <w:p w14:paraId="052F7CCD" w14:textId="13818E7C" w:rsidR="007635D0" w:rsidRDefault="00E3162D">
      <w:pPr>
        <w:pStyle w:val="12"/>
        <w:tabs>
          <w:tab w:val="right" w:leader="dot" w:pos="10195"/>
        </w:tabs>
        <w:rPr>
          <w:rFonts w:asciiTheme="minorHAnsi" w:eastAsiaTheme="minorEastAsia" w:hAnsiTheme="minorHAnsi"/>
          <w:noProof/>
          <w:sz w:val="22"/>
          <w:lang w:eastAsia="ru-RU"/>
        </w:rPr>
      </w:pPr>
      <w:hyperlink w:anchor="_Toc138440168" w:history="1">
        <w:r w:rsidR="007635D0" w:rsidRPr="008D2543">
          <w:rPr>
            <w:rStyle w:val="a7"/>
            <w:noProof/>
          </w:rPr>
          <w:t>Таблица 17. Коэффициент использования установленной тепловой мощности угольной котельной .</w:t>
        </w:r>
        <w:r w:rsidR="007635D0">
          <w:rPr>
            <w:noProof/>
            <w:webHidden/>
          </w:rPr>
          <w:tab/>
        </w:r>
        <w:r w:rsidR="007635D0">
          <w:rPr>
            <w:noProof/>
            <w:webHidden/>
          </w:rPr>
          <w:fldChar w:fldCharType="begin"/>
        </w:r>
        <w:r w:rsidR="007635D0">
          <w:rPr>
            <w:noProof/>
            <w:webHidden/>
          </w:rPr>
          <w:instrText xml:space="preserve"> PAGEREF _Toc138440168 \h </w:instrText>
        </w:r>
        <w:r w:rsidR="007635D0">
          <w:rPr>
            <w:noProof/>
            <w:webHidden/>
          </w:rPr>
        </w:r>
        <w:r w:rsidR="007635D0">
          <w:rPr>
            <w:noProof/>
            <w:webHidden/>
          </w:rPr>
          <w:fldChar w:fldCharType="separate"/>
        </w:r>
        <w:r w:rsidR="0020536E">
          <w:rPr>
            <w:noProof/>
            <w:webHidden/>
          </w:rPr>
          <w:t>39</w:t>
        </w:r>
        <w:r w:rsidR="007635D0">
          <w:rPr>
            <w:noProof/>
            <w:webHidden/>
          </w:rPr>
          <w:fldChar w:fldCharType="end"/>
        </w:r>
      </w:hyperlink>
    </w:p>
    <w:p w14:paraId="09D385F7" w14:textId="04B67598" w:rsidR="007635D0" w:rsidRDefault="00E3162D">
      <w:pPr>
        <w:pStyle w:val="12"/>
        <w:tabs>
          <w:tab w:val="right" w:leader="dot" w:pos="10195"/>
        </w:tabs>
        <w:rPr>
          <w:rFonts w:asciiTheme="minorHAnsi" w:eastAsiaTheme="minorEastAsia" w:hAnsiTheme="minorHAnsi"/>
          <w:noProof/>
          <w:sz w:val="22"/>
          <w:lang w:eastAsia="ru-RU"/>
        </w:rPr>
      </w:pPr>
      <w:hyperlink w:anchor="_Toc138440169" w:history="1">
        <w:r w:rsidR="007635D0" w:rsidRPr="008D2543">
          <w:rPr>
            <w:rStyle w:val="a7"/>
            <w:noProof/>
          </w:rPr>
          <w:t>Таблица 18. Удельная материальная характеристика тепловых сетей от котельной , приведенная к расчетной тепловой нагрузке</w:t>
        </w:r>
        <w:r w:rsidR="007635D0">
          <w:rPr>
            <w:noProof/>
            <w:webHidden/>
          </w:rPr>
          <w:tab/>
        </w:r>
        <w:r w:rsidR="007635D0">
          <w:rPr>
            <w:noProof/>
            <w:webHidden/>
          </w:rPr>
          <w:fldChar w:fldCharType="begin"/>
        </w:r>
        <w:r w:rsidR="007635D0">
          <w:rPr>
            <w:noProof/>
            <w:webHidden/>
          </w:rPr>
          <w:instrText xml:space="preserve"> PAGEREF _Toc138440169 \h </w:instrText>
        </w:r>
        <w:r w:rsidR="007635D0">
          <w:rPr>
            <w:noProof/>
            <w:webHidden/>
          </w:rPr>
        </w:r>
        <w:r w:rsidR="007635D0">
          <w:rPr>
            <w:noProof/>
            <w:webHidden/>
          </w:rPr>
          <w:fldChar w:fldCharType="separate"/>
        </w:r>
        <w:r w:rsidR="0020536E">
          <w:rPr>
            <w:noProof/>
            <w:webHidden/>
          </w:rPr>
          <w:t>39</w:t>
        </w:r>
        <w:r w:rsidR="007635D0">
          <w:rPr>
            <w:noProof/>
            <w:webHidden/>
          </w:rPr>
          <w:fldChar w:fldCharType="end"/>
        </w:r>
      </w:hyperlink>
    </w:p>
    <w:p w14:paraId="12C6FEC5" w14:textId="6E4827A5" w:rsidR="007635D0" w:rsidRDefault="00E3162D">
      <w:pPr>
        <w:pStyle w:val="12"/>
        <w:tabs>
          <w:tab w:val="right" w:leader="dot" w:pos="10195"/>
        </w:tabs>
        <w:rPr>
          <w:rFonts w:asciiTheme="minorHAnsi" w:eastAsiaTheme="minorEastAsia" w:hAnsiTheme="minorHAnsi"/>
          <w:noProof/>
          <w:sz w:val="22"/>
          <w:lang w:eastAsia="ru-RU"/>
        </w:rPr>
      </w:pPr>
      <w:hyperlink w:anchor="_Toc138440170" w:history="1">
        <w:r w:rsidR="007635D0" w:rsidRPr="008D2543">
          <w:rPr>
            <w:rStyle w:val="a7"/>
            <w:noProof/>
          </w:rPr>
          <w:t>Таблица 19. Тариф на тепловую энергию потребителей МУП «</w:t>
        </w:r>
        <w:r w:rsidR="00D069A0">
          <w:rPr>
            <w:rStyle w:val="a7"/>
            <w:noProof/>
          </w:rPr>
          <w:t>Бобровское ЖКХ</w:t>
        </w:r>
        <w:r w:rsidR="007635D0" w:rsidRPr="008D2543">
          <w:rPr>
            <w:rStyle w:val="a7"/>
            <w:noProof/>
          </w:rPr>
          <w:t>»</w:t>
        </w:r>
        <w:r w:rsidR="007635D0">
          <w:rPr>
            <w:noProof/>
            <w:webHidden/>
          </w:rPr>
          <w:tab/>
        </w:r>
        <w:r w:rsidR="007635D0">
          <w:rPr>
            <w:noProof/>
            <w:webHidden/>
          </w:rPr>
          <w:fldChar w:fldCharType="begin"/>
        </w:r>
        <w:r w:rsidR="007635D0">
          <w:rPr>
            <w:noProof/>
            <w:webHidden/>
          </w:rPr>
          <w:instrText xml:space="preserve"> PAGEREF _Toc138440170 \h </w:instrText>
        </w:r>
        <w:r w:rsidR="007635D0">
          <w:rPr>
            <w:noProof/>
            <w:webHidden/>
          </w:rPr>
        </w:r>
        <w:r w:rsidR="007635D0">
          <w:rPr>
            <w:noProof/>
            <w:webHidden/>
          </w:rPr>
          <w:fldChar w:fldCharType="separate"/>
        </w:r>
        <w:r w:rsidR="0020536E">
          <w:rPr>
            <w:noProof/>
            <w:webHidden/>
          </w:rPr>
          <w:t>41</w:t>
        </w:r>
        <w:r w:rsidR="007635D0">
          <w:rPr>
            <w:noProof/>
            <w:webHidden/>
          </w:rPr>
          <w:fldChar w:fldCharType="end"/>
        </w:r>
      </w:hyperlink>
    </w:p>
    <w:p w14:paraId="1CB5CB72" w14:textId="77777777" w:rsidR="00F87C58" w:rsidRPr="00533A3A" w:rsidRDefault="00114620" w:rsidP="00F87C58">
      <w:pPr>
        <w:rPr>
          <w:rFonts w:cs="Times New Roman"/>
          <w:b/>
          <w:szCs w:val="24"/>
        </w:rPr>
      </w:pPr>
      <w:r w:rsidRPr="00533A3A">
        <w:rPr>
          <w:rFonts w:cs="Times New Roman"/>
          <w:b/>
          <w:szCs w:val="24"/>
        </w:rPr>
        <w:fldChar w:fldCharType="end"/>
      </w:r>
    </w:p>
    <w:p w14:paraId="13AED576" w14:textId="084FD96F" w:rsidR="00B409B5" w:rsidRPr="00533A3A" w:rsidRDefault="00114620" w:rsidP="00B409B5">
      <w:pPr>
        <w:pStyle w:val="1"/>
        <w:jc w:val="center"/>
      </w:pPr>
      <w:r w:rsidRPr="00533A3A">
        <w:br w:type="page"/>
      </w:r>
      <w:bookmarkStart w:id="1" w:name="_Toc138145113"/>
      <w:r w:rsidR="00B409B5" w:rsidRPr="00533A3A">
        <w:lastRenderedPageBreak/>
        <w:t>ПЕРЕЧЕНЬ РИСУНКОВ</w:t>
      </w:r>
      <w:bookmarkEnd w:id="1"/>
    </w:p>
    <w:p w14:paraId="235ED64C" w14:textId="77777777" w:rsidR="00B409B5" w:rsidRPr="00533A3A" w:rsidRDefault="00B409B5" w:rsidP="00B409B5">
      <w:pPr>
        <w:jc w:val="center"/>
        <w:rPr>
          <w:rFonts w:cs="Times New Roman"/>
          <w:b/>
          <w:szCs w:val="24"/>
        </w:rPr>
      </w:pPr>
    </w:p>
    <w:p w14:paraId="7B2E908D" w14:textId="66C1C76F" w:rsidR="00B409B5" w:rsidRPr="00533A3A" w:rsidRDefault="00B409B5" w:rsidP="00B409B5">
      <w:pPr>
        <w:pStyle w:val="a4"/>
        <w:tabs>
          <w:tab w:val="left" w:pos="284"/>
        </w:tabs>
        <w:autoSpaceDE w:val="0"/>
        <w:autoSpaceDN w:val="0"/>
        <w:adjustRightInd w:val="0"/>
        <w:spacing w:before="220" w:after="0" w:line="240" w:lineRule="auto"/>
        <w:ind w:hanging="720"/>
        <w:rPr>
          <w:rFonts w:cs="Times New Roman"/>
          <w:szCs w:val="24"/>
        </w:rPr>
      </w:pPr>
      <w:r w:rsidRPr="00533A3A">
        <w:rPr>
          <w:rFonts w:cs="Times New Roman"/>
          <w:szCs w:val="24"/>
        </w:rPr>
        <w:t>Рисунок 1. Зона деятельности МУП «</w:t>
      </w:r>
      <w:r w:rsidR="00D069A0">
        <w:rPr>
          <w:rFonts w:cs="Times New Roman"/>
          <w:szCs w:val="24"/>
        </w:rPr>
        <w:t>Бобровское ЖКХ</w:t>
      </w:r>
      <w:r w:rsidRPr="00533A3A">
        <w:rPr>
          <w:rFonts w:cs="Times New Roman"/>
          <w:szCs w:val="24"/>
        </w:rPr>
        <w:t>» Сузунского района..................... 1</w:t>
      </w:r>
      <w:r w:rsidR="007635D0">
        <w:rPr>
          <w:rFonts w:cs="Times New Roman"/>
          <w:szCs w:val="24"/>
        </w:rPr>
        <w:t>4</w:t>
      </w:r>
      <w:r w:rsidRPr="00533A3A">
        <w:rPr>
          <w:rFonts w:cs="Times New Roman"/>
          <w:szCs w:val="24"/>
        </w:rPr>
        <w:t xml:space="preserve">      </w:t>
      </w:r>
    </w:p>
    <w:p w14:paraId="30ECFD4C" w14:textId="7A553729" w:rsidR="00B409B5" w:rsidRPr="00533A3A" w:rsidRDefault="00B409B5">
      <w:pPr>
        <w:rPr>
          <w:rFonts w:cs="Times New Roman"/>
          <w:b/>
          <w:szCs w:val="24"/>
        </w:rPr>
      </w:pPr>
      <w:r w:rsidRPr="00533A3A">
        <w:rPr>
          <w:rFonts w:cs="Times New Roman"/>
          <w:b/>
          <w:szCs w:val="24"/>
        </w:rPr>
        <w:br w:type="page"/>
      </w:r>
    </w:p>
    <w:p w14:paraId="323216CF" w14:textId="77777777" w:rsidR="00114620" w:rsidRPr="00533A3A" w:rsidRDefault="00114620">
      <w:pPr>
        <w:rPr>
          <w:rFonts w:cs="Times New Roman"/>
          <w:b/>
          <w:szCs w:val="24"/>
        </w:rPr>
      </w:pPr>
    </w:p>
    <w:p w14:paraId="614A0BB4" w14:textId="0F3339FB" w:rsidR="00F17AA6" w:rsidRPr="00533A3A" w:rsidRDefault="00F17AA6" w:rsidP="00902C14">
      <w:pPr>
        <w:pStyle w:val="1"/>
        <w:numPr>
          <w:ilvl w:val="0"/>
          <w:numId w:val="1"/>
        </w:numPr>
        <w:tabs>
          <w:tab w:val="left" w:pos="284"/>
        </w:tabs>
      </w:pPr>
      <w:bookmarkStart w:id="2" w:name="_Toc138145114"/>
      <w:r w:rsidRPr="00533A3A">
        <w:t>Термины и определения</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371"/>
      </w:tblGrid>
      <w:tr w:rsidR="00533A3A" w:rsidRPr="00533A3A" w14:paraId="2C4C4B9D" w14:textId="77777777" w:rsidTr="005962F0">
        <w:trPr>
          <w:trHeight w:val="227"/>
        </w:trPr>
        <w:tc>
          <w:tcPr>
            <w:tcW w:w="3256" w:type="dxa"/>
          </w:tcPr>
          <w:p w14:paraId="70AFE9FB"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Термины</w:t>
            </w:r>
          </w:p>
        </w:tc>
        <w:tc>
          <w:tcPr>
            <w:tcW w:w="6371" w:type="dxa"/>
          </w:tcPr>
          <w:p w14:paraId="27B02A1C"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 xml:space="preserve">Определения </w:t>
            </w:r>
          </w:p>
        </w:tc>
      </w:tr>
      <w:tr w:rsidR="00533A3A" w:rsidRPr="00533A3A" w14:paraId="578C132B" w14:textId="77777777" w:rsidTr="005962F0">
        <w:trPr>
          <w:trHeight w:val="227"/>
        </w:trPr>
        <w:tc>
          <w:tcPr>
            <w:tcW w:w="3256" w:type="dxa"/>
          </w:tcPr>
          <w:p w14:paraId="05FD9EE7"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Схема теплоснабжения</w:t>
            </w:r>
          </w:p>
        </w:tc>
        <w:tc>
          <w:tcPr>
            <w:tcW w:w="6371" w:type="dxa"/>
          </w:tcPr>
          <w:p w14:paraId="6DC5C7BA"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Документ, содержащий предпроектные материалы по обоснованию эффективного и безопасного функционирования системы теплоснабжения, ее развития с учетом правового регулирования в области энергосбережения и повышения энергетической эффективности</w:t>
            </w:r>
          </w:p>
        </w:tc>
      </w:tr>
      <w:tr w:rsidR="00533A3A" w:rsidRPr="00533A3A" w14:paraId="07A0119A" w14:textId="77777777" w:rsidTr="005962F0">
        <w:trPr>
          <w:trHeight w:val="227"/>
        </w:trPr>
        <w:tc>
          <w:tcPr>
            <w:tcW w:w="3256" w:type="dxa"/>
          </w:tcPr>
          <w:p w14:paraId="33C84857"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Источник тепловой энергии</w:t>
            </w:r>
          </w:p>
        </w:tc>
        <w:tc>
          <w:tcPr>
            <w:tcW w:w="6371" w:type="dxa"/>
          </w:tcPr>
          <w:p w14:paraId="258C04C7"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Устройство, предназначенное для производства тепловой энергии</w:t>
            </w:r>
          </w:p>
        </w:tc>
      </w:tr>
      <w:tr w:rsidR="00533A3A" w:rsidRPr="00533A3A" w14:paraId="1FCFF8A2" w14:textId="77777777" w:rsidTr="005962F0">
        <w:trPr>
          <w:trHeight w:val="227"/>
        </w:trPr>
        <w:tc>
          <w:tcPr>
            <w:tcW w:w="3256" w:type="dxa"/>
          </w:tcPr>
          <w:p w14:paraId="22CFE31D"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Зона деятельности единой</w:t>
            </w:r>
          </w:p>
          <w:p w14:paraId="1C48A2C8"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теплоснабжающей</w:t>
            </w:r>
          </w:p>
          <w:p w14:paraId="2999A4EE"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организации</w:t>
            </w:r>
          </w:p>
        </w:tc>
        <w:tc>
          <w:tcPr>
            <w:tcW w:w="6371" w:type="dxa"/>
          </w:tcPr>
          <w:p w14:paraId="065902E0"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Одна или несколько систем теплоснабжения на территории поселения, городского округа, в границах которых единая теплоснабжающая организация обязана обслуживать любых обратившихся к ней потребителей тепловой энергии</w:t>
            </w:r>
          </w:p>
        </w:tc>
      </w:tr>
      <w:tr w:rsidR="00533A3A" w:rsidRPr="00533A3A" w14:paraId="5AC7410C" w14:textId="77777777" w:rsidTr="005962F0">
        <w:trPr>
          <w:trHeight w:val="227"/>
        </w:trPr>
        <w:tc>
          <w:tcPr>
            <w:tcW w:w="3256" w:type="dxa"/>
          </w:tcPr>
          <w:p w14:paraId="08822D9B"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Рабочая мощность источника</w:t>
            </w:r>
          </w:p>
          <w:p w14:paraId="051C431E"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тепловой энергии</w:t>
            </w:r>
          </w:p>
        </w:tc>
        <w:tc>
          <w:tcPr>
            <w:tcW w:w="6371" w:type="dxa"/>
          </w:tcPr>
          <w:p w14:paraId="28478508"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Средняя приведенная часовая мощность источника тепловой энергии, определяемая по фактическому полезному отпуску источника тепловой энергии за последние 3 года работы</w:t>
            </w:r>
          </w:p>
        </w:tc>
      </w:tr>
      <w:tr w:rsidR="00533A3A" w:rsidRPr="00533A3A" w14:paraId="088D7A62" w14:textId="77777777" w:rsidTr="005962F0">
        <w:trPr>
          <w:trHeight w:val="227"/>
        </w:trPr>
        <w:tc>
          <w:tcPr>
            <w:tcW w:w="3256" w:type="dxa"/>
          </w:tcPr>
          <w:p w14:paraId="29174B98"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Установленная мощность</w:t>
            </w:r>
          </w:p>
          <w:p w14:paraId="7DBBBEB6"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источника тепловой энергии</w:t>
            </w:r>
          </w:p>
        </w:tc>
        <w:tc>
          <w:tcPr>
            <w:tcW w:w="6371" w:type="dxa"/>
          </w:tcPr>
          <w:p w14:paraId="26904AAC"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Сумма номинальных тепловых мощностей всего принятого по акту ввода в эксплуатацию оборудования, предназначенного для отпуска тепловой энергии потребителям на собственные и хозяйственные нужды</w:t>
            </w:r>
          </w:p>
        </w:tc>
      </w:tr>
      <w:tr w:rsidR="00533A3A" w:rsidRPr="00533A3A" w14:paraId="0891EC5A" w14:textId="77777777" w:rsidTr="005962F0">
        <w:trPr>
          <w:trHeight w:val="227"/>
        </w:trPr>
        <w:tc>
          <w:tcPr>
            <w:tcW w:w="3256" w:type="dxa"/>
          </w:tcPr>
          <w:p w14:paraId="369CC989"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Располагаемая мощность</w:t>
            </w:r>
          </w:p>
          <w:p w14:paraId="37EC4EA2"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источника тепловой энергии</w:t>
            </w:r>
          </w:p>
        </w:tc>
        <w:tc>
          <w:tcPr>
            <w:tcW w:w="6371" w:type="dxa"/>
          </w:tcPr>
          <w:p w14:paraId="7F9169B9"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Величина, равная установленной мощности источника тепловой энергии за вычетом объемов мощности, не реализуемой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в пиковых водогрейных котлоагрегатах и др.)</w:t>
            </w:r>
          </w:p>
        </w:tc>
      </w:tr>
      <w:tr w:rsidR="00533A3A" w:rsidRPr="00533A3A" w14:paraId="7DAFEC41" w14:textId="77777777" w:rsidTr="005962F0">
        <w:trPr>
          <w:trHeight w:val="227"/>
        </w:trPr>
        <w:tc>
          <w:tcPr>
            <w:tcW w:w="3256" w:type="dxa"/>
          </w:tcPr>
          <w:p w14:paraId="6124DBD6"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Теплоснабжающая</w:t>
            </w:r>
          </w:p>
          <w:p w14:paraId="5E1281D9"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организация</w:t>
            </w:r>
          </w:p>
        </w:tc>
        <w:tc>
          <w:tcPr>
            <w:tcW w:w="6371" w:type="dxa"/>
          </w:tcPr>
          <w:p w14:paraId="070C4B43"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предпринимателей)</w:t>
            </w:r>
          </w:p>
        </w:tc>
      </w:tr>
      <w:tr w:rsidR="00533A3A" w:rsidRPr="00533A3A" w14:paraId="1B8516BE" w14:textId="77777777" w:rsidTr="005962F0">
        <w:trPr>
          <w:trHeight w:val="227"/>
        </w:trPr>
        <w:tc>
          <w:tcPr>
            <w:tcW w:w="3256" w:type="dxa"/>
          </w:tcPr>
          <w:p w14:paraId="61076C2D"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Теплосетевая организация</w:t>
            </w:r>
          </w:p>
        </w:tc>
        <w:tc>
          <w:tcPr>
            <w:tcW w:w="6371" w:type="dxa"/>
          </w:tcPr>
          <w:p w14:paraId="74CDF035"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Организация, оказывающая услуги по передаче тепловой энергии (данное положение применяется к регулированию сходных отношений с участием индивидуальных предпринимателей)</w:t>
            </w:r>
          </w:p>
        </w:tc>
      </w:tr>
    </w:tbl>
    <w:p w14:paraId="5BC649AB" w14:textId="77777777" w:rsidR="00F17AA6" w:rsidRPr="00533A3A" w:rsidRDefault="00F17AA6" w:rsidP="00902C14">
      <w:pPr>
        <w:tabs>
          <w:tab w:val="left" w:pos="284"/>
        </w:tabs>
        <w:jc w:val="both"/>
      </w:pPr>
      <w:r w:rsidRPr="00533A3A">
        <w:br w:type="page"/>
      </w:r>
    </w:p>
    <w:p w14:paraId="61050C5F" w14:textId="0FB14942" w:rsidR="00F17AA6" w:rsidRPr="00533A3A" w:rsidRDefault="00F17AA6" w:rsidP="00902C14">
      <w:pPr>
        <w:pStyle w:val="1"/>
        <w:numPr>
          <w:ilvl w:val="0"/>
          <w:numId w:val="1"/>
        </w:numPr>
        <w:tabs>
          <w:tab w:val="left" w:pos="284"/>
        </w:tabs>
      </w:pPr>
      <w:bookmarkStart w:id="3" w:name="_Toc138145115"/>
      <w:bookmarkStart w:id="4" w:name="_Toc74134555"/>
      <w:bookmarkStart w:id="5" w:name="_Toc99522991"/>
      <w:bookmarkStart w:id="6" w:name="_Toc99538957"/>
      <w:bookmarkStart w:id="7" w:name="_Toc135639338"/>
      <w:r w:rsidRPr="00533A3A">
        <w:lastRenderedPageBreak/>
        <w:t>Обозначения и сокращения</w:t>
      </w:r>
      <w:bookmarkEnd w:id="3"/>
      <w:r w:rsidRPr="00533A3A">
        <w:t xml:space="preserve"> </w:t>
      </w:r>
      <w:bookmarkEnd w:id="4"/>
      <w:bookmarkEnd w:id="5"/>
      <w:bookmarkEnd w:id="6"/>
      <w:bookmarkEnd w:id="7"/>
    </w:p>
    <w:tbl>
      <w:tblPr>
        <w:tblW w:w="5000" w:type="pct"/>
        <w:tblLook w:val="04A0" w:firstRow="1" w:lastRow="0" w:firstColumn="1" w:lastColumn="0" w:noHBand="0" w:noVBand="1"/>
      </w:tblPr>
      <w:tblGrid>
        <w:gridCol w:w="2702"/>
        <w:gridCol w:w="7503"/>
      </w:tblGrid>
      <w:tr w:rsidR="00533A3A" w:rsidRPr="00533A3A" w14:paraId="1D947AB4" w14:textId="77777777" w:rsidTr="005962F0">
        <w:trPr>
          <w:trHeight w:val="227"/>
        </w:trPr>
        <w:tc>
          <w:tcPr>
            <w:tcW w:w="1324" w:type="pct"/>
            <w:tcBorders>
              <w:top w:val="nil"/>
              <w:left w:val="nil"/>
              <w:bottom w:val="nil"/>
              <w:right w:val="nil"/>
            </w:tcBorders>
            <w:shd w:val="clear" w:color="auto" w:fill="auto"/>
            <w:hideMark/>
          </w:tcPr>
          <w:p w14:paraId="19B87DE4"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АВС</w:t>
            </w:r>
          </w:p>
        </w:tc>
        <w:tc>
          <w:tcPr>
            <w:tcW w:w="3676" w:type="pct"/>
            <w:tcBorders>
              <w:top w:val="nil"/>
              <w:left w:val="nil"/>
              <w:bottom w:val="nil"/>
              <w:right w:val="nil"/>
            </w:tcBorders>
            <w:shd w:val="clear" w:color="auto" w:fill="auto"/>
            <w:hideMark/>
          </w:tcPr>
          <w:p w14:paraId="55C26473"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аварийно-восстановительная служба</w:t>
            </w:r>
          </w:p>
        </w:tc>
      </w:tr>
      <w:tr w:rsidR="00533A3A" w:rsidRPr="00533A3A" w14:paraId="41C829EB" w14:textId="77777777" w:rsidTr="005962F0">
        <w:trPr>
          <w:trHeight w:val="227"/>
        </w:trPr>
        <w:tc>
          <w:tcPr>
            <w:tcW w:w="1324" w:type="pct"/>
            <w:tcBorders>
              <w:top w:val="nil"/>
              <w:left w:val="nil"/>
              <w:bottom w:val="nil"/>
              <w:right w:val="nil"/>
            </w:tcBorders>
            <w:shd w:val="clear" w:color="auto" w:fill="auto"/>
            <w:hideMark/>
          </w:tcPr>
          <w:p w14:paraId="64340695"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ВПУ</w:t>
            </w:r>
          </w:p>
        </w:tc>
        <w:tc>
          <w:tcPr>
            <w:tcW w:w="3676" w:type="pct"/>
            <w:tcBorders>
              <w:top w:val="nil"/>
              <w:left w:val="nil"/>
              <w:bottom w:val="nil"/>
              <w:right w:val="nil"/>
            </w:tcBorders>
            <w:shd w:val="clear" w:color="auto" w:fill="auto"/>
            <w:hideMark/>
          </w:tcPr>
          <w:p w14:paraId="3AED6F00"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водоподготовительная установка</w:t>
            </w:r>
          </w:p>
        </w:tc>
      </w:tr>
      <w:tr w:rsidR="00533A3A" w:rsidRPr="00533A3A" w14:paraId="0AB2DBE5" w14:textId="77777777" w:rsidTr="005962F0">
        <w:trPr>
          <w:trHeight w:val="227"/>
        </w:trPr>
        <w:tc>
          <w:tcPr>
            <w:tcW w:w="1324" w:type="pct"/>
            <w:tcBorders>
              <w:top w:val="nil"/>
              <w:left w:val="nil"/>
              <w:bottom w:val="nil"/>
              <w:right w:val="nil"/>
            </w:tcBorders>
            <w:shd w:val="clear" w:color="auto" w:fill="auto"/>
            <w:hideMark/>
          </w:tcPr>
          <w:p w14:paraId="36FCEAD2"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г.</w:t>
            </w:r>
          </w:p>
        </w:tc>
        <w:tc>
          <w:tcPr>
            <w:tcW w:w="3676" w:type="pct"/>
            <w:tcBorders>
              <w:top w:val="nil"/>
              <w:left w:val="nil"/>
              <w:bottom w:val="nil"/>
              <w:right w:val="nil"/>
            </w:tcBorders>
            <w:shd w:val="clear" w:color="auto" w:fill="auto"/>
            <w:hideMark/>
          </w:tcPr>
          <w:p w14:paraId="1FC95AF3"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год</w:t>
            </w:r>
          </w:p>
        </w:tc>
      </w:tr>
      <w:tr w:rsidR="00533A3A" w:rsidRPr="00533A3A" w14:paraId="1C57D338" w14:textId="77777777" w:rsidTr="005962F0">
        <w:trPr>
          <w:trHeight w:val="227"/>
        </w:trPr>
        <w:tc>
          <w:tcPr>
            <w:tcW w:w="1324" w:type="pct"/>
            <w:tcBorders>
              <w:top w:val="nil"/>
              <w:left w:val="nil"/>
              <w:bottom w:val="nil"/>
              <w:right w:val="nil"/>
            </w:tcBorders>
            <w:shd w:val="clear" w:color="auto" w:fill="auto"/>
            <w:noWrap/>
            <w:hideMark/>
          </w:tcPr>
          <w:p w14:paraId="0AAA9BD7"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Га</w:t>
            </w:r>
          </w:p>
        </w:tc>
        <w:tc>
          <w:tcPr>
            <w:tcW w:w="3676" w:type="pct"/>
            <w:tcBorders>
              <w:top w:val="nil"/>
              <w:left w:val="nil"/>
              <w:bottom w:val="nil"/>
              <w:right w:val="nil"/>
            </w:tcBorders>
            <w:shd w:val="clear" w:color="auto" w:fill="auto"/>
            <w:hideMark/>
          </w:tcPr>
          <w:p w14:paraId="4E292AB2"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гектар</w:t>
            </w:r>
          </w:p>
        </w:tc>
      </w:tr>
      <w:tr w:rsidR="00533A3A" w:rsidRPr="00533A3A" w14:paraId="1E7CBB1E" w14:textId="77777777" w:rsidTr="005962F0">
        <w:trPr>
          <w:trHeight w:val="227"/>
        </w:trPr>
        <w:tc>
          <w:tcPr>
            <w:tcW w:w="1324" w:type="pct"/>
            <w:tcBorders>
              <w:top w:val="nil"/>
              <w:left w:val="nil"/>
              <w:bottom w:val="nil"/>
              <w:right w:val="nil"/>
            </w:tcBorders>
            <w:shd w:val="clear" w:color="auto" w:fill="auto"/>
            <w:hideMark/>
          </w:tcPr>
          <w:p w14:paraId="704EDC0A"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ГВС</w:t>
            </w:r>
          </w:p>
        </w:tc>
        <w:tc>
          <w:tcPr>
            <w:tcW w:w="3676" w:type="pct"/>
            <w:tcBorders>
              <w:top w:val="nil"/>
              <w:left w:val="nil"/>
              <w:bottom w:val="nil"/>
              <w:right w:val="nil"/>
            </w:tcBorders>
            <w:shd w:val="clear" w:color="auto" w:fill="auto"/>
            <w:hideMark/>
          </w:tcPr>
          <w:p w14:paraId="1C5C5D87"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горячее водоснабжение</w:t>
            </w:r>
          </w:p>
        </w:tc>
      </w:tr>
      <w:tr w:rsidR="00533A3A" w:rsidRPr="00533A3A" w14:paraId="7AEAC2ED" w14:textId="77777777" w:rsidTr="005962F0">
        <w:trPr>
          <w:trHeight w:val="227"/>
        </w:trPr>
        <w:tc>
          <w:tcPr>
            <w:tcW w:w="1324" w:type="pct"/>
            <w:tcBorders>
              <w:top w:val="nil"/>
              <w:left w:val="nil"/>
              <w:bottom w:val="nil"/>
              <w:right w:val="nil"/>
            </w:tcBorders>
            <w:shd w:val="clear" w:color="auto" w:fill="auto"/>
            <w:hideMark/>
          </w:tcPr>
          <w:p w14:paraId="322334C8"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ГИС</w:t>
            </w:r>
          </w:p>
        </w:tc>
        <w:tc>
          <w:tcPr>
            <w:tcW w:w="3676" w:type="pct"/>
            <w:tcBorders>
              <w:top w:val="nil"/>
              <w:left w:val="nil"/>
              <w:bottom w:val="nil"/>
              <w:right w:val="nil"/>
            </w:tcBorders>
            <w:shd w:val="clear" w:color="auto" w:fill="auto"/>
            <w:hideMark/>
          </w:tcPr>
          <w:p w14:paraId="0BACB00E"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геоинформационная система</w:t>
            </w:r>
          </w:p>
        </w:tc>
      </w:tr>
      <w:tr w:rsidR="00533A3A" w:rsidRPr="00533A3A" w14:paraId="631CEB84" w14:textId="77777777" w:rsidTr="005962F0">
        <w:trPr>
          <w:trHeight w:val="227"/>
        </w:trPr>
        <w:tc>
          <w:tcPr>
            <w:tcW w:w="1324" w:type="pct"/>
            <w:tcBorders>
              <w:top w:val="nil"/>
              <w:left w:val="nil"/>
              <w:bottom w:val="nil"/>
              <w:right w:val="nil"/>
            </w:tcBorders>
            <w:shd w:val="clear" w:color="auto" w:fill="auto"/>
            <w:hideMark/>
          </w:tcPr>
          <w:p w14:paraId="12737361"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Гкал/ч</w:t>
            </w:r>
          </w:p>
          <w:p w14:paraId="1B4506FF" w14:textId="08302ABD" w:rsidR="00D42317" w:rsidRPr="00533A3A" w:rsidRDefault="00D42317" w:rsidP="00902C14">
            <w:pPr>
              <w:pStyle w:val="af6"/>
              <w:tabs>
                <w:tab w:val="left" w:pos="284"/>
              </w:tabs>
              <w:jc w:val="both"/>
              <w:rPr>
                <w:color w:val="auto"/>
                <w:sz w:val="24"/>
                <w:szCs w:val="24"/>
              </w:rPr>
            </w:pPr>
            <w:r w:rsidRPr="00533A3A">
              <w:rPr>
                <w:color w:val="auto"/>
                <w:sz w:val="24"/>
                <w:szCs w:val="24"/>
              </w:rPr>
              <w:t>Ду</w:t>
            </w:r>
          </w:p>
        </w:tc>
        <w:tc>
          <w:tcPr>
            <w:tcW w:w="3676" w:type="pct"/>
            <w:tcBorders>
              <w:top w:val="nil"/>
              <w:left w:val="nil"/>
              <w:bottom w:val="nil"/>
              <w:right w:val="nil"/>
            </w:tcBorders>
            <w:shd w:val="clear" w:color="auto" w:fill="auto"/>
            <w:hideMark/>
          </w:tcPr>
          <w:p w14:paraId="74699B30" w14:textId="77777777" w:rsidR="00D42317" w:rsidRPr="00533A3A" w:rsidRDefault="00F17AA6" w:rsidP="00902C14">
            <w:pPr>
              <w:pStyle w:val="af6"/>
              <w:tabs>
                <w:tab w:val="left" w:pos="284"/>
              </w:tabs>
              <w:jc w:val="both"/>
              <w:rPr>
                <w:color w:val="auto"/>
                <w:sz w:val="24"/>
                <w:szCs w:val="24"/>
              </w:rPr>
            </w:pPr>
            <w:r w:rsidRPr="00533A3A">
              <w:rPr>
                <w:color w:val="auto"/>
                <w:sz w:val="24"/>
                <w:szCs w:val="24"/>
              </w:rPr>
              <w:t>гигакаллория в час</w:t>
            </w:r>
          </w:p>
          <w:p w14:paraId="422A12B8" w14:textId="3354BCEA" w:rsidR="00D42317" w:rsidRPr="00533A3A" w:rsidRDefault="00D42317" w:rsidP="00902C14">
            <w:pPr>
              <w:pStyle w:val="af6"/>
              <w:tabs>
                <w:tab w:val="left" w:pos="284"/>
              </w:tabs>
              <w:jc w:val="both"/>
              <w:rPr>
                <w:color w:val="auto"/>
                <w:sz w:val="24"/>
                <w:szCs w:val="24"/>
              </w:rPr>
            </w:pPr>
            <w:r w:rsidRPr="00533A3A">
              <w:rPr>
                <w:color w:val="auto"/>
                <w:sz w:val="24"/>
                <w:szCs w:val="24"/>
              </w:rPr>
              <w:t>условный диаметр трубопровода, мм.</w:t>
            </w:r>
          </w:p>
        </w:tc>
      </w:tr>
      <w:tr w:rsidR="00533A3A" w:rsidRPr="00533A3A" w14:paraId="014916CF" w14:textId="77777777" w:rsidTr="005962F0">
        <w:trPr>
          <w:trHeight w:val="227"/>
        </w:trPr>
        <w:tc>
          <w:tcPr>
            <w:tcW w:w="1324" w:type="pct"/>
            <w:tcBorders>
              <w:top w:val="nil"/>
              <w:left w:val="nil"/>
              <w:bottom w:val="nil"/>
              <w:right w:val="nil"/>
            </w:tcBorders>
            <w:shd w:val="clear" w:color="auto" w:fill="auto"/>
            <w:hideMark/>
          </w:tcPr>
          <w:p w14:paraId="67841C83"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ед. изм.</w:t>
            </w:r>
          </w:p>
        </w:tc>
        <w:tc>
          <w:tcPr>
            <w:tcW w:w="3676" w:type="pct"/>
            <w:tcBorders>
              <w:top w:val="nil"/>
              <w:left w:val="nil"/>
              <w:bottom w:val="nil"/>
              <w:right w:val="nil"/>
            </w:tcBorders>
            <w:shd w:val="clear" w:color="auto" w:fill="auto"/>
            <w:hideMark/>
          </w:tcPr>
          <w:p w14:paraId="5246CD91"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единица измерения</w:t>
            </w:r>
          </w:p>
        </w:tc>
      </w:tr>
      <w:tr w:rsidR="00533A3A" w:rsidRPr="00533A3A" w14:paraId="5BEC83EF" w14:textId="77777777" w:rsidTr="005962F0">
        <w:trPr>
          <w:trHeight w:val="227"/>
        </w:trPr>
        <w:tc>
          <w:tcPr>
            <w:tcW w:w="1324" w:type="pct"/>
            <w:tcBorders>
              <w:top w:val="nil"/>
              <w:left w:val="nil"/>
              <w:bottom w:val="nil"/>
              <w:right w:val="nil"/>
            </w:tcBorders>
            <w:shd w:val="clear" w:color="auto" w:fill="auto"/>
            <w:hideMark/>
          </w:tcPr>
          <w:p w14:paraId="6BFCC296"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ЕТО</w:t>
            </w:r>
          </w:p>
        </w:tc>
        <w:tc>
          <w:tcPr>
            <w:tcW w:w="3676" w:type="pct"/>
            <w:tcBorders>
              <w:top w:val="nil"/>
              <w:left w:val="nil"/>
              <w:bottom w:val="nil"/>
              <w:right w:val="nil"/>
            </w:tcBorders>
            <w:shd w:val="clear" w:color="auto" w:fill="auto"/>
            <w:hideMark/>
          </w:tcPr>
          <w:p w14:paraId="5AC1E7F5"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единая теплоснабжающая организация</w:t>
            </w:r>
          </w:p>
        </w:tc>
      </w:tr>
      <w:tr w:rsidR="00533A3A" w:rsidRPr="00533A3A" w14:paraId="79C63CB7" w14:textId="77777777" w:rsidTr="005962F0">
        <w:trPr>
          <w:trHeight w:val="227"/>
        </w:trPr>
        <w:tc>
          <w:tcPr>
            <w:tcW w:w="1324" w:type="pct"/>
            <w:tcBorders>
              <w:top w:val="nil"/>
              <w:left w:val="nil"/>
              <w:bottom w:val="nil"/>
              <w:right w:val="nil"/>
            </w:tcBorders>
            <w:shd w:val="clear" w:color="auto" w:fill="auto"/>
            <w:hideMark/>
          </w:tcPr>
          <w:p w14:paraId="1B8E512D"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ЗРА</w:t>
            </w:r>
          </w:p>
        </w:tc>
        <w:tc>
          <w:tcPr>
            <w:tcW w:w="3676" w:type="pct"/>
            <w:tcBorders>
              <w:top w:val="nil"/>
              <w:left w:val="nil"/>
              <w:bottom w:val="nil"/>
              <w:right w:val="nil"/>
            </w:tcBorders>
            <w:shd w:val="clear" w:color="auto" w:fill="auto"/>
            <w:hideMark/>
          </w:tcPr>
          <w:p w14:paraId="3DCCEDA9"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запорно-регулирующая арматура</w:t>
            </w:r>
          </w:p>
        </w:tc>
      </w:tr>
      <w:tr w:rsidR="00533A3A" w:rsidRPr="00533A3A" w14:paraId="2E8690E5" w14:textId="77777777" w:rsidTr="005962F0">
        <w:trPr>
          <w:trHeight w:val="227"/>
        </w:trPr>
        <w:tc>
          <w:tcPr>
            <w:tcW w:w="1324" w:type="pct"/>
            <w:tcBorders>
              <w:top w:val="nil"/>
              <w:left w:val="nil"/>
              <w:bottom w:val="nil"/>
              <w:right w:val="nil"/>
            </w:tcBorders>
            <w:shd w:val="clear" w:color="auto" w:fill="auto"/>
            <w:noWrap/>
            <w:hideMark/>
          </w:tcPr>
          <w:p w14:paraId="45142DE5"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ИП</w:t>
            </w:r>
          </w:p>
        </w:tc>
        <w:tc>
          <w:tcPr>
            <w:tcW w:w="3676" w:type="pct"/>
            <w:tcBorders>
              <w:top w:val="nil"/>
              <w:left w:val="nil"/>
              <w:bottom w:val="nil"/>
              <w:right w:val="nil"/>
            </w:tcBorders>
            <w:shd w:val="clear" w:color="auto" w:fill="auto"/>
            <w:hideMark/>
          </w:tcPr>
          <w:p w14:paraId="323175F2"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инвестиционная программа</w:t>
            </w:r>
          </w:p>
        </w:tc>
      </w:tr>
      <w:tr w:rsidR="00533A3A" w:rsidRPr="00533A3A" w14:paraId="6DC227DB" w14:textId="77777777" w:rsidTr="005962F0">
        <w:trPr>
          <w:trHeight w:val="227"/>
        </w:trPr>
        <w:tc>
          <w:tcPr>
            <w:tcW w:w="1324" w:type="pct"/>
            <w:tcBorders>
              <w:top w:val="nil"/>
              <w:left w:val="nil"/>
              <w:bottom w:val="nil"/>
              <w:right w:val="nil"/>
            </w:tcBorders>
            <w:shd w:val="clear" w:color="auto" w:fill="auto"/>
            <w:hideMark/>
          </w:tcPr>
          <w:p w14:paraId="7B715BB5"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ИТ</w:t>
            </w:r>
          </w:p>
        </w:tc>
        <w:tc>
          <w:tcPr>
            <w:tcW w:w="3676" w:type="pct"/>
            <w:tcBorders>
              <w:top w:val="nil"/>
              <w:left w:val="nil"/>
              <w:bottom w:val="nil"/>
              <w:right w:val="nil"/>
            </w:tcBorders>
            <w:shd w:val="clear" w:color="auto" w:fill="auto"/>
            <w:hideMark/>
          </w:tcPr>
          <w:p w14:paraId="46D829A3"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источник теплоты</w:t>
            </w:r>
          </w:p>
        </w:tc>
      </w:tr>
      <w:tr w:rsidR="00533A3A" w:rsidRPr="00533A3A" w14:paraId="6C413C42" w14:textId="77777777" w:rsidTr="005962F0">
        <w:trPr>
          <w:trHeight w:val="227"/>
        </w:trPr>
        <w:tc>
          <w:tcPr>
            <w:tcW w:w="1324" w:type="pct"/>
            <w:tcBorders>
              <w:top w:val="nil"/>
              <w:left w:val="nil"/>
              <w:bottom w:val="nil"/>
              <w:right w:val="nil"/>
            </w:tcBorders>
            <w:shd w:val="clear" w:color="auto" w:fill="auto"/>
            <w:noWrap/>
            <w:hideMark/>
          </w:tcPr>
          <w:p w14:paraId="4C7FEE00"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кВт∙ч</w:t>
            </w:r>
          </w:p>
        </w:tc>
        <w:tc>
          <w:tcPr>
            <w:tcW w:w="3676" w:type="pct"/>
            <w:tcBorders>
              <w:top w:val="nil"/>
              <w:left w:val="nil"/>
              <w:bottom w:val="nil"/>
              <w:right w:val="nil"/>
            </w:tcBorders>
            <w:shd w:val="clear" w:color="auto" w:fill="auto"/>
            <w:hideMark/>
          </w:tcPr>
          <w:p w14:paraId="62DA5023"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киловатт в час</w:t>
            </w:r>
          </w:p>
        </w:tc>
      </w:tr>
      <w:tr w:rsidR="00533A3A" w:rsidRPr="00533A3A" w14:paraId="53953B92" w14:textId="77777777" w:rsidTr="005962F0">
        <w:trPr>
          <w:trHeight w:val="227"/>
        </w:trPr>
        <w:tc>
          <w:tcPr>
            <w:tcW w:w="1324" w:type="pct"/>
            <w:tcBorders>
              <w:top w:val="nil"/>
              <w:left w:val="nil"/>
              <w:bottom w:val="nil"/>
              <w:right w:val="nil"/>
            </w:tcBorders>
            <w:shd w:val="clear" w:color="auto" w:fill="auto"/>
            <w:noWrap/>
            <w:hideMark/>
          </w:tcPr>
          <w:p w14:paraId="1DB19F3F"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кг у.т./Гкал</w:t>
            </w:r>
          </w:p>
        </w:tc>
        <w:tc>
          <w:tcPr>
            <w:tcW w:w="3676" w:type="pct"/>
            <w:tcBorders>
              <w:top w:val="nil"/>
              <w:left w:val="nil"/>
              <w:bottom w:val="nil"/>
              <w:right w:val="nil"/>
            </w:tcBorders>
            <w:shd w:val="clear" w:color="auto" w:fill="auto"/>
            <w:hideMark/>
          </w:tcPr>
          <w:p w14:paraId="423703AF"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килограмм условного топлива на гигакаллорию</w:t>
            </w:r>
          </w:p>
        </w:tc>
      </w:tr>
      <w:tr w:rsidR="00533A3A" w:rsidRPr="00533A3A" w14:paraId="61DB9E1A" w14:textId="77777777" w:rsidTr="005962F0">
        <w:trPr>
          <w:trHeight w:val="227"/>
        </w:trPr>
        <w:tc>
          <w:tcPr>
            <w:tcW w:w="1324" w:type="pct"/>
            <w:tcBorders>
              <w:top w:val="nil"/>
              <w:left w:val="nil"/>
              <w:bottom w:val="nil"/>
              <w:right w:val="nil"/>
            </w:tcBorders>
            <w:shd w:val="clear" w:color="auto" w:fill="auto"/>
            <w:noWrap/>
            <w:hideMark/>
          </w:tcPr>
          <w:p w14:paraId="1F1B3891"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ккал/ч/м²</w:t>
            </w:r>
          </w:p>
        </w:tc>
        <w:tc>
          <w:tcPr>
            <w:tcW w:w="3676" w:type="pct"/>
            <w:tcBorders>
              <w:top w:val="nil"/>
              <w:left w:val="nil"/>
              <w:bottom w:val="nil"/>
              <w:right w:val="nil"/>
            </w:tcBorders>
            <w:shd w:val="clear" w:color="auto" w:fill="auto"/>
            <w:hideMark/>
          </w:tcPr>
          <w:p w14:paraId="7255D50F"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килокаллорий в час на квадратный метр</w:t>
            </w:r>
          </w:p>
        </w:tc>
      </w:tr>
      <w:tr w:rsidR="00533A3A" w:rsidRPr="00533A3A" w14:paraId="10C299DD" w14:textId="77777777" w:rsidTr="005962F0">
        <w:trPr>
          <w:trHeight w:val="227"/>
        </w:trPr>
        <w:tc>
          <w:tcPr>
            <w:tcW w:w="1324" w:type="pct"/>
            <w:tcBorders>
              <w:top w:val="nil"/>
              <w:left w:val="nil"/>
              <w:bottom w:val="nil"/>
              <w:right w:val="nil"/>
            </w:tcBorders>
            <w:shd w:val="clear" w:color="auto" w:fill="auto"/>
            <w:hideMark/>
          </w:tcPr>
          <w:p w14:paraId="414D3CD0"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км</w:t>
            </w:r>
          </w:p>
        </w:tc>
        <w:tc>
          <w:tcPr>
            <w:tcW w:w="3676" w:type="pct"/>
            <w:tcBorders>
              <w:top w:val="nil"/>
              <w:left w:val="nil"/>
              <w:bottom w:val="nil"/>
              <w:right w:val="nil"/>
            </w:tcBorders>
            <w:shd w:val="clear" w:color="auto" w:fill="auto"/>
            <w:hideMark/>
          </w:tcPr>
          <w:p w14:paraId="4B22CA95"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километр</w:t>
            </w:r>
          </w:p>
        </w:tc>
      </w:tr>
      <w:tr w:rsidR="00533A3A" w:rsidRPr="00533A3A" w14:paraId="27352636" w14:textId="77777777" w:rsidTr="005962F0">
        <w:trPr>
          <w:trHeight w:val="227"/>
        </w:trPr>
        <w:tc>
          <w:tcPr>
            <w:tcW w:w="1324" w:type="pct"/>
            <w:tcBorders>
              <w:top w:val="nil"/>
              <w:left w:val="nil"/>
              <w:bottom w:val="nil"/>
              <w:right w:val="nil"/>
            </w:tcBorders>
            <w:shd w:val="clear" w:color="auto" w:fill="auto"/>
            <w:hideMark/>
          </w:tcPr>
          <w:p w14:paraId="14955DB3"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КПД</w:t>
            </w:r>
          </w:p>
        </w:tc>
        <w:tc>
          <w:tcPr>
            <w:tcW w:w="3676" w:type="pct"/>
            <w:tcBorders>
              <w:top w:val="nil"/>
              <w:left w:val="nil"/>
              <w:bottom w:val="nil"/>
              <w:right w:val="nil"/>
            </w:tcBorders>
            <w:shd w:val="clear" w:color="auto" w:fill="auto"/>
            <w:hideMark/>
          </w:tcPr>
          <w:p w14:paraId="41384829"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коэффициент полезного действия</w:t>
            </w:r>
          </w:p>
        </w:tc>
      </w:tr>
      <w:tr w:rsidR="00533A3A" w:rsidRPr="00533A3A" w14:paraId="4657ABDA" w14:textId="77777777" w:rsidTr="005962F0">
        <w:trPr>
          <w:trHeight w:val="227"/>
        </w:trPr>
        <w:tc>
          <w:tcPr>
            <w:tcW w:w="1324" w:type="pct"/>
            <w:tcBorders>
              <w:top w:val="nil"/>
              <w:left w:val="nil"/>
              <w:bottom w:val="nil"/>
              <w:right w:val="nil"/>
            </w:tcBorders>
            <w:shd w:val="clear" w:color="auto" w:fill="auto"/>
            <w:hideMark/>
          </w:tcPr>
          <w:p w14:paraId="3D07ACE0"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м</w:t>
            </w:r>
          </w:p>
        </w:tc>
        <w:tc>
          <w:tcPr>
            <w:tcW w:w="3676" w:type="pct"/>
            <w:tcBorders>
              <w:top w:val="nil"/>
              <w:left w:val="nil"/>
              <w:bottom w:val="nil"/>
              <w:right w:val="nil"/>
            </w:tcBorders>
            <w:shd w:val="clear" w:color="auto" w:fill="auto"/>
            <w:hideMark/>
          </w:tcPr>
          <w:p w14:paraId="6A7FDD3F"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метр</w:t>
            </w:r>
          </w:p>
        </w:tc>
      </w:tr>
      <w:tr w:rsidR="00533A3A" w:rsidRPr="00533A3A" w14:paraId="41974F86" w14:textId="77777777" w:rsidTr="005962F0">
        <w:trPr>
          <w:trHeight w:val="227"/>
        </w:trPr>
        <w:tc>
          <w:tcPr>
            <w:tcW w:w="1324" w:type="pct"/>
            <w:tcBorders>
              <w:top w:val="nil"/>
              <w:left w:val="nil"/>
              <w:bottom w:val="nil"/>
              <w:right w:val="nil"/>
            </w:tcBorders>
            <w:shd w:val="clear" w:color="auto" w:fill="auto"/>
            <w:hideMark/>
          </w:tcPr>
          <w:p w14:paraId="2C68AE9A" w14:textId="10D3534C" w:rsidR="00F17AA6" w:rsidRPr="00533A3A" w:rsidRDefault="00F73FEC" w:rsidP="00902C14">
            <w:pPr>
              <w:pStyle w:val="af6"/>
              <w:tabs>
                <w:tab w:val="left" w:pos="284"/>
              </w:tabs>
              <w:jc w:val="both"/>
              <w:rPr>
                <w:color w:val="auto"/>
                <w:sz w:val="24"/>
                <w:szCs w:val="24"/>
              </w:rPr>
            </w:pPr>
            <w:r w:rsidRPr="00533A3A">
              <w:rPr>
                <w:color w:val="auto"/>
                <w:sz w:val="24"/>
                <w:szCs w:val="24"/>
              </w:rPr>
              <w:t>МУП «</w:t>
            </w:r>
            <w:r w:rsidR="00D069A0">
              <w:rPr>
                <w:color w:val="auto"/>
                <w:sz w:val="24"/>
                <w:szCs w:val="24"/>
              </w:rPr>
              <w:t>Бобровское ЖКХ</w:t>
            </w:r>
            <w:r w:rsidR="00F17AA6" w:rsidRPr="00533A3A">
              <w:rPr>
                <w:color w:val="auto"/>
                <w:sz w:val="24"/>
                <w:szCs w:val="24"/>
              </w:rPr>
              <w:t xml:space="preserve">» </w:t>
            </w:r>
          </w:p>
        </w:tc>
        <w:tc>
          <w:tcPr>
            <w:tcW w:w="3676" w:type="pct"/>
            <w:tcBorders>
              <w:top w:val="nil"/>
              <w:left w:val="nil"/>
              <w:bottom w:val="nil"/>
              <w:right w:val="nil"/>
            </w:tcBorders>
            <w:shd w:val="clear" w:color="auto" w:fill="auto"/>
            <w:hideMark/>
          </w:tcPr>
          <w:p w14:paraId="46FF0CB5" w14:textId="2EF771F3" w:rsidR="00F17AA6" w:rsidRPr="00533A3A" w:rsidRDefault="00F17AA6" w:rsidP="00902C14">
            <w:pPr>
              <w:pStyle w:val="af6"/>
              <w:tabs>
                <w:tab w:val="left" w:pos="284"/>
              </w:tabs>
              <w:jc w:val="both"/>
              <w:rPr>
                <w:color w:val="auto"/>
                <w:sz w:val="24"/>
                <w:szCs w:val="24"/>
              </w:rPr>
            </w:pPr>
            <w:r w:rsidRPr="00533A3A">
              <w:rPr>
                <w:color w:val="auto"/>
                <w:sz w:val="24"/>
                <w:szCs w:val="24"/>
              </w:rPr>
              <w:t xml:space="preserve">муниципальное </w:t>
            </w:r>
            <w:r w:rsidR="00F73FEC" w:rsidRPr="00533A3A">
              <w:rPr>
                <w:color w:val="auto"/>
                <w:sz w:val="24"/>
                <w:szCs w:val="24"/>
              </w:rPr>
              <w:t>унитарное предприятие «</w:t>
            </w:r>
            <w:r w:rsidR="00D069A0">
              <w:rPr>
                <w:color w:val="auto"/>
                <w:sz w:val="24"/>
                <w:szCs w:val="24"/>
              </w:rPr>
              <w:t>Бобровское ЖКХ</w:t>
            </w:r>
            <w:r w:rsidR="00F73FEC" w:rsidRPr="00533A3A">
              <w:rPr>
                <w:color w:val="auto"/>
                <w:sz w:val="24"/>
                <w:szCs w:val="24"/>
              </w:rPr>
              <w:t>» Сузунского района</w:t>
            </w:r>
          </w:p>
        </w:tc>
      </w:tr>
      <w:tr w:rsidR="00533A3A" w:rsidRPr="00533A3A" w14:paraId="1DD66158" w14:textId="77777777" w:rsidTr="005962F0">
        <w:trPr>
          <w:trHeight w:val="227"/>
        </w:trPr>
        <w:tc>
          <w:tcPr>
            <w:tcW w:w="1324" w:type="pct"/>
            <w:tcBorders>
              <w:top w:val="nil"/>
              <w:left w:val="nil"/>
              <w:bottom w:val="nil"/>
              <w:right w:val="nil"/>
            </w:tcBorders>
            <w:shd w:val="clear" w:color="auto" w:fill="auto"/>
            <w:noWrap/>
            <w:hideMark/>
          </w:tcPr>
          <w:p w14:paraId="366D32FB"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мм</w:t>
            </w:r>
          </w:p>
        </w:tc>
        <w:tc>
          <w:tcPr>
            <w:tcW w:w="3676" w:type="pct"/>
            <w:tcBorders>
              <w:top w:val="nil"/>
              <w:left w:val="nil"/>
              <w:bottom w:val="nil"/>
              <w:right w:val="nil"/>
            </w:tcBorders>
            <w:shd w:val="clear" w:color="auto" w:fill="auto"/>
            <w:hideMark/>
          </w:tcPr>
          <w:p w14:paraId="16498740"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миллиметр</w:t>
            </w:r>
          </w:p>
        </w:tc>
      </w:tr>
      <w:tr w:rsidR="00533A3A" w:rsidRPr="00533A3A" w14:paraId="3DD8C7AA" w14:textId="77777777" w:rsidTr="005962F0">
        <w:trPr>
          <w:trHeight w:val="227"/>
        </w:trPr>
        <w:tc>
          <w:tcPr>
            <w:tcW w:w="1324" w:type="pct"/>
            <w:tcBorders>
              <w:top w:val="nil"/>
              <w:left w:val="nil"/>
              <w:bottom w:val="nil"/>
              <w:right w:val="nil"/>
            </w:tcBorders>
            <w:shd w:val="clear" w:color="auto" w:fill="auto"/>
            <w:hideMark/>
          </w:tcPr>
          <w:p w14:paraId="44611E32"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н/д</w:t>
            </w:r>
          </w:p>
        </w:tc>
        <w:tc>
          <w:tcPr>
            <w:tcW w:w="3676" w:type="pct"/>
            <w:tcBorders>
              <w:top w:val="nil"/>
              <w:left w:val="nil"/>
              <w:bottom w:val="nil"/>
              <w:right w:val="nil"/>
            </w:tcBorders>
            <w:shd w:val="clear" w:color="auto" w:fill="auto"/>
            <w:hideMark/>
          </w:tcPr>
          <w:p w14:paraId="5CD04AF7"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нет данных</w:t>
            </w:r>
          </w:p>
        </w:tc>
      </w:tr>
      <w:tr w:rsidR="00533A3A" w:rsidRPr="00533A3A" w14:paraId="029ADF5B" w14:textId="77777777" w:rsidTr="005962F0">
        <w:trPr>
          <w:trHeight w:val="227"/>
        </w:trPr>
        <w:tc>
          <w:tcPr>
            <w:tcW w:w="1324" w:type="pct"/>
            <w:tcBorders>
              <w:top w:val="nil"/>
              <w:left w:val="nil"/>
              <w:bottom w:val="nil"/>
              <w:right w:val="nil"/>
            </w:tcBorders>
            <w:shd w:val="clear" w:color="auto" w:fill="auto"/>
            <w:noWrap/>
            <w:hideMark/>
          </w:tcPr>
          <w:p w14:paraId="407087BE"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НДС</w:t>
            </w:r>
          </w:p>
        </w:tc>
        <w:tc>
          <w:tcPr>
            <w:tcW w:w="3676" w:type="pct"/>
            <w:tcBorders>
              <w:top w:val="nil"/>
              <w:left w:val="nil"/>
              <w:bottom w:val="nil"/>
              <w:right w:val="nil"/>
            </w:tcBorders>
            <w:shd w:val="clear" w:color="auto" w:fill="auto"/>
            <w:hideMark/>
          </w:tcPr>
          <w:p w14:paraId="38146CB3"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налог на добавленную стоимость</w:t>
            </w:r>
          </w:p>
        </w:tc>
      </w:tr>
      <w:tr w:rsidR="00533A3A" w:rsidRPr="00533A3A" w14:paraId="1D3F852E" w14:textId="77777777" w:rsidTr="005962F0">
        <w:trPr>
          <w:trHeight w:val="227"/>
        </w:trPr>
        <w:tc>
          <w:tcPr>
            <w:tcW w:w="1324" w:type="pct"/>
            <w:tcBorders>
              <w:top w:val="nil"/>
              <w:left w:val="nil"/>
              <w:bottom w:val="nil"/>
              <w:right w:val="nil"/>
            </w:tcBorders>
            <w:shd w:val="clear" w:color="auto" w:fill="auto"/>
            <w:hideMark/>
          </w:tcPr>
          <w:p w14:paraId="0A774EC0"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ННЗТ</w:t>
            </w:r>
          </w:p>
        </w:tc>
        <w:tc>
          <w:tcPr>
            <w:tcW w:w="3676" w:type="pct"/>
            <w:tcBorders>
              <w:top w:val="nil"/>
              <w:left w:val="nil"/>
              <w:bottom w:val="nil"/>
              <w:right w:val="nil"/>
            </w:tcBorders>
            <w:shd w:val="clear" w:color="auto" w:fill="auto"/>
            <w:hideMark/>
          </w:tcPr>
          <w:p w14:paraId="1E14C112"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неснижаемый нормативный запас топлива</w:t>
            </w:r>
          </w:p>
        </w:tc>
      </w:tr>
      <w:tr w:rsidR="00533A3A" w:rsidRPr="00533A3A" w14:paraId="501643C5" w14:textId="77777777" w:rsidTr="005962F0">
        <w:trPr>
          <w:trHeight w:val="227"/>
        </w:trPr>
        <w:tc>
          <w:tcPr>
            <w:tcW w:w="1324" w:type="pct"/>
            <w:tcBorders>
              <w:top w:val="nil"/>
              <w:left w:val="nil"/>
              <w:bottom w:val="nil"/>
              <w:right w:val="nil"/>
            </w:tcBorders>
            <w:shd w:val="clear" w:color="auto" w:fill="auto"/>
            <w:hideMark/>
          </w:tcPr>
          <w:p w14:paraId="28E50267"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НЭЗТ</w:t>
            </w:r>
          </w:p>
        </w:tc>
        <w:tc>
          <w:tcPr>
            <w:tcW w:w="3676" w:type="pct"/>
            <w:tcBorders>
              <w:top w:val="nil"/>
              <w:left w:val="nil"/>
              <w:bottom w:val="nil"/>
              <w:right w:val="nil"/>
            </w:tcBorders>
            <w:shd w:val="clear" w:color="auto" w:fill="auto"/>
            <w:hideMark/>
          </w:tcPr>
          <w:p w14:paraId="7499EC97"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нормативный эксплуатационный запас основного или резервного вида топлива</w:t>
            </w:r>
          </w:p>
        </w:tc>
      </w:tr>
      <w:tr w:rsidR="00533A3A" w:rsidRPr="00533A3A" w14:paraId="64B53D67" w14:textId="77777777" w:rsidTr="005962F0">
        <w:trPr>
          <w:trHeight w:val="227"/>
        </w:trPr>
        <w:tc>
          <w:tcPr>
            <w:tcW w:w="1324" w:type="pct"/>
            <w:tcBorders>
              <w:top w:val="nil"/>
              <w:left w:val="nil"/>
              <w:bottom w:val="nil"/>
              <w:right w:val="nil"/>
            </w:tcBorders>
            <w:shd w:val="clear" w:color="auto" w:fill="auto"/>
            <w:hideMark/>
          </w:tcPr>
          <w:p w14:paraId="0132B5CF"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ОНЗТ</w:t>
            </w:r>
          </w:p>
        </w:tc>
        <w:tc>
          <w:tcPr>
            <w:tcW w:w="3676" w:type="pct"/>
            <w:tcBorders>
              <w:top w:val="nil"/>
              <w:left w:val="nil"/>
              <w:bottom w:val="nil"/>
              <w:right w:val="nil"/>
            </w:tcBorders>
            <w:shd w:val="clear" w:color="auto" w:fill="auto"/>
            <w:hideMark/>
          </w:tcPr>
          <w:p w14:paraId="1175867E"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общий нормативный запас топлива</w:t>
            </w:r>
          </w:p>
        </w:tc>
      </w:tr>
      <w:tr w:rsidR="00533A3A" w:rsidRPr="00533A3A" w14:paraId="206A3962" w14:textId="77777777" w:rsidTr="005962F0">
        <w:trPr>
          <w:trHeight w:val="227"/>
        </w:trPr>
        <w:tc>
          <w:tcPr>
            <w:tcW w:w="1324" w:type="pct"/>
            <w:tcBorders>
              <w:top w:val="nil"/>
              <w:left w:val="nil"/>
              <w:bottom w:val="nil"/>
              <w:right w:val="nil"/>
            </w:tcBorders>
            <w:shd w:val="clear" w:color="auto" w:fill="auto"/>
            <w:hideMark/>
          </w:tcPr>
          <w:p w14:paraId="359733CA"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ПН</w:t>
            </w:r>
          </w:p>
        </w:tc>
        <w:tc>
          <w:tcPr>
            <w:tcW w:w="3676" w:type="pct"/>
            <w:tcBorders>
              <w:top w:val="nil"/>
              <w:left w:val="nil"/>
              <w:bottom w:val="nil"/>
              <w:right w:val="nil"/>
            </w:tcBorders>
            <w:shd w:val="clear" w:color="auto" w:fill="auto"/>
            <w:hideMark/>
          </w:tcPr>
          <w:p w14:paraId="04AA9D89"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показатель надежности</w:t>
            </w:r>
          </w:p>
        </w:tc>
      </w:tr>
      <w:tr w:rsidR="00533A3A" w:rsidRPr="00533A3A" w14:paraId="53455B6E" w14:textId="77777777" w:rsidTr="005962F0">
        <w:trPr>
          <w:trHeight w:val="227"/>
        </w:trPr>
        <w:tc>
          <w:tcPr>
            <w:tcW w:w="1324" w:type="pct"/>
            <w:tcBorders>
              <w:top w:val="nil"/>
              <w:left w:val="nil"/>
              <w:bottom w:val="nil"/>
              <w:right w:val="nil"/>
            </w:tcBorders>
            <w:shd w:val="clear" w:color="auto" w:fill="auto"/>
            <w:hideMark/>
          </w:tcPr>
          <w:p w14:paraId="26282950"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ППУ</w:t>
            </w:r>
          </w:p>
        </w:tc>
        <w:tc>
          <w:tcPr>
            <w:tcW w:w="3676" w:type="pct"/>
            <w:tcBorders>
              <w:top w:val="nil"/>
              <w:left w:val="nil"/>
              <w:bottom w:val="nil"/>
              <w:right w:val="nil"/>
            </w:tcBorders>
            <w:shd w:val="clear" w:color="auto" w:fill="auto"/>
            <w:hideMark/>
          </w:tcPr>
          <w:p w14:paraId="6DC5AB31"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пенополиуретан</w:t>
            </w:r>
          </w:p>
        </w:tc>
      </w:tr>
      <w:tr w:rsidR="00533A3A" w:rsidRPr="00533A3A" w14:paraId="0DE775E5" w14:textId="77777777" w:rsidTr="005962F0">
        <w:trPr>
          <w:trHeight w:val="227"/>
        </w:trPr>
        <w:tc>
          <w:tcPr>
            <w:tcW w:w="1324" w:type="pct"/>
            <w:tcBorders>
              <w:top w:val="nil"/>
              <w:left w:val="nil"/>
              <w:bottom w:val="nil"/>
              <w:right w:val="nil"/>
            </w:tcBorders>
            <w:shd w:val="clear" w:color="auto" w:fill="auto"/>
            <w:noWrap/>
            <w:hideMark/>
          </w:tcPr>
          <w:p w14:paraId="26D162B4"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ПРК</w:t>
            </w:r>
          </w:p>
        </w:tc>
        <w:tc>
          <w:tcPr>
            <w:tcW w:w="3676" w:type="pct"/>
            <w:tcBorders>
              <w:top w:val="nil"/>
              <w:left w:val="nil"/>
              <w:bottom w:val="nil"/>
              <w:right w:val="nil"/>
            </w:tcBorders>
            <w:shd w:val="clear" w:color="auto" w:fill="auto"/>
            <w:hideMark/>
          </w:tcPr>
          <w:p w14:paraId="49C461C4"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программно-расчетный комплекс</w:t>
            </w:r>
          </w:p>
        </w:tc>
      </w:tr>
      <w:tr w:rsidR="00533A3A" w:rsidRPr="00533A3A" w14:paraId="38638169" w14:textId="77777777" w:rsidTr="005962F0">
        <w:trPr>
          <w:trHeight w:val="227"/>
        </w:trPr>
        <w:tc>
          <w:tcPr>
            <w:tcW w:w="1324" w:type="pct"/>
            <w:tcBorders>
              <w:top w:val="nil"/>
              <w:left w:val="nil"/>
              <w:bottom w:val="nil"/>
              <w:right w:val="nil"/>
            </w:tcBorders>
            <w:shd w:val="clear" w:color="auto" w:fill="auto"/>
            <w:hideMark/>
          </w:tcPr>
          <w:p w14:paraId="03A295EE"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ПСВ</w:t>
            </w:r>
          </w:p>
        </w:tc>
        <w:tc>
          <w:tcPr>
            <w:tcW w:w="3676" w:type="pct"/>
            <w:tcBorders>
              <w:top w:val="nil"/>
              <w:left w:val="nil"/>
              <w:bottom w:val="nil"/>
              <w:right w:val="nil"/>
            </w:tcBorders>
            <w:shd w:val="clear" w:color="auto" w:fill="auto"/>
            <w:hideMark/>
          </w:tcPr>
          <w:p w14:paraId="0F5E86BC"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подогреватели сетевой воды</w:t>
            </w:r>
          </w:p>
        </w:tc>
      </w:tr>
      <w:tr w:rsidR="00533A3A" w:rsidRPr="00533A3A" w14:paraId="38E3FF03" w14:textId="77777777" w:rsidTr="005962F0">
        <w:trPr>
          <w:trHeight w:val="227"/>
        </w:trPr>
        <w:tc>
          <w:tcPr>
            <w:tcW w:w="1324" w:type="pct"/>
            <w:tcBorders>
              <w:top w:val="nil"/>
              <w:left w:val="nil"/>
              <w:bottom w:val="nil"/>
              <w:right w:val="nil"/>
            </w:tcBorders>
            <w:shd w:val="clear" w:color="auto" w:fill="auto"/>
            <w:noWrap/>
            <w:hideMark/>
          </w:tcPr>
          <w:p w14:paraId="5C686BF0"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руб./Гкал</w:t>
            </w:r>
          </w:p>
        </w:tc>
        <w:tc>
          <w:tcPr>
            <w:tcW w:w="3676" w:type="pct"/>
            <w:tcBorders>
              <w:top w:val="nil"/>
              <w:left w:val="nil"/>
              <w:bottom w:val="nil"/>
              <w:right w:val="nil"/>
            </w:tcBorders>
            <w:shd w:val="clear" w:color="auto" w:fill="auto"/>
            <w:hideMark/>
          </w:tcPr>
          <w:p w14:paraId="2D01CB60" w14:textId="71BA7797" w:rsidR="00F17AA6" w:rsidRPr="00533A3A" w:rsidRDefault="00AE7273" w:rsidP="00902C14">
            <w:pPr>
              <w:pStyle w:val="af6"/>
              <w:tabs>
                <w:tab w:val="left" w:pos="284"/>
              </w:tabs>
              <w:jc w:val="both"/>
              <w:rPr>
                <w:color w:val="auto"/>
                <w:sz w:val="24"/>
                <w:szCs w:val="24"/>
              </w:rPr>
            </w:pPr>
            <w:r w:rsidRPr="00533A3A">
              <w:rPr>
                <w:color w:val="auto"/>
                <w:sz w:val="24"/>
                <w:szCs w:val="24"/>
              </w:rPr>
              <w:t>рубль за гигакал</w:t>
            </w:r>
            <w:r w:rsidR="00F17AA6" w:rsidRPr="00533A3A">
              <w:rPr>
                <w:color w:val="auto"/>
                <w:sz w:val="24"/>
                <w:szCs w:val="24"/>
              </w:rPr>
              <w:t>орию</w:t>
            </w:r>
          </w:p>
        </w:tc>
      </w:tr>
      <w:tr w:rsidR="00533A3A" w:rsidRPr="00533A3A" w14:paraId="2C3AE719" w14:textId="77777777" w:rsidTr="005962F0">
        <w:trPr>
          <w:trHeight w:val="227"/>
        </w:trPr>
        <w:tc>
          <w:tcPr>
            <w:tcW w:w="1324" w:type="pct"/>
            <w:tcBorders>
              <w:top w:val="nil"/>
              <w:left w:val="nil"/>
              <w:bottom w:val="nil"/>
              <w:right w:val="nil"/>
            </w:tcBorders>
            <w:shd w:val="clear" w:color="auto" w:fill="auto"/>
            <w:noWrap/>
            <w:hideMark/>
          </w:tcPr>
          <w:p w14:paraId="1DBAE777"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руб./куб.м</w:t>
            </w:r>
          </w:p>
        </w:tc>
        <w:tc>
          <w:tcPr>
            <w:tcW w:w="3676" w:type="pct"/>
            <w:tcBorders>
              <w:top w:val="nil"/>
              <w:left w:val="nil"/>
              <w:bottom w:val="nil"/>
              <w:right w:val="nil"/>
            </w:tcBorders>
            <w:shd w:val="clear" w:color="auto" w:fill="auto"/>
            <w:hideMark/>
          </w:tcPr>
          <w:p w14:paraId="264E7DC0"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рубль за кубический метр</w:t>
            </w:r>
          </w:p>
        </w:tc>
      </w:tr>
      <w:tr w:rsidR="00533A3A" w:rsidRPr="00533A3A" w14:paraId="383F53EA" w14:textId="77777777" w:rsidTr="005962F0">
        <w:trPr>
          <w:trHeight w:val="227"/>
        </w:trPr>
        <w:tc>
          <w:tcPr>
            <w:tcW w:w="1324" w:type="pct"/>
            <w:tcBorders>
              <w:top w:val="nil"/>
              <w:left w:val="nil"/>
              <w:bottom w:val="nil"/>
              <w:right w:val="nil"/>
            </w:tcBorders>
            <w:shd w:val="clear" w:color="auto" w:fill="auto"/>
            <w:hideMark/>
          </w:tcPr>
          <w:p w14:paraId="6AC07455" w14:textId="347CD506" w:rsidR="00F17AA6" w:rsidRPr="00533A3A" w:rsidRDefault="00F17AA6" w:rsidP="00902C14">
            <w:pPr>
              <w:pStyle w:val="af6"/>
              <w:tabs>
                <w:tab w:val="left" w:pos="284"/>
              </w:tabs>
              <w:jc w:val="both"/>
              <w:rPr>
                <w:color w:val="auto"/>
                <w:sz w:val="24"/>
                <w:szCs w:val="24"/>
              </w:rPr>
            </w:pPr>
            <w:r w:rsidRPr="00533A3A">
              <w:rPr>
                <w:color w:val="auto"/>
                <w:sz w:val="24"/>
                <w:szCs w:val="24"/>
              </w:rPr>
              <w:t xml:space="preserve">с. </w:t>
            </w:r>
            <w:r w:rsidR="00D069A0">
              <w:rPr>
                <w:color w:val="auto"/>
                <w:sz w:val="24"/>
                <w:szCs w:val="24"/>
              </w:rPr>
              <w:t>Мышланка</w:t>
            </w:r>
          </w:p>
        </w:tc>
        <w:tc>
          <w:tcPr>
            <w:tcW w:w="3676" w:type="pct"/>
            <w:tcBorders>
              <w:top w:val="nil"/>
              <w:left w:val="nil"/>
              <w:bottom w:val="nil"/>
              <w:right w:val="nil"/>
            </w:tcBorders>
            <w:shd w:val="clear" w:color="auto" w:fill="auto"/>
            <w:hideMark/>
          </w:tcPr>
          <w:p w14:paraId="743BE14E" w14:textId="4482DD79" w:rsidR="00F17AA6" w:rsidRPr="00533A3A" w:rsidRDefault="00F17AA6" w:rsidP="00902C14">
            <w:pPr>
              <w:pStyle w:val="af6"/>
              <w:tabs>
                <w:tab w:val="left" w:pos="284"/>
              </w:tabs>
              <w:jc w:val="both"/>
              <w:rPr>
                <w:color w:val="auto"/>
                <w:sz w:val="24"/>
                <w:szCs w:val="24"/>
              </w:rPr>
            </w:pPr>
            <w:r w:rsidRPr="00533A3A">
              <w:rPr>
                <w:color w:val="auto"/>
                <w:sz w:val="24"/>
                <w:szCs w:val="24"/>
              </w:rPr>
              <w:t xml:space="preserve">село </w:t>
            </w:r>
            <w:r w:rsidR="00D069A0">
              <w:rPr>
                <w:color w:val="auto"/>
                <w:sz w:val="24"/>
                <w:szCs w:val="24"/>
              </w:rPr>
              <w:t>Мышланка</w:t>
            </w:r>
          </w:p>
        </w:tc>
      </w:tr>
      <w:tr w:rsidR="00533A3A" w:rsidRPr="00533A3A" w14:paraId="5DAEBF2C" w14:textId="77777777" w:rsidTr="005962F0">
        <w:trPr>
          <w:trHeight w:val="227"/>
        </w:trPr>
        <w:tc>
          <w:tcPr>
            <w:tcW w:w="1324" w:type="pct"/>
            <w:tcBorders>
              <w:top w:val="nil"/>
              <w:left w:val="nil"/>
              <w:bottom w:val="nil"/>
              <w:right w:val="nil"/>
            </w:tcBorders>
            <w:shd w:val="clear" w:color="auto" w:fill="auto"/>
            <w:hideMark/>
          </w:tcPr>
          <w:p w14:paraId="2061CC62"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САРЗ</w:t>
            </w:r>
          </w:p>
        </w:tc>
        <w:tc>
          <w:tcPr>
            <w:tcW w:w="3676" w:type="pct"/>
            <w:tcBorders>
              <w:top w:val="nil"/>
              <w:left w:val="nil"/>
              <w:bottom w:val="nil"/>
              <w:right w:val="nil"/>
            </w:tcBorders>
            <w:shd w:val="clear" w:color="auto" w:fill="auto"/>
            <w:hideMark/>
          </w:tcPr>
          <w:p w14:paraId="62EA9DA5"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средства автоматического регулирования и защиты</w:t>
            </w:r>
          </w:p>
        </w:tc>
      </w:tr>
      <w:tr w:rsidR="00533A3A" w:rsidRPr="00533A3A" w14:paraId="17BE5894" w14:textId="77777777" w:rsidTr="005962F0">
        <w:trPr>
          <w:trHeight w:val="227"/>
        </w:trPr>
        <w:tc>
          <w:tcPr>
            <w:tcW w:w="1324" w:type="pct"/>
            <w:tcBorders>
              <w:top w:val="nil"/>
              <w:left w:val="nil"/>
              <w:bottom w:val="nil"/>
              <w:right w:val="nil"/>
            </w:tcBorders>
            <w:shd w:val="clear" w:color="auto" w:fill="auto"/>
            <w:hideMark/>
          </w:tcPr>
          <w:p w14:paraId="13E8DAF8"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 xml:space="preserve">СЗ </w:t>
            </w:r>
          </w:p>
        </w:tc>
        <w:tc>
          <w:tcPr>
            <w:tcW w:w="3676" w:type="pct"/>
            <w:tcBorders>
              <w:top w:val="nil"/>
              <w:left w:val="nil"/>
              <w:bottom w:val="nil"/>
              <w:right w:val="nil"/>
            </w:tcBorders>
            <w:shd w:val="clear" w:color="auto" w:fill="auto"/>
            <w:hideMark/>
          </w:tcPr>
          <w:p w14:paraId="672529B8"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секционирующая задвижка</w:t>
            </w:r>
          </w:p>
        </w:tc>
      </w:tr>
      <w:tr w:rsidR="00533A3A" w:rsidRPr="00533A3A" w14:paraId="335F5EC0" w14:textId="77777777" w:rsidTr="005962F0">
        <w:trPr>
          <w:trHeight w:val="227"/>
        </w:trPr>
        <w:tc>
          <w:tcPr>
            <w:tcW w:w="1324" w:type="pct"/>
            <w:tcBorders>
              <w:top w:val="nil"/>
              <w:left w:val="nil"/>
              <w:bottom w:val="nil"/>
              <w:right w:val="nil"/>
            </w:tcBorders>
            <w:shd w:val="clear" w:color="auto" w:fill="auto"/>
            <w:hideMark/>
          </w:tcPr>
          <w:p w14:paraId="7C58EC58"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СЦТ</w:t>
            </w:r>
          </w:p>
        </w:tc>
        <w:tc>
          <w:tcPr>
            <w:tcW w:w="3676" w:type="pct"/>
            <w:tcBorders>
              <w:top w:val="nil"/>
              <w:left w:val="nil"/>
              <w:bottom w:val="nil"/>
              <w:right w:val="nil"/>
            </w:tcBorders>
            <w:shd w:val="clear" w:color="auto" w:fill="auto"/>
            <w:hideMark/>
          </w:tcPr>
          <w:p w14:paraId="7A6FF037"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система централизованного теплоснабжения</w:t>
            </w:r>
          </w:p>
        </w:tc>
      </w:tr>
      <w:tr w:rsidR="00533A3A" w:rsidRPr="00533A3A" w14:paraId="30B9FAA4" w14:textId="77777777" w:rsidTr="005962F0">
        <w:trPr>
          <w:trHeight w:val="227"/>
        </w:trPr>
        <w:tc>
          <w:tcPr>
            <w:tcW w:w="1324" w:type="pct"/>
            <w:tcBorders>
              <w:top w:val="nil"/>
              <w:left w:val="nil"/>
              <w:bottom w:val="nil"/>
              <w:right w:val="nil"/>
            </w:tcBorders>
            <w:shd w:val="clear" w:color="auto" w:fill="auto"/>
            <w:hideMark/>
          </w:tcPr>
          <w:p w14:paraId="6CC2AD76"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w:t>
            </w:r>
          </w:p>
        </w:tc>
        <w:tc>
          <w:tcPr>
            <w:tcW w:w="3676" w:type="pct"/>
            <w:tcBorders>
              <w:top w:val="nil"/>
              <w:left w:val="nil"/>
              <w:bottom w:val="nil"/>
              <w:right w:val="nil"/>
            </w:tcBorders>
            <w:shd w:val="clear" w:color="auto" w:fill="auto"/>
            <w:hideMark/>
          </w:tcPr>
          <w:p w14:paraId="03856D2D"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тонна</w:t>
            </w:r>
          </w:p>
        </w:tc>
      </w:tr>
      <w:tr w:rsidR="00533A3A" w:rsidRPr="00533A3A" w14:paraId="29C99DED" w14:textId="77777777" w:rsidTr="005962F0">
        <w:trPr>
          <w:trHeight w:val="227"/>
        </w:trPr>
        <w:tc>
          <w:tcPr>
            <w:tcW w:w="1324" w:type="pct"/>
            <w:tcBorders>
              <w:top w:val="nil"/>
              <w:left w:val="nil"/>
              <w:bottom w:val="nil"/>
              <w:right w:val="nil"/>
            </w:tcBorders>
            <w:shd w:val="clear" w:color="auto" w:fill="auto"/>
            <w:hideMark/>
          </w:tcPr>
          <w:p w14:paraId="69D12E42"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 н.т.</w:t>
            </w:r>
          </w:p>
        </w:tc>
        <w:tc>
          <w:tcPr>
            <w:tcW w:w="3676" w:type="pct"/>
            <w:tcBorders>
              <w:top w:val="nil"/>
              <w:left w:val="nil"/>
              <w:bottom w:val="nil"/>
              <w:right w:val="nil"/>
            </w:tcBorders>
            <w:shd w:val="clear" w:color="auto" w:fill="auto"/>
            <w:hideMark/>
          </w:tcPr>
          <w:p w14:paraId="18E87B29"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тонны натурального топлива</w:t>
            </w:r>
          </w:p>
        </w:tc>
      </w:tr>
      <w:tr w:rsidR="00533A3A" w:rsidRPr="00533A3A" w14:paraId="00E6657E" w14:textId="77777777" w:rsidTr="005962F0">
        <w:trPr>
          <w:trHeight w:val="227"/>
        </w:trPr>
        <w:tc>
          <w:tcPr>
            <w:tcW w:w="1324" w:type="pct"/>
            <w:tcBorders>
              <w:top w:val="nil"/>
              <w:left w:val="nil"/>
              <w:bottom w:val="nil"/>
              <w:right w:val="nil"/>
            </w:tcBorders>
            <w:shd w:val="clear" w:color="auto" w:fill="auto"/>
            <w:hideMark/>
          </w:tcPr>
          <w:p w14:paraId="36BC5242"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 у.т.</w:t>
            </w:r>
          </w:p>
        </w:tc>
        <w:tc>
          <w:tcPr>
            <w:tcW w:w="3676" w:type="pct"/>
            <w:tcBorders>
              <w:top w:val="nil"/>
              <w:left w:val="nil"/>
              <w:bottom w:val="nil"/>
              <w:right w:val="nil"/>
            </w:tcBorders>
            <w:shd w:val="clear" w:color="auto" w:fill="auto"/>
            <w:hideMark/>
          </w:tcPr>
          <w:p w14:paraId="71AC7A8D"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тонны условного топлива</w:t>
            </w:r>
          </w:p>
        </w:tc>
      </w:tr>
      <w:tr w:rsidR="00533A3A" w:rsidRPr="00533A3A" w14:paraId="2C85D468" w14:textId="77777777" w:rsidTr="005962F0">
        <w:trPr>
          <w:trHeight w:val="227"/>
        </w:trPr>
        <w:tc>
          <w:tcPr>
            <w:tcW w:w="1324" w:type="pct"/>
            <w:tcBorders>
              <w:top w:val="nil"/>
              <w:left w:val="nil"/>
              <w:bottom w:val="nil"/>
              <w:right w:val="nil"/>
            </w:tcBorders>
            <w:shd w:val="clear" w:color="auto" w:fill="auto"/>
            <w:noWrap/>
            <w:hideMark/>
          </w:tcPr>
          <w:p w14:paraId="21D04667"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т/ч</w:t>
            </w:r>
          </w:p>
        </w:tc>
        <w:tc>
          <w:tcPr>
            <w:tcW w:w="3676" w:type="pct"/>
            <w:tcBorders>
              <w:top w:val="nil"/>
              <w:left w:val="nil"/>
              <w:bottom w:val="nil"/>
              <w:right w:val="nil"/>
            </w:tcBorders>
            <w:shd w:val="clear" w:color="auto" w:fill="auto"/>
            <w:hideMark/>
          </w:tcPr>
          <w:p w14:paraId="4E2996AA"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тонн в час</w:t>
            </w:r>
          </w:p>
        </w:tc>
      </w:tr>
      <w:tr w:rsidR="00533A3A" w:rsidRPr="00533A3A" w14:paraId="2075D024" w14:textId="77777777" w:rsidTr="005962F0">
        <w:trPr>
          <w:trHeight w:val="227"/>
        </w:trPr>
        <w:tc>
          <w:tcPr>
            <w:tcW w:w="1324" w:type="pct"/>
            <w:tcBorders>
              <w:top w:val="nil"/>
              <w:left w:val="nil"/>
              <w:bottom w:val="nil"/>
              <w:right w:val="nil"/>
            </w:tcBorders>
            <w:shd w:val="clear" w:color="auto" w:fill="auto"/>
            <w:noWrap/>
            <w:hideMark/>
          </w:tcPr>
          <w:p w14:paraId="25327772"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т/э</w:t>
            </w:r>
          </w:p>
        </w:tc>
        <w:tc>
          <w:tcPr>
            <w:tcW w:w="3676" w:type="pct"/>
            <w:tcBorders>
              <w:top w:val="nil"/>
              <w:left w:val="nil"/>
              <w:bottom w:val="nil"/>
              <w:right w:val="nil"/>
            </w:tcBorders>
            <w:shd w:val="clear" w:color="auto" w:fill="auto"/>
            <w:hideMark/>
          </w:tcPr>
          <w:p w14:paraId="1C1D05D7"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тепловая энергия</w:t>
            </w:r>
          </w:p>
        </w:tc>
      </w:tr>
      <w:tr w:rsidR="00533A3A" w:rsidRPr="00533A3A" w14:paraId="3B6B176F" w14:textId="77777777" w:rsidTr="005962F0">
        <w:trPr>
          <w:trHeight w:val="227"/>
        </w:trPr>
        <w:tc>
          <w:tcPr>
            <w:tcW w:w="1324" w:type="pct"/>
            <w:tcBorders>
              <w:top w:val="nil"/>
              <w:left w:val="nil"/>
              <w:bottom w:val="nil"/>
              <w:right w:val="nil"/>
            </w:tcBorders>
            <w:shd w:val="clear" w:color="auto" w:fill="auto"/>
            <w:hideMark/>
          </w:tcPr>
          <w:p w14:paraId="62BEB00B"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ТС</w:t>
            </w:r>
          </w:p>
        </w:tc>
        <w:tc>
          <w:tcPr>
            <w:tcW w:w="3676" w:type="pct"/>
            <w:tcBorders>
              <w:top w:val="nil"/>
              <w:left w:val="nil"/>
              <w:bottom w:val="nil"/>
              <w:right w:val="nil"/>
            </w:tcBorders>
            <w:shd w:val="clear" w:color="auto" w:fill="auto"/>
            <w:hideMark/>
          </w:tcPr>
          <w:p w14:paraId="48749453"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тепловая сеть</w:t>
            </w:r>
          </w:p>
        </w:tc>
      </w:tr>
      <w:tr w:rsidR="00533A3A" w:rsidRPr="00533A3A" w14:paraId="321C6B1C" w14:textId="77777777" w:rsidTr="005962F0">
        <w:trPr>
          <w:trHeight w:val="227"/>
        </w:trPr>
        <w:tc>
          <w:tcPr>
            <w:tcW w:w="1324" w:type="pct"/>
            <w:tcBorders>
              <w:top w:val="nil"/>
              <w:left w:val="nil"/>
              <w:bottom w:val="nil"/>
              <w:right w:val="nil"/>
            </w:tcBorders>
            <w:shd w:val="clear" w:color="auto" w:fill="auto"/>
            <w:hideMark/>
          </w:tcPr>
          <w:p w14:paraId="166ECAA7"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тыс.</w:t>
            </w:r>
          </w:p>
        </w:tc>
        <w:tc>
          <w:tcPr>
            <w:tcW w:w="3676" w:type="pct"/>
            <w:tcBorders>
              <w:top w:val="nil"/>
              <w:left w:val="nil"/>
              <w:bottom w:val="nil"/>
              <w:right w:val="nil"/>
            </w:tcBorders>
            <w:shd w:val="clear" w:color="auto" w:fill="auto"/>
            <w:hideMark/>
          </w:tcPr>
          <w:p w14:paraId="33612D87"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тысяча</w:t>
            </w:r>
          </w:p>
        </w:tc>
      </w:tr>
      <w:tr w:rsidR="00533A3A" w:rsidRPr="00533A3A" w14:paraId="35D25983" w14:textId="77777777" w:rsidTr="005962F0">
        <w:trPr>
          <w:trHeight w:val="227"/>
        </w:trPr>
        <w:tc>
          <w:tcPr>
            <w:tcW w:w="1324" w:type="pct"/>
            <w:tcBorders>
              <w:top w:val="nil"/>
              <w:left w:val="nil"/>
              <w:bottom w:val="nil"/>
              <w:right w:val="nil"/>
            </w:tcBorders>
            <w:shd w:val="clear" w:color="auto" w:fill="auto"/>
            <w:noWrap/>
            <w:hideMark/>
          </w:tcPr>
          <w:p w14:paraId="0745ED90"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тыс. чел.</w:t>
            </w:r>
          </w:p>
        </w:tc>
        <w:tc>
          <w:tcPr>
            <w:tcW w:w="3676" w:type="pct"/>
            <w:tcBorders>
              <w:top w:val="nil"/>
              <w:left w:val="nil"/>
              <w:bottom w:val="nil"/>
              <w:right w:val="nil"/>
            </w:tcBorders>
            <w:shd w:val="clear" w:color="auto" w:fill="auto"/>
            <w:hideMark/>
          </w:tcPr>
          <w:p w14:paraId="20B75F5E"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тысяч человек</w:t>
            </w:r>
          </w:p>
        </w:tc>
      </w:tr>
      <w:tr w:rsidR="00533A3A" w:rsidRPr="00533A3A" w14:paraId="0E4B9D9B" w14:textId="77777777" w:rsidTr="005962F0">
        <w:trPr>
          <w:trHeight w:val="227"/>
        </w:trPr>
        <w:tc>
          <w:tcPr>
            <w:tcW w:w="1324" w:type="pct"/>
            <w:tcBorders>
              <w:top w:val="nil"/>
              <w:left w:val="nil"/>
              <w:bottom w:val="nil"/>
              <w:right w:val="nil"/>
            </w:tcBorders>
            <w:shd w:val="clear" w:color="auto" w:fill="auto"/>
            <w:noWrap/>
            <w:hideMark/>
          </w:tcPr>
          <w:p w14:paraId="44D2B15F"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тыс.м²</w:t>
            </w:r>
          </w:p>
          <w:p w14:paraId="61C0D18D" w14:textId="61EB514B" w:rsidR="00C31028" w:rsidRPr="00533A3A" w:rsidRDefault="00C31028" w:rsidP="00902C14">
            <w:pPr>
              <w:pStyle w:val="af6"/>
              <w:tabs>
                <w:tab w:val="left" w:pos="284"/>
              </w:tabs>
              <w:jc w:val="both"/>
              <w:rPr>
                <w:color w:val="auto"/>
                <w:sz w:val="24"/>
                <w:szCs w:val="24"/>
              </w:rPr>
            </w:pPr>
            <w:r w:rsidRPr="00533A3A">
              <w:rPr>
                <w:color w:val="auto"/>
                <w:sz w:val="24"/>
                <w:szCs w:val="24"/>
              </w:rPr>
              <w:t>УРУТ</w:t>
            </w:r>
          </w:p>
        </w:tc>
        <w:tc>
          <w:tcPr>
            <w:tcW w:w="3676" w:type="pct"/>
            <w:tcBorders>
              <w:top w:val="nil"/>
              <w:left w:val="nil"/>
              <w:bottom w:val="nil"/>
              <w:right w:val="nil"/>
            </w:tcBorders>
            <w:shd w:val="clear" w:color="auto" w:fill="auto"/>
            <w:hideMark/>
          </w:tcPr>
          <w:p w14:paraId="2A4F71EF"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тысяча квадратных метров</w:t>
            </w:r>
          </w:p>
          <w:p w14:paraId="3D33FBB2" w14:textId="25BAFB7E" w:rsidR="00C31028" w:rsidRPr="00533A3A" w:rsidRDefault="00C31028" w:rsidP="00902C14">
            <w:pPr>
              <w:pStyle w:val="af6"/>
              <w:tabs>
                <w:tab w:val="left" w:pos="284"/>
              </w:tabs>
              <w:jc w:val="both"/>
              <w:rPr>
                <w:color w:val="auto"/>
              </w:rPr>
            </w:pPr>
            <w:r w:rsidRPr="00533A3A">
              <w:rPr>
                <w:color w:val="auto"/>
                <w:sz w:val="24"/>
              </w:rPr>
              <w:t>удельный расход условного топлива</w:t>
            </w:r>
          </w:p>
        </w:tc>
      </w:tr>
      <w:tr w:rsidR="00533A3A" w:rsidRPr="00533A3A" w14:paraId="4CAF9E70" w14:textId="77777777" w:rsidTr="005962F0">
        <w:trPr>
          <w:trHeight w:val="227"/>
        </w:trPr>
        <w:tc>
          <w:tcPr>
            <w:tcW w:w="1324" w:type="pct"/>
            <w:tcBorders>
              <w:top w:val="nil"/>
              <w:left w:val="nil"/>
              <w:bottom w:val="nil"/>
              <w:right w:val="nil"/>
            </w:tcBorders>
            <w:shd w:val="clear" w:color="auto" w:fill="auto"/>
            <w:noWrap/>
          </w:tcPr>
          <w:p w14:paraId="05E9F0CB"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ЦТП</w:t>
            </w:r>
          </w:p>
        </w:tc>
        <w:tc>
          <w:tcPr>
            <w:tcW w:w="3676" w:type="pct"/>
            <w:tcBorders>
              <w:top w:val="nil"/>
              <w:left w:val="nil"/>
              <w:bottom w:val="nil"/>
              <w:right w:val="nil"/>
            </w:tcBorders>
            <w:shd w:val="clear" w:color="auto" w:fill="auto"/>
          </w:tcPr>
          <w:p w14:paraId="7AC75909"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Центральный тепловой пункт</w:t>
            </w:r>
          </w:p>
        </w:tc>
      </w:tr>
      <w:tr w:rsidR="00F17AA6" w:rsidRPr="00533A3A" w14:paraId="3C208A76" w14:textId="77777777" w:rsidTr="005962F0">
        <w:trPr>
          <w:trHeight w:val="227"/>
        </w:trPr>
        <w:tc>
          <w:tcPr>
            <w:tcW w:w="1324" w:type="pct"/>
            <w:tcBorders>
              <w:top w:val="nil"/>
              <w:left w:val="nil"/>
              <w:bottom w:val="nil"/>
              <w:right w:val="nil"/>
            </w:tcBorders>
            <w:shd w:val="clear" w:color="auto" w:fill="auto"/>
            <w:noWrap/>
            <w:hideMark/>
          </w:tcPr>
          <w:p w14:paraId="085E0562"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эт.</w:t>
            </w:r>
          </w:p>
        </w:tc>
        <w:tc>
          <w:tcPr>
            <w:tcW w:w="3676" w:type="pct"/>
            <w:tcBorders>
              <w:top w:val="nil"/>
              <w:left w:val="nil"/>
              <w:bottom w:val="nil"/>
              <w:right w:val="nil"/>
            </w:tcBorders>
            <w:shd w:val="clear" w:color="auto" w:fill="auto"/>
            <w:hideMark/>
          </w:tcPr>
          <w:p w14:paraId="1A013A26"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этаж</w:t>
            </w:r>
          </w:p>
        </w:tc>
      </w:tr>
    </w:tbl>
    <w:p w14:paraId="0AA46F2F" w14:textId="77777777" w:rsidR="00F17AA6" w:rsidRPr="00533A3A" w:rsidRDefault="00F17AA6" w:rsidP="00902C14">
      <w:pPr>
        <w:tabs>
          <w:tab w:val="left" w:pos="284"/>
        </w:tabs>
        <w:jc w:val="both"/>
      </w:pPr>
    </w:p>
    <w:p w14:paraId="547BD7A2" w14:textId="209EC6FB" w:rsidR="00AE44FE" w:rsidRPr="00533A3A" w:rsidRDefault="00BE50D5" w:rsidP="00902C14">
      <w:pPr>
        <w:pStyle w:val="1"/>
        <w:numPr>
          <w:ilvl w:val="0"/>
          <w:numId w:val="1"/>
        </w:numPr>
        <w:tabs>
          <w:tab w:val="left" w:pos="284"/>
        </w:tabs>
        <w:ind w:left="0" w:firstLine="0"/>
      </w:pPr>
      <w:bookmarkStart w:id="8" w:name="_Toc138145116"/>
      <w:r w:rsidRPr="00533A3A">
        <w:lastRenderedPageBreak/>
        <w:t>Раздел 1. Показатели существующего и перспективного спроса на тепловую энергию (мощность) и теплоноситель в установленных границах территории поселения, городского округа, города Федерального значения.</w:t>
      </w:r>
      <w:bookmarkEnd w:id="8"/>
      <w:r w:rsidRPr="00533A3A">
        <w:t xml:space="preserve"> </w:t>
      </w:r>
    </w:p>
    <w:p w14:paraId="06445332" w14:textId="77777777" w:rsidR="00BE50D5" w:rsidRPr="00533A3A" w:rsidRDefault="00BE50D5" w:rsidP="00BE50D5"/>
    <w:p w14:paraId="063847A3" w14:textId="76FE64FE" w:rsidR="00BE50D5" w:rsidRPr="00533A3A" w:rsidRDefault="0060684F" w:rsidP="00BE50D5">
      <w:pPr>
        <w:pStyle w:val="1"/>
        <w:numPr>
          <w:ilvl w:val="1"/>
          <w:numId w:val="1"/>
        </w:numPr>
      </w:pPr>
      <w:r w:rsidRPr="00533A3A">
        <w:t xml:space="preserve"> </w:t>
      </w:r>
      <w:bookmarkStart w:id="9" w:name="_Toc138145117"/>
      <w:r w:rsidR="00BE50D5" w:rsidRPr="00533A3A">
        <w:t>Величины существующей отапливаемой площади строительных фондов и приросты отапливаемой площади строительных фондов по расчётным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w:t>
      </w:r>
      <w:bookmarkEnd w:id="9"/>
    </w:p>
    <w:p w14:paraId="7731D279" w14:textId="09DB8B3D" w:rsidR="00BE50D5" w:rsidRPr="00533A3A" w:rsidRDefault="00BE50D5" w:rsidP="0060684F">
      <w:pPr>
        <w:ind w:firstLine="360"/>
        <w:rPr>
          <w:b/>
        </w:rPr>
      </w:pPr>
      <w:r w:rsidRPr="00533A3A">
        <w:t xml:space="preserve">Мероприятия в сфере жилищного строительства </w:t>
      </w:r>
      <w:r w:rsidR="0060684F" w:rsidRPr="00533A3A">
        <w:t xml:space="preserve">в </w:t>
      </w:r>
      <w:r w:rsidR="00D069A0">
        <w:t>Мышланс</w:t>
      </w:r>
      <w:r w:rsidR="0060684F" w:rsidRPr="00533A3A">
        <w:t xml:space="preserve">ком сельсовете Сузунского района Новосибирской области Генеральным планом </w:t>
      </w:r>
      <w:r w:rsidR="0044413F" w:rsidRPr="00533A3A">
        <w:t>до 203</w:t>
      </w:r>
      <w:r w:rsidR="00367C73">
        <w:t>4</w:t>
      </w:r>
      <w:r w:rsidR="0044413F" w:rsidRPr="00533A3A">
        <w:t xml:space="preserve"> года </w:t>
      </w:r>
      <w:r w:rsidR="0060684F" w:rsidRPr="00533A3A">
        <w:t xml:space="preserve">не предусмотрены. </w:t>
      </w:r>
    </w:p>
    <w:p w14:paraId="2E0C376C" w14:textId="6151FCEB" w:rsidR="00AE44FE" w:rsidRPr="00533A3A" w:rsidRDefault="0037519B" w:rsidP="00902C14">
      <w:pPr>
        <w:pStyle w:val="1"/>
        <w:numPr>
          <w:ilvl w:val="1"/>
          <w:numId w:val="1"/>
        </w:numPr>
        <w:tabs>
          <w:tab w:val="left" w:pos="284"/>
        </w:tabs>
        <w:ind w:left="0" w:firstLine="0"/>
      </w:pPr>
      <w:r w:rsidRPr="00533A3A">
        <w:t xml:space="preserve"> </w:t>
      </w:r>
      <w:bookmarkStart w:id="10" w:name="_Toc138145118"/>
      <w:r w:rsidR="0060684F" w:rsidRPr="00533A3A">
        <w:t>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bookmarkEnd w:id="10"/>
      <w:r w:rsidR="0060684F" w:rsidRPr="00533A3A">
        <w:t xml:space="preserve"> </w:t>
      </w:r>
    </w:p>
    <w:p w14:paraId="69944A96" w14:textId="25938DD0" w:rsidR="0060684F" w:rsidRPr="00533A3A" w:rsidRDefault="0044413F" w:rsidP="00FF7734">
      <w:pPr>
        <w:pStyle w:val="S"/>
        <w:ind w:firstLine="284"/>
      </w:pPr>
      <w:bookmarkStart w:id="11" w:name="_Toc16664824"/>
      <w:bookmarkStart w:id="12" w:name="_Toc528136574"/>
      <w:r w:rsidRPr="00533A3A">
        <w:t xml:space="preserve">Значения существующего спроса на тепловую мощность в расчетных элементах территориального деления в </w:t>
      </w:r>
      <w:r w:rsidR="00D069A0">
        <w:t>Мышланс</w:t>
      </w:r>
      <w:r w:rsidRPr="00533A3A">
        <w:t xml:space="preserve">ком сельсовете </w:t>
      </w:r>
      <w:r w:rsidR="00FF7734">
        <w:t>на момент актуализации схемы теплоснабжения не предоставлены</w:t>
      </w:r>
      <w:r w:rsidRPr="00533A3A">
        <w:t>.</w:t>
      </w:r>
      <w:r w:rsidR="00426E5F" w:rsidRPr="00533A3A">
        <w:t xml:space="preserve"> Расчетным элементом территориального деления в схеме теплоснабжения является часть территории села </w:t>
      </w:r>
      <w:r w:rsidR="00D069A0">
        <w:t>Мышланка</w:t>
      </w:r>
      <w:r w:rsidR="00426E5F" w:rsidRPr="00533A3A">
        <w:t>, ограниченная зоной действия котельной МУП «</w:t>
      </w:r>
      <w:r w:rsidR="00D069A0">
        <w:t>Бобровское ЖКХ</w:t>
      </w:r>
      <w:r w:rsidR="00426E5F" w:rsidRPr="00533A3A">
        <w:t xml:space="preserve">» .  </w:t>
      </w:r>
      <w:bookmarkEnd w:id="11"/>
      <w:bookmarkEnd w:id="12"/>
    </w:p>
    <w:p w14:paraId="29B993BF" w14:textId="47BFEF5F" w:rsidR="0044413F" w:rsidRPr="00533A3A" w:rsidRDefault="0044413F" w:rsidP="0044413F">
      <w:pPr>
        <w:jc w:val="both"/>
      </w:pPr>
      <w:r w:rsidRPr="00533A3A">
        <w:t>Прирост объемов потребления тепловой энергии (мощности) в зонах действия источников тепловой энергии не планируется. Теплоснабжение объектов нового строительства предлагается от собственных источников тепла – мини-котельных, располагаемых на территориях строящихся объектов. Мощность и тип устанавливаемого в котельных оборудования будет уточняться на последующих стадиях проектирования.</w:t>
      </w:r>
    </w:p>
    <w:p w14:paraId="53F49D5A" w14:textId="22ED851B" w:rsidR="004E5329" w:rsidRPr="00533A3A" w:rsidRDefault="004E5329" w:rsidP="004E5329">
      <w:pPr>
        <w:pStyle w:val="1"/>
        <w:numPr>
          <w:ilvl w:val="1"/>
          <w:numId w:val="1"/>
        </w:numPr>
      </w:pPr>
      <w:bookmarkStart w:id="13" w:name="_Toc135639257"/>
      <w:bookmarkStart w:id="14" w:name="_Toc138145119"/>
      <w:r w:rsidRPr="00533A3A">
        <w:t>Существующие и перспективные объёмы потребления тепловой энергии (мощности) и теплоносителя объектами, расположенными в производственных зонах, на каждом этапе</w:t>
      </w:r>
      <w:bookmarkEnd w:id="13"/>
      <w:bookmarkEnd w:id="14"/>
    </w:p>
    <w:p w14:paraId="6A4571BD" w14:textId="5384CE63" w:rsidR="004E5329" w:rsidRPr="00533A3A" w:rsidRDefault="004E5329" w:rsidP="007408B6">
      <w:pPr>
        <w:pStyle w:val="S"/>
        <w:ind w:firstLine="0"/>
        <w:rPr>
          <w:spacing w:val="-3"/>
        </w:rPr>
      </w:pPr>
      <w:r w:rsidRPr="00533A3A">
        <w:t xml:space="preserve">Перспективный объем потребления тепловой мощности тепловой энергии (мощности) и теплоносителя объектами, расположенными в производственных зонах, не предусматривается. Производственные зоны в </w:t>
      </w:r>
      <w:r w:rsidR="00D069A0">
        <w:t>Мышланс</w:t>
      </w:r>
      <w:r w:rsidRPr="00533A3A">
        <w:t xml:space="preserve">ком сельсовете </w:t>
      </w:r>
      <w:r w:rsidRPr="00533A3A">
        <w:rPr>
          <w:spacing w:val="-3"/>
        </w:rPr>
        <w:t>отсутствуют.</w:t>
      </w:r>
    </w:p>
    <w:p w14:paraId="05295D05" w14:textId="2AE1C143" w:rsidR="004E5329" w:rsidRPr="00533A3A" w:rsidRDefault="004E5329" w:rsidP="004E5329">
      <w:pPr>
        <w:pStyle w:val="1"/>
        <w:numPr>
          <w:ilvl w:val="1"/>
          <w:numId w:val="1"/>
        </w:numPr>
      </w:pPr>
      <w:bookmarkStart w:id="15" w:name="_Toc135639258"/>
      <w:bookmarkStart w:id="16" w:name="_Toc138145120"/>
      <w:r w:rsidRPr="00533A3A">
        <w:t>Существующие и перспективные величины средневзвешенной плотности тепловой нагрузки в каждом расчётном элементе территориального деления, зоне действия каждого источника тепловой энергии, каждой системе теплоснабжения и по поселению</w:t>
      </w:r>
      <w:bookmarkEnd w:id="15"/>
      <w:bookmarkEnd w:id="16"/>
    </w:p>
    <w:p w14:paraId="1EE237E0" w14:textId="77777777" w:rsidR="004E5329" w:rsidRPr="00533A3A" w:rsidRDefault="004E5329" w:rsidP="004E5329">
      <w:pPr>
        <w:jc w:val="both"/>
      </w:pPr>
      <w:r w:rsidRPr="00533A3A">
        <w:t xml:space="preserve">Средневзвешенная плотность тепловой нагрузки должна определяться как частное от деления расчетной тепловой нагрузки потребителей, присоединенных к тепловым сетям системы теплоснабжения, на площадь зоны действия системы теплоснабжения </w:t>
      </w:r>
    </w:p>
    <w:p w14:paraId="6786428C" w14:textId="77777777" w:rsidR="004E5329" w:rsidRPr="00533A3A" w:rsidRDefault="004E5329" w:rsidP="007408B6">
      <w:pPr>
        <w:pStyle w:val="S"/>
        <w:ind w:firstLine="0"/>
      </w:pPr>
      <w:r w:rsidRPr="00533A3A">
        <w:t xml:space="preserve">Так как данные по площадям зон действия источников тепловой энергии отсутствуют, вычислить значения средневзвешенной плотности тепловой нагрузки не предоставляется возможным. </w:t>
      </w:r>
    </w:p>
    <w:p w14:paraId="78FE58CC" w14:textId="570B0887" w:rsidR="0060684F" w:rsidRPr="00533A3A" w:rsidRDefault="004E5329" w:rsidP="004E5329">
      <w:pPr>
        <w:pStyle w:val="1"/>
        <w:numPr>
          <w:ilvl w:val="0"/>
          <w:numId w:val="1"/>
        </w:numPr>
      </w:pPr>
      <w:bookmarkStart w:id="17" w:name="_Toc138145121"/>
      <w:r w:rsidRPr="00533A3A">
        <w:lastRenderedPageBreak/>
        <w:t>Раздел 2. Существующие и перспективные балансы тепловой мощности источников тепловой энергии и тепловой нагрузки потребителей.</w:t>
      </w:r>
      <w:bookmarkEnd w:id="17"/>
      <w:r w:rsidRPr="00533A3A">
        <w:t xml:space="preserve"> </w:t>
      </w:r>
    </w:p>
    <w:p w14:paraId="5D531755" w14:textId="15DCAA77" w:rsidR="004E5329" w:rsidRPr="00533A3A" w:rsidRDefault="004E5329" w:rsidP="004E5329">
      <w:pPr>
        <w:pStyle w:val="1"/>
        <w:numPr>
          <w:ilvl w:val="1"/>
          <w:numId w:val="1"/>
        </w:numPr>
      </w:pPr>
      <w:bookmarkStart w:id="18" w:name="_Toc138145122"/>
      <w:r w:rsidRPr="00533A3A">
        <w:t>Описание существующих и перспективных зон действия систем теплоснабжения и источников тепловой энергии.</w:t>
      </w:r>
      <w:bookmarkEnd w:id="18"/>
      <w:r w:rsidRPr="00533A3A">
        <w:t xml:space="preserve"> </w:t>
      </w:r>
    </w:p>
    <w:p w14:paraId="7C4E81F1" w14:textId="33E5E358" w:rsidR="00426E5F" w:rsidRPr="00533A3A" w:rsidRDefault="00D069A0" w:rsidP="00C05C8C">
      <w:pPr>
        <w:pStyle w:val="a4"/>
        <w:tabs>
          <w:tab w:val="left" w:pos="284"/>
        </w:tabs>
        <w:autoSpaceDE w:val="0"/>
        <w:autoSpaceDN w:val="0"/>
        <w:adjustRightInd w:val="0"/>
        <w:spacing w:before="220" w:after="0" w:line="240" w:lineRule="auto"/>
        <w:rPr>
          <w:rFonts w:cs="Times New Roman"/>
          <w:b/>
          <w:szCs w:val="24"/>
        </w:rPr>
      </w:pPr>
      <w:r w:rsidRPr="00C35493">
        <w:rPr>
          <w:rFonts w:cs="Times New Roman"/>
          <w:b/>
          <w:noProof/>
          <w:szCs w:val="24"/>
          <w:lang w:eastAsia="ru-RU"/>
        </w:rPr>
        <w:drawing>
          <wp:inline distT="0" distB="0" distL="0" distR="0" wp14:anchorId="154F8768" wp14:editId="270A4B7E">
            <wp:extent cx="6299835" cy="5217169"/>
            <wp:effectExtent l="0" t="0" r="5715" b="2540"/>
            <wp:docPr id="7" name="Рисунок 7" descr="D:\ССС\СТС\сузун\Новые схемы\Мышланское\Мышлан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СС\СТС\сузун\Новые схемы\Мышланское\Мышланка.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9835" cy="5217169"/>
                    </a:xfrm>
                    <a:prstGeom prst="rect">
                      <a:avLst/>
                    </a:prstGeom>
                    <a:noFill/>
                    <a:ln>
                      <a:noFill/>
                    </a:ln>
                  </pic:spPr>
                </pic:pic>
              </a:graphicData>
            </a:graphic>
          </wp:inline>
        </w:drawing>
      </w:r>
    </w:p>
    <w:p w14:paraId="6ADBEF5D" w14:textId="621F228C" w:rsidR="00426E5F" w:rsidRPr="00FF7734" w:rsidRDefault="00426E5F" w:rsidP="00FF7734">
      <w:pPr>
        <w:tabs>
          <w:tab w:val="left" w:pos="284"/>
        </w:tabs>
        <w:autoSpaceDE w:val="0"/>
        <w:autoSpaceDN w:val="0"/>
        <w:adjustRightInd w:val="0"/>
        <w:spacing w:before="220" w:after="0" w:line="240" w:lineRule="auto"/>
        <w:jc w:val="both"/>
        <w:rPr>
          <w:rFonts w:cs="Times New Roman"/>
          <w:szCs w:val="24"/>
        </w:rPr>
      </w:pPr>
      <w:r w:rsidRPr="00FF7734">
        <w:rPr>
          <w:rFonts w:cs="Times New Roman"/>
          <w:szCs w:val="24"/>
        </w:rPr>
        <w:t>Рисунок 1. Зона деятельности МУП «</w:t>
      </w:r>
      <w:r w:rsidR="00D069A0">
        <w:rPr>
          <w:rFonts w:cs="Times New Roman"/>
          <w:szCs w:val="24"/>
        </w:rPr>
        <w:t>Бобровское ЖКХ</w:t>
      </w:r>
      <w:r w:rsidRPr="00FF7734">
        <w:rPr>
          <w:rFonts w:cs="Times New Roman"/>
          <w:szCs w:val="24"/>
        </w:rPr>
        <w:t>» Сузунского района</w:t>
      </w:r>
      <w:r w:rsidR="00FF7734" w:rsidRPr="00FF7734">
        <w:rPr>
          <w:rFonts w:cs="Times New Roman"/>
          <w:szCs w:val="24"/>
        </w:rPr>
        <w:t xml:space="preserve"> в селе </w:t>
      </w:r>
      <w:r w:rsidR="00D069A0">
        <w:rPr>
          <w:rFonts w:cs="Times New Roman"/>
          <w:szCs w:val="24"/>
        </w:rPr>
        <w:t>Мышланка</w:t>
      </w:r>
      <w:r w:rsidRPr="00FF7734">
        <w:rPr>
          <w:rFonts w:cs="Times New Roman"/>
          <w:szCs w:val="24"/>
        </w:rPr>
        <w:t>.</w:t>
      </w:r>
    </w:p>
    <w:p w14:paraId="4139C6AF" w14:textId="77777777" w:rsidR="00426E5F" w:rsidRPr="00533A3A" w:rsidRDefault="00426E5F" w:rsidP="004E5329">
      <w:pPr>
        <w:ind w:firstLine="360"/>
        <w:jc w:val="both"/>
        <w:rPr>
          <w:rFonts w:cs="Times New Roman"/>
          <w:szCs w:val="24"/>
        </w:rPr>
      </w:pPr>
    </w:p>
    <w:p w14:paraId="05455D32" w14:textId="294D7184" w:rsidR="004E5329" w:rsidRPr="00533A3A" w:rsidRDefault="004E5329" w:rsidP="004E5329">
      <w:pPr>
        <w:ind w:firstLine="360"/>
        <w:jc w:val="both"/>
        <w:rPr>
          <w:rFonts w:cs="Times New Roman"/>
          <w:szCs w:val="24"/>
        </w:rPr>
      </w:pPr>
      <w:r w:rsidRPr="00533A3A">
        <w:rPr>
          <w:rFonts w:cs="Times New Roman"/>
          <w:szCs w:val="24"/>
        </w:rPr>
        <w:t>Теплоснабжение разделяется условно на две зоны - зона централизованного теплоснабжения от котельной  и зона индивидуального теплоснабжения.</w:t>
      </w:r>
    </w:p>
    <w:p w14:paraId="5114F2D9" w14:textId="03DE7A23" w:rsidR="004E5329" w:rsidRPr="00533A3A" w:rsidRDefault="004E5329" w:rsidP="004E5329">
      <w:pPr>
        <w:ind w:firstLine="360"/>
        <w:jc w:val="both"/>
        <w:rPr>
          <w:rFonts w:cs="Times New Roman"/>
          <w:szCs w:val="24"/>
        </w:rPr>
      </w:pPr>
      <w:r w:rsidRPr="00533A3A">
        <w:rPr>
          <w:rFonts w:cs="Times New Roman"/>
          <w:szCs w:val="24"/>
        </w:rPr>
        <w:t xml:space="preserve">Перспективные балансы тепловой мощности и тепловой нагрузки </w:t>
      </w:r>
      <w:r w:rsidR="009F3EE7" w:rsidRPr="00533A3A">
        <w:rPr>
          <w:rFonts w:cs="Times New Roman"/>
          <w:szCs w:val="24"/>
        </w:rPr>
        <w:t xml:space="preserve">приведены в </w:t>
      </w:r>
      <w:r w:rsidR="00FF7734">
        <w:rPr>
          <w:rFonts w:cs="Times New Roman"/>
          <w:szCs w:val="24"/>
        </w:rPr>
        <w:t>таблице 1 утверждаемой части</w:t>
      </w:r>
      <w:r w:rsidR="009F3EE7" w:rsidRPr="00533A3A">
        <w:rPr>
          <w:rFonts w:cs="Times New Roman"/>
          <w:szCs w:val="24"/>
        </w:rPr>
        <w:t xml:space="preserve">. Схемой теплоснабжения предусмотрены мероприятия по реконструкции тепловых сетей, благодаря которым снизятся тепловые потери в тепловых сетях и увеличится резерв тепловой мощности на котельной. </w:t>
      </w:r>
    </w:p>
    <w:p w14:paraId="2BB544B4" w14:textId="77777777" w:rsidR="004E5329" w:rsidRPr="00533A3A" w:rsidRDefault="004E5329" w:rsidP="004E5329">
      <w:pPr>
        <w:ind w:firstLine="360"/>
        <w:jc w:val="both"/>
        <w:rPr>
          <w:rStyle w:val="FontStyle105"/>
          <w:sz w:val="24"/>
          <w:szCs w:val="24"/>
        </w:rPr>
      </w:pPr>
      <w:r w:rsidRPr="00533A3A">
        <w:rPr>
          <w:rStyle w:val="FontStyle105"/>
          <w:sz w:val="24"/>
          <w:szCs w:val="24"/>
        </w:rPr>
        <w:t>Потребители тепла располагаются компактно и находятся в непосредственной близости от источника тепла. Центральным теплоснабжением охвачены общественные и жилые здания.</w:t>
      </w:r>
    </w:p>
    <w:p w14:paraId="406C50B7" w14:textId="77777777" w:rsidR="004E5329" w:rsidRPr="00533A3A" w:rsidRDefault="004E5329" w:rsidP="004E5329">
      <w:pPr>
        <w:pStyle w:val="S"/>
        <w:ind w:firstLine="360"/>
      </w:pPr>
      <w:r w:rsidRPr="00533A3A">
        <w:t>Так как приростов тепловой мощности в зонах действия существующих источников тепловой энергии не предполагается, существующие зоны действия источников тепловой энергии останутся без изменений.</w:t>
      </w:r>
    </w:p>
    <w:p w14:paraId="59E97489" w14:textId="02029EA8" w:rsidR="004E5329" w:rsidRPr="00533A3A" w:rsidRDefault="004E5329" w:rsidP="004E5329">
      <w:pPr>
        <w:pStyle w:val="1"/>
        <w:numPr>
          <w:ilvl w:val="1"/>
          <w:numId w:val="1"/>
        </w:numPr>
      </w:pPr>
      <w:bookmarkStart w:id="19" w:name="_Toc135639261"/>
      <w:bookmarkStart w:id="20" w:name="_Toc138145123"/>
      <w:r w:rsidRPr="00533A3A">
        <w:lastRenderedPageBreak/>
        <w:t>Описание существующих и перспективных зон действия индивидуальных источников тепловой энергии</w:t>
      </w:r>
      <w:bookmarkEnd w:id="19"/>
      <w:bookmarkEnd w:id="20"/>
    </w:p>
    <w:p w14:paraId="6C28951E" w14:textId="707D5EC6" w:rsidR="004E5329" w:rsidRPr="00533A3A" w:rsidRDefault="004E5329" w:rsidP="004E5329">
      <w:pPr>
        <w:pStyle w:val="S"/>
      </w:pPr>
      <w:r w:rsidRPr="00533A3A">
        <w:t xml:space="preserve">Централизованное теплоснабжение предусмотрено для существующих общественных и административных зданий. Индивидуальная, частная, жилая застройка оборудована индивидуальными источниками теплоснабжения - печное отопление. </w:t>
      </w:r>
    </w:p>
    <w:p w14:paraId="62D3A1B7" w14:textId="1B14BCCC" w:rsidR="004E5329" w:rsidRPr="00533A3A" w:rsidRDefault="004E5329" w:rsidP="004E5329">
      <w:pPr>
        <w:pStyle w:val="1"/>
        <w:numPr>
          <w:ilvl w:val="1"/>
          <w:numId w:val="1"/>
        </w:numPr>
      </w:pPr>
      <w:bookmarkStart w:id="21" w:name="_Toc135639262"/>
      <w:bookmarkStart w:id="22" w:name="_Toc138145124"/>
      <w:r w:rsidRPr="00533A3A">
        <w:t>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bookmarkEnd w:id="21"/>
      <w:bookmarkEnd w:id="22"/>
    </w:p>
    <w:p w14:paraId="6BEFDD18" w14:textId="77777777" w:rsidR="004E5329" w:rsidRPr="00533A3A" w:rsidRDefault="004E5329" w:rsidP="004E5329">
      <w:pPr>
        <w:pStyle w:val="S"/>
      </w:pPr>
      <w:r w:rsidRPr="00533A3A">
        <w:t xml:space="preserve">Существующие и перспективные балансы тепловой мощности и тепловой нагрузки котельных представлены в таблице ниже. </w:t>
      </w:r>
    </w:p>
    <w:p w14:paraId="2066BF29" w14:textId="3D52BFCC" w:rsidR="004E5329" w:rsidRPr="00D644CC" w:rsidRDefault="004E5329" w:rsidP="00533A3A">
      <w:pPr>
        <w:pStyle w:val="afa"/>
        <w:rPr>
          <w:lang w:val="ru-RU"/>
        </w:rPr>
      </w:pPr>
      <w:bookmarkStart w:id="23" w:name="_Toc138440153"/>
      <w:r w:rsidRPr="00533A3A">
        <w:rPr>
          <w:lang w:val="ru-RU"/>
        </w:rPr>
        <w:t xml:space="preserve">Таблица </w:t>
      </w:r>
      <w:r w:rsidR="00D644CC">
        <w:rPr>
          <w:noProof/>
          <w:lang w:val="ru-RU"/>
        </w:rPr>
        <w:t>1</w:t>
      </w:r>
      <w:r w:rsidRPr="00533A3A">
        <w:rPr>
          <w:lang w:val="ru-RU"/>
        </w:rPr>
        <w:t xml:space="preserve">. Балансы тепловой мощности и перспективный тепловой нагрузки котельной </w:t>
      </w:r>
      <w:bookmarkEnd w:id="23"/>
    </w:p>
    <w:tbl>
      <w:tblPr>
        <w:tblW w:w="1006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1651"/>
        <w:gridCol w:w="723"/>
        <w:gridCol w:w="723"/>
        <w:gridCol w:w="723"/>
        <w:gridCol w:w="723"/>
        <w:gridCol w:w="723"/>
        <w:gridCol w:w="723"/>
        <w:gridCol w:w="723"/>
        <w:gridCol w:w="723"/>
        <w:gridCol w:w="723"/>
        <w:gridCol w:w="723"/>
        <w:gridCol w:w="723"/>
      </w:tblGrid>
      <w:tr w:rsidR="007408B6" w:rsidRPr="00C05C8C" w14:paraId="01B0657B" w14:textId="77777777" w:rsidTr="00D069A0">
        <w:trPr>
          <w:trHeight w:val="148"/>
        </w:trPr>
        <w:tc>
          <w:tcPr>
            <w:tcW w:w="459" w:type="dxa"/>
            <w:shd w:val="clear" w:color="auto" w:fill="auto"/>
            <w:vAlign w:val="center"/>
            <w:hideMark/>
          </w:tcPr>
          <w:p w14:paraId="77990442" w14:textId="77777777" w:rsidR="007408B6" w:rsidRPr="00C05C8C" w:rsidRDefault="007408B6" w:rsidP="004D2E31">
            <w:pPr>
              <w:spacing w:after="0" w:line="240" w:lineRule="auto"/>
              <w:rPr>
                <w:rFonts w:eastAsia="Times New Roman" w:cs="Times New Roman"/>
                <w:color w:val="000000"/>
                <w:sz w:val="18"/>
                <w:szCs w:val="20"/>
                <w:lang w:eastAsia="ru-RU"/>
              </w:rPr>
            </w:pPr>
            <w:bookmarkStart w:id="24" w:name="_Toc135639263"/>
            <w:bookmarkStart w:id="25" w:name="_Toc138145125"/>
            <w:r w:rsidRPr="00C05C8C">
              <w:rPr>
                <w:rFonts w:eastAsia="Times New Roman" w:cs="Times New Roman"/>
                <w:color w:val="000000"/>
                <w:sz w:val="18"/>
                <w:szCs w:val="20"/>
                <w:lang w:eastAsia="ru-RU"/>
              </w:rPr>
              <w:t>№ п/п</w:t>
            </w:r>
          </w:p>
        </w:tc>
        <w:tc>
          <w:tcPr>
            <w:tcW w:w="1651" w:type="dxa"/>
            <w:shd w:val="clear" w:color="auto" w:fill="auto"/>
            <w:vAlign w:val="center"/>
            <w:hideMark/>
          </w:tcPr>
          <w:p w14:paraId="44454645" w14:textId="77777777" w:rsidR="007408B6" w:rsidRPr="00C05C8C" w:rsidRDefault="007408B6" w:rsidP="004D2E31">
            <w:pPr>
              <w:spacing w:after="0" w:line="240" w:lineRule="auto"/>
              <w:rPr>
                <w:rFonts w:eastAsia="Times New Roman" w:cs="Times New Roman"/>
                <w:color w:val="000000"/>
                <w:sz w:val="18"/>
                <w:szCs w:val="20"/>
                <w:lang w:eastAsia="ru-RU"/>
              </w:rPr>
            </w:pPr>
            <w:r w:rsidRPr="00C05C8C">
              <w:rPr>
                <w:rFonts w:eastAsia="Times New Roman" w:cs="Times New Roman"/>
                <w:color w:val="000000"/>
                <w:sz w:val="18"/>
                <w:szCs w:val="20"/>
                <w:lang w:eastAsia="ru-RU"/>
              </w:rPr>
              <w:t>Показатель, Гкал/ч</w:t>
            </w:r>
          </w:p>
        </w:tc>
        <w:tc>
          <w:tcPr>
            <w:tcW w:w="723" w:type="dxa"/>
            <w:shd w:val="clear" w:color="auto" w:fill="auto"/>
            <w:noWrap/>
            <w:vAlign w:val="center"/>
            <w:hideMark/>
          </w:tcPr>
          <w:p w14:paraId="30A5AD4B" w14:textId="00F786F5" w:rsidR="007408B6" w:rsidRPr="00C05C8C" w:rsidRDefault="007408B6" w:rsidP="004D2E31">
            <w:pPr>
              <w:spacing w:after="0" w:line="240" w:lineRule="auto"/>
              <w:jc w:val="center"/>
              <w:rPr>
                <w:rFonts w:eastAsia="Times New Roman" w:cs="Times New Roman"/>
                <w:color w:val="000000"/>
                <w:sz w:val="18"/>
                <w:szCs w:val="20"/>
                <w:lang w:eastAsia="ru-RU"/>
              </w:rPr>
            </w:pPr>
            <w:r w:rsidRPr="00C05C8C">
              <w:rPr>
                <w:rFonts w:eastAsia="Times New Roman" w:cs="Times New Roman"/>
                <w:color w:val="000000"/>
                <w:sz w:val="18"/>
                <w:szCs w:val="20"/>
                <w:lang w:eastAsia="ru-RU"/>
              </w:rPr>
              <w:t>202</w:t>
            </w:r>
            <w:r w:rsidR="00F009FD">
              <w:rPr>
                <w:rFonts w:eastAsia="Times New Roman" w:cs="Times New Roman"/>
                <w:color w:val="000000"/>
                <w:sz w:val="18"/>
                <w:szCs w:val="20"/>
                <w:lang w:eastAsia="ru-RU"/>
              </w:rPr>
              <w:t>4</w:t>
            </w:r>
          </w:p>
        </w:tc>
        <w:tc>
          <w:tcPr>
            <w:tcW w:w="723" w:type="dxa"/>
            <w:shd w:val="clear" w:color="auto" w:fill="auto"/>
            <w:noWrap/>
            <w:vAlign w:val="center"/>
            <w:hideMark/>
          </w:tcPr>
          <w:p w14:paraId="5EF5E31F" w14:textId="4D488A85" w:rsidR="007408B6" w:rsidRPr="00C05C8C" w:rsidRDefault="007408B6" w:rsidP="004D2E31">
            <w:pPr>
              <w:spacing w:after="0" w:line="240" w:lineRule="auto"/>
              <w:jc w:val="center"/>
              <w:rPr>
                <w:rFonts w:eastAsia="Times New Roman" w:cs="Times New Roman"/>
                <w:color w:val="000000"/>
                <w:sz w:val="18"/>
                <w:szCs w:val="20"/>
                <w:lang w:eastAsia="ru-RU"/>
              </w:rPr>
            </w:pPr>
            <w:r w:rsidRPr="00C05C8C">
              <w:rPr>
                <w:rFonts w:eastAsia="Times New Roman" w:cs="Times New Roman"/>
                <w:color w:val="000000"/>
                <w:sz w:val="18"/>
                <w:szCs w:val="20"/>
                <w:lang w:eastAsia="ru-RU"/>
              </w:rPr>
              <w:t>202</w:t>
            </w:r>
            <w:r w:rsidR="00F009FD">
              <w:rPr>
                <w:rFonts w:eastAsia="Times New Roman" w:cs="Times New Roman"/>
                <w:color w:val="000000"/>
                <w:sz w:val="18"/>
                <w:szCs w:val="20"/>
                <w:lang w:eastAsia="ru-RU"/>
              </w:rPr>
              <w:t>5</w:t>
            </w:r>
          </w:p>
        </w:tc>
        <w:tc>
          <w:tcPr>
            <w:tcW w:w="723" w:type="dxa"/>
            <w:shd w:val="clear" w:color="auto" w:fill="auto"/>
            <w:noWrap/>
            <w:vAlign w:val="center"/>
            <w:hideMark/>
          </w:tcPr>
          <w:p w14:paraId="1A17040A" w14:textId="04528FD0" w:rsidR="007408B6" w:rsidRPr="00C05C8C" w:rsidRDefault="007408B6" w:rsidP="004D2E31">
            <w:pPr>
              <w:spacing w:after="0" w:line="240" w:lineRule="auto"/>
              <w:jc w:val="center"/>
              <w:rPr>
                <w:rFonts w:eastAsia="Times New Roman" w:cs="Times New Roman"/>
                <w:color w:val="000000"/>
                <w:sz w:val="18"/>
                <w:szCs w:val="20"/>
                <w:lang w:eastAsia="ru-RU"/>
              </w:rPr>
            </w:pPr>
            <w:r w:rsidRPr="00C05C8C">
              <w:rPr>
                <w:rFonts w:eastAsia="Times New Roman" w:cs="Times New Roman"/>
                <w:color w:val="000000"/>
                <w:sz w:val="18"/>
                <w:szCs w:val="20"/>
                <w:lang w:eastAsia="ru-RU"/>
              </w:rPr>
              <w:t>202</w:t>
            </w:r>
            <w:r w:rsidR="00F009FD">
              <w:rPr>
                <w:rFonts w:eastAsia="Times New Roman" w:cs="Times New Roman"/>
                <w:color w:val="000000"/>
                <w:sz w:val="18"/>
                <w:szCs w:val="20"/>
                <w:lang w:eastAsia="ru-RU"/>
              </w:rPr>
              <w:t>6</w:t>
            </w:r>
          </w:p>
        </w:tc>
        <w:tc>
          <w:tcPr>
            <w:tcW w:w="723" w:type="dxa"/>
            <w:shd w:val="clear" w:color="auto" w:fill="auto"/>
            <w:noWrap/>
            <w:vAlign w:val="center"/>
            <w:hideMark/>
          </w:tcPr>
          <w:p w14:paraId="0002BD11" w14:textId="07D68BCA" w:rsidR="007408B6" w:rsidRPr="00C05C8C" w:rsidRDefault="007408B6" w:rsidP="004D2E31">
            <w:pPr>
              <w:spacing w:after="0" w:line="240" w:lineRule="auto"/>
              <w:jc w:val="center"/>
              <w:rPr>
                <w:rFonts w:eastAsia="Times New Roman" w:cs="Times New Roman"/>
                <w:color w:val="000000"/>
                <w:sz w:val="18"/>
                <w:szCs w:val="20"/>
                <w:lang w:eastAsia="ru-RU"/>
              </w:rPr>
            </w:pPr>
            <w:r w:rsidRPr="00C05C8C">
              <w:rPr>
                <w:rFonts w:eastAsia="Times New Roman" w:cs="Times New Roman"/>
                <w:color w:val="000000"/>
                <w:sz w:val="18"/>
                <w:szCs w:val="20"/>
                <w:lang w:eastAsia="ru-RU"/>
              </w:rPr>
              <w:t>202</w:t>
            </w:r>
            <w:r w:rsidR="00F009FD">
              <w:rPr>
                <w:rFonts w:eastAsia="Times New Roman" w:cs="Times New Roman"/>
                <w:color w:val="000000"/>
                <w:sz w:val="18"/>
                <w:szCs w:val="20"/>
                <w:lang w:eastAsia="ru-RU"/>
              </w:rPr>
              <w:t>7</w:t>
            </w:r>
          </w:p>
        </w:tc>
        <w:tc>
          <w:tcPr>
            <w:tcW w:w="723" w:type="dxa"/>
            <w:shd w:val="clear" w:color="auto" w:fill="auto"/>
            <w:noWrap/>
            <w:vAlign w:val="center"/>
            <w:hideMark/>
          </w:tcPr>
          <w:p w14:paraId="041BE8F5" w14:textId="1C417DDF" w:rsidR="007408B6" w:rsidRPr="00C05C8C" w:rsidRDefault="007408B6" w:rsidP="004D2E31">
            <w:pPr>
              <w:spacing w:after="0" w:line="240" w:lineRule="auto"/>
              <w:jc w:val="center"/>
              <w:rPr>
                <w:rFonts w:eastAsia="Times New Roman" w:cs="Times New Roman"/>
                <w:color w:val="000000"/>
                <w:sz w:val="18"/>
                <w:szCs w:val="20"/>
                <w:lang w:eastAsia="ru-RU"/>
              </w:rPr>
            </w:pPr>
            <w:r w:rsidRPr="00C05C8C">
              <w:rPr>
                <w:rFonts w:eastAsia="Times New Roman" w:cs="Times New Roman"/>
                <w:color w:val="000000"/>
                <w:sz w:val="18"/>
                <w:szCs w:val="20"/>
                <w:lang w:eastAsia="ru-RU"/>
              </w:rPr>
              <w:t>202</w:t>
            </w:r>
            <w:r w:rsidR="00F009FD">
              <w:rPr>
                <w:rFonts w:eastAsia="Times New Roman" w:cs="Times New Roman"/>
                <w:color w:val="000000"/>
                <w:sz w:val="18"/>
                <w:szCs w:val="20"/>
                <w:lang w:eastAsia="ru-RU"/>
              </w:rPr>
              <w:t>8</w:t>
            </w:r>
          </w:p>
        </w:tc>
        <w:tc>
          <w:tcPr>
            <w:tcW w:w="723" w:type="dxa"/>
            <w:shd w:val="clear" w:color="auto" w:fill="auto"/>
            <w:noWrap/>
            <w:vAlign w:val="center"/>
            <w:hideMark/>
          </w:tcPr>
          <w:p w14:paraId="3DC49FD3" w14:textId="2158BD71" w:rsidR="007408B6" w:rsidRPr="00C05C8C" w:rsidRDefault="007408B6" w:rsidP="004D2E31">
            <w:pPr>
              <w:spacing w:after="0" w:line="240" w:lineRule="auto"/>
              <w:jc w:val="center"/>
              <w:rPr>
                <w:rFonts w:eastAsia="Times New Roman" w:cs="Times New Roman"/>
                <w:color w:val="000000"/>
                <w:sz w:val="18"/>
                <w:szCs w:val="20"/>
                <w:lang w:eastAsia="ru-RU"/>
              </w:rPr>
            </w:pPr>
            <w:r w:rsidRPr="00C05C8C">
              <w:rPr>
                <w:rFonts w:eastAsia="Times New Roman" w:cs="Times New Roman"/>
                <w:color w:val="000000"/>
                <w:sz w:val="18"/>
                <w:szCs w:val="20"/>
                <w:lang w:eastAsia="ru-RU"/>
              </w:rPr>
              <w:t>202</w:t>
            </w:r>
            <w:r w:rsidR="00F009FD">
              <w:rPr>
                <w:rFonts w:eastAsia="Times New Roman" w:cs="Times New Roman"/>
                <w:color w:val="000000"/>
                <w:sz w:val="18"/>
                <w:szCs w:val="20"/>
                <w:lang w:eastAsia="ru-RU"/>
              </w:rPr>
              <w:t>9</w:t>
            </w:r>
          </w:p>
        </w:tc>
        <w:tc>
          <w:tcPr>
            <w:tcW w:w="723" w:type="dxa"/>
            <w:shd w:val="clear" w:color="auto" w:fill="auto"/>
            <w:noWrap/>
            <w:vAlign w:val="center"/>
            <w:hideMark/>
          </w:tcPr>
          <w:p w14:paraId="3B343864" w14:textId="06A70675" w:rsidR="007408B6" w:rsidRPr="00C05C8C" w:rsidRDefault="007408B6" w:rsidP="004D2E31">
            <w:pPr>
              <w:spacing w:after="0" w:line="240" w:lineRule="auto"/>
              <w:jc w:val="center"/>
              <w:rPr>
                <w:rFonts w:eastAsia="Times New Roman" w:cs="Times New Roman"/>
                <w:color w:val="000000"/>
                <w:sz w:val="18"/>
                <w:szCs w:val="20"/>
                <w:lang w:eastAsia="ru-RU"/>
              </w:rPr>
            </w:pPr>
            <w:r w:rsidRPr="00C05C8C">
              <w:rPr>
                <w:rFonts w:eastAsia="Times New Roman" w:cs="Times New Roman"/>
                <w:color w:val="000000"/>
                <w:sz w:val="18"/>
                <w:szCs w:val="20"/>
                <w:lang w:eastAsia="ru-RU"/>
              </w:rPr>
              <w:t>20</w:t>
            </w:r>
            <w:r w:rsidR="00F009FD">
              <w:rPr>
                <w:rFonts w:eastAsia="Times New Roman" w:cs="Times New Roman"/>
                <w:color w:val="000000"/>
                <w:sz w:val="18"/>
                <w:szCs w:val="20"/>
                <w:lang w:eastAsia="ru-RU"/>
              </w:rPr>
              <w:t>30</w:t>
            </w:r>
          </w:p>
        </w:tc>
        <w:tc>
          <w:tcPr>
            <w:tcW w:w="723" w:type="dxa"/>
            <w:shd w:val="clear" w:color="auto" w:fill="auto"/>
            <w:noWrap/>
            <w:vAlign w:val="center"/>
            <w:hideMark/>
          </w:tcPr>
          <w:p w14:paraId="5D6433C9" w14:textId="75E603D1" w:rsidR="007408B6" w:rsidRPr="00C05C8C" w:rsidRDefault="007408B6" w:rsidP="004D2E31">
            <w:pPr>
              <w:spacing w:after="0" w:line="240" w:lineRule="auto"/>
              <w:jc w:val="center"/>
              <w:rPr>
                <w:rFonts w:eastAsia="Times New Roman" w:cs="Times New Roman"/>
                <w:color w:val="000000"/>
                <w:sz w:val="18"/>
                <w:szCs w:val="20"/>
                <w:lang w:eastAsia="ru-RU"/>
              </w:rPr>
            </w:pPr>
            <w:r w:rsidRPr="00C05C8C">
              <w:rPr>
                <w:rFonts w:eastAsia="Times New Roman" w:cs="Times New Roman"/>
                <w:color w:val="000000"/>
                <w:sz w:val="18"/>
                <w:szCs w:val="20"/>
                <w:lang w:eastAsia="ru-RU"/>
              </w:rPr>
              <w:t>20</w:t>
            </w:r>
            <w:r w:rsidR="0082255B">
              <w:rPr>
                <w:rFonts w:eastAsia="Times New Roman" w:cs="Times New Roman"/>
                <w:color w:val="000000"/>
                <w:sz w:val="18"/>
                <w:szCs w:val="20"/>
                <w:lang w:eastAsia="ru-RU"/>
              </w:rPr>
              <w:t>3</w:t>
            </w:r>
            <w:r w:rsidR="00F009FD">
              <w:rPr>
                <w:rFonts w:eastAsia="Times New Roman" w:cs="Times New Roman"/>
                <w:color w:val="000000"/>
                <w:sz w:val="18"/>
                <w:szCs w:val="20"/>
                <w:lang w:eastAsia="ru-RU"/>
              </w:rPr>
              <w:t>1</w:t>
            </w:r>
          </w:p>
        </w:tc>
        <w:tc>
          <w:tcPr>
            <w:tcW w:w="723" w:type="dxa"/>
            <w:shd w:val="clear" w:color="auto" w:fill="auto"/>
            <w:noWrap/>
            <w:vAlign w:val="center"/>
            <w:hideMark/>
          </w:tcPr>
          <w:p w14:paraId="68238F97" w14:textId="2B3E3EB9" w:rsidR="007408B6" w:rsidRPr="00C05C8C" w:rsidRDefault="007408B6" w:rsidP="004D2E31">
            <w:pPr>
              <w:spacing w:after="0" w:line="240" w:lineRule="auto"/>
              <w:jc w:val="center"/>
              <w:rPr>
                <w:rFonts w:eastAsia="Times New Roman" w:cs="Times New Roman"/>
                <w:color w:val="000000"/>
                <w:sz w:val="18"/>
                <w:szCs w:val="20"/>
                <w:lang w:eastAsia="ru-RU"/>
              </w:rPr>
            </w:pPr>
            <w:r w:rsidRPr="00C05C8C">
              <w:rPr>
                <w:rFonts w:eastAsia="Times New Roman" w:cs="Times New Roman"/>
                <w:color w:val="000000"/>
                <w:sz w:val="18"/>
                <w:szCs w:val="20"/>
                <w:lang w:eastAsia="ru-RU"/>
              </w:rPr>
              <w:t>203</w:t>
            </w:r>
            <w:r w:rsidR="00F009FD">
              <w:rPr>
                <w:rFonts w:eastAsia="Times New Roman" w:cs="Times New Roman"/>
                <w:color w:val="000000"/>
                <w:sz w:val="18"/>
                <w:szCs w:val="20"/>
                <w:lang w:eastAsia="ru-RU"/>
              </w:rPr>
              <w:t>2</w:t>
            </w:r>
          </w:p>
        </w:tc>
        <w:tc>
          <w:tcPr>
            <w:tcW w:w="723" w:type="dxa"/>
            <w:shd w:val="clear" w:color="auto" w:fill="auto"/>
            <w:noWrap/>
            <w:vAlign w:val="center"/>
            <w:hideMark/>
          </w:tcPr>
          <w:p w14:paraId="37489170" w14:textId="24FE38AB" w:rsidR="007408B6" w:rsidRPr="00C05C8C" w:rsidRDefault="007408B6" w:rsidP="004D2E31">
            <w:pPr>
              <w:spacing w:after="0" w:line="240" w:lineRule="auto"/>
              <w:jc w:val="center"/>
              <w:rPr>
                <w:rFonts w:eastAsia="Times New Roman" w:cs="Times New Roman"/>
                <w:color w:val="000000"/>
                <w:sz w:val="18"/>
                <w:szCs w:val="20"/>
                <w:lang w:eastAsia="ru-RU"/>
              </w:rPr>
            </w:pPr>
            <w:r w:rsidRPr="00C05C8C">
              <w:rPr>
                <w:rFonts w:eastAsia="Times New Roman" w:cs="Times New Roman"/>
                <w:color w:val="000000"/>
                <w:sz w:val="18"/>
                <w:szCs w:val="20"/>
                <w:lang w:eastAsia="ru-RU"/>
              </w:rPr>
              <w:t>203</w:t>
            </w:r>
            <w:r w:rsidR="00F009FD">
              <w:rPr>
                <w:rFonts w:eastAsia="Times New Roman" w:cs="Times New Roman"/>
                <w:color w:val="000000"/>
                <w:sz w:val="18"/>
                <w:szCs w:val="20"/>
                <w:lang w:eastAsia="ru-RU"/>
              </w:rPr>
              <w:t>3</w:t>
            </w:r>
          </w:p>
        </w:tc>
        <w:tc>
          <w:tcPr>
            <w:tcW w:w="723" w:type="dxa"/>
            <w:shd w:val="clear" w:color="auto" w:fill="auto"/>
            <w:noWrap/>
            <w:vAlign w:val="center"/>
            <w:hideMark/>
          </w:tcPr>
          <w:p w14:paraId="760039A5" w14:textId="2CC0EDD5" w:rsidR="007408B6" w:rsidRPr="00C05C8C" w:rsidRDefault="007408B6" w:rsidP="004D2E31">
            <w:pPr>
              <w:spacing w:after="0" w:line="240" w:lineRule="auto"/>
              <w:jc w:val="center"/>
              <w:rPr>
                <w:rFonts w:eastAsia="Times New Roman" w:cs="Times New Roman"/>
                <w:color w:val="000000"/>
                <w:sz w:val="18"/>
                <w:szCs w:val="20"/>
                <w:lang w:eastAsia="ru-RU"/>
              </w:rPr>
            </w:pPr>
            <w:r w:rsidRPr="00C05C8C">
              <w:rPr>
                <w:rFonts w:eastAsia="Times New Roman" w:cs="Times New Roman"/>
                <w:color w:val="000000"/>
                <w:sz w:val="18"/>
                <w:szCs w:val="20"/>
                <w:lang w:eastAsia="ru-RU"/>
              </w:rPr>
              <w:t>203</w:t>
            </w:r>
            <w:r w:rsidR="00F009FD">
              <w:rPr>
                <w:rFonts w:eastAsia="Times New Roman" w:cs="Times New Roman"/>
                <w:color w:val="000000"/>
                <w:sz w:val="18"/>
                <w:szCs w:val="20"/>
                <w:lang w:eastAsia="ru-RU"/>
              </w:rPr>
              <w:t>4</w:t>
            </w:r>
          </w:p>
        </w:tc>
      </w:tr>
      <w:tr w:rsidR="00F009FD" w:rsidRPr="00C05C8C" w14:paraId="385EFD40" w14:textId="77777777" w:rsidTr="00B415EC">
        <w:trPr>
          <w:trHeight w:val="368"/>
        </w:trPr>
        <w:tc>
          <w:tcPr>
            <w:tcW w:w="459" w:type="dxa"/>
            <w:shd w:val="clear" w:color="auto" w:fill="auto"/>
            <w:vAlign w:val="center"/>
            <w:hideMark/>
          </w:tcPr>
          <w:p w14:paraId="6731E0F2" w14:textId="77777777" w:rsidR="00F009FD" w:rsidRPr="00C05C8C" w:rsidRDefault="00F009FD" w:rsidP="00F009FD">
            <w:pPr>
              <w:spacing w:after="0" w:line="240" w:lineRule="auto"/>
              <w:jc w:val="center"/>
              <w:rPr>
                <w:rFonts w:eastAsia="Times New Roman" w:cs="Times New Roman"/>
                <w:color w:val="000000"/>
                <w:sz w:val="18"/>
                <w:szCs w:val="20"/>
                <w:lang w:eastAsia="ru-RU"/>
              </w:rPr>
            </w:pPr>
            <w:r w:rsidRPr="00C05C8C">
              <w:rPr>
                <w:rFonts w:eastAsia="Times New Roman" w:cs="Times New Roman"/>
                <w:color w:val="000000"/>
                <w:sz w:val="18"/>
                <w:szCs w:val="20"/>
                <w:lang w:eastAsia="ru-RU"/>
              </w:rPr>
              <w:t>1</w:t>
            </w:r>
          </w:p>
        </w:tc>
        <w:tc>
          <w:tcPr>
            <w:tcW w:w="1651" w:type="dxa"/>
            <w:shd w:val="clear" w:color="auto" w:fill="auto"/>
            <w:vAlign w:val="center"/>
            <w:hideMark/>
          </w:tcPr>
          <w:p w14:paraId="7F8F85C5" w14:textId="77777777" w:rsidR="00F009FD" w:rsidRPr="00C05C8C" w:rsidRDefault="00F009FD" w:rsidP="00F009FD">
            <w:pPr>
              <w:spacing w:after="0" w:line="240" w:lineRule="auto"/>
              <w:jc w:val="both"/>
              <w:rPr>
                <w:rFonts w:eastAsia="Times New Roman" w:cs="Times New Roman"/>
                <w:color w:val="000000"/>
                <w:sz w:val="18"/>
                <w:szCs w:val="20"/>
                <w:lang w:eastAsia="ru-RU"/>
              </w:rPr>
            </w:pPr>
            <w:r w:rsidRPr="00C05C8C">
              <w:rPr>
                <w:rFonts w:eastAsia="Times New Roman" w:cs="Times New Roman"/>
                <w:color w:val="000000"/>
                <w:sz w:val="18"/>
                <w:szCs w:val="20"/>
                <w:lang w:eastAsia="ru-RU"/>
              </w:rPr>
              <w:t>Установленная мощность</w:t>
            </w:r>
          </w:p>
        </w:tc>
        <w:tc>
          <w:tcPr>
            <w:tcW w:w="723" w:type="dxa"/>
            <w:shd w:val="clear" w:color="auto" w:fill="auto"/>
            <w:vAlign w:val="center"/>
            <w:hideMark/>
          </w:tcPr>
          <w:p w14:paraId="400BCFF3" w14:textId="6934D303" w:rsidR="00F009FD" w:rsidRPr="00C05C8C" w:rsidRDefault="00F009FD" w:rsidP="00F009FD">
            <w:pPr>
              <w:spacing w:after="0" w:line="240" w:lineRule="auto"/>
              <w:jc w:val="center"/>
              <w:rPr>
                <w:rFonts w:eastAsia="Times New Roman" w:cs="Times New Roman"/>
                <w:color w:val="000000"/>
                <w:sz w:val="18"/>
                <w:szCs w:val="20"/>
                <w:lang w:eastAsia="ru-RU"/>
              </w:rPr>
            </w:pPr>
            <w:r>
              <w:rPr>
                <w:color w:val="000000"/>
                <w:sz w:val="18"/>
                <w:szCs w:val="18"/>
              </w:rPr>
              <w:t>1,72</w:t>
            </w:r>
          </w:p>
        </w:tc>
        <w:tc>
          <w:tcPr>
            <w:tcW w:w="723" w:type="dxa"/>
            <w:shd w:val="clear" w:color="auto" w:fill="auto"/>
            <w:vAlign w:val="center"/>
          </w:tcPr>
          <w:p w14:paraId="20358102" w14:textId="2BD8E470" w:rsidR="00F009FD" w:rsidRPr="00C05C8C" w:rsidRDefault="00F009FD" w:rsidP="00F009FD">
            <w:pPr>
              <w:spacing w:after="0" w:line="240" w:lineRule="auto"/>
              <w:jc w:val="center"/>
              <w:rPr>
                <w:rFonts w:eastAsia="Times New Roman" w:cs="Times New Roman"/>
                <w:color w:val="000000"/>
                <w:sz w:val="18"/>
                <w:szCs w:val="20"/>
                <w:lang w:eastAsia="ru-RU"/>
              </w:rPr>
            </w:pPr>
            <w:r>
              <w:rPr>
                <w:color w:val="000000"/>
                <w:sz w:val="18"/>
                <w:szCs w:val="18"/>
              </w:rPr>
              <w:t>1,72</w:t>
            </w:r>
          </w:p>
        </w:tc>
        <w:tc>
          <w:tcPr>
            <w:tcW w:w="723" w:type="dxa"/>
            <w:shd w:val="clear" w:color="auto" w:fill="auto"/>
            <w:vAlign w:val="center"/>
          </w:tcPr>
          <w:p w14:paraId="3FA2FA80" w14:textId="3AC06EE2" w:rsidR="00F009FD" w:rsidRPr="00C05C8C" w:rsidRDefault="00F009FD" w:rsidP="00F009FD">
            <w:pPr>
              <w:spacing w:after="0" w:line="240" w:lineRule="auto"/>
              <w:jc w:val="center"/>
              <w:rPr>
                <w:rFonts w:eastAsia="Times New Roman" w:cs="Times New Roman"/>
                <w:color w:val="000000"/>
                <w:sz w:val="18"/>
                <w:szCs w:val="20"/>
                <w:lang w:eastAsia="ru-RU"/>
              </w:rPr>
            </w:pPr>
            <w:r>
              <w:rPr>
                <w:color w:val="000000"/>
                <w:sz w:val="18"/>
                <w:szCs w:val="18"/>
              </w:rPr>
              <w:t>1,72</w:t>
            </w:r>
          </w:p>
        </w:tc>
        <w:tc>
          <w:tcPr>
            <w:tcW w:w="723" w:type="dxa"/>
            <w:shd w:val="clear" w:color="auto" w:fill="auto"/>
            <w:vAlign w:val="center"/>
          </w:tcPr>
          <w:p w14:paraId="6A70D2FE" w14:textId="036AB7E9" w:rsidR="00F009FD" w:rsidRPr="00C05C8C" w:rsidRDefault="00F009FD" w:rsidP="00F009FD">
            <w:pPr>
              <w:spacing w:after="0" w:line="240" w:lineRule="auto"/>
              <w:jc w:val="center"/>
              <w:rPr>
                <w:rFonts w:eastAsia="Times New Roman" w:cs="Times New Roman"/>
                <w:color w:val="000000"/>
                <w:sz w:val="18"/>
                <w:szCs w:val="20"/>
                <w:lang w:eastAsia="ru-RU"/>
              </w:rPr>
            </w:pPr>
            <w:r>
              <w:rPr>
                <w:color w:val="000000"/>
                <w:sz w:val="18"/>
                <w:szCs w:val="18"/>
              </w:rPr>
              <w:t>1,72</w:t>
            </w:r>
          </w:p>
        </w:tc>
        <w:tc>
          <w:tcPr>
            <w:tcW w:w="723" w:type="dxa"/>
            <w:shd w:val="clear" w:color="auto" w:fill="auto"/>
            <w:vAlign w:val="center"/>
          </w:tcPr>
          <w:p w14:paraId="055B59F5" w14:textId="301E1706" w:rsidR="00F009FD" w:rsidRPr="00C05C8C" w:rsidRDefault="00F009FD" w:rsidP="00F009FD">
            <w:pPr>
              <w:spacing w:after="0" w:line="240" w:lineRule="auto"/>
              <w:jc w:val="center"/>
              <w:rPr>
                <w:rFonts w:eastAsia="Times New Roman" w:cs="Times New Roman"/>
                <w:color w:val="000000"/>
                <w:sz w:val="18"/>
                <w:szCs w:val="20"/>
                <w:lang w:eastAsia="ru-RU"/>
              </w:rPr>
            </w:pPr>
            <w:r>
              <w:rPr>
                <w:color w:val="000000"/>
                <w:sz w:val="18"/>
                <w:szCs w:val="18"/>
              </w:rPr>
              <w:t>1,72</w:t>
            </w:r>
          </w:p>
        </w:tc>
        <w:tc>
          <w:tcPr>
            <w:tcW w:w="723" w:type="dxa"/>
            <w:shd w:val="clear" w:color="auto" w:fill="auto"/>
            <w:vAlign w:val="center"/>
          </w:tcPr>
          <w:p w14:paraId="1C96ACE6" w14:textId="0D660F8F" w:rsidR="00F009FD" w:rsidRPr="00C05C8C" w:rsidRDefault="00F009FD" w:rsidP="00F009FD">
            <w:pPr>
              <w:spacing w:after="0" w:line="240" w:lineRule="auto"/>
              <w:jc w:val="center"/>
              <w:rPr>
                <w:rFonts w:eastAsia="Times New Roman" w:cs="Times New Roman"/>
                <w:color w:val="000000"/>
                <w:sz w:val="18"/>
                <w:szCs w:val="20"/>
                <w:lang w:eastAsia="ru-RU"/>
              </w:rPr>
            </w:pPr>
            <w:r>
              <w:rPr>
                <w:color w:val="000000"/>
                <w:sz w:val="18"/>
                <w:szCs w:val="18"/>
              </w:rPr>
              <w:t>1,72</w:t>
            </w:r>
          </w:p>
        </w:tc>
        <w:tc>
          <w:tcPr>
            <w:tcW w:w="723" w:type="dxa"/>
            <w:shd w:val="clear" w:color="auto" w:fill="auto"/>
            <w:vAlign w:val="center"/>
          </w:tcPr>
          <w:p w14:paraId="5B73C36D" w14:textId="1F6F9447" w:rsidR="00F009FD" w:rsidRPr="00C05C8C" w:rsidRDefault="00F009FD" w:rsidP="00F009FD">
            <w:pPr>
              <w:spacing w:after="0" w:line="240" w:lineRule="auto"/>
              <w:jc w:val="center"/>
              <w:rPr>
                <w:rFonts w:eastAsia="Times New Roman" w:cs="Times New Roman"/>
                <w:color w:val="000000"/>
                <w:sz w:val="18"/>
                <w:szCs w:val="20"/>
                <w:lang w:eastAsia="ru-RU"/>
              </w:rPr>
            </w:pPr>
            <w:r>
              <w:rPr>
                <w:color w:val="000000"/>
                <w:sz w:val="18"/>
                <w:szCs w:val="18"/>
              </w:rPr>
              <w:t>1,72</w:t>
            </w:r>
          </w:p>
        </w:tc>
        <w:tc>
          <w:tcPr>
            <w:tcW w:w="723" w:type="dxa"/>
            <w:shd w:val="clear" w:color="auto" w:fill="auto"/>
            <w:vAlign w:val="center"/>
          </w:tcPr>
          <w:p w14:paraId="031D1E91" w14:textId="16982B88" w:rsidR="00F009FD" w:rsidRPr="00C05C8C" w:rsidRDefault="00F009FD" w:rsidP="00F009FD">
            <w:pPr>
              <w:spacing w:after="0" w:line="240" w:lineRule="auto"/>
              <w:jc w:val="center"/>
              <w:rPr>
                <w:rFonts w:eastAsia="Times New Roman" w:cs="Times New Roman"/>
                <w:color w:val="000000"/>
                <w:sz w:val="18"/>
                <w:szCs w:val="20"/>
                <w:lang w:eastAsia="ru-RU"/>
              </w:rPr>
            </w:pPr>
            <w:r>
              <w:rPr>
                <w:color w:val="000000"/>
                <w:sz w:val="18"/>
                <w:szCs w:val="18"/>
              </w:rPr>
              <w:t>1,72</w:t>
            </w:r>
          </w:p>
        </w:tc>
        <w:tc>
          <w:tcPr>
            <w:tcW w:w="723" w:type="dxa"/>
            <w:shd w:val="clear" w:color="auto" w:fill="auto"/>
            <w:vAlign w:val="center"/>
          </w:tcPr>
          <w:p w14:paraId="0F2A5EB8" w14:textId="66CABBAC" w:rsidR="00F009FD" w:rsidRPr="00C05C8C" w:rsidRDefault="00F009FD" w:rsidP="00F009FD">
            <w:pPr>
              <w:spacing w:after="0" w:line="240" w:lineRule="auto"/>
              <w:jc w:val="center"/>
              <w:rPr>
                <w:rFonts w:eastAsia="Times New Roman" w:cs="Times New Roman"/>
                <w:color w:val="000000"/>
                <w:sz w:val="18"/>
                <w:szCs w:val="20"/>
                <w:lang w:eastAsia="ru-RU"/>
              </w:rPr>
            </w:pPr>
            <w:r>
              <w:rPr>
                <w:color w:val="000000"/>
                <w:sz w:val="18"/>
                <w:szCs w:val="18"/>
              </w:rPr>
              <w:t>1,72</w:t>
            </w:r>
          </w:p>
        </w:tc>
        <w:tc>
          <w:tcPr>
            <w:tcW w:w="723" w:type="dxa"/>
            <w:shd w:val="clear" w:color="auto" w:fill="auto"/>
            <w:vAlign w:val="center"/>
          </w:tcPr>
          <w:p w14:paraId="67807B9B" w14:textId="0A8EA954" w:rsidR="00F009FD" w:rsidRPr="00C05C8C" w:rsidRDefault="00F009FD" w:rsidP="00F009FD">
            <w:pPr>
              <w:spacing w:after="0" w:line="240" w:lineRule="auto"/>
              <w:jc w:val="center"/>
              <w:rPr>
                <w:rFonts w:eastAsia="Times New Roman" w:cs="Times New Roman"/>
                <w:color w:val="000000"/>
                <w:sz w:val="18"/>
                <w:szCs w:val="20"/>
                <w:lang w:eastAsia="ru-RU"/>
              </w:rPr>
            </w:pPr>
            <w:r>
              <w:rPr>
                <w:color w:val="000000"/>
                <w:sz w:val="18"/>
                <w:szCs w:val="18"/>
              </w:rPr>
              <w:t>1,72</w:t>
            </w:r>
          </w:p>
        </w:tc>
        <w:tc>
          <w:tcPr>
            <w:tcW w:w="723" w:type="dxa"/>
            <w:shd w:val="clear" w:color="auto" w:fill="auto"/>
            <w:vAlign w:val="center"/>
          </w:tcPr>
          <w:p w14:paraId="4712D415" w14:textId="1E02A7F3" w:rsidR="00F009FD" w:rsidRPr="00C05C8C" w:rsidRDefault="00F009FD" w:rsidP="00F009FD">
            <w:pPr>
              <w:spacing w:after="0" w:line="240" w:lineRule="auto"/>
              <w:jc w:val="center"/>
              <w:rPr>
                <w:rFonts w:eastAsia="Times New Roman" w:cs="Times New Roman"/>
                <w:color w:val="000000"/>
                <w:sz w:val="18"/>
                <w:szCs w:val="20"/>
                <w:lang w:eastAsia="ru-RU"/>
              </w:rPr>
            </w:pPr>
            <w:r>
              <w:rPr>
                <w:color w:val="000000"/>
                <w:sz w:val="18"/>
                <w:szCs w:val="18"/>
              </w:rPr>
              <w:t>1,72</w:t>
            </w:r>
          </w:p>
        </w:tc>
      </w:tr>
      <w:tr w:rsidR="00D069A0" w:rsidRPr="00C05C8C" w14:paraId="18A945FE" w14:textId="77777777" w:rsidTr="00D069A0">
        <w:trPr>
          <w:trHeight w:val="610"/>
        </w:trPr>
        <w:tc>
          <w:tcPr>
            <w:tcW w:w="459" w:type="dxa"/>
            <w:shd w:val="clear" w:color="auto" w:fill="auto"/>
            <w:vAlign w:val="center"/>
            <w:hideMark/>
          </w:tcPr>
          <w:p w14:paraId="2F264F00" w14:textId="77777777" w:rsidR="00D069A0" w:rsidRPr="00C05C8C" w:rsidRDefault="00D069A0" w:rsidP="00D069A0">
            <w:pPr>
              <w:spacing w:after="0" w:line="240" w:lineRule="auto"/>
              <w:jc w:val="center"/>
              <w:rPr>
                <w:rFonts w:eastAsia="Times New Roman" w:cs="Times New Roman"/>
                <w:color w:val="000000"/>
                <w:sz w:val="18"/>
                <w:szCs w:val="20"/>
                <w:lang w:eastAsia="ru-RU"/>
              </w:rPr>
            </w:pPr>
            <w:r w:rsidRPr="00C05C8C">
              <w:rPr>
                <w:rFonts w:eastAsia="Times New Roman" w:cs="Times New Roman"/>
                <w:color w:val="000000"/>
                <w:sz w:val="18"/>
                <w:szCs w:val="20"/>
                <w:lang w:eastAsia="ru-RU"/>
              </w:rPr>
              <w:t>2</w:t>
            </w:r>
          </w:p>
        </w:tc>
        <w:tc>
          <w:tcPr>
            <w:tcW w:w="1651" w:type="dxa"/>
            <w:shd w:val="clear" w:color="auto" w:fill="auto"/>
            <w:vAlign w:val="center"/>
            <w:hideMark/>
          </w:tcPr>
          <w:p w14:paraId="6BB1892A" w14:textId="77777777" w:rsidR="00D069A0" w:rsidRPr="00C05C8C" w:rsidRDefault="00D069A0" w:rsidP="00D069A0">
            <w:pPr>
              <w:spacing w:after="0" w:line="240" w:lineRule="auto"/>
              <w:jc w:val="both"/>
              <w:rPr>
                <w:rFonts w:eastAsia="Times New Roman" w:cs="Times New Roman"/>
                <w:color w:val="000000"/>
                <w:sz w:val="18"/>
                <w:szCs w:val="20"/>
                <w:lang w:eastAsia="ru-RU"/>
              </w:rPr>
            </w:pPr>
            <w:r w:rsidRPr="00C05C8C">
              <w:rPr>
                <w:rFonts w:eastAsia="Times New Roman" w:cs="Times New Roman"/>
                <w:color w:val="000000"/>
                <w:sz w:val="18"/>
                <w:szCs w:val="20"/>
                <w:lang w:eastAsia="ru-RU"/>
              </w:rPr>
              <w:t>Ограничение тепловой мощности</w:t>
            </w:r>
          </w:p>
        </w:tc>
        <w:tc>
          <w:tcPr>
            <w:tcW w:w="723" w:type="dxa"/>
            <w:shd w:val="clear" w:color="auto" w:fill="auto"/>
            <w:vAlign w:val="center"/>
            <w:hideMark/>
          </w:tcPr>
          <w:p w14:paraId="14E80C1E" w14:textId="5CA87B03" w:rsidR="00D069A0" w:rsidRPr="00C05C8C" w:rsidRDefault="00D069A0" w:rsidP="00D069A0">
            <w:pPr>
              <w:spacing w:after="0" w:line="240" w:lineRule="auto"/>
              <w:jc w:val="center"/>
              <w:rPr>
                <w:rFonts w:eastAsia="Times New Roman" w:cs="Times New Roman"/>
                <w:color w:val="000000"/>
                <w:sz w:val="18"/>
                <w:szCs w:val="20"/>
                <w:lang w:eastAsia="ru-RU"/>
              </w:rPr>
            </w:pPr>
            <w:r>
              <w:rPr>
                <w:color w:val="000000"/>
                <w:sz w:val="18"/>
                <w:szCs w:val="18"/>
              </w:rPr>
              <w:t>0</w:t>
            </w:r>
          </w:p>
        </w:tc>
        <w:tc>
          <w:tcPr>
            <w:tcW w:w="723" w:type="dxa"/>
            <w:shd w:val="clear" w:color="auto" w:fill="auto"/>
            <w:vAlign w:val="center"/>
            <w:hideMark/>
          </w:tcPr>
          <w:p w14:paraId="2525981E" w14:textId="51226299" w:rsidR="00D069A0" w:rsidRPr="00C05C8C" w:rsidRDefault="00D069A0" w:rsidP="00D069A0">
            <w:pPr>
              <w:spacing w:after="0" w:line="240" w:lineRule="auto"/>
              <w:jc w:val="center"/>
              <w:rPr>
                <w:rFonts w:eastAsia="Times New Roman" w:cs="Times New Roman"/>
                <w:color w:val="000000"/>
                <w:sz w:val="18"/>
                <w:szCs w:val="20"/>
                <w:lang w:eastAsia="ru-RU"/>
              </w:rPr>
            </w:pPr>
            <w:r>
              <w:rPr>
                <w:color w:val="000000"/>
                <w:sz w:val="18"/>
                <w:szCs w:val="18"/>
              </w:rPr>
              <w:t>0</w:t>
            </w:r>
          </w:p>
        </w:tc>
        <w:tc>
          <w:tcPr>
            <w:tcW w:w="723" w:type="dxa"/>
            <w:shd w:val="clear" w:color="auto" w:fill="auto"/>
            <w:vAlign w:val="center"/>
            <w:hideMark/>
          </w:tcPr>
          <w:p w14:paraId="2E4979BC" w14:textId="7A69C4A1" w:rsidR="00D069A0" w:rsidRPr="00C05C8C" w:rsidRDefault="00D069A0" w:rsidP="00D069A0">
            <w:pPr>
              <w:spacing w:after="0" w:line="240" w:lineRule="auto"/>
              <w:jc w:val="center"/>
              <w:rPr>
                <w:rFonts w:eastAsia="Times New Roman" w:cs="Times New Roman"/>
                <w:color w:val="000000"/>
                <w:sz w:val="18"/>
                <w:szCs w:val="20"/>
                <w:lang w:eastAsia="ru-RU"/>
              </w:rPr>
            </w:pPr>
            <w:r>
              <w:rPr>
                <w:color w:val="000000"/>
                <w:sz w:val="18"/>
                <w:szCs w:val="18"/>
              </w:rPr>
              <w:t>0</w:t>
            </w:r>
          </w:p>
        </w:tc>
        <w:tc>
          <w:tcPr>
            <w:tcW w:w="723" w:type="dxa"/>
            <w:shd w:val="clear" w:color="auto" w:fill="auto"/>
            <w:vAlign w:val="center"/>
            <w:hideMark/>
          </w:tcPr>
          <w:p w14:paraId="53CFFC09" w14:textId="66B0383D" w:rsidR="00D069A0" w:rsidRPr="00C05C8C" w:rsidRDefault="00D069A0" w:rsidP="00D069A0">
            <w:pPr>
              <w:spacing w:after="0" w:line="240" w:lineRule="auto"/>
              <w:jc w:val="center"/>
              <w:rPr>
                <w:rFonts w:eastAsia="Times New Roman" w:cs="Times New Roman"/>
                <w:color w:val="000000"/>
                <w:sz w:val="18"/>
                <w:szCs w:val="20"/>
                <w:lang w:eastAsia="ru-RU"/>
              </w:rPr>
            </w:pPr>
            <w:r>
              <w:rPr>
                <w:color w:val="000000"/>
                <w:sz w:val="18"/>
                <w:szCs w:val="18"/>
              </w:rPr>
              <w:t>0</w:t>
            </w:r>
          </w:p>
        </w:tc>
        <w:tc>
          <w:tcPr>
            <w:tcW w:w="723" w:type="dxa"/>
            <w:shd w:val="clear" w:color="auto" w:fill="auto"/>
            <w:vAlign w:val="center"/>
            <w:hideMark/>
          </w:tcPr>
          <w:p w14:paraId="6D04BDD5" w14:textId="3AD348BF" w:rsidR="00D069A0" w:rsidRPr="00C05C8C" w:rsidRDefault="00D069A0" w:rsidP="00D069A0">
            <w:pPr>
              <w:spacing w:after="0" w:line="240" w:lineRule="auto"/>
              <w:jc w:val="center"/>
              <w:rPr>
                <w:rFonts w:eastAsia="Times New Roman" w:cs="Times New Roman"/>
                <w:color w:val="000000"/>
                <w:sz w:val="18"/>
                <w:szCs w:val="20"/>
                <w:lang w:eastAsia="ru-RU"/>
              </w:rPr>
            </w:pPr>
            <w:r>
              <w:rPr>
                <w:color w:val="000000"/>
                <w:sz w:val="18"/>
                <w:szCs w:val="18"/>
              </w:rPr>
              <w:t>0</w:t>
            </w:r>
          </w:p>
        </w:tc>
        <w:tc>
          <w:tcPr>
            <w:tcW w:w="723" w:type="dxa"/>
            <w:shd w:val="clear" w:color="auto" w:fill="auto"/>
            <w:vAlign w:val="center"/>
            <w:hideMark/>
          </w:tcPr>
          <w:p w14:paraId="69F3890A" w14:textId="032B36A3" w:rsidR="00D069A0" w:rsidRPr="00C05C8C" w:rsidRDefault="00D069A0" w:rsidP="00D069A0">
            <w:pPr>
              <w:spacing w:after="0" w:line="240" w:lineRule="auto"/>
              <w:jc w:val="center"/>
              <w:rPr>
                <w:rFonts w:eastAsia="Times New Roman" w:cs="Times New Roman"/>
                <w:color w:val="000000"/>
                <w:sz w:val="18"/>
                <w:szCs w:val="20"/>
                <w:lang w:eastAsia="ru-RU"/>
              </w:rPr>
            </w:pPr>
            <w:r>
              <w:rPr>
                <w:color w:val="000000"/>
                <w:sz w:val="18"/>
                <w:szCs w:val="18"/>
              </w:rPr>
              <w:t>0</w:t>
            </w:r>
          </w:p>
        </w:tc>
        <w:tc>
          <w:tcPr>
            <w:tcW w:w="723" w:type="dxa"/>
            <w:shd w:val="clear" w:color="auto" w:fill="auto"/>
            <w:vAlign w:val="center"/>
            <w:hideMark/>
          </w:tcPr>
          <w:p w14:paraId="3EDD3DCB" w14:textId="28323DD9" w:rsidR="00D069A0" w:rsidRPr="00C05C8C" w:rsidRDefault="00D069A0" w:rsidP="00D069A0">
            <w:pPr>
              <w:spacing w:after="0" w:line="240" w:lineRule="auto"/>
              <w:jc w:val="center"/>
              <w:rPr>
                <w:rFonts w:eastAsia="Times New Roman" w:cs="Times New Roman"/>
                <w:color w:val="000000"/>
                <w:sz w:val="18"/>
                <w:szCs w:val="20"/>
                <w:lang w:eastAsia="ru-RU"/>
              </w:rPr>
            </w:pPr>
            <w:r>
              <w:rPr>
                <w:color w:val="000000"/>
                <w:sz w:val="18"/>
                <w:szCs w:val="18"/>
              </w:rPr>
              <w:t>0</w:t>
            </w:r>
          </w:p>
        </w:tc>
        <w:tc>
          <w:tcPr>
            <w:tcW w:w="723" w:type="dxa"/>
            <w:shd w:val="clear" w:color="auto" w:fill="auto"/>
            <w:vAlign w:val="center"/>
            <w:hideMark/>
          </w:tcPr>
          <w:p w14:paraId="48986392" w14:textId="5D14058E" w:rsidR="00D069A0" w:rsidRPr="00C05C8C" w:rsidRDefault="00D069A0" w:rsidP="00D069A0">
            <w:pPr>
              <w:spacing w:after="0" w:line="240" w:lineRule="auto"/>
              <w:jc w:val="center"/>
              <w:rPr>
                <w:rFonts w:eastAsia="Times New Roman" w:cs="Times New Roman"/>
                <w:color w:val="000000"/>
                <w:sz w:val="18"/>
                <w:szCs w:val="20"/>
                <w:lang w:eastAsia="ru-RU"/>
              </w:rPr>
            </w:pPr>
            <w:r>
              <w:rPr>
                <w:color w:val="000000"/>
                <w:sz w:val="18"/>
                <w:szCs w:val="18"/>
              </w:rPr>
              <w:t>0</w:t>
            </w:r>
          </w:p>
        </w:tc>
        <w:tc>
          <w:tcPr>
            <w:tcW w:w="723" w:type="dxa"/>
            <w:shd w:val="clear" w:color="auto" w:fill="auto"/>
            <w:vAlign w:val="center"/>
            <w:hideMark/>
          </w:tcPr>
          <w:p w14:paraId="1930B52D" w14:textId="220DEC07" w:rsidR="00D069A0" w:rsidRPr="00C05C8C" w:rsidRDefault="00D069A0" w:rsidP="00D069A0">
            <w:pPr>
              <w:spacing w:after="0" w:line="240" w:lineRule="auto"/>
              <w:jc w:val="center"/>
              <w:rPr>
                <w:rFonts w:eastAsia="Times New Roman" w:cs="Times New Roman"/>
                <w:color w:val="000000"/>
                <w:sz w:val="18"/>
                <w:szCs w:val="20"/>
                <w:lang w:eastAsia="ru-RU"/>
              </w:rPr>
            </w:pPr>
            <w:r>
              <w:rPr>
                <w:color w:val="000000"/>
                <w:sz w:val="18"/>
                <w:szCs w:val="18"/>
              </w:rPr>
              <w:t>0</w:t>
            </w:r>
          </w:p>
        </w:tc>
        <w:tc>
          <w:tcPr>
            <w:tcW w:w="723" w:type="dxa"/>
            <w:shd w:val="clear" w:color="auto" w:fill="auto"/>
            <w:vAlign w:val="center"/>
            <w:hideMark/>
          </w:tcPr>
          <w:p w14:paraId="7CA350B7" w14:textId="12015A21" w:rsidR="00D069A0" w:rsidRPr="00C05C8C" w:rsidRDefault="00D069A0" w:rsidP="00D069A0">
            <w:pPr>
              <w:spacing w:after="0" w:line="240" w:lineRule="auto"/>
              <w:jc w:val="center"/>
              <w:rPr>
                <w:rFonts w:eastAsia="Times New Roman" w:cs="Times New Roman"/>
                <w:color w:val="000000"/>
                <w:sz w:val="18"/>
                <w:szCs w:val="20"/>
                <w:lang w:eastAsia="ru-RU"/>
              </w:rPr>
            </w:pPr>
            <w:r>
              <w:rPr>
                <w:color w:val="000000"/>
                <w:sz w:val="18"/>
                <w:szCs w:val="18"/>
              </w:rPr>
              <w:t>0</w:t>
            </w:r>
          </w:p>
        </w:tc>
        <w:tc>
          <w:tcPr>
            <w:tcW w:w="723" w:type="dxa"/>
            <w:shd w:val="clear" w:color="auto" w:fill="auto"/>
            <w:vAlign w:val="center"/>
            <w:hideMark/>
          </w:tcPr>
          <w:p w14:paraId="205C86BA" w14:textId="58A6B4F8" w:rsidR="00D069A0" w:rsidRPr="00C05C8C" w:rsidRDefault="00D069A0" w:rsidP="00D069A0">
            <w:pPr>
              <w:spacing w:after="0" w:line="240" w:lineRule="auto"/>
              <w:jc w:val="center"/>
              <w:rPr>
                <w:rFonts w:eastAsia="Times New Roman" w:cs="Times New Roman"/>
                <w:color w:val="000000"/>
                <w:sz w:val="18"/>
                <w:szCs w:val="20"/>
                <w:lang w:eastAsia="ru-RU"/>
              </w:rPr>
            </w:pPr>
            <w:r>
              <w:rPr>
                <w:color w:val="000000"/>
                <w:sz w:val="18"/>
                <w:szCs w:val="18"/>
              </w:rPr>
              <w:t>0</w:t>
            </w:r>
          </w:p>
        </w:tc>
      </w:tr>
      <w:tr w:rsidR="007B68FB" w:rsidRPr="00C05C8C" w14:paraId="30CDD76E" w14:textId="77777777" w:rsidTr="00B415EC">
        <w:trPr>
          <w:trHeight w:val="368"/>
        </w:trPr>
        <w:tc>
          <w:tcPr>
            <w:tcW w:w="459" w:type="dxa"/>
            <w:shd w:val="clear" w:color="auto" w:fill="auto"/>
            <w:vAlign w:val="center"/>
            <w:hideMark/>
          </w:tcPr>
          <w:p w14:paraId="30EEF27F" w14:textId="77777777" w:rsidR="007B68FB" w:rsidRPr="00C05C8C" w:rsidRDefault="007B68FB" w:rsidP="007B68FB">
            <w:pPr>
              <w:spacing w:after="0" w:line="240" w:lineRule="auto"/>
              <w:jc w:val="center"/>
              <w:rPr>
                <w:rFonts w:eastAsia="Times New Roman" w:cs="Times New Roman"/>
                <w:color w:val="000000"/>
                <w:sz w:val="18"/>
                <w:szCs w:val="20"/>
                <w:lang w:eastAsia="ru-RU"/>
              </w:rPr>
            </w:pPr>
            <w:r w:rsidRPr="00C05C8C">
              <w:rPr>
                <w:rFonts w:eastAsia="Times New Roman" w:cs="Times New Roman"/>
                <w:color w:val="000000"/>
                <w:sz w:val="18"/>
                <w:szCs w:val="20"/>
                <w:lang w:eastAsia="ru-RU"/>
              </w:rPr>
              <w:t>3</w:t>
            </w:r>
          </w:p>
        </w:tc>
        <w:tc>
          <w:tcPr>
            <w:tcW w:w="1651" w:type="dxa"/>
            <w:shd w:val="clear" w:color="auto" w:fill="auto"/>
            <w:vAlign w:val="center"/>
            <w:hideMark/>
          </w:tcPr>
          <w:p w14:paraId="59D9C814" w14:textId="77777777" w:rsidR="007B68FB" w:rsidRPr="00C05C8C" w:rsidRDefault="007B68FB" w:rsidP="007B68FB">
            <w:pPr>
              <w:spacing w:after="0" w:line="240" w:lineRule="auto"/>
              <w:jc w:val="both"/>
              <w:rPr>
                <w:rFonts w:eastAsia="Times New Roman" w:cs="Times New Roman"/>
                <w:color w:val="000000"/>
                <w:sz w:val="18"/>
                <w:szCs w:val="20"/>
                <w:lang w:eastAsia="ru-RU"/>
              </w:rPr>
            </w:pPr>
            <w:r w:rsidRPr="00C05C8C">
              <w:rPr>
                <w:rFonts w:eastAsia="Times New Roman" w:cs="Times New Roman"/>
                <w:color w:val="000000"/>
                <w:sz w:val="18"/>
                <w:szCs w:val="20"/>
                <w:lang w:eastAsia="ru-RU"/>
              </w:rPr>
              <w:t>Располагаемая мощность</w:t>
            </w:r>
          </w:p>
        </w:tc>
        <w:tc>
          <w:tcPr>
            <w:tcW w:w="723" w:type="dxa"/>
            <w:shd w:val="clear" w:color="auto" w:fill="auto"/>
            <w:vAlign w:val="center"/>
            <w:hideMark/>
          </w:tcPr>
          <w:p w14:paraId="12DD8E38" w14:textId="63FF3D33" w:rsidR="007B68FB" w:rsidRPr="00C05C8C" w:rsidRDefault="007B68FB" w:rsidP="007B68FB">
            <w:pPr>
              <w:spacing w:after="0" w:line="240" w:lineRule="auto"/>
              <w:jc w:val="center"/>
              <w:rPr>
                <w:rFonts w:eastAsia="Times New Roman" w:cs="Times New Roman"/>
                <w:color w:val="000000"/>
                <w:sz w:val="18"/>
                <w:szCs w:val="20"/>
                <w:lang w:eastAsia="ru-RU"/>
              </w:rPr>
            </w:pPr>
            <w:r>
              <w:rPr>
                <w:color w:val="000000"/>
                <w:sz w:val="18"/>
                <w:szCs w:val="18"/>
              </w:rPr>
              <w:t>1,72</w:t>
            </w:r>
          </w:p>
        </w:tc>
        <w:tc>
          <w:tcPr>
            <w:tcW w:w="723" w:type="dxa"/>
            <w:shd w:val="clear" w:color="auto" w:fill="auto"/>
            <w:vAlign w:val="center"/>
          </w:tcPr>
          <w:p w14:paraId="58A5C3D9" w14:textId="2A563749" w:rsidR="007B68FB" w:rsidRPr="00C05C8C" w:rsidRDefault="007B68FB" w:rsidP="007B68FB">
            <w:pPr>
              <w:spacing w:after="0" w:line="240" w:lineRule="auto"/>
              <w:jc w:val="center"/>
              <w:rPr>
                <w:rFonts w:eastAsia="Times New Roman" w:cs="Times New Roman"/>
                <w:color w:val="000000"/>
                <w:sz w:val="18"/>
                <w:szCs w:val="20"/>
                <w:lang w:eastAsia="ru-RU"/>
              </w:rPr>
            </w:pPr>
            <w:r>
              <w:rPr>
                <w:color w:val="000000"/>
                <w:sz w:val="18"/>
                <w:szCs w:val="18"/>
              </w:rPr>
              <w:t>1,72</w:t>
            </w:r>
          </w:p>
        </w:tc>
        <w:tc>
          <w:tcPr>
            <w:tcW w:w="723" w:type="dxa"/>
            <w:shd w:val="clear" w:color="auto" w:fill="auto"/>
            <w:vAlign w:val="center"/>
          </w:tcPr>
          <w:p w14:paraId="6A573CF0" w14:textId="6785D1E9" w:rsidR="007B68FB" w:rsidRPr="00C05C8C" w:rsidRDefault="007B68FB" w:rsidP="007B68FB">
            <w:pPr>
              <w:spacing w:after="0" w:line="240" w:lineRule="auto"/>
              <w:jc w:val="center"/>
              <w:rPr>
                <w:rFonts w:eastAsia="Times New Roman" w:cs="Times New Roman"/>
                <w:color w:val="000000"/>
                <w:sz w:val="18"/>
                <w:szCs w:val="20"/>
                <w:lang w:eastAsia="ru-RU"/>
              </w:rPr>
            </w:pPr>
            <w:r>
              <w:rPr>
                <w:color w:val="000000"/>
                <w:sz w:val="18"/>
                <w:szCs w:val="18"/>
              </w:rPr>
              <w:t>1,72</w:t>
            </w:r>
          </w:p>
        </w:tc>
        <w:tc>
          <w:tcPr>
            <w:tcW w:w="723" w:type="dxa"/>
            <w:shd w:val="clear" w:color="auto" w:fill="auto"/>
            <w:vAlign w:val="center"/>
          </w:tcPr>
          <w:p w14:paraId="2FC9AC9D" w14:textId="19A9DD46" w:rsidR="007B68FB" w:rsidRPr="00C05C8C" w:rsidRDefault="007B68FB" w:rsidP="007B68FB">
            <w:pPr>
              <w:spacing w:after="0" w:line="240" w:lineRule="auto"/>
              <w:jc w:val="center"/>
              <w:rPr>
                <w:rFonts w:eastAsia="Times New Roman" w:cs="Times New Roman"/>
                <w:color w:val="000000"/>
                <w:sz w:val="18"/>
                <w:szCs w:val="20"/>
                <w:lang w:eastAsia="ru-RU"/>
              </w:rPr>
            </w:pPr>
            <w:r>
              <w:rPr>
                <w:color w:val="000000"/>
                <w:sz w:val="18"/>
                <w:szCs w:val="18"/>
              </w:rPr>
              <w:t>1,72</w:t>
            </w:r>
          </w:p>
        </w:tc>
        <w:tc>
          <w:tcPr>
            <w:tcW w:w="723" w:type="dxa"/>
            <w:shd w:val="clear" w:color="auto" w:fill="auto"/>
            <w:vAlign w:val="center"/>
          </w:tcPr>
          <w:p w14:paraId="66EFCC50" w14:textId="59A77863" w:rsidR="007B68FB" w:rsidRPr="00C05C8C" w:rsidRDefault="007B68FB" w:rsidP="007B68FB">
            <w:pPr>
              <w:spacing w:after="0" w:line="240" w:lineRule="auto"/>
              <w:jc w:val="center"/>
              <w:rPr>
                <w:rFonts w:eastAsia="Times New Roman" w:cs="Times New Roman"/>
                <w:color w:val="000000"/>
                <w:sz w:val="18"/>
                <w:szCs w:val="20"/>
                <w:lang w:eastAsia="ru-RU"/>
              </w:rPr>
            </w:pPr>
            <w:r>
              <w:rPr>
                <w:color w:val="000000"/>
                <w:sz w:val="18"/>
                <w:szCs w:val="18"/>
              </w:rPr>
              <w:t>1,72</w:t>
            </w:r>
          </w:p>
        </w:tc>
        <w:tc>
          <w:tcPr>
            <w:tcW w:w="723" w:type="dxa"/>
            <w:shd w:val="clear" w:color="auto" w:fill="auto"/>
            <w:vAlign w:val="center"/>
          </w:tcPr>
          <w:p w14:paraId="187E0BA1" w14:textId="20355C6A" w:rsidR="007B68FB" w:rsidRPr="00C05C8C" w:rsidRDefault="007B68FB" w:rsidP="007B68FB">
            <w:pPr>
              <w:spacing w:after="0" w:line="240" w:lineRule="auto"/>
              <w:jc w:val="center"/>
              <w:rPr>
                <w:rFonts w:eastAsia="Times New Roman" w:cs="Times New Roman"/>
                <w:color w:val="000000"/>
                <w:sz w:val="18"/>
                <w:szCs w:val="20"/>
                <w:lang w:eastAsia="ru-RU"/>
              </w:rPr>
            </w:pPr>
            <w:r>
              <w:rPr>
                <w:color w:val="000000"/>
                <w:sz w:val="18"/>
                <w:szCs w:val="18"/>
              </w:rPr>
              <w:t>1,72</w:t>
            </w:r>
          </w:p>
        </w:tc>
        <w:tc>
          <w:tcPr>
            <w:tcW w:w="723" w:type="dxa"/>
            <w:shd w:val="clear" w:color="auto" w:fill="auto"/>
            <w:vAlign w:val="center"/>
          </w:tcPr>
          <w:p w14:paraId="3690EEEA" w14:textId="09C56135" w:rsidR="007B68FB" w:rsidRPr="00C05C8C" w:rsidRDefault="007B68FB" w:rsidP="007B68FB">
            <w:pPr>
              <w:spacing w:after="0" w:line="240" w:lineRule="auto"/>
              <w:jc w:val="center"/>
              <w:rPr>
                <w:rFonts w:eastAsia="Times New Roman" w:cs="Times New Roman"/>
                <w:color w:val="000000"/>
                <w:sz w:val="18"/>
                <w:szCs w:val="20"/>
                <w:lang w:eastAsia="ru-RU"/>
              </w:rPr>
            </w:pPr>
            <w:r>
              <w:rPr>
                <w:color w:val="000000"/>
                <w:sz w:val="18"/>
                <w:szCs w:val="18"/>
              </w:rPr>
              <w:t>1,72</w:t>
            </w:r>
          </w:p>
        </w:tc>
        <w:tc>
          <w:tcPr>
            <w:tcW w:w="723" w:type="dxa"/>
            <w:shd w:val="clear" w:color="auto" w:fill="auto"/>
            <w:vAlign w:val="center"/>
          </w:tcPr>
          <w:p w14:paraId="712A4F29" w14:textId="472BE25F" w:rsidR="007B68FB" w:rsidRPr="00C05C8C" w:rsidRDefault="007B68FB" w:rsidP="007B68FB">
            <w:pPr>
              <w:spacing w:after="0" w:line="240" w:lineRule="auto"/>
              <w:jc w:val="center"/>
              <w:rPr>
                <w:rFonts w:eastAsia="Times New Roman" w:cs="Times New Roman"/>
                <w:color w:val="000000"/>
                <w:sz w:val="18"/>
                <w:szCs w:val="20"/>
                <w:lang w:eastAsia="ru-RU"/>
              </w:rPr>
            </w:pPr>
            <w:r>
              <w:rPr>
                <w:color w:val="000000"/>
                <w:sz w:val="18"/>
                <w:szCs w:val="18"/>
              </w:rPr>
              <w:t>1,72</w:t>
            </w:r>
          </w:p>
        </w:tc>
        <w:tc>
          <w:tcPr>
            <w:tcW w:w="723" w:type="dxa"/>
            <w:shd w:val="clear" w:color="auto" w:fill="auto"/>
            <w:vAlign w:val="center"/>
          </w:tcPr>
          <w:p w14:paraId="7F2BD505" w14:textId="5D9DC8B6" w:rsidR="007B68FB" w:rsidRPr="00C05C8C" w:rsidRDefault="007B68FB" w:rsidP="007B68FB">
            <w:pPr>
              <w:spacing w:after="0" w:line="240" w:lineRule="auto"/>
              <w:jc w:val="center"/>
              <w:rPr>
                <w:rFonts w:eastAsia="Times New Roman" w:cs="Times New Roman"/>
                <w:color w:val="000000"/>
                <w:sz w:val="18"/>
                <w:szCs w:val="20"/>
                <w:lang w:eastAsia="ru-RU"/>
              </w:rPr>
            </w:pPr>
            <w:r>
              <w:rPr>
                <w:color w:val="000000"/>
                <w:sz w:val="18"/>
                <w:szCs w:val="18"/>
              </w:rPr>
              <w:t>1,72</w:t>
            </w:r>
          </w:p>
        </w:tc>
        <w:tc>
          <w:tcPr>
            <w:tcW w:w="723" w:type="dxa"/>
            <w:shd w:val="clear" w:color="auto" w:fill="auto"/>
            <w:vAlign w:val="center"/>
          </w:tcPr>
          <w:p w14:paraId="4F982E35" w14:textId="26472CE1" w:rsidR="007B68FB" w:rsidRPr="00C05C8C" w:rsidRDefault="007B68FB" w:rsidP="007B68FB">
            <w:pPr>
              <w:spacing w:after="0" w:line="240" w:lineRule="auto"/>
              <w:jc w:val="center"/>
              <w:rPr>
                <w:rFonts w:eastAsia="Times New Roman" w:cs="Times New Roman"/>
                <w:color w:val="000000"/>
                <w:sz w:val="18"/>
                <w:szCs w:val="20"/>
                <w:lang w:eastAsia="ru-RU"/>
              </w:rPr>
            </w:pPr>
            <w:r>
              <w:rPr>
                <w:color w:val="000000"/>
                <w:sz w:val="18"/>
                <w:szCs w:val="18"/>
              </w:rPr>
              <w:t>1,72</w:t>
            </w:r>
          </w:p>
        </w:tc>
        <w:tc>
          <w:tcPr>
            <w:tcW w:w="723" w:type="dxa"/>
            <w:shd w:val="clear" w:color="auto" w:fill="auto"/>
            <w:vAlign w:val="center"/>
          </w:tcPr>
          <w:p w14:paraId="1C3177CE" w14:textId="50928837" w:rsidR="007B68FB" w:rsidRPr="00C05C8C" w:rsidRDefault="007B68FB" w:rsidP="007B68FB">
            <w:pPr>
              <w:spacing w:after="0" w:line="240" w:lineRule="auto"/>
              <w:jc w:val="center"/>
              <w:rPr>
                <w:rFonts w:eastAsia="Times New Roman" w:cs="Times New Roman"/>
                <w:color w:val="000000"/>
                <w:sz w:val="18"/>
                <w:szCs w:val="20"/>
                <w:lang w:eastAsia="ru-RU"/>
              </w:rPr>
            </w:pPr>
            <w:r>
              <w:rPr>
                <w:color w:val="000000"/>
                <w:sz w:val="18"/>
                <w:szCs w:val="18"/>
              </w:rPr>
              <w:t>1,72</w:t>
            </w:r>
          </w:p>
        </w:tc>
      </w:tr>
      <w:tr w:rsidR="00D069A0" w:rsidRPr="00C05C8C" w14:paraId="75067E60" w14:textId="77777777" w:rsidTr="00D069A0">
        <w:trPr>
          <w:trHeight w:val="391"/>
        </w:trPr>
        <w:tc>
          <w:tcPr>
            <w:tcW w:w="459" w:type="dxa"/>
            <w:shd w:val="clear" w:color="auto" w:fill="auto"/>
            <w:vAlign w:val="center"/>
            <w:hideMark/>
          </w:tcPr>
          <w:p w14:paraId="63CE5646" w14:textId="77777777" w:rsidR="00D069A0" w:rsidRPr="00C05C8C" w:rsidRDefault="00D069A0" w:rsidP="00D069A0">
            <w:pPr>
              <w:spacing w:after="0" w:line="240" w:lineRule="auto"/>
              <w:jc w:val="center"/>
              <w:rPr>
                <w:rFonts w:eastAsia="Times New Roman" w:cs="Times New Roman"/>
                <w:color w:val="000000"/>
                <w:sz w:val="18"/>
                <w:szCs w:val="20"/>
                <w:lang w:eastAsia="ru-RU"/>
              </w:rPr>
            </w:pPr>
            <w:r w:rsidRPr="00C05C8C">
              <w:rPr>
                <w:rFonts w:eastAsia="Times New Roman" w:cs="Times New Roman"/>
                <w:color w:val="000000"/>
                <w:sz w:val="18"/>
                <w:szCs w:val="20"/>
                <w:lang w:eastAsia="ru-RU"/>
              </w:rPr>
              <w:t>4</w:t>
            </w:r>
          </w:p>
        </w:tc>
        <w:tc>
          <w:tcPr>
            <w:tcW w:w="1651" w:type="dxa"/>
            <w:shd w:val="clear" w:color="auto" w:fill="auto"/>
            <w:vAlign w:val="center"/>
            <w:hideMark/>
          </w:tcPr>
          <w:p w14:paraId="7DD0A7EC" w14:textId="77777777" w:rsidR="00D069A0" w:rsidRPr="00C05C8C" w:rsidRDefault="00D069A0" w:rsidP="00D069A0">
            <w:pPr>
              <w:spacing w:after="0" w:line="240" w:lineRule="auto"/>
              <w:jc w:val="both"/>
              <w:rPr>
                <w:rFonts w:eastAsia="Times New Roman" w:cs="Times New Roman"/>
                <w:color w:val="000000"/>
                <w:sz w:val="18"/>
                <w:szCs w:val="20"/>
                <w:lang w:eastAsia="ru-RU"/>
              </w:rPr>
            </w:pPr>
            <w:r w:rsidRPr="00C05C8C">
              <w:rPr>
                <w:rFonts w:eastAsia="Times New Roman" w:cs="Times New Roman"/>
                <w:color w:val="000000"/>
                <w:sz w:val="18"/>
                <w:szCs w:val="20"/>
                <w:lang w:eastAsia="ru-RU"/>
              </w:rPr>
              <w:t>Собственные производственные и хозяйственные нужды</w:t>
            </w:r>
          </w:p>
        </w:tc>
        <w:tc>
          <w:tcPr>
            <w:tcW w:w="723" w:type="dxa"/>
            <w:shd w:val="clear" w:color="auto" w:fill="auto"/>
            <w:vAlign w:val="center"/>
            <w:hideMark/>
          </w:tcPr>
          <w:p w14:paraId="48C70989" w14:textId="562EE25F" w:rsidR="00D069A0" w:rsidRPr="00C05C8C" w:rsidRDefault="00D069A0" w:rsidP="00D069A0">
            <w:pPr>
              <w:spacing w:after="0" w:line="240" w:lineRule="auto"/>
              <w:jc w:val="center"/>
              <w:rPr>
                <w:rFonts w:eastAsia="Times New Roman" w:cs="Times New Roman"/>
                <w:color w:val="000000"/>
                <w:sz w:val="18"/>
                <w:szCs w:val="20"/>
                <w:lang w:eastAsia="ru-RU"/>
              </w:rPr>
            </w:pPr>
            <w:r>
              <w:rPr>
                <w:color w:val="000000"/>
                <w:sz w:val="18"/>
                <w:szCs w:val="18"/>
              </w:rPr>
              <w:t>0</w:t>
            </w:r>
          </w:p>
        </w:tc>
        <w:tc>
          <w:tcPr>
            <w:tcW w:w="723" w:type="dxa"/>
            <w:shd w:val="clear" w:color="auto" w:fill="auto"/>
            <w:vAlign w:val="center"/>
            <w:hideMark/>
          </w:tcPr>
          <w:p w14:paraId="16C5AFE7" w14:textId="61B03DE8" w:rsidR="00D069A0" w:rsidRPr="00C05C8C" w:rsidRDefault="00D069A0" w:rsidP="00D069A0">
            <w:pPr>
              <w:spacing w:after="0" w:line="240" w:lineRule="auto"/>
              <w:jc w:val="center"/>
              <w:rPr>
                <w:rFonts w:eastAsia="Times New Roman" w:cs="Times New Roman"/>
                <w:color w:val="000000"/>
                <w:sz w:val="18"/>
                <w:szCs w:val="20"/>
                <w:lang w:eastAsia="ru-RU"/>
              </w:rPr>
            </w:pPr>
            <w:r>
              <w:rPr>
                <w:color w:val="000000"/>
                <w:sz w:val="18"/>
                <w:szCs w:val="18"/>
              </w:rPr>
              <w:t>0</w:t>
            </w:r>
          </w:p>
        </w:tc>
        <w:tc>
          <w:tcPr>
            <w:tcW w:w="723" w:type="dxa"/>
            <w:shd w:val="clear" w:color="auto" w:fill="auto"/>
            <w:vAlign w:val="center"/>
            <w:hideMark/>
          </w:tcPr>
          <w:p w14:paraId="38F9F04F" w14:textId="60602040" w:rsidR="00D069A0" w:rsidRPr="00C05C8C" w:rsidRDefault="00D069A0" w:rsidP="00D069A0">
            <w:pPr>
              <w:spacing w:after="0" w:line="240" w:lineRule="auto"/>
              <w:jc w:val="center"/>
              <w:rPr>
                <w:rFonts w:eastAsia="Times New Roman" w:cs="Times New Roman"/>
                <w:color w:val="000000"/>
                <w:sz w:val="18"/>
                <w:szCs w:val="20"/>
                <w:lang w:eastAsia="ru-RU"/>
              </w:rPr>
            </w:pPr>
            <w:r>
              <w:rPr>
                <w:color w:val="000000"/>
                <w:sz w:val="18"/>
                <w:szCs w:val="18"/>
              </w:rPr>
              <w:t>0</w:t>
            </w:r>
          </w:p>
        </w:tc>
        <w:tc>
          <w:tcPr>
            <w:tcW w:w="723" w:type="dxa"/>
            <w:shd w:val="clear" w:color="auto" w:fill="auto"/>
            <w:vAlign w:val="center"/>
            <w:hideMark/>
          </w:tcPr>
          <w:p w14:paraId="6784D3CC" w14:textId="4D7D69D7" w:rsidR="00D069A0" w:rsidRPr="00C05C8C" w:rsidRDefault="00D069A0" w:rsidP="00D069A0">
            <w:pPr>
              <w:spacing w:after="0" w:line="240" w:lineRule="auto"/>
              <w:jc w:val="center"/>
              <w:rPr>
                <w:rFonts w:eastAsia="Times New Roman" w:cs="Times New Roman"/>
                <w:color w:val="000000"/>
                <w:sz w:val="18"/>
                <w:szCs w:val="20"/>
                <w:lang w:eastAsia="ru-RU"/>
              </w:rPr>
            </w:pPr>
            <w:r>
              <w:rPr>
                <w:color w:val="000000"/>
                <w:sz w:val="18"/>
                <w:szCs w:val="18"/>
              </w:rPr>
              <w:t>0</w:t>
            </w:r>
          </w:p>
        </w:tc>
        <w:tc>
          <w:tcPr>
            <w:tcW w:w="723" w:type="dxa"/>
            <w:shd w:val="clear" w:color="auto" w:fill="auto"/>
            <w:vAlign w:val="center"/>
            <w:hideMark/>
          </w:tcPr>
          <w:p w14:paraId="6DBE35CA" w14:textId="7299767C" w:rsidR="00D069A0" w:rsidRPr="00C05C8C" w:rsidRDefault="00D069A0" w:rsidP="00D069A0">
            <w:pPr>
              <w:spacing w:after="0" w:line="240" w:lineRule="auto"/>
              <w:jc w:val="center"/>
              <w:rPr>
                <w:rFonts w:eastAsia="Times New Roman" w:cs="Times New Roman"/>
                <w:color w:val="000000"/>
                <w:sz w:val="18"/>
                <w:szCs w:val="20"/>
                <w:lang w:eastAsia="ru-RU"/>
              </w:rPr>
            </w:pPr>
            <w:r>
              <w:rPr>
                <w:color w:val="000000"/>
                <w:sz w:val="18"/>
                <w:szCs w:val="18"/>
              </w:rPr>
              <w:t>0</w:t>
            </w:r>
          </w:p>
        </w:tc>
        <w:tc>
          <w:tcPr>
            <w:tcW w:w="723" w:type="dxa"/>
            <w:shd w:val="clear" w:color="auto" w:fill="auto"/>
            <w:vAlign w:val="center"/>
            <w:hideMark/>
          </w:tcPr>
          <w:p w14:paraId="352269D0" w14:textId="753DDC19" w:rsidR="00D069A0" w:rsidRPr="00C05C8C" w:rsidRDefault="00D069A0" w:rsidP="00D069A0">
            <w:pPr>
              <w:spacing w:after="0" w:line="240" w:lineRule="auto"/>
              <w:jc w:val="center"/>
              <w:rPr>
                <w:rFonts w:eastAsia="Times New Roman" w:cs="Times New Roman"/>
                <w:color w:val="000000"/>
                <w:sz w:val="18"/>
                <w:szCs w:val="20"/>
                <w:lang w:eastAsia="ru-RU"/>
              </w:rPr>
            </w:pPr>
            <w:r>
              <w:rPr>
                <w:color w:val="000000"/>
                <w:sz w:val="18"/>
                <w:szCs w:val="18"/>
              </w:rPr>
              <w:t>0</w:t>
            </w:r>
          </w:p>
        </w:tc>
        <w:tc>
          <w:tcPr>
            <w:tcW w:w="723" w:type="dxa"/>
            <w:shd w:val="clear" w:color="auto" w:fill="auto"/>
            <w:vAlign w:val="center"/>
            <w:hideMark/>
          </w:tcPr>
          <w:p w14:paraId="04422BE7" w14:textId="45BC2CED" w:rsidR="00D069A0" w:rsidRPr="00C05C8C" w:rsidRDefault="00D069A0" w:rsidP="00D069A0">
            <w:pPr>
              <w:spacing w:after="0" w:line="240" w:lineRule="auto"/>
              <w:jc w:val="center"/>
              <w:rPr>
                <w:rFonts w:eastAsia="Times New Roman" w:cs="Times New Roman"/>
                <w:color w:val="000000"/>
                <w:sz w:val="18"/>
                <w:szCs w:val="20"/>
                <w:lang w:eastAsia="ru-RU"/>
              </w:rPr>
            </w:pPr>
            <w:r>
              <w:rPr>
                <w:color w:val="000000"/>
                <w:sz w:val="18"/>
                <w:szCs w:val="18"/>
              </w:rPr>
              <w:t>0</w:t>
            </w:r>
          </w:p>
        </w:tc>
        <w:tc>
          <w:tcPr>
            <w:tcW w:w="723" w:type="dxa"/>
            <w:shd w:val="clear" w:color="auto" w:fill="auto"/>
            <w:vAlign w:val="center"/>
            <w:hideMark/>
          </w:tcPr>
          <w:p w14:paraId="799B0080" w14:textId="2838DB7A" w:rsidR="00D069A0" w:rsidRPr="00C05C8C" w:rsidRDefault="00D069A0" w:rsidP="00D069A0">
            <w:pPr>
              <w:spacing w:after="0" w:line="240" w:lineRule="auto"/>
              <w:jc w:val="center"/>
              <w:rPr>
                <w:rFonts w:eastAsia="Times New Roman" w:cs="Times New Roman"/>
                <w:color w:val="000000"/>
                <w:sz w:val="18"/>
                <w:szCs w:val="20"/>
                <w:lang w:eastAsia="ru-RU"/>
              </w:rPr>
            </w:pPr>
            <w:r>
              <w:rPr>
                <w:color w:val="000000"/>
                <w:sz w:val="18"/>
                <w:szCs w:val="18"/>
              </w:rPr>
              <w:t>0</w:t>
            </w:r>
          </w:p>
        </w:tc>
        <w:tc>
          <w:tcPr>
            <w:tcW w:w="723" w:type="dxa"/>
            <w:shd w:val="clear" w:color="auto" w:fill="auto"/>
            <w:vAlign w:val="center"/>
            <w:hideMark/>
          </w:tcPr>
          <w:p w14:paraId="4A6F288F" w14:textId="0562BEDC" w:rsidR="00D069A0" w:rsidRPr="00C05C8C" w:rsidRDefault="00D069A0" w:rsidP="00D069A0">
            <w:pPr>
              <w:spacing w:after="0" w:line="240" w:lineRule="auto"/>
              <w:jc w:val="center"/>
              <w:rPr>
                <w:rFonts w:eastAsia="Times New Roman" w:cs="Times New Roman"/>
                <w:color w:val="000000"/>
                <w:sz w:val="18"/>
                <w:szCs w:val="20"/>
                <w:lang w:eastAsia="ru-RU"/>
              </w:rPr>
            </w:pPr>
            <w:r>
              <w:rPr>
                <w:color w:val="000000"/>
                <w:sz w:val="18"/>
                <w:szCs w:val="18"/>
              </w:rPr>
              <w:t>0</w:t>
            </w:r>
          </w:p>
        </w:tc>
        <w:tc>
          <w:tcPr>
            <w:tcW w:w="723" w:type="dxa"/>
            <w:shd w:val="clear" w:color="auto" w:fill="auto"/>
            <w:vAlign w:val="center"/>
            <w:hideMark/>
          </w:tcPr>
          <w:p w14:paraId="2573CBBE" w14:textId="22E59E9F" w:rsidR="00D069A0" w:rsidRPr="00C05C8C" w:rsidRDefault="00D069A0" w:rsidP="00D069A0">
            <w:pPr>
              <w:spacing w:after="0" w:line="240" w:lineRule="auto"/>
              <w:jc w:val="center"/>
              <w:rPr>
                <w:rFonts w:eastAsia="Times New Roman" w:cs="Times New Roman"/>
                <w:color w:val="000000"/>
                <w:sz w:val="18"/>
                <w:szCs w:val="20"/>
                <w:lang w:eastAsia="ru-RU"/>
              </w:rPr>
            </w:pPr>
            <w:r>
              <w:rPr>
                <w:color w:val="000000"/>
                <w:sz w:val="18"/>
                <w:szCs w:val="18"/>
              </w:rPr>
              <w:t>0</w:t>
            </w:r>
          </w:p>
        </w:tc>
        <w:tc>
          <w:tcPr>
            <w:tcW w:w="723" w:type="dxa"/>
            <w:shd w:val="clear" w:color="auto" w:fill="auto"/>
            <w:vAlign w:val="center"/>
            <w:hideMark/>
          </w:tcPr>
          <w:p w14:paraId="665C1109" w14:textId="3156EEB4" w:rsidR="00D069A0" w:rsidRPr="00C05C8C" w:rsidRDefault="00D069A0" w:rsidP="00D069A0">
            <w:pPr>
              <w:spacing w:after="0" w:line="240" w:lineRule="auto"/>
              <w:jc w:val="center"/>
              <w:rPr>
                <w:rFonts w:eastAsia="Times New Roman" w:cs="Times New Roman"/>
                <w:color w:val="000000"/>
                <w:sz w:val="18"/>
                <w:szCs w:val="20"/>
                <w:lang w:eastAsia="ru-RU"/>
              </w:rPr>
            </w:pPr>
            <w:r>
              <w:rPr>
                <w:color w:val="000000"/>
                <w:sz w:val="18"/>
                <w:szCs w:val="18"/>
              </w:rPr>
              <w:t>0</w:t>
            </w:r>
          </w:p>
        </w:tc>
      </w:tr>
      <w:tr w:rsidR="00D069A0" w:rsidRPr="00C05C8C" w14:paraId="5AFEBFD1" w14:textId="77777777" w:rsidTr="00B415EC">
        <w:trPr>
          <w:trHeight w:val="490"/>
        </w:trPr>
        <w:tc>
          <w:tcPr>
            <w:tcW w:w="459" w:type="dxa"/>
            <w:shd w:val="clear" w:color="auto" w:fill="auto"/>
            <w:vAlign w:val="center"/>
            <w:hideMark/>
          </w:tcPr>
          <w:p w14:paraId="152B2F99" w14:textId="77777777" w:rsidR="00D069A0" w:rsidRPr="00C05C8C" w:rsidRDefault="00D069A0" w:rsidP="00D069A0">
            <w:pPr>
              <w:spacing w:after="0" w:line="240" w:lineRule="auto"/>
              <w:jc w:val="center"/>
              <w:rPr>
                <w:rFonts w:eastAsia="Times New Roman" w:cs="Times New Roman"/>
                <w:color w:val="000000"/>
                <w:sz w:val="18"/>
                <w:szCs w:val="20"/>
                <w:lang w:eastAsia="ru-RU"/>
              </w:rPr>
            </w:pPr>
            <w:r w:rsidRPr="00C05C8C">
              <w:rPr>
                <w:rFonts w:eastAsia="Times New Roman" w:cs="Times New Roman"/>
                <w:color w:val="000000"/>
                <w:sz w:val="18"/>
                <w:szCs w:val="20"/>
                <w:lang w:eastAsia="ru-RU"/>
              </w:rPr>
              <w:t>5</w:t>
            </w:r>
          </w:p>
        </w:tc>
        <w:tc>
          <w:tcPr>
            <w:tcW w:w="1651" w:type="dxa"/>
            <w:shd w:val="clear" w:color="auto" w:fill="auto"/>
            <w:vAlign w:val="center"/>
            <w:hideMark/>
          </w:tcPr>
          <w:p w14:paraId="34CDCAD6" w14:textId="77777777" w:rsidR="00D069A0" w:rsidRPr="00C05C8C" w:rsidRDefault="00D069A0" w:rsidP="00D069A0">
            <w:pPr>
              <w:spacing w:after="0" w:line="240" w:lineRule="auto"/>
              <w:jc w:val="both"/>
              <w:rPr>
                <w:rFonts w:eastAsia="Times New Roman" w:cs="Times New Roman"/>
                <w:color w:val="000000"/>
                <w:sz w:val="18"/>
                <w:szCs w:val="20"/>
                <w:lang w:eastAsia="ru-RU"/>
              </w:rPr>
            </w:pPr>
            <w:r w:rsidRPr="00C05C8C">
              <w:rPr>
                <w:rFonts w:eastAsia="Times New Roman" w:cs="Times New Roman"/>
                <w:color w:val="000000"/>
                <w:sz w:val="18"/>
                <w:szCs w:val="20"/>
                <w:lang w:eastAsia="ru-RU"/>
              </w:rPr>
              <w:t>Располагаемая мощность нетто</w:t>
            </w:r>
          </w:p>
        </w:tc>
        <w:tc>
          <w:tcPr>
            <w:tcW w:w="723" w:type="dxa"/>
            <w:shd w:val="clear" w:color="auto" w:fill="auto"/>
            <w:vAlign w:val="center"/>
            <w:hideMark/>
          </w:tcPr>
          <w:p w14:paraId="55EB4DCE" w14:textId="5E26D5FE" w:rsidR="00D069A0" w:rsidRPr="00C05C8C" w:rsidRDefault="00D069A0" w:rsidP="00D069A0">
            <w:pPr>
              <w:spacing w:after="0" w:line="240" w:lineRule="auto"/>
              <w:jc w:val="center"/>
              <w:rPr>
                <w:rFonts w:eastAsia="Times New Roman" w:cs="Times New Roman"/>
                <w:color w:val="000000"/>
                <w:sz w:val="18"/>
                <w:szCs w:val="20"/>
                <w:lang w:eastAsia="ru-RU"/>
              </w:rPr>
            </w:pPr>
            <w:r>
              <w:rPr>
                <w:color w:val="000000"/>
                <w:sz w:val="18"/>
                <w:szCs w:val="18"/>
              </w:rPr>
              <w:t>1,72</w:t>
            </w:r>
          </w:p>
        </w:tc>
        <w:tc>
          <w:tcPr>
            <w:tcW w:w="723" w:type="dxa"/>
            <w:shd w:val="clear" w:color="auto" w:fill="auto"/>
            <w:vAlign w:val="center"/>
            <w:hideMark/>
          </w:tcPr>
          <w:p w14:paraId="3F14BE6A" w14:textId="56798C56" w:rsidR="00D069A0" w:rsidRPr="00C05C8C" w:rsidRDefault="00B415EC" w:rsidP="00D069A0">
            <w:pPr>
              <w:spacing w:after="0" w:line="240" w:lineRule="auto"/>
              <w:jc w:val="center"/>
              <w:rPr>
                <w:rFonts w:eastAsia="Times New Roman" w:cs="Times New Roman"/>
                <w:color w:val="000000"/>
                <w:sz w:val="18"/>
                <w:szCs w:val="20"/>
                <w:lang w:eastAsia="ru-RU"/>
              </w:rPr>
            </w:pPr>
            <w:r>
              <w:rPr>
                <w:color w:val="000000"/>
                <w:sz w:val="18"/>
                <w:szCs w:val="18"/>
              </w:rPr>
              <w:t>2,0</w:t>
            </w:r>
          </w:p>
        </w:tc>
        <w:tc>
          <w:tcPr>
            <w:tcW w:w="723" w:type="dxa"/>
            <w:shd w:val="clear" w:color="auto" w:fill="auto"/>
            <w:vAlign w:val="center"/>
          </w:tcPr>
          <w:p w14:paraId="19D9B589" w14:textId="7BF5B318" w:rsidR="00D069A0" w:rsidRPr="00C05C8C" w:rsidRDefault="00B415EC" w:rsidP="00D069A0">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2,0</w:t>
            </w:r>
          </w:p>
        </w:tc>
        <w:tc>
          <w:tcPr>
            <w:tcW w:w="723" w:type="dxa"/>
            <w:shd w:val="clear" w:color="auto" w:fill="auto"/>
            <w:vAlign w:val="center"/>
          </w:tcPr>
          <w:p w14:paraId="5016181E" w14:textId="64471887" w:rsidR="00D069A0" w:rsidRPr="00C05C8C" w:rsidRDefault="00B415EC" w:rsidP="00D069A0">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2,0</w:t>
            </w:r>
          </w:p>
        </w:tc>
        <w:tc>
          <w:tcPr>
            <w:tcW w:w="723" w:type="dxa"/>
            <w:shd w:val="clear" w:color="auto" w:fill="auto"/>
            <w:vAlign w:val="center"/>
          </w:tcPr>
          <w:p w14:paraId="7AA81E72" w14:textId="4772E4CE" w:rsidR="00D069A0" w:rsidRPr="00C05C8C" w:rsidRDefault="00B415EC" w:rsidP="00D069A0">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2,0</w:t>
            </w:r>
          </w:p>
        </w:tc>
        <w:tc>
          <w:tcPr>
            <w:tcW w:w="723" w:type="dxa"/>
            <w:shd w:val="clear" w:color="auto" w:fill="auto"/>
            <w:vAlign w:val="center"/>
          </w:tcPr>
          <w:p w14:paraId="1EA4FCAB" w14:textId="6F5B9EFE" w:rsidR="00D069A0" w:rsidRPr="00C05C8C" w:rsidRDefault="00B415EC" w:rsidP="00D069A0">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2,0</w:t>
            </w:r>
          </w:p>
        </w:tc>
        <w:tc>
          <w:tcPr>
            <w:tcW w:w="723" w:type="dxa"/>
            <w:shd w:val="clear" w:color="auto" w:fill="auto"/>
            <w:vAlign w:val="center"/>
          </w:tcPr>
          <w:p w14:paraId="3A7DEC56" w14:textId="1D7071F7" w:rsidR="00D069A0" w:rsidRPr="00C05C8C" w:rsidRDefault="00B415EC" w:rsidP="00D069A0">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2,0</w:t>
            </w:r>
          </w:p>
        </w:tc>
        <w:tc>
          <w:tcPr>
            <w:tcW w:w="723" w:type="dxa"/>
            <w:shd w:val="clear" w:color="auto" w:fill="auto"/>
            <w:vAlign w:val="center"/>
          </w:tcPr>
          <w:p w14:paraId="0BE06C46" w14:textId="374FD9A8" w:rsidR="00D069A0" w:rsidRPr="00C05C8C" w:rsidRDefault="00B415EC" w:rsidP="00D069A0">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2,0</w:t>
            </w:r>
          </w:p>
        </w:tc>
        <w:tc>
          <w:tcPr>
            <w:tcW w:w="723" w:type="dxa"/>
            <w:shd w:val="clear" w:color="auto" w:fill="auto"/>
            <w:vAlign w:val="center"/>
          </w:tcPr>
          <w:p w14:paraId="3BA6626B" w14:textId="52F4F3B3" w:rsidR="00D069A0" w:rsidRPr="00C05C8C" w:rsidRDefault="00B415EC" w:rsidP="00D069A0">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2,0</w:t>
            </w:r>
          </w:p>
        </w:tc>
        <w:tc>
          <w:tcPr>
            <w:tcW w:w="723" w:type="dxa"/>
            <w:shd w:val="clear" w:color="auto" w:fill="auto"/>
            <w:vAlign w:val="center"/>
          </w:tcPr>
          <w:p w14:paraId="791A640E" w14:textId="42DE77CE" w:rsidR="00D069A0" w:rsidRPr="00C05C8C" w:rsidRDefault="00B415EC" w:rsidP="00D069A0">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2,0</w:t>
            </w:r>
          </w:p>
        </w:tc>
        <w:tc>
          <w:tcPr>
            <w:tcW w:w="723" w:type="dxa"/>
            <w:shd w:val="clear" w:color="auto" w:fill="auto"/>
            <w:vAlign w:val="center"/>
          </w:tcPr>
          <w:p w14:paraId="047D6E57" w14:textId="2F4435DD" w:rsidR="00D069A0" w:rsidRPr="00C05C8C" w:rsidRDefault="00B415EC" w:rsidP="00D069A0">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2,0</w:t>
            </w:r>
          </w:p>
        </w:tc>
      </w:tr>
      <w:tr w:rsidR="00D069A0" w:rsidRPr="00C05C8C" w14:paraId="47604433" w14:textId="77777777" w:rsidTr="00D069A0">
        <w:trPr>
          <w:trHeight w:val="368"/>
        </w:trPr>
        <w:tc>
          <w:tcPr>
            <w:tcW w:w="459" w:type="dxa"/>
            <w:shd w:val="clear" w:color="auto" w:fill="auto"/>
            <w:vAlign w:val="center"/>
            <w:hideMark/>
          </w:tcPr>
          <w:p w14:paraId="7A11A850" w14:textId="77777777" w:rsidR="00D069A0" w:rsidRPr="00C05C8C" w:rsidRDefault="00D069A0" w:rsidP="00D069A0">
            <w:pPr>
              <w:spacing w:after="0" w:line="240" w:lineRule="auto"/>
              <w:jc w:val="center"/>
              <w:rPr>
                <w:rFonts w:eastAsia="Times New Roman" w:cs="Times New Roman"/>
                <w:color w:val="000000"/>
                <w:sz w:val="18"/>
                <w:szCs w:val="20"/>
                <w:lang w:eastAsia="ru-RU"/>
              </w:rPr>
            </w:pPr>
            <w:r w:rsidRPr="00C05C8C">
              <w:rPr>
                <w:rFonts w:eastAsia="Times New Roman" w:cs="Times New Roman"/>
                <w:color w:val="000000"/>
                <w:sz w:val="18"/>
                <w:szCs w:val="20"/>
                <w:lang w:eastAsia="ru-RU"/>
              </w:rPr>
              <w:t>6</w:t>
            </w:r>
          </w:p>
        </w:tc>
        <w:tc>
          <w:tcPr>
            <w:tcW w:w="1651" w:type="dxa"/>
            <w:shd w:val="clear" w:color="auto" w:fill="auto"/>
            <w:vAlign w:val="center"/>
            <w:hideMark/>
          </w:tcPr>
          <w:p w14:paraId="1272FAC7" w14:textId="77777777" w:rsidR="00D069A0" w:rsidRPr="00C05C8C" w:rsidRDefault="00D069A0" w:rsidP="00D069A0">
            <w:pPr>
              <w:spacing w:after="0" w:line="240" w:lineRule="auto"/>
              <w:jc w:val="both"/>
              <w:rPr>
                <w:rFonts w:eastAsia="Times New Roman" w:cs="Times New Roman"/>
                <w:color w:val="000000"/>
                <w:sz w:val="18"/>
                <w:szCs w:val="20"/>
                <w:lang w:eastAsia="ru-RU"/>
              </w:rPr>
            </w:pPr>
            <w:r w:rsidRPr="00C05C8C">
              <w:rPr>
                <w:rFonts w:eastAsia="Times New Roman" w:cs="Times New Roman"/>
                <w:color w:val="000000"/>
                <w:sz w:val="18"/>
                <w:szCs w:val="20"/>
                <w:lang w:eastAsia="ru-RU"/>
              </w:rPr>
              <w:t>Присоединенная нагрузка</w:t>
            </w:r>
          </w:p>
        </w:tc>
        <w:tc>
          <w:tcPr>
            <w:tcW w:w="723" w:type="dxa"/>
            <w:shd w:val="clear" w:color="auto" w:fill="auto"/>
            <w:vAlign w:val="center"/>
            <w:hideMark/>
          </w:tcPr>
          <w:p w14:paraId="600B658E" w14:textId="1D06006C" w:rsidR="00D069A0" w:rsidRPr="00C05C8C" w:rsidRDefault="00D069A0" w:rsidP="00D069A0">
            <w:pPr>
              <w:spacing w:after="0" w:line="240" w:lineRule="auto"/>
              <w:jc w:val="center"/>
              <w:rPr>
                <w:rFonts w:eastAsia="Times New Roman" w:cs="Times New Roman"/>
                <w:color w:val="000000"/>
                <w:sz w:val="18"/>
                <w:szCs w:val="20"/>
                <w:lang w:eastAsia="ru-RU"/>
              </w:rPr>
            </w:pPr>
            <w:r>
              <w:rPr>
                <w:color w:val="000000"/>
                <w:sz w:val="18"/>
                <w:szCs w:val="18"/>
              </w:rPr>
              <w:t>1,39</w:t>
            </w:r>
          </w:p>
        </w:tc>
        <w:tc>
          <w:tcPr>
            <w:tcW w:w="723" w:type="dxa"/>
            <w:shd w:val="clear" w:color="auto" w:fill="auto"/>
            <w:vAlign w:val="center"/>
            <w:hideMark/>
          </w:tcPr>
          <w:p w14:paraId="3043DA72" w14:textId="7AAAFAF4" w:rsidR="00D069A0" w:rsidRPr="00C05C8C" w:rsidRDefault="00D069A0" w:rsidP="00D069A0">
            <w:pPr>
              <w:spacing w:after="0" w:line="240" w:lineRule="auto"/>
              <w:jc w:val="center"/>
              <w:rPr>
                <w:rFonts w:eastAsia="Times New Roman" w:cs="Times New Roman"/>
                <w:color w:val="000000"/>
                <w:sz w:val="18"/>
                <w:szCs w:val="20"/>
                <w:lang w:eastAsia="ru-RU"/>
              </w:rPr>
            </w:pPr>
            <w:r>
              <w:rPr>
                <w:color w:val="000000"/>
                <w:sz w:val="18"/>
                <w:szCs w:val="18"/>
              </w:rPr>
              <w:t>1,39</w:t>
            </w:r>
          </w:p>
        </w:tc>
        <w:tc>
          <w:tcPr>
            <w:tcW w:w="723" w:type="dxa"/>
            <w:shd w:val="clear" w:color="auto" w:fill="auto"/>
            <w:vAlign w:val="center"/>
            <w:hideMark/>
          </w:tcPr>
          <w:p w14:paraId="3620036F" w14:textId="6528AF33" w:rsidR="00D069A0" w:rsidRPr="00C05C8C" w:rsidRDefault="00D069A0" w:rsidP="00D069A0">
            <w:pPr>
              <w:spacing w:after="0" w:line="240" w:lineRule="auto"/>
              <w:jc w:val="center"/>
              <w:rPr>
                <w:rFonts w:eastAsia="Times New Roman" w:cs="Times New Roman"/>
                <w:color w:val="000000"/>
                <w:sz w:val="18"/>
                <w:szCs w:val="20"/>
                <w:lang w:eastAsia="ru-RU"/>
              </w:rPr>
            </w:pPr>
            <w:r>
              <w:rPr>
                <w:color w:val="000000"/>
                <w:sz w:val="18"/>
                <w:szCs w:val="18"/>
              </w:rPr>
              <w:t>1,39</w:t>
            </w:r>
          </w:p>
        </w:tc>
        <w:tc>
          <w:tcPr>
            <w:tcW w:w="723" w:type="dxa"/>
            <w:shd w:val="clear" w:color="auto" w:fill="auto"/>
            <w:vAlign w:val="center"/>
            <w:hideMark/>
          </w:tcPr>
          <w:p w14:paraId="05307FC3" w14:textId="0886B9B9" w:rsidR="00D069A0" w:rsidRPr="00C05C8C" w:rsidRDefault="00D069A0" w:rsidP="00D069A0">
            <w:pPr>
              <w:spacing w:after="0" w:line="240" w:lineRule="auto"/>
              <w:jc w:val="center"/>
              <w:rPr>
                <w:rFonts w:eastAsia="Times New Roman" w:cs="Times New Roman"/>
                <w:color w:val="000000"/>
                <w:sz w:val="18"/>
                <w:szCs w:val="20"/>
                <w:lang w:eastAsia="ru-RU"/>
              </w:rPr>
            </w:pPr>
            <w:r>
              <w:rPr>
                <w:color w:val="000000"/>
                <w:sz w:val="18"/>
                <w:szCs w:val="18"/>
              </w:rPr>
              <w:t>1,39</w:t>
            </w:r>
          </w:p>
        </w:tc>
        <w:tc>
          <w:tcPr>
            <w:tcW w:w="723" w:type="dxa"/>
            <w:shd w:val="clear" w:color="auto" w:fill="auto"/>
            <w:vAlign w:val="center"/>
            <w:hideMark/>
          </w:tcPr>
          <w:p w14:paraId="30A2056D" w14:textId="27A22F1A" w:rsidR="00D069A0" w:rsidRPr="00C05C8C" w:rsidRDefault="00D069A0" w:rsidP="00D069A0">
            <w:pPr>
              <w:spacing w:after="0" w:line="240" w:lineRule="auto"/>
              <w:jc w:val="center"/>
              <w:rPr>
                <w:rFonts w:eastAsia="Times New Roman" w:cs="Times New Roman"/>
                <w:color w:val="000000"/>
                <w:sz w:val="18"/>
                <w:szCs w:val="20"/>
                <w:lang w:eastAsia="ru-RU"/>
              </w:rPr>
            </w:pPr>
            <w:r>
              <w:rPr>
                <w:color w:val="000000"/>
                <w:sz w:val="18"/>
                <w:szCs w:val="18"/>
              </w:rPr>
              <w:t>1,39</w:t>
            </w:r>
          </w:p>
        </w:tc>
        <w:tc>
          <w:tcPr>
            <w:tcW w:w="723" w:type="dxa"/>
            <w:shd w:val="clear" w:color="auto" w:fill="auto"/>
            <w:vAlign w:val="center"/>
            <w:hideMark/>
          </w:tcPr>
          <w:p w14:paraId="52B6F92B" w14:textId="56BC8145" w:rsidR="00D069A0" w:rsidRPr="00C05C8C" w:rsidRDefault="00D069A0" w:rsidP="00D069A0">
            <w:pPr>
              <w:spacing w:after="0" w:line="240" w:lineRule="auto"/>
              <w:jc w:val="center"/>
              <w:rPr>
                <w:rFonts w:eastAsia="Times New Roman" w:cs="Times New Roman"/>
                <w:color w:val="000000"/>
                <w:sz w:val="18"/>
                <w:szCs w:val="20"/>
                <w:lang w:eastAsia="ru-RU"/>
              </w:rPr>
            </w:pPr>
            <w:r>
              <w:rPr>
                <w:color w:val="000000"/>
                <w:sz w:val="18"/>
                <w:szCs w:val="18"/>
              </w:rPr>
              <w:t>1,39</w:t>
            </w:r>
          </w:p>
        </w:tc>
        <w:tc>
          <w:tcPr>
            <w:tcW w:w="723" w:type="dxa"/>
            <w:shd w:val="clear" w:color="auto" w:fill="auto"/>
            <w:vAlign w:val="center"/>
            <w:hideMark/>
          </w:tcPr>
          <w:p w14:paraId="5081C6E7" w14:textId="6AD74DF9" w:rsidR="00D069A0" w:rsidRPr="00C05C8C" w:rsidRDefault="00D069A0" w:rsidP="00D069A0">
            <w:pPr>
              <w:spacing w:after="0" w:line="240" w:lineRule="auto"/>
              <w:jc w:val="center"/>
              <w:rPr>
                <w:rFonts w:eastAsia="Times New Roman" w:cs="Times New Roman"/>
                <w:color w:val="000000"/>
                <w:sz w:val="18"/>
                <w:szCs w:val="20"/>
                <w:lang w:eastAsia="ru-RU"/>
              </w:rPr>
            </w:pPr>
            <w:r>
              <w:rPr>
                <w:color w:val="000000"/>
                <w:sz w:val="18"/>
                <w:szCs w:val="18"/>
              </w:rPr>
              <w:t>1,39</w:t>
            </w:r>
          </w:p>
        </w:tc>
        <w:tc>
          <w:tcPr>
            <w:tcW w:w="723" w:type="dxa"/>
            <w:shd w:val="clear" w:color="auto" w:fill="auto"/>
            <w:vAlign w:val="center"/>
            <w:hideMark/>
          </w:tcPr>
          <w:p w14:paraId="1DB8756B" w14:textId="3BDEA4D6" w:rsidR="00D069A0" w:rsidRPr="00C05C8C" w:rsidRDefault="00D069A0" w:rsidP="00D069A0">
            <w:pPr>
              <w:spacing w:after="0" w:line="240" w:lineRule="auto"/>
              <w:jc w:val="center"/>
              <w:rPr>
                <w:rFonts w:eastAsia="Times New Roman" w:cs="Times New Roman"/>
                <w:color w:val="000000"/>
                <w:sz w:val="18"/>
                <w:szCs w:val="20"/>
                <w:lang w:eastAsia="ru-RU"/>
              </w:rPr>
            </w:pPr>
            <w:r>
              <w:rPr>
                <w:color w:val="000000"/>
                <w:sz w:val="18"/>
                <w:szCs w:val="18"/>
              </w:rPr>
              <w:t>1,39</w:t>
            </w:r>
          </w:p>
        </w:tc>
        <w:tc>
          <w:tcPr>
            <w:tcW w:w="723" w:type="dxa"/>
            <w:shd w:val="clear" w:color="auto" w:fill="auto"/>
            <w:vAlign w:val="center"/>
            <w:hideMark/>
          </w:tcPr>
          <w:p w14:paraId="487D5A1E" w14:textId="6383D9ED" w:rsidR="00D069A0" w:rsidRPr="00C05C8C" w:rsidRDefault="00D069A0" w:rsidP="00D069A0">
            <w:pPr>
              <w:spacing w:after="0" w:line="240" w:lineRule="auto"/>
              <w:jc w:val="center"/>
              <w:rPr>
                <w:rFonts w:eastAsia="Times New Roman" w:cs="Times New Roman"/>
                <w:color w:val="000000"/>
                <w:sz w:val="18"/>
                <w:szCs w:val="20"/>
                <w:lang w:eastAsia="ru-RU"/>
              </w:rPr>
            </w:pPr>
            <w:r>
              <w:rPr>
                <w:color w:val="000000"/>
                <w:sz w:val="18"/>
                <w:szCs w:val="18"/>
              </w:rPr>
              <w:t>1,39</w:t>
            </w:r>
          </w:p>
        </w:tc>
        <w:tc>
          <w:tcPr>
            <w:tcW w:w="723" w:type="dxa"/>
            <w:shd w:val="clear" w:color="auto" w:fill="auto"/>
            <w:vAlign w:val="center"/>
            <w:hideMark/>
          </w:tcPr>
          <w:p w14:paraId="0BF71F59" w14:textId="0DF128D5" w:rsidR="00D069A0" w:rsidRPr="00C05C8C" w:rsidRDefault="00D069A0" w:rsidP="00D069A0">
            <w:pPr>
              <w:spacing w:after="0" w:line="240" w:lineRule="auto"/>
              <w:jc w:val="center"/>
              <w:rPr>
                <w:rFonts w:eastAsia="Times New Roman" w:cs="Times New Roman"/>
                <w:color w:val="000000"/>
                <w:sz w:val="18"/>
                <w:szCs w:val="20"/>
                <w:lang w:eastAsia="ru-RU"/>
              </w:rPr>
            </w:pPr>
            <w:r>
              <w:rPr>
                <w:color w:val="000000"/>
                <w:sz w:val="18"/>
                <w:szCs w:val="18"/>
              </w:rPr>
              <w:t>1,39</w:t>
            </w:r>
          </w:p>
        </w:tc>
        <w:tc>
          <w:tcPr>
            <w:tcW w:w="723" w:type="dxa"/>
            <w:shd w:val="clear" w:color="auto" w:fill="auto"/>
            <w:vAlign w:val="center"/>
            <w:hideMark/>
          </w:tcPr>
          <w:p w14:paraId="227A42C5" w14:textId="6F278C2F" w:rsidR="00D069A0" w:rsidRPr="00C05C8C" w:rsidRDefault="00D069A0" w:rsidP="00D069A0">
            <w:pPr>
              <w:spacing w:after="0" w:line="240" w:lineRule="auto"/>
              <w:jc w:val="center"/>
              <w:rPr>
                <w:rFonts w:eastAsia="Times New Roman" w:cs="Times New Roman"/>
                <w:color w:val="000000"/>
                <w:sz w:val="18"/>
                <w:szCs w:val="20"/>
                <w:lang w:eastAsia="ru-RU"/>
              </w:rPr>
            </w:pPr>
            <w:r>
              <w:rPr>
                <w:color w:val="000000"/>
                <w:sz w:val="18"/>
                <w:szCs w:val="18"/>
              </w:rPr>
              <w:t>1,39</w:t>
            </w:r>
          </w:p>
        </w:tc>
      </w:tr>
      <w:tr w:rsidR="00CA0577" w:rsidRPr="00C05C8C" w14:paraId="3EC22CD9" w14:textId="77777777" w:rsidTr="00D069A0">
        <w:trPr>
          <w:trHeight w:val="490"/>
        </w:trPr>
        <w:tc>
          <w:tcPr>
            <w:tcW w:w="459" w:type="dxa"/>
            <w:shd w:val="clear" w:color="auto" w:fill="auto"/>
            <w:vAlign w:val="center"/>
            <w:hideMark/>
          </w:tcPr>
          <w:p w14:paraId="5325410D" w14:textId="77777777" w:rsidR="00CA0577" w:rsidRPr="00C05C8C" w:rsidRDefault="00CA0577" w:rsidP="00CA0577">
            <w:pPr>
              <w:spacing w:after="0" w:line="240" w:lineRule="auto"/>
              <w:jc w:val="center"/>
              <w:rPr>
                <w:rFonts w:eastAsia="Times New Roman" w:cs="Times New Roman"/>
                <w:color w:val="000000"/>
                <w:sz w:val="18"/>
                <w:szCs w:val="20"/>
                <w:lang w:eastAsia="ru-RU"/>
              </w:rPr>
            </w:pPr>
            <w:r w:rsidRPr="00C05C8C">
              <w:rPr>
                <w:rFonts w:eastAsia="Times New Roman" w:cs="Times New Roman"/>
                <w:color w:val="000000"/>
                <w:sz w:val="18"/>
                <w:szCs w:val="20"/>
                <w:lang w:eastAsia="ru-RU"/>
              </w:rPr>
              <w:t>7</w:t>
            </w:r>
          </w:p>
        </w:tc>
        <w:tc>
          <w:tcPr>
            <w:tcW w:w="1651" w:type="dxa"/>
            <w:shd w:val="clear" w:color="auto" w:fill="auto"/>
            <w:vAlign w:val="center"/>
            <w:hideMark/>
          </w:tcPr>
          <w:p w14:paraId="573D7879" w14:textId="77777777" w:rsidR="00CA0577" w:rsidRPr="00C05C8C" w:rsidRDefault="00CA0577" w:rsidP="00CA0577">
            <w:pPr>
              <w:spacing w:after="0" w:line="240" w:lineRule="auto"/>
              <w:jc w:val="both"/>
              <w:rPr>
                <w:rFonts w:eastAsia="Times New Roman" w:cs="Times New Roman"/>
                <w:color w:val="000000"/>
                <w:sz w:val="18"/>
                <w:szCs w:val="20"/>
                <w:lang w:eastAsia="ru-RU"/>
              </w:rPr>
            </w:pPr>
            <w:r w:rsidRPr="00C05C8C">
              <w:rPr>
                <w:rFonts w:eastAsia="Times New Roman" w:cs="Times New Roman"/>
                <w:color w:val="000000"/>
                <w:sz w:val="18"/>
                <w:szCs w:val="20"/>
                <w:lang w:eastAsia="ru-RU"/>
              </w:rPr>
              <w:t>Потери тепловой энергии в сетях</w:t>
            </w:r>
          </w:p>
        </w:tc>
        <w:tc>
          <w:tcPr>
            <w:tcW w:w="723" w:type="dxa"/>
            <w:shd w:val="clear" w:color="auto" w:fill="auto"/>
            <w:vAlign w:val="center"/>
            <w:hideMark/>
          </w:tcPr>
          <w:p w14:paraId="6C43913F" w14:textId="278211E3" w:rsidR="00CA0577" w:rsidRPr="00C05C8C" w:rsidRDefault="00CA0577" w:rsidP="00CA0577">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723" w:type="dxa"/>
            <w:shd w:val="clear" w:color="auto" w:fill="auto"/>
            <w:vAlign w:val="center"/>
            <w:hideMark/>
          </w:tcPr>
          <w:p w14:paraId="77280F2D" w14:textId="045D2C80" w:rsidR="00CA0577" w:rsidRPr="00C05C8C" w:rsidRDefault="00CA0577" w:rsidP="00CA0577">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723" w:type="dxa"/>
            <w:shd w:val="clear" w:color="auto" w:fill="auto"/>
            <w:vAlign w:val="center"/>
            <w:hideMark/>
          </w:tcPr>
          <w:p w14:paraId="56DB23C3" w14:textId="3AC81D64" w:rsidR="00CA0577" w:rsidRPr="00C05C8C" w:rsidRDefault="00CA0577" w:rsidP="00CA0577">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723" w:type="dxa"/>
            <w:shd w:val="clear" w:color="auto" w:fill="auto"/>
            <w:vAlign w:val="center"/>
            <w:hideMark/>
          </w:tcPr>
          <w:p w14:paraId="2FF7D7C4" w14:textId="1CBE0ED5" w:rsidR="00CA0577" w:rsidRPr="00C05C8C" w:rsidRDefault="00CA0577" w:rsidP="00CA0577">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723" w:type="dxa"/>
            <w:shd w:val="clear" w:color="auto" w:fill="auto"/>
            <w:vAlign w:val="center"/>
            <w:hideMark/>
          </w:tcPr>
          <w:p w14:paraId="521D5192" w14:textId="6DD9020E" w:rsidR="00CA0577" w:rsidRPr="00C05C8C" w:rsidRDefault="00CA0577" w:rsidP="00CA0577">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723" w:type="dxa"/>
            <w:shd w:val="clear" w:color="auto" w:fill="auto"/>
            <w:vAlign w:val="center"/>
            <w:hideMark/>
          </w:tcPr>
          <w:p w14:paraId="49CF1FEF" w14:textId="1F606411" w:rsidR="00CA0577" w:rsidRPr="00C05C8C" w:rsidRDefault="00CA0577" w:rsidP="00CA0577">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723" w:type="dxa"/>
            <w:shd w:val="clear" w:color="auto" w:fill="auto"/>
            <w:vAlign w:val="center"/>
            <w:hideMark/>
          </w:tcPr>
          <w:p w14:paraId="2A09021F" w14:textId="1C5E15E7" w:rsidR="00CA0577" w:rsidRPr="00C05C8C" w:rsidRDefault="00CA0577" w:rsidP="00CA0577">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723" w:type="dxa"/>
            <w:shd w:val="clear" w:color="auto" w:fill="auto"/>
            <w:vAlign w:val="center"/>
            <w:hideMark/>
          </w:tcPr>
          <w:p w14:paraId="36A32120" w14:textId="688974A9" w:rsidR="00CA0577" w:rsidRPr="00C05C8C" w:rsidRDefault="00CA0577" w:rsidP="00CA0577">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723" w:type="dxa"/>
            <w:shd w:val="clear" w:color="auto" w:fill="auto"/>
            <w:vAlign w:val="center"/>
            <w:hideMark/>
          </w:tcPr>
          <w:p w14:paraId="2B3A9581" w14:textId="428D5EC8" w:rsidR="00CA0577" w:rsidRPr="00C05C8C" w:rsidRDefault="00CA0577" w:rsidP="00CA0577">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723" w:type="dxa"/>
            <w:shd w:val="clear" w:color="auto" w:fill="auto"/>
            <w:vAlign w:val="center"/>
            <w:hideMark/>
          </w:tcPr>
          <w:p w14:paraId="01863748" w14:textId="14CF025D" w:rsidR="00CA0577" w:rsidRPr="00C05C8C" w:rsidRDefault="00CA0577" w:rsidP="00CA0577">
            <w:pPr>
              <w:spacing w:after="0" w:line="240" w:lineRule="auto"/>
              <w:jc w:val="center"/>
              <w:rPr>
                <w:rFonts w:eastAsia="Times New Roman" w:cs="Times New Roman"/>
                <w:color w:val="000000"/>
                <w:sz w:val="18"/>
                <w:szCs w:val="20"/>
                <w:lang w:eastAsia="ru-RU"/>
              </w:rPr>
            </w:pPr>
            <w:r>
              <w:rPr>
                <w:color w:val="000000"/>
                <w:sz w:val="20"/>
                <w:szCs w:val="20"/>
              </w:rPr>
              <w:t>0,00</w:t>
            </w:r>
          </w:p>
        </w:tc>
        <w:tc>
          <w:tcPr>
            <w:tcW w:w="723" w:type="dxa"/>
            <w:shd w:val="clear" w:color="auto" w:fill="auto"/>
            <w:vAlign w:val="center"/>
            <w:hideMark/>
          </w:tcPr>
          <w:p w14:paraId="1503683A" w14:textId="15373421" w:rsidR="00CA0577" w:rsidRPr="00C05C8C" w:rsidRDefault="00CA0577" w:rsidP="00CA0577">
            <w:pPr>
              <w:spacing w:after="0" w:line="240" w:lineRule="auto"/>
              <w:jc w:val="center"/>
              <w:rPr>
                <w:rFonts w:eastAsia="Times New Roman" w:cs="Times New Roman"/>
                <w:color w:val="000000"/>
                <w:sz w:val="18"/>
                <w:szCs w:val="20"/>
                <w:lang w:eastAsia="ru-RU"/>
              </w:rPr>
            </w:pPr>
            <w:r>
              <w:rPr>
                <w:color w:val="000000"/>
                <w:sz w:val="20"/>
                <w:szCs w:val="20"/>
              </w:rPr>
              <w:t>0,00</w:t>
            </w:r>
          </w:p>
        </w:tc>
      </w:tr>
      <w:tr w:rsidR="00B415EC" w:rsidRPr="00C05C8C" w14:paraId="4B0E4E96" w14:textId="77777777" w:rsidTr="00D11034">
        <w:trPr>
          <w:trHeight w:val="731"/>
        </w:trPr>
        <w:tc>
          <w:tcPr>
            <w:tcW w:w="459" w:type="dxa"/>
            <w:shd w:val="clear" w:color="auto" w:fill="auto"/>
            <w:vAlign w:val="center"/>
            <w:hideMark/>
          </w:tcPr>
          <w:p w14:paraId="3A3F5384" w14:textId="77777777" w:rsidR="00B415EC" w:rsidRPr="00C05C8C" w:rsidRDefault="00B415EC" w:rsidP="00B415EC">
            <w:pPr>
              <w:spacing w:after="0" w:line="240" w:lineRule="auto"/>
              <w:jc w:val="center"/>
              <w:rPr>
                <w:rFonts w:eastAsia="Times New Roman" w:cs="Times New Roman"/>
                <w:color w:val="000000"/>
                <w:sz w:val="18"/>
                <w:szCs w:val="20"/>
                <w:lang w:eastAsia="ru-RU"/>
              </w:rPr>
            </w:pPr>
            <w:r w:rsidRPr="00C05C8C">
              <w:rPr>
                <w:rFonts w:eastAsia="Times New Roman" w:cs="Times New Roman"/>
                <w:color w:val="000000"/>
                <w:sz w:val="18"/>
                <w:szCs w:val="20"/>
                <w:lang w:eastAsia="ru-RU"/>
              </w:rPr>
              <w:t>8</w:t>
            </w:r>
          </w:p>
        </w:tc>
        <w:tc>
          <w:tcPr>
            <w:tcW w:w="1651" w:type="dxa"/>
            <w:shd w:val="clear" w:color="auto" w:fill="auto"/>
            <w:vAlign w:val="center"/>
            <w:hideMark/>
          </w:tcPr>
          <w:p w14:paraId="2A73C679" w14:textId="77777777" w:rsidR="00B415EC" w:rsidRPr="00C05C8C" w:rsidRDefault="00B415EC" w:rsidP="00B415EC">
            <w:pPr>
              <w:spacing w:after="0" w:line="240" w:lineRule="auto"/>
              <w:jc w:val="both"/>
              <w:rPr>
                <w:rFonts w:eastAsia="Times New Roman" w:cs="Times New Roman"/>
                <w:color w:val="000000"/>
                <w:sz w:val="18"/>
                <w:szCs w:val="20"/>
                <w:lang w:eastAsia="ru-RU"/>
              </w:rPr>
            </w:pPr>
            <w:r w:rsidRPr="00C05C8C">
              <w:rPr>
                <w:rFonts w:eastAsia="Times New Roman" w:cs="Times New Roman"/>
                <w:color w:val="000000"/>
                <w:sz w:val="18"/>
                <w:szCs w:val="20"/>
                <w:lang w:eastAsia="ru-RU"/>
              </w:rPr>
              <w:t>Резерв (+)/дефицит (-) тепловой мощности, Гкал/ч</w:t>
            </w:r>
          </w:p>
        </w:tc>
        <w:tc>
          <w:tcPr>
            <w:tcW w:w="723" w:type="dxa"/>
            <w:shd w:val="clear" w:color="auto" w:fill="auto"/>
            <w:vAlign w:val="center"/>
            <w:hideMark/>
          </w:tcPr>
          <w:p w14:paraId="3691C96E" w14:textId="7238A01B" w:rsidR="00B415EC" w:rsidRPr="00C05C8C" w:rsidRDefault="00B415EC" w:rsidP="00B415EC">
            <w:pPr>
              <w:spacing w:after="0" w:line="240" w:lineRule="auto"/>
              <w:jc w:val="center"/>
              <w:rPr>
                <w:rFonts w:eastAsia="Times New Roman" w:cs="Times New Roman"/>
                <w:color w:val="000000"/>
                <w:sz w:val="18"/>
                <w:szCs w:val="20"/>
                <w:lang w:eastAsia="ru-RU"/>
              </w:rPr>
            </w:pPr>
            <w:r>
              <w:rPr>
                <w:color w:val="000000"/>
                <w:sz w:val="18"/>
                <w:szCs w:val="18"/>
              </w:rPr>
              <w:t>0,2</w:t>
            </w:r>
          </w:p>
        </w:tc>
        <w:tc>
          <w:tcPr>
            <w:tcW w:w="723" w:type="dxa"/>
            <w:shd w:val="clear" w:color="auto" w:fill="auto"/>
            <w:vAlign w:val="center"/>
            <w:hideMark/>
          </w:tcPr>
          <w:p w14:paraId="11E940A7" w14:textId="35986444" w:rsidR="00B415EC" w:rsidRPr="00C05C8C" w:rsidRDefault="00B415EC" w:rsidP="00B415EC">
            <w:pPr>
              <w:spacing w:after="0" w:line="240" w:lineRule="auto"/>
              <w:jc w:val="center"/>
              <w:rPr>
                <w:rFonts w:eastAsia="Times New Roman" w:cs="Times New Roman"/>
                <w:color w:val="000000"/>
                <w:sz w:val="18"/>
                <w:szCs w:val="20"/>
                <w:lang w:eastAsia="ru-RU"/>
              </w:rPr>
            </w:pPr>
            <w:r>
              <w:rPr>
                <w:color w:val="000000"/>
                <w:sz w:val="18"/>
                <w:szCs w:val="18"/>
              </w:rPr>
              <w:t>0,48</w:t>
            </w:r>
          </w:p>
        </w:tc>
        <w:tc>
          <w:tcPr>
            <w:tcW w:w="723" w:type="dxa"/>
            <w:shd w:val="clear" w:color="auto" w:fill="auto"/>
          </w:tcPr>
          <w:p w14:paraId="37B7A66F" w14:textId="77777777" w:rsidR="00B415EC" w:rsidRDefault="00B415EC" w:rsidP="00B415EC">
            <w:pPr>
              <w:spacing w:after="0" w:line="240" w:lineRule="auto"/>
              <w:jc w:val="center"/>
              <w:rPr>
                <w:color w:val="000000"/>
                <w:sz w:val="18"/>
                <w:szCs w:val="18"/>
              </w:rPr>
            </w:pPr>
          </w:p>
          <w:p w14:paraId="3C620948" w14:textId="0E358EE5" w:rsidR="00B415EC" w:rsidRPr="00C05C8C" w:rsidRDefault="00B415EC" w:rsidP="00B415EC">
            <w:pPr>
              <w:spacing w:after="0" w:line="240" w:lineRule="auto"/>
              <w:jc w:val="center"/>
              <w:rPr>
                <w:rFonts w:eastAsia="Times New Roman" w:cs="Times New Roman"/>
                <w:color w:val="000000"/>
                <w:sz w:val="18"/>
                <w:szCs w:val="20"/>
                <w:lang w:eastAsia="ru-RU"/>
              </w:rPr>
            </w:pPr>
            <w:r w:rsidRPr="0039774C">
              <w:rPr>
                <w:color w:val="000000"/>
                <w:sz w:val="18"/>
                <w:szCs w:val="18"/>
              </w:rPr>
              <w:t>0,48</w:t>
            </w:r>
          </w:p>
        </w:tc>
        <w:tc>
          <w:tcPr>
            <w:tcW w:w="723" w:type="dxa"/>
            <w:shd w:val="clear" w:color="auto" w:fill="auto"/>
          </w:tcPr>
          <w:p w14:paraId="7FF12CF7" w14:textId="77777777" w:rsidR="00B415EC" w:rsidRDefault="00B415EC" w:rsidP="00B415EC">
            <w:pPr>
              <w:spacing w:after="0" w:line="240" w:lineRule="auto"/>
              <w:jc w:val="center"/>
              <w:rPr>
                <w:color w:val="000000"/>
                <w:sz w:val="18"/>
                <w:szCs w:val="18"/>
              </w:rPr>
            </w:pPr>
          </w:p>
          <w:p w14:paraId="180AD4FE" w14:textId="1B78AF7E" w:rsidR="00B415EC" w:rsidRPr="00C05C8C" w:rsidRDefault="00B415EC" w:rsidP="00B415EC">
            <w:pPr>
              <w:spacing w:after="0" w:line="240" w:lineRule="auto"/>
              <w:jc w:val="center"/>
              <w:rPr>
                <w:rFonts w:eastAsia="Times New Roman" w:cs="Times New Roman"/>
                <w:color w:val="000000"/>
                <w:sz w:val="18"/>
                <w:szCs w:val="20"/>
                <w:lang w:eastAsia="ru-RU"/>
              </w:rPr>
            </w:pPr>
            <w:r w:rsidRPr="0039774C">
              <w:rPr>
                <w:color w:val="000000"/>
                <w:sz w:val="18"/>
                <w:szCs w:val="18"/>
              </w:rPr>
              <w:t>0,48</w:t>
            </w:r>
          </w:p>
        </w:tc>
        <w:tc>
          <w:tcPr>
            <w:tcW w:w="723" w:type="dxa"/>
            <w:shd w:val="clear" w:color="auto" w:fill="auto"/>
          </w:tcPr>
          <w:p w14:paraId="3FF87650" w14:textId="77777777" w:rsidR="00B415EC" w:rsidRDefault="00B415EC" w:rsidP="00B415EC">
            <w:pPr>
              <w:spacing w:after="0" w:line="240" w:lineRule="auto"/>
              <w:jc w:val="center"/>
              <w:rPr>
                <w:color w:val="000000"/>
                <w:sz w:val="18"/>
                <w:szCs w:val="18"/>
              </w:rPr>
            </w:pPr>
          </w:p>
          <w:p w14:paraId="7299D2D6" w14:textId="625708C6" w:rsidR="00B415EC" w:rsidRPr="00C05C8C" w:rsidRDefault="00B415EC" w:rsidP="00B415EC">
            <w:pPr>
              <w:spacing w:after="0" w:line="240" w:lineRule="auto"/>
              <w:jc w:val="center"/>
              <w:rPr>
                <w:rFonts w:eastAsia="Times New Roman" w:cs="Times New Roman"/>
                <w:color w:val="000000"/>
                <w:sz w:val="18"/>
                <w:szCs w:val="20"/>
                <w:lang w:eastAsia="ru-RU"/>
              </w:rPr>
            </w:pPr>
            <w:r w:rsidRPr="0039774C">
              <w:rPr>
                <w:color w:val="000000"/>
                <w:sz w:val="18"/>
                <w:szCs w:val="18"/>
              </w:rPr>
              <w:t>0,48</w:t>
            </w:r>
          </w:p>
        </w:tc>
        <w:tc>
          <w:tcPr>
            <w:tcW w:w="723" w:type="dxa"/>
            <w:shd w:val="clear" w:color="auto" w:fill="auto"/>
          </w:tcPr>
          <w:p w14:paraId="53435516" w14:textId="77777777" w:rsidR="00B415EC" w:rsidRDefault="00B415EC" w:rsidP="00B415EC">
            <w:pPr>
              <w:spacing w:after="0" w:line="240" w:lineRule="auto"/>
              <w:jc w:val="center"/>
              <w:rPr>
                <w:color w:val="000000"/>
                <w:sz w:val="18"/>
                <w:szCs w:val="18"/>
              </w:rPr>
            </w:pPr>
          </w:p>
          <w:p w14:paraId="123A4F49" w14:textId="39DFA17F" w:rsidR="00B415EC" w:rsidRPr="00C05C8C" w:rsidRDefault="00B415EC" w:rsidP="00B415EC">
            <w:pPr>
              <w:spacing w:after="0" w:line="240" w:lineRule="auto"/>
              <w:jc w:val="center"/>
              <w:rPr>
                <w:rFonts w:eastAsia="Times New Roman" w:cs="Times New Roman"/>
                <w:color w:val="000000"/>
                <w:sz w:val="18"/>
                <w:szCs w:val="20"/>
                <w:lang w:eastAsia="ru-RU"/>
              </w:rPr>
            </w:pPr>
            <w:r w:rsidRPr="0039774C">
              <w:rPr>
                <w:color w:val="000000"/>
                <w:sz w:val="18"/>
                <w:szCs w:val="18"/>
              </w:rPr>
              <w:t>0,48</w:t>
            </w:r>
          </w:p>
        </w:tc>
        <w:tc>
          <w:tcPr>
            <w:tcW w:w="723" w:type="dxa"/>
            <w:shd w:val="clear" w:color="auto" w:fill="auto"/>
          </w:tcPr>
          <w:p w14:paraId="55101798" w14:textId="77777777" w:rsidR="00B415EC" w:rsidRDefault="00B415EC" w:rsidP="00B415EC">
            <w:pPr>
              <w:spacing w:after="0" w:line="240" w:lineRule="auto"/>
              <w:jc w:val="center"/>
              <w:rPr>
                <w:color w:val="000000"/>
                <w:sz w:val="18"/>
                <w:szCs w:val="18"/>
              </w:rPr>
            </w:pPr>
          </w:p>
          <w:p w14:paraId="62005A97" w14:textId="5923FF90" w:rsidR="00B415EC" w:rsidRPr="00C05C8C" w:rsidRDefault="00B415EC" w:rsidP="00B415EC">
            <w:pPr>
              <w:spacing w:after="0" w:line="240" w:lineRule="auto"/>
              <w:jc w:val="center"/>
              <w:rPr>
                <w:rFonts w:eastAsia="Times New Roman" w:cs="Times New Roman"/>
                <w:color w:val="000000"/>
                <w:sz w:val="18"/>
                <w:szCs w:val="20"/>
                <w:lang w:eastAsia="ru-RU"/>
              </w:rPr>
            </w:pPr>
            <w:r w:rsidRPr="0039774C">
              <w:rPr>
                <w:color w:val="000000"/>
                <w:sz w:val="18"/>
                <w:szCs w:val="18"/>
              </w:rPr>
              <w:t>0,48</w:t>
            </w:r>
          </w:p>
        </w:tc>
        <w:tc>
          <w:tcPr>
            <w:tcW w:w="723" w:type="dxa"/>
            <w:shd w:val="clear" w:color="auto" w:fill="auto"/>
          </w:tcPr>
          <w:p w14:paraId="16DC6218" w14:textId="77777777" w:rsidR="00B415EC" w:rsidRDefault="00B415EC" w:rsidP="00B415EC">
            <w:pPr>
              <w:spacing w:after="0" w:line="240" w:lineRule="auto"/>
              <w:jc w:val="center"/>
              <w:rPr>
                <w:color w:val="000000"/>
                <w:sz w:val="18"/>
                <w:szCs w:val="18"/>
              </w:rPr>
            </w:pPr>
          </w:p>
          <w:p w14:paraId="42A0401A" w14:textId="65660BB7" w:rsidR="00B415EC" w:rsidRPr="00C05C8C" w:rsidRDefault="00B415EC" w:rsidP="00B415EC">
            <w:pPr>
              <w:spacing w:after="0" w:line="240" w:lineRule="auto"/>
              <w:jc w:val="center"/>
              <w:rPr>
                <w:rFonts w:eastAsia="Times New Roman" w:cs="Times New Roman"/>
                <w:color w:val="000000"/>
                <w:sz w:val="18"/>
                <w:szCs w:val="20"/>
                <w:lang w:eastAsia="ru-RU"/>
              </w:rPr>
            </w:pPr>
            <w:r w:rsidRPr="0039774C">
              <w:rPr>
                <w:color w:val="000000"/>
                <w:sz w:val="18"/>
                <w:szCs w:val="18"/>
              </w:rPr>
              <w:t>0,48</w:t>
            </w:r>
          </w:p>
        </w:tc>
        <w:tc>
          <w:tcPr>
            <w:tcW w:w="723" w:type="dxa"/>
            <w:shd w:val="clear" w:color="auto" w:fill="auto"/>
          </w:tcPr>
          <w:p w14:paraId="23C15A46" w14:textId="77777777" w:rsidR="00B415EC" w:rsidRDefault="00B415EC" w:rsidP="00B415EC">
            <w:pPr>
              <w:spacing w:after="0" w:line="240" w:lineRule="auto"/>
              <w:jc w:val="center"/>
              <w:rPr>
                <w:color w:val="000000"/>
                <w:sz w:val="18"/>
                <w:szCs w:val="18"/>
              </w:rPr>
            </w:pPr>
          </w:p>
          <w:p w14:paraId="18C7F8D8" w14:textId="1FABFACD" w:rsidR="00B415EC" w:rsidRPr="00C05C8C" w:rsidRDefault="00B415EC" w:rsidP="00B415EC">
            <w:pPr>
              <w:spacing w:after="0" w:line="240" w:lineRule="auto"/>
              <w:jc w:val="center"/>
              <w:rPr>
                <w:rFonts w:eastAsia="Times New Roman" w:cs="Times New Roman"/>
                <w:color w:val="000000"/>
                <w:sz w:val="18"/>
                <w:szCs w:val="20"/>
                <w:lang w:eastAsia="ru-RU"/>
              </w:rPr>
            </w:pPr>
            <w:r w:rsidRPr="0039774C">
              <w:rPr>
                <w:color w:val="000000"/>
                <w:sz w:val="18"/>
                <w:szCs w:val="18"/>
              </w:rPr>
              <w:t>0,48</w:t>
            </w:r>
          </w:p>
        </w:tc>
        <w:tc>
          <w:tcPr>
            <w:tcW w:w="723" w:type="dxa"/>
            <w:shd w:val="clear" w:color="auto" w:fill="auto"/>
          </w:tcPr>
          <w:p w14:paraId="5E8FF256" w14:textId="77777777" w:rsidR="00B415EC" w:rsidRDefault="00B415EC" w:rsidP="00B415EC">
            <w:pPr>
              <w:spacing w:after="0" w:line="240" w:lineRule="auto"/>
              <w:jc w:val="center"/>
              <w:rPr>
                <w:color w:val="000000"/>
                <w:sz w:val="18"/>
                <w:szCs w:val="18"/>
              </w:rPr>
            </w:pPr>
          </w:p>
          <w:p w14:paraId="4AA23050" w14:textId="4BB0F410" w:rsidR="00B415EC" w:rsidRPr="00C05C8C" w:rsidRDefault="00B415EC" w:rsidP="00B415EC">
            <w:pPr>
              <w:spacing w:after="0" w:line="240" w:lineRule="auto"/>
              <w:jc w:val="center"/>
              <w:rPr>
                <w:rFonts w:eastAsia="Times New Roman" w:cs="Times New Roman"/>
                <w:color w:val="000000"/>
                <w:sz w:val="18"/>
                <w:szCs w:val="20"/>
                <w:lang w:eastAsia="ru-RU"/>
              </w:rPr>
            </w:pPr>
            <w:r w:rsidRPr="0039774C">
              <w:rPr>
                <w:color w:val="000000"/>
                <w:sz w:val="18"/>
                <w:szCs w:val="18"/>
              </w:rPr>
              <w:t>0,48</w:t>
            </w:r>
          </w:p>
        </w:tc>
        <w:tc>
          <w:tcPr>
            <w:tcW w:w="723" w:type="dxa"/>
            <w:shd w:val="clear" w:color="auto" w:fill="auto"/>
          </w:tcPr>
          <w:p w14:paraId="5A62A890" w14:textId="77777777" w:rsidR="00B415EC" w:rsidRDefault="00B415EC" w:rsidP="00B415EC">
            <w:pPr>
              <w:spacing w:after="0" w:line="240" w:lineRule="auto"/>
              <w:jc w:val="center"/>
              <w:rPr>
                <w:color w:val="000000"/>
                <w:sz w:val="18"/>
                <w:szCs w:val="18"/>
              </w:rPr>
            </w:pPr>
          </w:p>
          <w:p w14:paraId="4B244F98" w14:textId="5350B5FE" w:rsidR="00B415EC" w:rsidRPr="00C05C8C" w:rsidRDefault="00B415EC" w:rsidP="00B415EC">
            <w:pPr>
              <w:spacing w:after="0" w:line="240" w:lineRule="auto"/>
              <w:jc w:val="center"/>
              <w:rPr>
                <w:rFonts w:eastAsia="Times New Roman" w:cs="Times New Roman"/>
                <w:color w:val="000000"/>
                <w:sz w:val="18"/>
                <w:szCs w:val="20"/>
                <w:lang w:eastAsia="ru-RU"/>
              </w:rPr>
            </w:pPr>
            <w:r w:rsidRPr="0039774C">
              <w:rPr>
                <w:color w:val="000000"/>
                <w:sz w:val="18"/>
                <w:szCs w:val="18"/>
              </w:rPr>
              <w:t>0,48</w:t>
            </w:r>
          </w:p>
        </w:tc>
      </w:tr>
      <w:tr w:rsidR="00B415EC" w:rsidRPr="00C05C8C" w14:paraId="0996B836" w14:textId="77777777" w:rsidTr="00E626F5">
        <w:trPr>
          <w:trHeight w:val="731"/>
        </w:trPr>
        <w:tc>
          <w:tcPr>
            <w:tcW w:w="459" w:type="dxa"/>
            <w:shd w:val="clear" w:color="auto" w:fill="auto"/>
            <w:vAlign w:val="center"/>
            <w:hideMark/>
          </w:tcPr>
          <w:p w14:paraId="7EE9BE8F" w14:textId="77777777" w:rsidR="00B415EC" w:rsidRPr="00C05C8C" w:rsidRDefault="00B415EC" w:rsidP="00B415EC">
            <w:pPr>
              <w:spacing w:after="0" w:line="240" w:lineRule="auto"/>
              <w:jc w:val="center"/>
              <w:rPr>
                <w:rFonts w:eastAsia="Times New Roman" w:cs="Times New Roman"/>
                <w:color w:val="000000"/>
                <w:sz w:val="18"/>
                <w:szCs w:val="20"/>
                <w:lang w:eastAsia="ru-RU"/>
              </w:rPr>
            </w:pPr>
            <w:r w:rsidRPr="00C05C8C">
              <w:rPr>
                <w:rFonts w:eastAsia="Times New Roman" w:cs="Times New Roman"/>
                <w:color w:val="000000"/>
                <w:sz w:val="18"/>
                <w:szCs w:val="20"/>
                <w:lang w:eastAsia="ru-RU"/>
              </w:rPr>
              <w:t>9</w:t>
            </w:r>
          </w:p>
        </w:tc>
        <w:tc>
          <w:tcPr>
            <w:tcW w:w="1651" w:type="dxa"/>
            <w:shd w:val="clear" w:color="auto" w:fill="auto"/>
            <w:vAlign w:val="center"/>
            <w:hideMark/>
          </w:tcPr>
          <w:p w14:paraId="68406DA1" w14:textId="77777777" w:rsidR="00B415EC" w:rsidRPr="00C05C8C" w:rsidRDefault="00B415EC" w:rsidP="00B415EC">
            <w:pPr>
              <w:spacing w:after="0" w:line="240" w:lineRule="auto"/>
              <w:jc w:val="both"/>
              <w:rPr>
                <w:rFonts w:eastAsia="Times New Roman" w:cs="Times New Roman"/>
                <w:color w:val="000000"/>
                <w:sz w:val="18"/>
                <w:szCs w:val="20"/>
                <w:lang w:eastAsia="ru-RU"/>
              </w:rPr>
            </w:pPr>
            <w:r w:rsidRPr="00C05C8C">
              <w:rPr>
                <w:rFonts w:eastAsia="Times New Roman" w:cs="Times New Roman"/>
                <w:color w:val="000000"/>
                <w:sz w:val="18"/>
                <w:szCs w:val="20"/>
                <w:lang w:eastAsia="ru-RU"/>
              </w:rPr>
              <w:t>Резерв (+)/дефицит (-) тепловой мощности, %</w:t>
            </w:r>
          </w:p>
        </w:tc>
        <w:tc>
          <w:tcPr>
            <w:tcW w:w="723" w:type="dxa"/>
            <w:shd w:val="clear" w:color="auto" w:fill="auto"/>
            <w:vAlign w:val="center"/>
            <w:hideMark/>
          </w:tcPr>
          <w:p w14:paraId="0ABAB918" w14:textId="10F5CE7E" w:rsidR="00B415EC" w:rsidRPr="00C05C8C" w:rsidRDefault="00B415EC" w:rsidP="00B415EC">
            <w:pPr>
              <w:spacing w:after="0" w:line="240" w:lineRule="auto"/>
              <w:jc w:val="center"/>
              <w:rPr>
                <w:rFonts w:eastAsia="Times New Roman" w:cs="Times New Roman"/>
                <w:color w:val="000000"/>
                <w:sz w:val="18"/>
                <w:szCs w:val="20"/>
                <w:lang w:eastAsia="ru-RU"/>
              </w:rPr>
            </w:pPr>
            <w:r>
              <w:rPr>
                <w:color w:val="000000"/>
                <w:sz w:val="18"/>
                <w:szCs w:val="18"/>
              </w:rPr>
              <w:t>12</w:t>
            </w:r>
          </w:p>
        </w:tc>
        <w:tc>
          <w:tcPr>
            <w:tcW w:w="723" w:type="dxa"/>
            <w:shd w:val="clear" w:color="auto" w:fill="auto"/>
            <w:vAlign w:val="center"/>
          </w:tcPr>
          <w:p w14:paraId="385B8E02" w14:textId="44D2C1BF" w:rsidR="00B415EC" w:rsidRPr="00C05C8C" w:rsidRDefault="00B415EC" w:rsidP="00B415EC">
            <w:pPr>
              <w:spacing w:after="0" w:line="240" w:lineRule="auto"/>
              <w:jc w:val="center"/>
              <w:rPr>
                <w:rFonts w:eastAsia="Times New Roman" w:cs="Times New Roman"/>
                <w:color w:val="000000"/>
                <w:sz w:val="18"/>
                <w:szCs w:val="20"/>
                <w:lang w:eastAsia="ru-RU"/>
              </w:rPr>
            </w:pPr>
            <w:r>
              <w:rPr>
                <w:rFonts w:eastAsia="Times New Roman" w:cs="Times New Roman"/>
                <w:color w:val="000000"/>
                <w:sz w:val="18"/>
                <w:szCs w:val="20"/>
                <w:lang w:eastAsia="ru-RU"/>
              </w:rPr>
              <w:t>24</w:t>
            </w:r>
          </w:p>
        </w:tc>
        <w:tc>
          <w:tcPr>
            <w:tcW w:w="723" w:type="dxa"/>
            <w:shd w:val="clear" w:color="auto" w:fill="auto"/>
          </w:tcPr>
          <w:p w14:paraId="08B1BBDE" w14:textId="77777777" w:rsidR="00B415EC" w:rsidRDefault="00B415EC" w:rsidP="00B415EC">
            <w:pPr>
              <w:spacing w:after="0" w:line="240" w:lineRule="auto"/>
              <w:jc w:val="center"/>
              <w:rPr>
                <w:rFonts w:eastAsia="Times New Roman" w:cs="Times New Roman"/>
                <w:color w:val="000000"/>
                <w:sz w:val="18"/>
                <w:szCs w:val="20"/>
                <w:lang w:eastAsia="ru-RU"/>
              </w:rPr>
            </w:pPr>
          </w:p>
          <w:p w14:paraId="2B63B6B9" w14:textId="1B64E4FF" w:rsidR="00B415EC" w:rsidRPr="00C05C8C" w:rsidRDefault="00B415EC" w:rsidP="00B415EC">
            <w:pPr>
              <w:spacing w:after="0" w:line="240" w:lineRule="auto"/>
              <w:jc w:val="center"/>
              <w:rPr>
                <w:rFonts w:eastAsia="Times New Roman" w:cs="Times New Roman"/>
                <w:color w:val="000000"/>
                <w:sz w:val="18"/>
                <w:szCs w:val="20"/>
                <w:lang w:eastAsia="ru-RU"/>
              </w:rPr>
            </w:pPr>
            <w:r w:rsidRPr="00080E66">
              <w:rPr>
                <w:rFonts w:eastAsia="Times New Roman" w:cs="Times New Roman"/>
                <w:color w:val="000000"/>
                <w:sz w:val="18"/>
                <w:szCs w:val="20"/>
                <w:lang w:eastAsia="ru-RU"/>
              </w:rPr>
              <w:t>24</w:t>
            </w:r>
          </w:p>
        </w:tc>
        <w:tc>
          <w:tcPr>
            <w:tcW w:w="723" w:type="dxa"/>
            <w:shd w:val="clear" w:color="auto" w:fill="auto"/>
          </w:tcPr>
          <w:p w14:paraId="5F20D1EC" w14:textId="77777777" w:rsidR="00B415EC" w:rsidRDefault="00B415EC" w:rsidP="00B415EC">
            <w:pPr>
              <w:spacing w:after="0" w:line="240" w:lineRule="auto"/>
              <w:jc w:val="center"/>
              <w:rPr>
                <w:rFonts w:eastAsia="Times New Roman" w:cs="Times New Roman"/>
                <w:color w:val="000000"/>
                <w:sz w:val="18"/>
                <w:szCs w:val="20"/>
                <w:lang w:eastAsia="ru-RU"/>
              </w:rPr>
            </w:pPr>
          </w:p>
          <w:p w14:paraId="2B65A270" w14:textId="2580F417" w:rsidR="00B415EC" w:rsidRPr="00C05C8C" w:rsidRDefault="00B415EC" w:rsidP="00B415EC">
            <w:pPr>
              <w:spacing w:after="0" w:line="240" w:lineRule="auto"/>
              <w:jc w:val="center"/>
              <w:rPr>
                <w:rFonts w:eastAsia="Times New Roman" w:cs="Times New Roman"/>
                <w:color w:val="000000"/>
                <w:sz w:val="18"/>
                <w:szCs w:val="20"/>
                <w:lang w:eastAsia="ru-RU"/>
              </w:rPr>
            </w:pPr>
            <w:r w:rsidRPr="00080E66">
              <w:rPr>
                <w:rFonts w:eastAsia="Times New Roman" w:cs="Times New Roman"/>
                <w:color w:val="000000"/>
                <w:sz w:val="18"/>
                <w:szCs w:val="20"/>
                <w:lang w:eastAsia="ru-RU"/>
              </w:rPr>
              <w:t>24</w:t>
            </w:r>
          </w:p>
        </w:tc>
        <w:tc>
          <w:tcPr>
            <w:tcW w:w="723" w:type="dxa"/>
            <w:shd w:val="clear" w:color="auto" w:fill="auto"/>
          </w:tcPr>
          <w:p w14:paraId="0034F24F" w14:textId="77777777" w:rsidR="00B415EC" w:rsidRDefault="00B415EC" w:rsidP="00B415EC">
            <w:pPr>
              <w:spacing w:after="0" w:line="240" w:lineRule="auto"/>
              <w:jc w:val="center"/>
              <w:rPr>
                <w:rFonts w:eastAsia="Times New Roman" w:cs="Times New Roman"/>
                <w:color w:val="000000"/>
                <w:sz w:val="18"/>
                <w:szCs w:val="20"/>
                <w:lang w:eastAsia="ru-RU"/>
              </w:rPr>
            </w:pPr>
          </w:p>
          <w:p w14:paraId="7515643F" w14:textId="09223416" w:rsidR="00B415EC" w:rsidRPr="00C05C8C" w:rsidRDefault="00B415EC" w:rsidP="00B415EC">
            <w:pPr>
              <w:spacing w:after="0" w:line="240" w:lineRule="auto"/>
              <w:jc w:val="center"/>
              <w:rPr>
                <w:rFonts w:eastAsia="Times New Roman" w:cs="Times New Roman"/>
                <w:color w:val="000000"/>
                <w:sz w:val="18"/>
                <w:szCs w:val="20"/>
                <w:lang w:eastAsia="ru-RU"/>
              </w:rPr>
            </w:pPr>
            <w:r w:rsidRPr="00080E66">
              <w:rPr>
                <w:rFonts w:eastAsia="Times New Roman" w:cs="Times New Roman"/>
                <w:color w:val="000000"/>
                <w:sz w:val="18"/>
                <w:szCs w:val="20"/>
                <w:lang w:eastAsia="ru-RU"/>
              </w:rPr>
              <w:t>24</w:t>
            </w:r>
          </w:p>
        </w:tc>
        <w:tc>
          <w:tcPr>
            <w:tcW w:w="723" w:type="dxa"/>
            <w:shd w:val="clear" w:color="auto" w:fill="auto"/>
          </w:tcPr>
          <w:p w14:paraId="6448A472" w14:textId="77777777" w:rsidR="00B415EC" w:rsidRDefault="00B415EC" w:rsidP="00B415EC">
            <w:pPr>
              <w:spacing w:after="0" w:line="240" w:lineRule="auto"/>
              <w:jc w:val="center"/>
              <w:rPr>
                <w:rFonts w:eastAsia="Times New Roman" w:cs="Times New Roman"/>
                <w:color w:val="000000"/>
                <w:sz w:val="18"/>
                <w:szCs w:val="20"/>
                <w:lang w:eastAsia="ru-RU"/>
              </w:rPr>
            </w:pPr>
          </w:p>
          <w:p w14:paraId="50B3C29E" w14:textId="0A406AAA" w:rsidR="00B415EC" w:rsidRPr="00C05C8C" w:rsidRDefault="00B415EC" w:rsidP="00B415EC">
            <w:pPr>
              <w:spacing w:after="0" w:line="240" w:lineRule="auto"/>
              <w:jc w:val="center"/>
              <w:rPr>
                <w:rFonts w:eastAsia="Times New Roman" w:cs="Times New Roman"/>
                <w:color w:val="000000"/>
                <w:sz w:val="18"/>
                <w:szCs w:val="20"/>
                <w:lang w:eastAsia="ru-RU"/>
              </w:rPr>
            </w:pPr>
            <w:r w:rsidRPr="00080E66">
              <w:rPr>
                <w:rFonts w:eastAsia="Times New Roman" w:cs="Times New Roman"/>
                <w:color w:val="000000"/>
                <w:sz w:val="18"/>
                <w:szCs w:val="20"/>
                <w:lang w:eastAsia="ru-RU"/>
              </w:rPr>
              <w:t>24</w:t>
            </w:r>
          </w:p>
        </w:tc>
        <w:tc>
          <w:tcPr>
            <w:tcW w:w="723" w:type="dxa"/>
            <w:shd w:val="clear" w:color="auto" w:fill="auto"/>
          </w:tcPr>
          <w:p w14:paraId="209569E3" w14:textId="77777777" w:rsidR="00B415EC" w:rsidRDefault="00B415EC" w:rsidP="00B415EC">
            <w:pPr>
              <w:spacing w:after="0" w:line="240" w:lineRule="auto"/>
              <w:jc w:val="center"/>
              <w:rPr>
                <w:rFonts w:eastAsia="Times New Roman" w:cs="Times New Roman"/>
                <w:color w:val="000000"/>
                <w:sz w:val="18"/>
                <w:szCs w:val="20"/>
                <w:lang w:eastAsia="ru-RU"/>
              </w:rPr>
            </w:pPr>
          </w:p>
          <w:p w14:paraId="1B3DF973" w14:textId="51D98378" w:rsidR="00B415EC" w:rsidRPr="00C05C8C" w:rsidRDefault="00B415EC" w:rsidP="00B415EC">
            <w:pPr>
              <w:spacing w:after="0" w:line="240" w:lineRule="auto"/>
              <w:jc w:val="center"/>
              <w:rPr>
                <w:rFonts w:eastAsia="Times New Roman" w:cs="Times New Roman"/>
                <w:color w:val="000000"/>
                <w:sz w:val="18"/>
                <w:szCs w:val="20"/>
                <w:lang w:eastAsia="ru-RU"/>
              </w:rPr>
            </w:pPr>
            <w:r w:rsidRPr="00080E66">
              <w:rPr>
                <w:rFonts w:eastAsia="Times New Roman" w:cs="Times New Roman"/>
                <w:color w:val="000000"/>
                <w:sz w:val="18"/>
                <w:szCs w:val="20"/>
                <w:lang w:eastAsia="ru-RU"/>
              </w:rPr>
              <w:t>24</w:t>
            </w:r>
          </w:p>
        </w:tc>
        <w:tc>
          <w:tcPr>
            <w:tcW w:w="723" w:type="dxa"/>
            <w:shd w:val="clear" w:color="auto" w:fill="auto"/>
          </w:tcPr>
          <w:p w14:paraId="28AB92BF" w14:textId="77777777" w:rsidR="00B415EC" w:rsidRDefault="00B415EC" w:rsidP="00B415EC">
            <w:pPr>
              <w:spacing w:after="0" w:line="240" w:lineRule="auto"/>
              <w:jc w:val="center"/>
              <w:rPr>
                <w:rFonts w:eastAsia="Times New Roman" w:cs="Times New Roman"/>
                <w:color w:val="000000"/>
                <w:sz w:val="18"/>
                <w:szCs w:val="20"/>
                <w:lang w:eastAsia="ru-RU"/>
              </w:rPr>
            </w:pPr>
          </w:p>
          <w:p w14:paraId="33976048" w14:textId="1F0BF465" w:rsidR="00B415EC" w:rsidRPr="00C05C8C" w:rsidRDefault="00B415EC" w:rsidP="00B415EC">
            <w:pPr>
              <w:spacing w:after="0" w:line="240" w:lineRule="auto"/>
              <w:jc w:val="center"/>
              <w:rPr>
                <w:rFonts w:eastAsia="Times New Roman" w:cs="Times New Roman"/>
                <w:color w:val="000000"/>
                <w:sz w:val="18"/>
                <w:szCs w:val="20"/>
                <w:lang w:eastAsia="ru-RU"/>
              </w:rPr>
            </w:pPr>
            <w:r w:rsidRPr="00080E66">
              <w:rPr>
                <w:rFonts w:eastAsia="Times New Roman" w:cs="Times New Roman"/>
                <w:color w:val="000000"/>
                <w:sz w:val="18"/>
                <w:szCs w:val="20"/>
                <w:lang w:eastAsia="ru-RU"/>
              </w:rPr>
              <w:t>24</w:t>
            </w:r>
          </w:p>
        </w:tc>
        <w:tc>
          <w:tcPr>
            <w:tcW w:w="723" w:type="dxa"/>
            <w:shd w:val="clear" w:color="auto" w:fill="auto"/>
          </w:tcPr>
          <w:p w14:paraId="24F5E3C6" w14:textId="77777777" w:rsidR="00B415EC" w:rsidRDefault="00B415EC" w:rsidP="00B415EC">
            <w:pPr>
              <w:spacing w:after="0" w:line="240" w:lineRule="auto"/>
              <w:jc w:val="center"/>
              <w:rPr>
                <w:rFonts w:eastAsia="Times New Roman" w:cs="Times New Roman"/>
                <w:color w:val="000000"/>
                <w:sz w:val="18"/>
                <w:szCs w:val="20"/>
                <w:lang w:eastAsia="ru-RU"/>
              </w:rPr>
            </w:pPr>
          </w:p>
          <w:p w14:paraId="51558A23" w14:textId="59296ADF" w:rsidR="00B415EC" w:rsidRPr="00C05C8C" w:rsidRDefault="00B415EC" w:rsidP="00B415EC">
            <w:pPr>
              <w:spacing w:after="0" w:line="240" w:lineRule="auto"/>
              <w:jc w:val="center"/>
              <w:rPr>
                <w:rFonts w:eastAsia="Times New Roman" w:cs="Times New Roman"/>
                <w:color w:val="000000"/>
                <w:sz w:val="18"/>
                <w:szCs w:val="20"/>
                <w:lang w:eastAsia="ru-RU"/>
              </w:rPr>
            </w:pPr>
            <w:r w:rsidRPr="00080E66">
              <w:rPr>
                <w:rFonts w:eastAsia="Times New Roman" w:cs="Times New Roman"/>
                <w:color w:val="000000"/>
                <w:sz w:val="18"/>
                <w:szCs w:val="20"/>
                <w:lang w:eastAsia="ru-RU"/>
              </w:rPr>
              <w:t>24</w:t>
            </w:r>
          </w:p>
        </w:tc>
        <w:tc>
          <w:tcPr>
            <w:tcW w:w="723" w:type="dxa"/>
            <w:shd w:val="clear" w:color="auto" w:fill="auto"/>
          </w:tcPr>
          <w:p w14:paraId="336E49D6" w14:textId="77777777" w:rsidR="00B415EC" w:rsidRDefault="00B415EC" w:rsidP="00B415EC">
            <w:pPr>
              <w:spacing w:after="0" w:line="240" w:lineRule="auto"/>
              <w:jc w:val="center"/>
              <w:rPr>
                <w:rFonts w:eastAsia="Times New Roman" w:cs="Times New Roman"/>
                <w:color w:val="000000"/>
                <w:sz w:val="18"/>
                <w:szCs w:val="20"/>
                <w:lang w:eastAsia="ru-RU"/>
              </w:rPr>
            </w:pPr>
          </w:p>
          <w:p w14:paraId="59A154B4" w14:textId="082FF8F3" w:rsidR="00B415EC" w:rsidRPr="00C05C8C" w:rsidRDefault="00B415EC" w:rsidP="00B415EC">
            <w:pPr>
              <w:spacing w:after="0" w:line="240" w:lineRule="auto"/>
              <w:jc w:val="center"/>
              <w:rPr>
                <w:rFonts w:eastAsia="Times New Roman" w:cs="Times New Roman"/>
                <w:color w:val="000000"/>
                <w:sz w:val="18"/>
                <w:szCs w:val="20"/>
                <w:lang w:eastAsia="ru-RU"/>
              </w:rPr>
            </w:pPr>
            <w:r w:rsidRPr="00080E66">
              <w:rPr>
                <w:rFonts w:eastAsia="Times New Roman" w:cs="Times New Roman"/>
                <w:color w:val="000000"/>
                <w:sz w:val="18"/>
                <w:szCs w:val="20"/>
                <w:lang w:eastAsia="ru-RU"/>
              </w:rPr>
              <w:t>24</w:t>
            </w:r>
          </w:p>
        </w:tc>
        <w:tc>
          <w:tcPr>
            <w:tcW w:w="723" w:type="dxa"/>
            <w:shd w:val="clear" w:color="auto" w:fill="auto"/>
          </w:tcPr>
          <w:p w14:paraId="66C2191B" w14:textId="77777777" w:rsidR="00B415EC" w:rsidRDefault="00B415EC" w:rsidP="00B415EC">
            <w:pPr>
              <w:spacing w:after="0" w:line="240" w:lineRule="auto"/>
              <w:jc w:val="center"/>
              <w:rPr>
                <w:rFonts w:eastAsia="Times New Roman" w:cs="Times New Roman"/>
                <w:color w:val="000000"/>
                <w:sz w:val="18"/>
                <w:szCs w:val="20"/>
                <w:lang w:eastAsia="ru-RU"/>
              </w:rPr>
            </w:pPr>
          </w:p>
          <w:p w14:paraId="1D3B5E20" w14:textId="29135C21" w:rsidR="00B415EC" w:rsidRPr="00C05C8C" w:rsidRDefault="00B415EC" w:rsidP="00B415EC">
            <w:pPr>
              <w:spacing w:after="0" w:line="240" w:lineRule="auto"/>
              <w:jc w:val="center"/>
              <w:rPr>
                <w:rFonts w:eastAsia="Times New Roman" w:cs="Times New Roman"/>
                <w:color w:val="000000"/>
                <w:sz w:val="18"/>
                <w:szCs w:val="20"/>
                <w:lang w:eastAsia="ru-RU"/>
              </w:rPr>
            </w:pPr>
            <w:r w:rsidRPr="00080E66">
              <w:rPr>
                <w:rFonts w:eastAsia="Times New Roman" w:cs="Times New Roman"/>
                <w:color w:val="000000"/>
                <w:sz w:val="18"/>
                <w:szCs w:val="20"/>
                <w:lang w:eastAsia="ru-RU"/>
              </w:rPr>
              <w:t>24</w:t>
            </w:r>
          </w:p>
        </w:tc>
      </w:tr>
      <w:tr w:rsidR="00B415EC" w:rsidRPr="00C05C8C" w14:paraId="319DF4AE" w14:textId="77777777" w:rsidTr="00F10FD5">
        <w:trPr>
          <w:trHeight w:val="731"/>
        </w:trPr>
        <w:tc>
          <w:tcPr>
            <w:tcW w:w="459" w:type="dxa"/>
            <w:shd w:val="clear" w:color="auto" w:fill="auto"/>
            <w:vAlign w:val="center"/>
            <w:hideMark/>
          </w:tcPr>
          <w:p w14:paraId="7625A723" w14:textId="77777777" w:rsidR="00B415EC" w:rsidRPr="00C05C8C" w:rsidRDefault="00B415EC" w:rsidP="00B415EC">
            <w:pPr>
              <w:spacing w:after="0" w:line="240" w:lineRule="auto"/>
              <w:jc w:val="center"/>
              <w:rPr>
                <w:rFonts w:eastAsia="Times New Roman" w:cs="Times New Roman"/>
                <w:color w:val="000000"/>
                <w:sz w:val="18"/>
                <w:szCs w:val="20"/>
                <w:lang w:eastAsia="ru-RU"/>
              </w:rPr>
            </w:pPr>
            <w:r w:rsidRPr="00C05C8C">
              <w:rPr>
                <w:rFonts w:eastAsia="Times New Roman" w:cs="Times New Roman"/>
                <w:color w:val="000000"/>
                <w:sz w:val="18"/>
                <w:szCs w:val="20"/>
                <w:lang w:eastAsia="ru-RU"/>
              </w:rPr>
              <w:t>10</w:t>
            </w:r>
          </w:p>
        </w:tc>
        <w:tc>
          <w:tcPr>
            <w:tcW w:w="1651" w:type="dxa"/>
            <w:shd w:val="clear" w:color="auto" w:fill="auto"/>
            <w:vAlign w:val="center"/>
            <w:hideMark/>
          </w:tcPr>
          <w:p w14:paraId="1D89DA69" w14:textId="77777777" w:rsidR="00B415EC" w:rsidRPr="00C05C8C" w:rsidRDefault="00B415EC" w:rsidP="00B415EC">
            <w:pPr>
              <w:spacing w:after="0" w:line="240" w:lineRule="auto"/>
              <w:jc w:val="both"/>
              <w:rPr>
                <w:rFonts w:eastAsia="Times New Roman" w:cs="Times New Roman"/>
                <w:color w:val="000000"/>
                <w:sz w:val="18"/>
                <w:szCs w:val="20"/>
                <w:lang w:eastAsia="ru-RU"/>
              </w:rPr>
            </w:pPr>
            <w:r w:rsidRPr="00C05C8C">
              <w:rPr>
                <w:rFonts w:eastAsia="Times New Roman" w:cs="Times New Roman"/>
                <w:color w:val="000000"/>
                <w:sz w:val="18"/>
                <w:szCs w:val="20"/>
                <w:lang w:eastAsia="ru-RU"/>
              </w:rPr>
              <w:t>% резерва к располагаемой мощности «нетто»</w:t>
            </w:r>
          </w:p>
        </w:tc>
        <w:tc>
          <w:tcPr>
            <w:tcW w:w="723" w:type="dxa"/>
            <w:shd w:val="clear" w:color="auto" w:fill="auto"/>
            <w:vAlign w:val="center"/>
            <w:hideMark/>
          </w:tcPr>
          <w:p w14:paraId="4C8CA8D0" w14:textId="2B77A6AE" w:rsidR="00B415EC" w:rsidRPr="00C05C8C" w:rsidRDefault="00B415EC" w:rsidP="00B415EC">
            <w:pPr>
              <w:spacing w:after="0" w:line="240" w:lineRule="auto"/>
              <w:jc w:val="center"/>
              <w:rPr>
                <w:rFonts w:eastAsia="Times New Roman" w:cs="Times New Roman"/>
                <w:color w:val="000000"/>
                <w:sz w:val="18"/>
                <w:szCs w:val="20"/>
                <w:lang w:eastAsia="ru-RU"/>
              </w:rPr>
            </w:pPr>
            <w:r>
              <w:rPr>
                <w:color w:val="000000"/>
                <w:sz w:val="18"/>
                <w:szCs w:val="18"/>
              </w:rPr>
              <w:t>12</w:t>
            </w:r>
          </w:p>
        </w:tc>
        <w:tc>
          <w:tcPr>
            <w:tcW w:w="723" w:type="dxa"/>
            <w:shd w:val="clear" w:color="auto" w:fill="auto"/>
          </w:tcPr>
          <w:p w14:paraId="5356C4C4" w14:textId="77777777" w:rsidR="00B415EC" w:rsidRDefault="00B415EC" w:rsidP="00B415EC">
            <w:pPr>
              <w:spacing w:after="0" w:line="240" w:lineRule="auto"/>
              <w:jc w:val="center"/>
              <w:rPr>
                <w:rFonts w:eastAsia="Times New Roman" w:cs="Times New Roman"/>
                <w:color w:val="000000"/>
                <w:sz w:val="18"/>
                <w:szCs w:val="20"/>
                <w:lang w:eastAsia="ru-RU"/>
              </w:rPr>
            </w:pPr>
          </w:p>
          <w:p w14:paraId="4B351605" w14:textId="44A399F9" w:rsidR="00B415EC" w:rsidRPr="00C05C8C" w:rsidRDefault="00B415EC" w:rsidP="00B415EC">
            <w:pPr>
              <w:spacing w:after="0" w:line="240" w:lineRule="auto"/>
              <w:jc w:val="center"/>
              <w:rPr>
                <w:rFonts w:eastAsia="Times New Roman" w:cs="Times New Roman"/>
                <w:color w:val="000000"/>
                <w:sz w:val="18"/>
                <w:szCs w:val="20"/>
                <w:lang w:eastAsia="ru-RU"/>
              </w:rPr>
            </w:pPr>
            <w:r w:rsidRPr="0079540E">
              <w:rPr>
                <w:rFonts w:eastAsia="Times New Roman" w:cs="Times New Roman"/>
                <w:color w:val="000000"/>
                <w:sz w:val="18"/>
                <w:szCs w:val="20"/>
                <w:lang w:eastAsia="ru-RU"/>
              </w:rPr>
              <w:t>24</w:t>
            </w:r>
          </w:p>
        </w:tc>
        <w:tc>
          <w:tcPr>
            <w:tcW w:w="723" w:type="dxa"/>
            <w:shd w:val="clear" w:color="auto" w:fill="auto"/>
          </w:tcPr>
          <w:p w14:paraId="77F40D90" w14:textId="77777777" w:rsidR="00B415EC" w:rsidRDefault="00B415EC" w:rsidP="00B415EC">
            <w:pPr>
              <w:spacing w:after="0" w:line="240" w:lineRule="auto"/>
              <w:jc w:val="center"/>
              <w:rPr>
                <w:rFonts w:eastAsia="Times New Roman" w:cs="Times New Roman"/>
                <w:color w:val="000000"/>
                <w:sz w:val="18"/>
                <w:szCs w:val="20"/>
                <w:lang w:eastAsia="ru-RU"/>
              </w:rPr>
            </w:pPr>
          </w:p>
          <w:p w14:paraId="4E9A8B37" w14:textId="42C76ED7" w:rsidR="00B415EC" w:rsidRPr="00C05C8C" w:rsidRDefault="00B415EC" w:rsidP="00B415EC">
            <w:pPr>
              <w:spacing w:after="0" w:line="240" w:lineRule="auto"/>
              <w:jc w:val="center"/>
              <w:rPr>
                <w:rFonts w:eastAsia="Times New Roman" w:cs="Times New Roman"/>
                <w:color w:val="000000"/>
                <w:sz w:val="18"/>
                <w:szCs w:val="20"/>
                <w:lang w:eastAsia="ru-RU"/>
              </w:rPr>
            </w:pPr>
            <w:r w:rsidRPr="0079540E">
              <w:rPr>
                <w:rFonts w:eastAsia="Times New Roman" w:cs="Times New Roman"/>
                <w:color w:val="000000"/>
                <w:sz w:val="18"/>
                <w:szCs w:val="20"/>
                <w:lang w:eastAsia="ru-RU"/>
              </w:rPr>
              <w:t>24</w:t>
            </w:r>
          </w:p>
        </w:tc>
        <w:tc>
          <w:tcPr>
            <w:tcW w:w="723" w:type="dxa"/>
            <w:shd w:val="clear" w:color="auto" w:fill="auto"/>
          </w:tcPr>
          <w:p w14:paraId="247B79C2" w14:textId="77777777" w:rsidR="00B415EC" w:rsidRDefault="00B415EC" w:rsidP="00B415EC">
            <w:pPr>
              <w:spacing w:after="0" w:line="240" w:lineRule="auto"/>
              <w:jc w:val="center"/>
              <w:rPr>
                <w:rFonts w:eastAsia="Times New Roman" w:cs="Times New Roman"/>
                <w:color w:val="000000"/>
                <w:sz w:val="18"/>
                <w:szCs w:val="20"/>
                <w:lang w:eastAsia="ru-RU"/>
              </w:rPr>
            </w:pPr>
          </w:p>
          <w:p w14:paraId="19DBAF2D" w14:textId="68B936E2" w:rsidR="00B415EC" w:rsidRPr="00C05C8C" w:rsidRDefault="00B415EC" w:rsidP="00B415EC">
            <w:pPr>
              <w:spacing w:after="0" w:line="240" w:lineRule="auto"/>
              <w:jc w:val="center"/>
              <w:rPr>
                <w:rFonts w:eastAsia="Times New Roman" w:cs="Times New Roman"/>
                <w:color w:val="000000"/>
                <w:sz w:val="18"/>
                <w:szCs w:val="20"/>
                <w:lang w:eastAsia="ru-RU"/>
              </w:rPr>
            </w:pPr>
            <w:r w:rsidRPr="0079540E">
              <w:rPr>
                <w:rFonts w:eastAsia="Times New Roman" w:cs="Times New Roman"/>
                <w:color w:val="000000"/>
                <w:sz w:val="18"/>
                <w:szCs w:val="20"/>
                <w:lang w:eastAsia="ru-RU"/>
              </w:rPr>
              <w:t>24</w:t>
            </w:r>
          </w:p>
        </w:tc>
        <w:tc>
          <w:tcPr>
            <w:tcW w:w="723" w:type="dxa"/>
            <w:shd w:val="clear" w:color="auto" w:fill="auto"/>
          </w:tcPr>
          <w:p w14:paraId="4466ABD5" w14:textId="77777777" w:rsidR="00B415EC" w:rsidRDefault="00B415EC" w:rsidP="00B415EC">
            <w:pPr>
              <w:spacing w:after="0" w:line="240" w:lineRule="auto"/>
              <w:jc w:val="center"/>
              <w:rPr>
                <w:rFonts w:eastAsia="Times New Roman" w:cs="Times New Roman"/>
                <w:color w:val="000000"/>
                <w:sz w:val="18"/>
                <w:szCs w:val="20"/>
                <w:lang w:eastAsia="ru-RU"/>
              </w:rPr>
            </w:pPr>
          </w:p>
          <w:p w14:paraId="1BDBFDEF" w14:textId="2FFAD268" w:rsidR="00B415EC" w:rsidRPr="00C05C8C" w:rsidRDefault="00B415EC" w:rsidP="00B415EC">
            <w:pPr>
              <w:spacing w:after="0" w:line="240" w:lineRule="auto"/>
              <w:jc w:val="center"/>
              <w:rPr>
                <w:rFonts w:eastAsia="Times New Roman" w:cs="Times New Roman"/>
                <w:color w:val="000000"/>
                <w:sz w:val="18"/>
                <w:szCs w:val="20"/>
                <w:lang w:eastAsia="ru-RU"/>
              </w:rPr>
            </w:pPr>
            <w:r w:rsidRPr="0079540E">
              <w:rPr>
                <w:rFonts w:eastAsia="Times New Roman" w:cs="Times New Roman"/>
                <w:color w:val="000000"/>
                <w:sz w:val="18"/>
                <w:szCs w:val="20"/>
                <w:lang w:eastAsia="ru-RU"/>
              </w:rPr>
              <w:t>24</w:t>
            </w:r>
          </w:p>
        </w:tc>
        <w:tc>
          <w:tcPr>
            <w:tcW w:w="723" w:type="dxa"/>
            <w:shd w:val="clear" w:color="auto" w:fill="auto"/>
          </w:tcPr>
          <w:p w14:paraId="378B91D5" w14:textId="77777777" w:rsidR="00B415EC" w:rsidRDefault="00B415EC" w:rsidP="00B415EC">
            <w:pPr>
              <w:spacing w:after="0" w:line="240" w:lineRule="auto"/>
              <w:jc w:val="center"/>
              <w:rPr>
                <w:rFonts w:eastAsia="Times New Roman" w:cs="Times New Roman"/>
                <w:color w:val="000000"/>
                <w:sz w:val="18"/>
                <w:szCs w:val="20"/>
                <w:lang w:eastAsia="ru-RU"/>
              </w:rPr>
            </w:pPr>
          </w:p>
          <w:p w14:paraId="61A97038" w14:textId="31DAF23B" w:rsidR="00B415EC" w:rsidRPr="00C05C8C" w:rsidRDefault="00B415EC" w:rsidP="00B415EC">
            <w:pPr>
              <w:spacing w:after="0" w:line="240" w:lineRule="auto"/>
              <w:jc w:val="center"/>
              <w:rPr>
                <w:rFonts w:eastAsia="Times New Roman" w:cs="Times New Roman"/>
                <w:color w:val="000000"/>
                <w:sz w:val="18"/>
                <w:szCs w:val="20"/>
                <w:lang w:eastAsia="ru-RU"/>
              </w:rPr>
            </w:pPr>
            <w:r w:rsidRPr="0079540E">
              <w:rPr>
                <w:rFonts w:eastAsia="Times New Roman" w:cs="Times New Roman"/>
                <w:color w:val="000000"/>
                <w:sz w:val="18"/>
                <w:szCs w:val="20"/>
                <w:lang w:eastAsia="ru-RU"/>
              </w:rPr>
              <w:t>24</w:t>
            </w:r>
          </w:p>
        </w:tc>
        <w:tc>
          <w:tcPr>
            <w:tcW w:w="723" w:type="dxa"/>
            <w:shd w:val="clear" w:color="auto" w:fill="auto"/>
          </w:tcPr>
          <w:p w14:paraId="74A6069C" w14:textId="77777777" w:rsidR="00B415EC" w:rsidRDefault="00B415EC" w:rsidP="00B415EC">
            <w:pPr>
              <w:spacing w:after="0" w:line="240" w:lineRule="auto"/>
              <w:jc w:val="center"/>
              <w:rPr>
                <w:rFonts w:eastAsia="Times New Roman" w:cs="Times New Roman"/>
                <w:color w:val="000000"/>
                <w:sz w:val="18"/>
                <w:szCs w:val="20"/>
                <w:lang w:eastAsia="ru-RU"/>
              </w:rPr>
            </w:pPr>
          </w:p>
          <w:p w14:paraId="3C430F9A" w14:textId="00666E67" w:rsidR="00B415EC" w:rsidRPr="00C05C8C" w:rsidRDefault="00B415EC" w:rsidP="00B415EC">
            <w:pPr>
              <w:spacing w:after="0" w:line="240" w:lineRule="auto"/>
              <w:jc w:val="center"/>
              <w:rPr>
                <w:rFonts w:eastAsia="Times New Roman" w:cs="Times New Roman"/>
                <w:color w:val="000000"/>
                <w:sz w:val="18"/>
                <w:szCs w:val="20"/>
                <w:lang w:eastAsia="ru-RU"/>
              </w:rPr>
            </w:pPr>
            <w:r w:rsidRPr="0079540E">
              <w:rPr>
                <w:rFonts w:eastAsia="Times New Roman" w:cs="Times New Roman"/>
                <w:color w:val="000000"/>
                <w:sz w:val="18"/>
                <w:szCs w:val="20"/>
                <w:lang w:eastAsia="ru-RU"/>
              </w:rPr>
              <w:t>24</w:t>
            </w:r>
          </w:p>
        </w:tc>
        <w:tc>
          <w:tcPr>
            <w:tcW w:w="723" w:type="dxa"/>
            <w:shd w:val="clear" w:color="auto" w:fill="auto"/>
          </w:tcPr>
          <w:p w14:paraId="7D5D4ABC" w14:textId="77777777" w:rsidR="00B415EC" w:rsidRDefault="00B415EC" w:rsidP="00B415EC">
            <w:pPr>
              <w:spacing w:after="0" w:line="240" w:lineRule="auto"/>
              <w:jc w:val="center"/>
              <w:rPr>
                <w:rFonts w:eastAsia="Times New Roman" w:cs="Times New Roman"/>
                <w:color w:val="000000"/>
                <w:sz w:val="18"/>
                <w:szCs w:val="20"/>
                <w:lang w:eastAsia="ru-RU"/>
              </w:rPr>
            </w:pPr>
          </w:p>
          <w:p w14:paraId="73BA5910" w14:textId="20587A6C" w:rsidR="00B415EC" w:rsidRPr="00C05C8C" w:rsidRDefault="00B415EC" w:rsidP="00B415EC">
            <w:pPr>
              <w:spacing w:after="0" w:line="240" w:lineRule="auto"/>
              <w:jc w:val="center"/>
              <w:rPr>
                <w:rFonts w:eastAsia="Times New Roman" w:cs="Times New Roman"/>
                <w:color w:val="000000"/>
                <w:sz w:val="18"/>
                <w:szCs w:val="20"/>
                <w:lang w:eastAsia="ru-RU"/>
              </w:rPr>
            </w:pPr>
            <w:r w:rsidRPr="0079540E">
              <w:rPr>
                <w:rFonts w:eastAsia="Times New Roman" w:cs="Times New Roman"/>
                <w:color w:val="000000"/>
                <w:sz w:val="18"/>
                <w:szCs w:val="20"/>
                <w:lang w:eastAsia="ru-RU"/>
              </w:rPr>
              <w:t>24</w:t>
            </w:r>
          </w:p>
        </w:tc>
        <w:tc>
          <w:tcPr>
            <w:tcW w:w="723" w:type="dxa"/>
            <w:shd w:val="clear" w:color="auto" w:fill="auto"/>
          </w:tcPr>
          <w:p w14:paraId="1A94E9A1" w14:textId="77777777" w:rsidR="00B415EC" w:rsidRDefault="00B415EC" w:rsidP="00B415EC">
            <w:pPr>
              <w:spacing w:after="0" w:line="240" w:lineRule="auto"/>
              <w:jc w:val="center"/>
              <w:rPr>
                <w:rFonts w:eastAsia="Times New Roman" w:cs="Times New Roman"/>
                <w:color w:val="000000"/>
                <w:sz w:val="18"/>
                <w:szCs w:val="20"/>
                <w:lang w:eastAsia="ru-RU"/>
              </w:rPr>
            </w:pPr>
          </w:p>
          <w:p w14:paraId="4EF7BE03" w14:textId="7F0915C4" w:rsidR="00B415EC" w:rsidRPr="00C05C8C" w:rsidRDefault="00B415EC" w:rsidP="00B415EC">
            <w:pPr>
              <w:spacing w:after="0" w:line="240" w:lineRule="auto"/>
              <w:jc w:val="center"/>
              <w:rPr>
                <w:rFonts w:eastAsia="Times New Roman" w:cs="Times New Roman"/>
                <w:color w:val="000000"/>
                <w:sz w:val="18"/>
                <w:szCs w:val="20"/>
                <w:lang w:eastAsia="ru-RU"/>
              </w:rPr>
            </w:pPr>
            <w:r w:rsidRPr="0079540E">
              <w:rPr>
                <w:rFonts w:eastAsia="Times New Roman" w:cs="Times New Roman"/>
                <w:color w:val="000000"/>
                <w:sz w:val="18"/>
                <w:szCs w:val="20"/>
                <w:lang w:eastAsia="ru-RU"/>
              </w:rPr>
              <w:t>24</w:t>
            </w:r>
          </w:p>
        </w:tc>
        <w:tc>
          <w:tcPr>
            <w:tcW w:w="723" w:type="dxa"/>
            <w:shd w:val="clear" w:color="auto" w:fill="auto"/>
          </w:tcPr>
          <w:p w14:paraId="181BC7A4" w14:textId="77777777" w:rsidR="00B415EC" w:rsidRDefault="00B415EC" w:rsidP="00B415EC">
            <w:pPr>
              <w:spacing w:after="0" w:line="240" w:lineRule="auto"/>
              <w:jc w:val="center"/>
              <w:rPr>
                <w:rFonts w:eastAsia="Times New Roman" w:cs="Times New Roman"/>
                <w:color w:val="000000"/>
                <w:sz w:val="18"/>
                <w:szCs w:val="20"/>
                <w:lang w:eastAsia="ru-RU"/>
              </w:rPr>
            </w:pPr>
          </w:p>
          <w:p w14:paraId="11415508" w14:textId="5DD38ED7" w:rsidR="00B415EC" w:rsidRPr="00C05C8C" w:rsidRDefault="00B415EC" w:rsidP="00B415EC">
            <w:pPr>
              <w:spacing w:after="0" w:line="240" w:lineRule="auto"/>
              <w:jc w:val="center"/>
              <w:rPr>
                <w:rFonts w:eastAsia="Times New Roman" w:cs="Times New Roman"/>
                <w:color w:val="000000"/>
                <w:sz w:val="18"/>
                <w:szCs w:val="20"/>
                <w:lang w:eastAsia="ru-RU"/>
              </w:rPr>
            </w:pPr>
            <w:r w:rsidRPr="0079540E">
              <w:rPr>
                <w:rFonts w:eastAsia="Times New Roman" w:cs="Times New Roman"/>
                <w:color w:val="000000"/>
                <w:sz w:val="18"/>
                <w:szCs w:val="20"/>
                <w:lang w:eastAsia="ru-RU"/>
              </w:rPr>
              <w:t>24</w:t>
            </w:r>
          </w:p>
        </w:tc>
        <w:tc>
          <w:tcPr>
            <w:tcW w:w="723" w:type="dxa"/>
            <w:shd w:val="clear" w:color="auto" w:fill="auto"/>
          </w:tcPr>
          <w:p w14:paraId="6C700BA1" w14:textId="77777777" w:rsidR="00B415EC" w:rsidRDefault="00B415EC" w:rsidP="00B415EC">
            <w:pPr>
              <w:spacing w:after="0" w:line="240" w:lineRule="auto"/>
              <w:jc w:val="center"/>
              <w:rPr>
                <w:rFonts w:eastAsia="Times New Roman" w:cs="Times New Roman"/>
                <w:color w:val="000000"/>
                <w:sz w:val="18"/>
                <w:szCs w:val="20"/>
                <w:lang w:eastAsia="ru-RU"/>
              </w:rPr>
            </w:pPr>
          </w:p>
          <w:p w14:paraId="1267C284" w14:textId="7CC6A9E1" w:rsidR="00B415EC" w:rsidRPr="00C05C8C" w:rsidRDefault="00B415EC" w:rsidP="00B415EC">
            <w:pPr>
              <w:spacing w:after="0" w:line="240" w:lineRule="auto"/>
              <w:jc w:val="center"/>
              <w:rPr>
                <w:rFonts w:eastAsia="Times New Roman" w:cs="Times New Roman"/>
                <w:color w:val="000000"/>
                <w:sz w:val="18"/>
                <w:szCs w:val="20"/>
                <w:lang w:eastAsia="ru-RU"/>
              </w:rPr>
            </w:pPr>
            <w:r w:rsidRPr="0079540E">
              <w:rPr>
                <w:rFonts w:eastAsia="Times New Roman" w:cs="Times New Roman"/>
                <w:color w:val="000000"/>
                <w:sz w:val="18"/>
                <w:szCs w:val="20"/>
                <w:lang w:eastAsia="ru-RU"/>
              </w:rPr>
              <w:t>24</w:t>
            </w:r>
          </w:p>
        </w:tc>
      </w:tr>
    </w:tbl>
    <w:p w14:paraId="5794F3BE" w14:textId="5AB5CEC8" w:rsidR="004E5329" w:rsidRPr="00533A3A" w:rsidRDefault="004E5329" w:rsidP="004E5329">
      <w:pPr>
        <w:pStyle w:val="1"/>
        <w:numPr>
          <w:ilvl w:val="1"/>
          <w:numId w:val="1"/>
        </w:numPr>
      </w:pPr>
      <w:r w:rsidRPr="00533A3A">
        <w:t>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с указанием величины тепловой нагрузки для потребителей каждого поселения, городского округа, города федерального значения</w:t>
      </w:r>
      <w:bookmarkEnd w:id="24"/>
      <w:bookmarkEnd w:id="25"/>
    </w:p>
    <w:p w14:paraId="0857B3A4" w14:textId="48818E4D" w:rsidR="004E5329" w:rsidRPr="00533A3A" w:rsidRDefault="004E5329" w:rsidP="004E5329">
      <w:pPr>
        <w:pStyle w:val="S"/>
      </w:pPr>
      <w:r w:rsidRPr="00533A3A">
        <w:t xml:space="preserve">Зона действия источника тепловой энергии расположена на территории </w:t>
      </w:r>
      <w:r w:rsidR="00D069A0">
        <w:t>Мышланс</w:t>
      </w:r>
      <w:r w:rsidRPr="00533A3A">
        <w:t>кого сельсовета и не выходит за его границы.</w:t>
      </w:r>
    </w:p>
    <w:p w14:paraId="7BD969D0" w14:textId="2C0A9959" w:rsidR="004E5329" w:rsidRPr="00533A3A" w:rsidRDefault="004E5329" w:rsidP="004E5329">
      <w:pPr>
        <w:pStyle w:val="1"/>
        <w:numPr>
          <w:ilvl w:val="1"/>
          <w:numId w:val="1"/>
        </w:numPr>
      </w:pPr>
      <w:bookmarkStart w:id="26" w:name="_Toc135639264"/>
      <w:bookmarkStart w:id="27" w:name="_Toc138145126"/>
      <w:r w:rsidRPr="00533A3A">
        <w:lastRenderedPageBreak/>
        <w:t>Радиус эффективного теплоснабжения, определяемый в соответствии с методическими указаниями по разработке схем теплоснабжения</w:t>
      </w:r>
      <w:bookmarkEnd w:id="26"/>
      <w:bookmarkEnd w:id="27"/>
    </w:p>
    <w:p w14:paraId="5EBD5855" w14:textId="77777777" w:rsidR="004E5329" w:rsidRPr="00533A3A" w:rsidRDefault="004E5329" w:rsidP="004E5329">
      <w:pPr>
        <w:pStyle w:val="aff2"/>
      </w:pPr>
      <w:r w:rsidRPr="00533A3A">
        <w:t>Согласно п. 30 г. 2 Федерального закона №190-ФЗ «О теплоснабжении»: от 27.07.2010 г.: «Радиус 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w:t>
      </w:r>
    </w:p>
    <w:p w14:paraId="20F293D1" w14:textId="77777777" w:rsidR="004E5329" w:rsidRPr="00533A3A" w:rsidRDefault="004E5329" w:rsidP="004E5329">
      <w:pPr>
        <w:pStyle w:val="aff2"/>
      </w:pPr>
      <w:r w:rsidRPr="00533A3A">
        <w:t>Радиус 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нецелесообразно по причине увеличения совокупных расходов в системе теплоснабжения.</w:t>
      </w:r>
    </w:p>
    <w:p w14:paraId="151D71B9" w14:textId="77777777" w:rsidR="004E5329" w:rsidRPr="00533A3A" w:rsidRDefault="004E5329" w:rsidP="004E5329">
      <w:pPr>
        <w:pStyle w:val="aff2"/>
      </w:pPr>
      <w:r w:rsidRPr="00533A3A">
        <w:t>Определение радиуса эффективного теплоснабжения производится согласно Приложения №40 к Приказу от 5 марта 2019 г. №212 министерства энергетики Российской Федерации «Об утверждении методических указаний по разработке схем теплоснабжения» (далее Приказ №212).</w:t>
      </w:r>
    </w:p>
    <w:p w14:paraId="25A093E9" w14:textId="17A46E19" w:rsidR="004E5329" w:rsidRPr="00533A3A" w:rsidRDefault="004E5329" w:rsidP="00D775AB">
      <w:pPr>
        <w:jc w:val="both"/>
      </w:pPr>
      <w:r w:rsidRPr="00533A3A">
        <w:t xml:space="preserve">Радиус эффективного теплоснабжения согласно Приложению №40 Приказа №212 возможно вычислить только для вновь подключаемых потребителей. Увеличение подключенной нагрузки к источникам, расположенным на территории </w:t>
      </w:r>
      <w:r w:rsidR="00D069A0">
        <w:t>Мышланс</w:t>
      </w:r>
      <w:r w:rsidR="00D775AB" w:rsidRPr="00533A3A">
        <w:t>кого сельсовета</w:t>
      </w:r>
      <w:r w:rsidRPr="00533A3A">
        <w:t>, не планируется.</w:t>
      </w:r>
    </w:p>
    <w:p w14:paraId="1C5712FC" w14:textId="77777777" w:rsidR="004E5329" w:rsidRPr="00533A3A" w:rsidRDefault="004E5329" w:rsidP="00D775AB">
      <w:pPr>
        <w:jc w:val="both"/>
      </w:pPr>
      <w:r w:rsidRPr="00533A3A">
        <w:t>Для существующих зон действия источников теплоснабжения может быть вычислен только сложившейся радиус зоны действия источника тепловой энергии. Присоединение новых потребителей в существующей зоне источников тепловой энергии (при условии существования резервов тепловой мощности и запасов пропускной способности трубопроводов) приведет к более эффективному теплоснабжению (уменьшению удельных затрат на производство и транспортировку).</w:t>
      </w:r>
    </w:p>
    <w:p w14:paraId="5B115FD6" w14:textId="63E7D2FF" w:rsidR="00D775AB" w:rsidRPr="00533A3A" w:rsidRDefault="00D775AB" w:rsidP="00D775AB">
      <w:pPr>
        <w:pStyle w:val="afa"/>
        <w:rPr>
          <w:i w:val="0"/>
          <w:lang w:val="ru-RU"/>
        </w:rPr>
      </w:pPr>
      <w:bookmarkStart w:id="28" w:name="_Toc138440154"/>
      <w:r w:rsidRPr="00533A3A">
        <w:rPr>
          <w:lang w:val="ru-RU"/>
        </w:rPr>
        <w:t xml:space="preserve">Таблица </w:t>
      </w:r>
      <w:r w:rsidR="00D644CC">
        <w:rPr>
          <w:lang w:val="ru-RU"/>
        </w:rPr>
        <w:t>2</w:t>
      </w:r>
      <w:r w:rsidRPr="00533A3A">
        <w:rPr>
          <w:lang w:val="ru-RU"/>
        </w:rPr>
        <w:t>. Сложившейся радиус эффективного теплоснабжения от котельной МУП «</w:t>
      </w:r>
      <w:r w:rsidR="00D069A0">
        <w:rPr>
          <w:lang w:val="ru-RU"/>
        </w:rPr>
        <w:t>Бобровское ЖКХ</w:t>
      </w:r>
      <w:r w:rsidRPr="00533A3A">
        <w:rPr>
          <w:lang w:val="ru-RU"/>
        </w:rPr>
        <w:t xml:space="preserve">» </w:t>
      </w:r>
      <w:bookmarkEnd w:id="28"/>
    </w:p>
    <w:tbl>
      <w:tblPr>
        <w:tblW w:w="42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5241"/>
        <w:gridCol w:w="2858"/>
      </w:tblGrid>
      <w:tr w:rsidR="00533A3A" w:rsidRPr="00533A3A" w14:paraId="2C6698C1" w14:textId="77777777" w:rsidTr="00B050EB">
        <w:trPr>
          <w:trHeight w:val="571"/>
          <w:jc w:val="center"/>
        </w:trPr>
        <w:tc>
          <w:tcPr>
            <w:tcW w:w="325" w:type="pct"/>
            <w:shd w:val="clear" w:color="auto" w:fill="auto"/>
            <w:vAlign w:val="center"/>
            <w:hideMark/>
          </w:tcPr>
          <w:p w14:paraId="44968AC1" w14:textId="77777777" w:rsidR="00D775AB" w:rsidRPr="00533A3A" w:rsidRDefault="00D775AB" w:rsidP="00B050EB">
            <w:pPr>
              <w:pStyle w:val="af6"/>
              <w:tabs>
                <w:tab w:val="left" w:pos="284"/>
              </w:tabs>
              <w:jc w:val="both"/>
              <w:rPr>
                <w:color w:val="auto"/>
              </w:rPr>
            </w:pPr>
            <w:r w:rsidRPr="00533A3A">
              <w:rPr>
                <w:color w:val="auto"/>
              </w:rPr>
              <w:t>№ п/п</w:t>
            </w:r>
          </w:p>
        </w:tc>
        <w:tc>
          <w:tcPr>
            <w:tcW w:w="3025" w:type="pct"/>
            <w:shd w:val="clear" w:color="auto" w:fill="auto"/>
            <w:vAlign w:val="center"/>
            <w:hideMark/>
          </w:tcPr>
          <w:p w14:paraId="5E55EB2C" w14:textId="77777777" w:rsidR="00D775AB" w:rsidRPr="00533A3A" w:rsidRDefault="00D775AB" w:rsidP="00B050EB">
            <w:pPr>
              <w:pStyle w:val="af6"/>
              <w:tabs>
                <w:tab w:val="left" w:pos="284"/>
              </w:tabs>
              <w:jc w:val="both"/>
              <w:rPr>
                <w:color w:val="auto"/>
              </w:rPr>
            </w:pPr>
            <w:r w:rsidRPr="00533A3A">
              <w:rPr>
                <w:color w:val="auto"/>
              </w:rPr>
              <w:t>Наименование котельной</w:t>
            </w:r>
          </w:p>
        </w:tc>
        <w:tc>
          <w:tcPr>
            <w:tcW w:w="1650" w:type="pct"/>
            <w:shd w:val="clear" w:color="auto" w:fill="auto"/>
            <w:vAlign w:val="center"/>
            <w:hideMark/>
          </w:tcPr>
          <w:p w14:paraId="212BE7C1" w14:textId="77777777" w:rsidR="00D775AB" w:rsidRPr="00533A3A" w:rsidRDefault="00D775AB" w:rsidP="00B050EB">
            <w:pPr>
              <w:pStyle w:val="af6"/>
              <w:tabs>
                <w:tab w:val="left" w:pos="284"/>
              </w:tabs>
              <w:jc w:val="both"/>
              <w:rPr>
                <w:color w:val="auto"/>
              </w:rPr>
            </w:pPr>
            <w:r w:rsidRPr="00533A3A">
              <w:rPr>
                <w:color w:val="auto"/>
              </w:rPr>
              <w:t>Сложившейся радиус теплоснабжения, км</w:t>
            </w:r>
          </w:p>
        </w:tc>
      </w:tr>
      <w:tr w:rsidR="00533A3A" w:rsidRPr="00533A3A" w14:paraId="4CF2F575" w14:textId="77777777" w:rsidTr="00B050EB">
        <w:trPr>
          <w:trHeight w:val="285"/>
          <w:jc w:val="center"/>
        </w:trPr>
        <w:tc>
          <w:tcPr>
            <w:tcW w:w="325" w:type="pct"/>
            <w:shd w:val="clear" w:color="auto" w:fill="auto"/>
            <w:vAlign w:val="center"/>
            <w:hideMark/>
          </w:tcPr>
          <w:p w14:paraId="76FEDC15" w14:textId="77777777" w:rsidR="00D775AB" w:rsidRPr="00533A3A" w:rsidRDefault="00D775AB" w:rsidP="00B050EB">
            <w:pPr>
              <w:pStyle w:val="af6"/>
              <w:tabs>
                <w:tab w:val="left" w:pos="284"/>
              </w:tabs>
              <w:jc w:val="both"/>
              <w:rPr>
                <w:color w:val="auto"/>
              </w:rPr>
            </w:pPr>
            <w:r w:rsidRPr="00533A3A">
              <w:rPr>
                <w:color w:val="auto"/>
              </w:rPr>
              <w:t>1</w:t>
            </w:r>
          </w:p>
        </w:tc>
        <w:tc>
          <w:tcPr>
            <w:tcW w:w="3025" w:type="pct"/>
            <w:shd w:val="clear" w:color="auto" w:fill="auto"/>
            <w:vAlign w:val="center"/>
            <w:hideMark/>
          </w:tcPr>
          <w:p w14:paraId="2A4E05C5" w14:textId="58EA9E7B" w:rsidR="00D775AB" w:rsidRPr="00533A3A" w:rsidRDefault="00D775AB" w:rsidP="00B050EB">
            <w:pPr>
              <w:pStyle w:val="af6"/>
              <w:tabs>
                <w:tab w:val="left" w:pos="284"/>
              </w:tabs>
              <w:jc w:val="both"/>
              <w:rPr>
                <w:color w:val="auto"/>
              </w:rPr>
            </w:pPr>
            <w:r w:rsidRPr="00533A3A">
              <w:rPr>
                <w:color w:val="auto"/>
              </w:rPr>
              <w:t>МУП «</w:t>
            </w:r>
            <w:r w:rsidR="00D069A0">
              <w:rPr>
                <w:color w:val="auto"/>
              </w:rPr>
              <w:t>Бобровское ЖКХ</w:t>
            </w:r>
            <w:r w:rsidRPr="00533A3A">
              <w:rPr>
                <w:color w:val="auto"/>
              </w:rPr>
              <w:t>»</w:t>
            </w:r>
          </w:p>
        </w:tc>
        <w:tc>
          <w:tcPr>
            <w:tcW w:w="1650" w:type="pct"/>
            <w:shd w:val="clear" w:color="auto" w:fill="auto"/>
            <w:vAlign w:val="center"/>
            <w:hideMark/>
          </w:tcPr>
          <w:p w14:paraId="0E401F07" w14:textId="77777777" w:rsidR="00D775AB" w:rsidRPr="00533A3A" w:rsidRDefault="00D775AB" w:rsidP="00B050EB">
            <w:pPr>
              <w:pStyle w:val="af6"/>
              <w:tabs>
                <w:tab w:val="left" w:pos="284"/>
              </w:tabs>
              <w:jc w:val="both"/>
              <w:rPr>
                <w:color w:val="auto"/>
              </w:rPr>
            </w:pPr>
          </w:p>
        </w:tc>
      </w:tr>
      <w:tr w:rsidR="00D775AB" w:rsidRPr="00533A3A" w14:paraId="645882FD" w14:textId="77777777" w:rsidTr="00B050EB">
        <w:trPr>
          <w:trHeight w:val="300"/>
          <w:jc w:val="center"/>
        </w:trPr>
        <w:tc>
          <w:tcPr>
            <w:tcW w:w="325" w:type="pct"/>
            <w:shd w:val="clear" w:color="auto" w:fill="auto"/>
            <w:vAlign w:val="center"/>
            <w:hideMark/>
          </w:tcPr>
          <w:p w14:paraId="1FBF5FE6" w14:textId="77777777" w:rsidR="00D775AB" w:rsidRPr="00533A3A" w:rsidRDefault="00D775AB" w:rsidP="00B050EB">
            <w:pPr>
              <w:pStyle w:val="af6"/>
              <w:tabs>
                <w:tab w:val="left" w:pos="284"/>
              </w:tabs>
              <w:jc w:val="both"/>
              <w:rPr>
                <w:color w:val="auto"/>
              </w:rPr>
            </w:pPr>
            <w:r w:rsidRPr="00533A3A">
              <w:rPr>
                <w:color w:val="auto"/>
              </w:rPr>
              <w:t>1.1.</w:t>
            </w:r>
          </w:p>
        </w:tc>
        <w:tc>
          <w:tcPr>
            <w:tcW w:w="3025" w:type="pct"/>
            <w:shd w:val="clear" w:color="auto" w:fill="auto"/>
            <w:noWrap/>
            <w:vAlign w:val="center"/>
            <w:hideMark/>
          </w:tcPr>
          <w:p w14:paraId="0BCEBE98" w14:textId="5E2780B1" w:rsidR="00D775AB" w:rsidRPr="00533A3A" w:rsidRDefault="00D775AB" w:rsidP="00B050EB">
            <w:pPr>
              <w:pStyle w:val="af6"/>
              <w:tabs>
                <w:tab w:val="left" w:pos="284"/>
              </w:tabs>
              <w:jc w:val="both"/>
              <w:rPr>
                <w:color w:val="auto"/>
              </w:rPr>
            </w:pPr>
            <w:r w:rsidRPr="00533A3A">
              <w:rPr>
                <w:color w:val="auto"/>
              </w:rPr>
              <w:t xml:space="preserve">Котельная </w:t>
            </w:r>
          </w:p>
        </w:tc>
        <w:tc>
          <w:tcPr>
            <w:tcW w:w="1650" w:type="pct"/>
            <w:shd w:val="clear" w:color="auto" w:fill="auto"/>
            <w:vAlign w:val="center"/>
            <w:hideMark/>
          </w:tcPr>
          <w:p w14:paraId="15727E00" w14:textId="0899237C" w:rsidR="00D775AB" w:rsidRPr="00533A3A" w:rsidRDefault="00D069A0" w:rsidP="003328D0">
            <w:pPr>
              <w:pStyle w:val="af6"/>
              <w:tabs>
                <w:tab w:val="left" w:pos="284"/>
              </w:tabs>
              <w:rPr>
                <w:color w:val="auto"/>
              </w:rPr>
            </w:pPr>
            <w:r>
              <w:rPr>
                <w:color w:val="auto"/>
              </w:rPr>
              <w:t>1,2</w:t>
            </w:r>
          </w:p>
        </w:tc>
      </w:tr>
    </w:tbl>
    <w:p w14:paraId="11399C36" w14:textId="77777777" w:rsidR="004E5329" w:rsidRPr="00533A3A" w:rsidRDefault="004E5329" w:rsidP="0060684F"/>
    <w:p w14:paraId="5EF6B507" w14:textId="788E3BB1" w:rsidR="00D775AB" w:rsidRPr="00533A3A" w:rsidRDefault="00D775AB" w:rsidP="00D775AB">
      <w:pPr>
        <w:pStyle w:val="1"/>
        <w:numPr>
          <w:ilvl w:val="1"/>
          <w:numId w:val="1"/>
        </w:numPr>
        <w:rPr>
          <w:rFonts w:eastAsia="Times New Roman"/>
          <w:lang w:eastAsia="ru-RU"/>
        </w:rPr>
      </w:pPr>
      <w:bookmarkStart w:id="29" w:name="_Toc135639265"/>
      <w:bookmarkStart w:id="30" w:name="_Toc138145127"/>
      <w:r w:rsidRPr="00533A3A">
        <w:rPr>
          <w:rFonts w:eastAsia="Times New Roman"/>
          <w:lang w:eastAsia="ru-RU"/>
        </w:rPr>
        <w:t>Существующие и перспективные значения установленной тепловой мощности основного оборудования источника (источников) тепловой энергии</w:t>
      </w:r>
      <w:bookmarkEnd w:id="29"/>
      <w:bookmarkEnd w:id="30"/>
    </w:p>
    <w:p w14:paraId="424FD658" w14:textId="2C80EB61" w:rsidR="00D775AB" w:rsidRPr="00533A3A" w:rsidRDefault="00D775AB" w:rsidP="00BB3681">
      <w:pPr>
        <w:jc w:val="both"/>
      </w:pPr>
      <w:r w:rsidRPr="00533A3A">
        <w:t xml:space="preserve">Существующие и перспективные балансы тепловой мощности и тепловой нагрузки </w:t>
      </w:r>
      <w:r w:rsidR="00BB3681" w:rsidRPr="00533A3A">
        <w:t xml:space="preserve">котельной </w:t>
      </w:r>
      <w:r w:rsidRPr="00533A3A">
        <w:t xml:space="preserve"> приведены в </w:t>
      </w:r>
      <w:r w:rsidR="00FF7734">
        <w:t>таблице 1 утверждаемой части</w:t>
      </w:r>
      <w:r w:rsidRPr="00533A3A">
        <w:t>.</w:t>
      </w:r>
    </w:p>
    <w:p w14:paraId="7DC0B510" w14:textId="729515A8" w:rsidR="00D775AB" w:rsidRPr="00533A3A" w:rsidRDefault="00D775AB" w:rsidP="00D775AB">
      <w:pPr>
        <w:pStyle w:val="1"/>
        <w:numPr>
          <w:ilvl w:val="1"/>
          <w:numId w:val="1"/>
        </w:numPr>
        <w:rPr>
          <w:rFonts w:eastAsia="Times New Roman"/>
          <w:lang w:eastAsia="ru-RU"/>
        </w:rPr>
      </w:pPr>
      <w:bookmarkStart w:id="31" w:name="_Toc135639266"/>
      <w:bookmarkStart w:id="32" w:name="_Toc138145128"/>
      <w:r w:rsidRPr="00533A3A">
        <w:rPr>
          <w:rFonts w:eastAsia="Times New Roman"/>
          <w:lang w:eastAsia="ru-RU"/>
        </w:rPr>
        <w:t>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w:t>
      </w:r>
      <w:bookmarkEnd w:id="31"/>
      <w:bookmarkEnd w:id="32"/>
    </w:p>
    <w:p w14:paraId="64EF3493" w14:textId="0377640D" w:rsidR="00D775AB" w:rsidRPr="00533A3A" w:rsidRDefault="00D775AB" w:rsidP="00D775AB">
      <w:pPr>
        <w:rPr>
          <w:lang w:eastAsia="ru-RU"/>
        </w:rPr>
      </w:pPr>
      <w:r w:rsidRPr="00533A3A">
        <w:rPr>
          <w:lang w:eastAsia="ru-RU"/>
        </w:rPr>
        <w:t xml:space="preserve">Информация о существующих и перспективных технических ограничениях на использование установленной тепловой мощности и значения располагаемой мощности основного оборудования источников тепловой энергии представлена в </w:t>
      </w:r>
      <w:r w:rsidR="00FF7734">
        <w:rPr>
          <w:lang w:eastAsia="ru-RU"/>
        </w:rPr>
        <w:t>таблице 1 утверждаемой части</w:t>
      </w:r>
      <w:r w:rsidRPr="00533A3A">
        <w:rPr>
          <w:lang w:eastAsia="ru-RU"/>
        </w:rPr>
        <w:t>.</w:t>
      </w:r>
    </w:p>
    <w:p w14:paraId="47C0DEB8" w14:textId="1195E8F1" w:rsidR="00D775AB" w:rsidRPr="00533A3A" w:rsidRDefault="00D775AB" w:rsidP="00D775AB">
      <w:pPr>
        <w:pStyle w:val="1"/>
        <w:numPr>
          <w:ilvl w:val="1"/>
          <w:numId w:val="1"/>
        </w:numPr>
        <w:rPr>
          <w:rFonts w:eastAsia="Times New Roman"/>
          <w:lang w:eastAsia="ru-RU"/>
        </w:rPr>
      </w:pPr>
      <w:bookmarkStart w:id="33" w:name="_Toc135639267"/>
      <w:bookmarkStart w:id="34" w:name="_Toc138145129"/>
      <w:r w:rsidRPr="00533A3A">
        <w:rPr>
          <w:rFonts w:eastAsia="Times New Roman"/>
          <w:lang w:eastAsia="ru-RU"/>
        </w:rPr>
        <w:t>Существующие и перспективные затраты тепловой мощности на собственные и хозяйственные нужды теплоснабжающей организации в отношении источников тепловой энергии,</w:t>
      </w:r>
      <w:bookmarkEnd w:id="33"/>
      <w:bookmarkEnd w:id="34"/>
    </w:p>
    <w:p w14:paraId="4D2D0139" w14:textId="1662B646" w:rsidR="00D775AB" w:rsidRPr="00533A3A" w:rsidRDefault="00D775AB" w:rsidP="00D775AB">
      <w:pPr>
        <w:rPr>
          <w:lang w:eastAsia="ru-RU"/>
        </w:rPr>
      </w:pPr>
      <w:r w:rsidRPr="00533A3A">
        <w:rPr>
          <w:lang w:eastAsia="ru-RU"/>
        </w:rPr>
        <w:t xml:space="preserve">Информация о существующих и перспективных затратах тепловой мощности на собственные и хозяйственные нужды теплоснабжающей организации в отношении источников тепловой энергии представлена в </w:t>
      </w:r>
      <w:r w:rsidR="00FF7734">
        <w:rPr>
          <w:lang w:eastAsia="ru-RU"/>
        </w:rPr>
        <w:t>таблице 1 утверждаемой части</w:t>
      </w:r>
      <w:r w:rsidRPr="00533A3A">
        <w:rPr>
          <w:lang w:eastAsia="ru-RU"/>
        </w:rPr>
        <w:t>.</w:t>
      </w:r>
    </w:p>
    <w:p w14:paraId="5294D361" w14:textId="638481DE" w:rsidR="00D775AB" w:rsidRPr="00533A3A" w:rsidRDefault="00D775AB" w:rsidP="00D775AB">
      <w:pPr>
        <w:pStyle w:val="1"/>
        <w:numPr>
          <w:ilvl w:val="1"/>
          <w:numId w:val="1"/>
        </w:numPr>
        <w:rPr>
          <w:rFonts w:eastAsia="Times New Roman"/>
          <w:lang w:eastAsia="ru-RU"/>
        </w:rPr>
      </w:pPr>
      <w:bookmarkStart w:id="35" w:name="_Toc135639268"/>
      <w:bookmarkStart w:id="36" w:name="_Toc138145130"/>
      <w:r w:rsidRPr="00533A3A">
        <w:rPr>
          <w:rFonts w:eastAsia="Times New Roman"/>
          <w:lang w:eastAsia="ru-RU"/>
        </w:rPr>
        <w:lastRenderedPageBreak/>
        <w:t>Значения существующей и перспективной тепловой мощности источников тепловой энергии нетто</w:t>
      </w:r>
      <w:bookmarkEnd w:id="35"/>
      <w:bookmarkEnd w:id="36"/>
    </w:p>
    <w:p w14:paraId="327E0AC1" w14:textId="21461FC5" w:rsidR="00D775AB" w:rsidRPr="00533A3A" w:rsidRDefault="00D775AB" w:rsidP="00BB3681">
      <w:pPr>
        <w:jc w:val="both"/>
        <w:rPr>
          <w:lang w:eastAsia="ru-RU"/>
        </w:rPr>
      </w:pPr>
      <w:r w:rsidRPr="00533A3A">
        <w:rPr>
          <w:lang w:eastAsia="ru-RU"/>
        </w:rPr>
        <w:t xml:space="preserve">Информация о значениях существующих и перспективных тепловых мощностях источников тепловой энергии представлена в </w:t>
      </w:r>
      <w:r w:rsidR="00FF7734">
        <w:rPr>
          <w:lang w:eastAsia="ru-RU"/>
        </w:rPr>
        <w:t>таблице 1 утверждаемой части</w:t>
      </w:r>
      <w:r w:rsidRPr="00533A3A">
        <w:rPr>
          <w:lang w:eastAsia="ru-RU"/>
        </w:rPr>
        <w:t>.</w:t>
      </w:r>
    </w:p>
    <w:p w14:paraId="286F51C6" w14:textId="386682EF" w:rsidR="00D775AB" w:rsidRPr="00533A3A" w:rsidRDefault="00D775AB" w:rsidP="00D775AB">
      <w:pPr>
        <w:pStyle w:val="1"/>
        <w:numPr>
          <w:ilvl w:val="1"/>
          <w:numId w:val="1"/>
        </w:numPr>
        <w:rPr>
          <w:rFonts w:eastAsia="Times New Roman"/>
          <w:lang w:eastAsia="ru-RU"/>
        </w:rPr>
      </w:pPr>
      <w:bookmarkStart w:id="37" w:name="_Toc135639269"/>
      <w:bookmarkStart w:id="38" w:name="_Toc138145131"/>
      <w:r w:rsidRPr="00533A3A">
        <w:rPr>
          <w:rFonts w:eastAsia="Times New Roman"/>
          <w:lang w:eastAsia="ru-RU"/>
        </w:rPr>
        <w:t>Значения существующих и перспективных потерь тепловой энергии при ее передаче по тепловым сетям, включая потери тепловой энергии в тепловых сетях теплопередачей через теплоизоляционные конструкции теплопроводов и потери теплоносителя, с указанием затрат теплоносителя на компенсацию этих потерь</w:t>
      </w:r>
      <w:bookmarkEnd w:id="37"/>
      <w:bookmarkEnd w:id="38"/>
    </w:p>
    <w:p w14:paraId="51A0F398" w14:textId="47953816" w:rsidR="00D775AB" w:rsidRPr="00533A3A" w:rsidRDefault="00D775AB" w:rsidP="00D775AB">
      <w:pPr>
        <w:jc w:val="both"/>
        <w:rPr>
          <w:lang w:eastAsia="ru-RU"/>
        </w:rPr>
      </w:pPr>
      <w:r w:rsidRPr="00533A3A">
        <w:rPr>
          <w:lang w:eastAsia="ru-RU"/>
        </w:rPr>
        <w:t xml:space="preserve">Информация о значениях существующих и перспективных потерь тепловой энергии при её передаче по тепловым сетям, включая потери тепловой энергии в тепловых сетях представлена в </w:t>
      </w:r>
      <w:r w:rsidR="00FF7734">
        <w:rPr>
          <w:lang w:eastAsia="ru-RU"/>
        </w:rPr>
        <w:t>таблице 1 утверждаемой части</w:t>
      </w:r>
      <w:r w:rsidRPr="00533A3A">
        <w:rPr>
          <w:lang w:eastAsia="ru-RU"/>
        </w:rPr>
        <w:t>.</w:t>
      </w:r>
    </w:p>
    <w:p w14:paraId="26ADDFD1" w14:textId="5AC161B4" w:rsidR="00D775AB" w:rsidRPr="00533A3A" w:rsidRDefault="00D775AB" w:rsidP="00D775AB">
      <w:pPr>
        <w:pStyle w:val="1"/>
        <w:numPr>
          <w:ilvl w:val="1"/>
          <w:numId w:val="1"/>
        </w:numPr>
        <w:rPr>
          <w:rFonts w:eastAsia="Times New Roman"/>
          <w:lang w:eastAsia="ru-RU"/>
        </w:rPr>
      </w:pPr>
      <w:bookmarkStart w:id="39" w:name="_Toc135639270"/>
      <w:bookmarkStart w:id="40" w:name="_Toc138145132"/>
      <w:r w:rsidRPr="00533A3A">
        <w:rPr>
          <w:rFonts w:eastAsia="Times New Roman"/>
          <w:lang w:eastAsia="ru-RU"/>
        </w:rPr>
        <w:t>Затраты существующей и перспективной тепловой мощности на хозяйственные нужды теплоснабжающей (теплосетевой) организации в отношении тепловых сетей</w:t>
      </w:r>
      <w:bookmarkEnd w:id="39"/>
      <w:bookmarkEnd w:id="40"/>
    </w:p>
    <w:p w14:paraId="77702758" w14:textId="7ACFD425" w:rsidR="00D775AB" w:rsidRPr="00533A3A" w:rsidRDefault="00D775AB" w:rsidP="00D775AB">
      <w:pPr>
        <w:jc w:val="both"/>
        <w:rPr>
          <w:lang w:eastAsia="ru-RU"/>
        </w:rPr>
      </w:pPr>
      <w:r w:rsidRPr="00533A3A">
        <w:rPr>
          <w:lang w:eastAsia="ru-RU"/>
        </w:rPr>
        <w:t xml:space="preserve">Информация о существующих и перспективных затратах потерь тепловой мощности на хозяйственные нужды теплоснабжающей (теплосетевой) организации в отношении тепловых сетей представлена в </w:t>
      </w:r>
      <w:r w:rsidR="00FF7734">
        <w:rPr>
          <w:lang w:eastAsia="ru-RU"/>
        </w:rPr>
        <w:t>таблице 1 утверждаемой части</w:t>
      </w:r>
      <w:r w:rsidRPr="00533A3A">
        <w:rPr>
          <w:lang w:eastAsia="ru-RU"/>
        </w:rPr>
        <w:t>.</w:t>
      </w:r>
    </w:p>
    <w:p w14:paraId="24A253AE" w14:textId="37393BF3" w:rsidR="00D775AB" w:rsidRPr="00533A3A" w:rsidRDefault="00D775AB" w:rsidP="00D775AB">
      <w:pPr>
        <w:pStyle w:val="1"/>
        <w:numPr>
          <w:ilvl w:val="1"/>
          <w:numId w:val="1"/>
        </w:numPr>
        <w:rPr>
          <w:rFonts w:eastAsia="Times New Roman"/>
          <w:lang w:eastAsia="ru-RU"/>
        </w:rPr>
      </w:pPr>
      <w:bookmarkStart w:id="41" w:name="_Toc135639271"/>
      <w:bookmarkStart w:id="42" w:name="_Toc138145133"/>
      <w:r w:rsidRPr="00533A3A">
        <w:rPr>
          <w:rFonts w:eastAsia="Times New Roman"/>
          <w:lang w:eastAsia="ru-RU"/>
        </w:rPr>
        <w:t>Значения существующей и перспективной резервной тепловой мощности источников тепловой энергии, в том числе источников тепловой энергии, принадлежащих потребителям, и источников тепловой энергии теплоснабжающих организаций, с выделением значений аварийного резерва и резерва по договорам на поддержание резервной тепловой мощности</w:t>
      </w:r>
      <w:bookmarkEnd w:id="41"/>
      <w:bookmarkEnd w:id="42"/>
    </w:p>
    <w:p w14:paraId="027105AB" w14:textId="3877F2A9" w:rsidR="00D775AB" w:rsidRPr="00533A3A" w:rsidRDefault="00D775AB" w:rsidP="00D775AB">
      <w:pPr>
        <w:jc w:val="both"/>
        <w:rPr>
          <w:lang w:eastAsia="ru-RU"/>
        </w:rPr>
      </w:pPr>
      <w:r w:rsidRPr="00533A3A">
        <w:rPr>
          <w:lang w:eastAsia="ru-RU"/>
        </w:rPr>
        <w:t xml:space="preserve">Информация о существующих значениях резервной тепловой мощности источников тепловой энергии представлена в </w:t>
      </w:r>
      <w:r w:rsidR="00FF7734">
        <w:rPr>
          <w:lang w:eastAsia="ru-RU"/>
        </w:rPr>
        <w:t>таблице 1 утверждаемой части</w:t>
      </w:r>
      <w:r w:rsidRPr="00533A3A">
        <w:rPr>
          <w:lang w:eastAsia="ru-RU"/>
        </w:rPr>
        <w:t>. Перспективные значения соответствуют существующим значениям.</w:t>
      </w:r>
    </w:p>
    <w:p w14:paraId="44F3213A" w14:textId="3464A838" w:rsidR="00D775AB" w:rsidRPr="00533A3A" w:rsidRDefault="00D775AB" w:rsidP="00D775AB">
      <w:pPr>
        <w:pStyle w:val="1"/>
        <w:numPr>
          <w:ilvl w:val="1"/>
          <w:numId w:val="1"/>
        </w:numPr>
        <w:rPr>
          <w:rFonts w:eastAsia="Times New Roman"/>
          <w:lang w:eastAsia="ru-RU"/>
        </w:rPr>
      </w:pPr>
      <w:bookmarkStart w:id="43" w:name="_Toc135639272"/>
      <w:bookmarkStart w:id="44" w:name="_Toc138145134"/>
      <w:r w:rsidRPr="00533A3A">
        <w:rPr>
          <w:rFonts w:eastAsia="Times New Roman"/>
          <w:lang w:eastAsia="ru-RU"/>
        </w:rPr>
        <w:t>Значения существующей и перспективной тепловой нагрузки потребителей, устанавливаемые с учётом расчётной тепловой нагрузки.</w:t>
      </w:r>
      <w:bookmarkEnd w:id="43"/>
      <w:bookmarkEnd w:id="44"/>
    </w:p>
    <w:p w14:paraId="3E4E7914" w14:textId="12656266" w:rsidR="00D775AB" w:rsidRPr="00533A3A" w:rsidRDefault="00D775AB" w:rsidP="00D775AB">
      <w:pPr>
        <w:rPr>
          <w:lang w:eastAsia="ru-RU"/>
        </w:rPr>
      </w:pPr>
      <w:r w:rsidRPr="00533A3A">
        <w:rPr>
          <w:lang w:eastAsia="ru-RU"/>
        </w:rPr>
        <w:t xml:space="preserve">Информация о существующих значениях тепловой нагрузки потребителей представлена в </w:t>
      </w:r>
      <w:r w:rsidR="00FF7734">
        <w:rPr>
          <w:lang w:eastAsia="ru-RU"/>
        </w:rPr>
        <w:t>таблице 1 утверждаемой части</w:t>
      </w:r>
      <w:r w:rsidRPr="00533A3A">
        <w:rPr>
          <w:lang w:eastAsia="ru-RU"/>
        </w:rPr>
        <w:t>. Перспективные значения соответствуют существующим значениям.</w:t>
      </w:r>
    </w:p>
    <w:p w14:paraId="639C7871" w14:textId="1F2926FD" w:rsidR="00D775AB" w:rsidRPr="00533A3A" w:rsidRDefault="00D775AB" w:rsidP="00D775AB">
      <w:pPr>
        <w:pStyle w:val="1"/>
        <w:numPr>
          <w:ilvl w:val="0"/>
          <w:numId w:val="1"/>
        </w:numPr>
        <w:tabs>
          <w:tab w:val="left" w:pos="1985"/>
        </w:tabs>
      </w:pPr>
      <w:bookmarkStart w:id="45" w:name="_Toc135639273"/>
      <w:bookmarkStart w:id="46" w:name="_Toc138145135"/>
      <w:r w:rsidRPr="00533A3A">
        <w:t>Раздел 3. Существующие и перспективные балансы теплоносителя</w:t>
      </w:r>
      <w:bookmarkEnd w:id="45"/>
      <w:bookmarkEnd w:id="46"/>
    </w:p>
    <w:p w14:paraId="04C573ED" w14:textId="363FD790" w:rsidR="00D775AB" w:rsidRPr="00533A3A" w:rsidRDefault="00D775AB" w:rsidP="00D775AB">
      <w:pPr>
        <w:pStyle w:val="1"/>
        <w:numPr>
          <w:ilvl w:val="1"/>
          <w:numId w:val="1"/>
        </w:numPr>
      </w:pPr>
      <w:bookmarkStart w:id="47" w:name="_Toc135639274"/>
      <w:bookmarkStart w:id="48" w:name="_Toc138145136"/>
      <w:r w:rsidRPr="00533A3A">
        <w:t>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bookmarkEnd w:id="47"/>
      <w:bookmarkEnd w:id="48"/>
    </w:p>
    <w:p w14:paraId="25FCFBA7" w14:textId="77777777" w:rsidR="00D775AB" w:rsidRPr="00533A3A" w:rsidRDefault="00D775AB" w:rsidP="00D775AB">
      <w:pPr>
        <w:jc w:val="both"/>
      </w:pPr>
      <w:r w:rsidRPr="00533A3A">
        <w:t>В соответствии с п. 6.16 СП 124.13330.2012 «Тепловые сети» установка для подпитки системы теплоснабжения на теплоисточнике должна обеспечивать подачу в тепловую сеть в рабочем режиме воду соответствующего качества и аварийную подпитку водой из систем хозяйственно-питьевого или производственного водопроводов.</w:t>
      </w:r>
    </w:p>
    <w:p w14:paraId="754F041D" w14:textId="77777777" w:rsidR="00D775AB" w:rsidRPr="00533A3A" w:rsidRDefault="00D775AB" w:rsidP="00D775AB">
      <w:pPr>
        <w:jc w:val="both"/>
      </w:pPr>
      <w:r w:rsidRPr="00533A3A">
        <w:t>Расход подпиточной воды в рабочем режиме должен компенсировать расчетные (нормируемые) потери сетевой воды в системе теплоснабжения.</w:t>
      </w:r>
    </w:p>
    <w:p w14:paraId="735DD38E" w14:textId="77777777" w:rsidR="00D775AB" w:rsidRPr="00533A3A" w:rsidRDefault="00D775AB" w:rsidP="00D775AB">
      <w:pPr>
        <w:jc w:val="both"/>
      </w:pPr>
      <w:r w:rsidRPr="00533A3A">
        <w:t>Расчетные (нормируемые) потери сетевой воды в системе теплоснабжения включают расчетные технологические потери (затраты) сетевой воды и потери сетевой воды с нормативной утечкой из тепловой сети и систем теплопотребления.</w:t>
      </w:r>
    </w:p>
    <w:p w14:paraId="7189D4B6" w14:textId="77777777" w:rsidR="00D775AB" w:rsidRPr="00533A3A" w:rsidRDefault="00D775AB" w:rsidP="00D775AB">
      <w:pPr>
        <w:jc w:val="both"/>
      </w:pPr>
      <w:r w:rsidRPr="00533A3A">
        <w:lastRenderedPageBreak/>
        <w:t>Среднегодовая утечка теплоносителя (м</w:t>
      </w:r>
      <w:r w:rsidRPr="00533A3A">
        <w:rPr>
          <w:vertAlign w:val="superscript"/>
        </w:rPr>
        <w:t>3</w:t>
      </w:r>
      <w:r w:rsidRPr="00533A3A">
        <w:t>/ч) из водяных тепловых сетей должна быть не более 0,25 % среднегодового объема воды в тепловой сети и присоединенных системах теплоснабжения независимо от схемы присоединения (за исключением систем горячего водоснабжения, присоединенных через водоподогреватели). Централизованная система теплоснабжения - закрытого типа. Сезонная норма утечки теплоносителя устанавливается в пределах среднегодового значения.</w:t>
      </w:r>
    </w:p>
    <w:p w14:paraId="4FB23A22" w14:textId="77777777" w:rsidR="00D775AB" w:rsidRPr="00533A3A" w:rsidRDefault="00D775AB" w:rsidP="00D775AB">
      <w:pPr>
        <w:jc w:val="both"/>
      </w:pPr>
      <w:r w:rsidRPr="00533A3A">
        <w:t>Согласно СП 124.13330.2012 «Тепловые сети» (п.6.16), расчетный расход среднегодовой утечки воды, м /ч</w:t>
      </w:r>
      <w:r w:rsidRPr="00533A3A">
        <w:rPr>
          <w:rFonts w:cs="Times New Roman"/>
        </w:rPr>
        <w:t>³</w:t>
      </w:r>
      <w:r w:rsidRPr="00533A3A">
        <w:t xml:space="preserve"> для подпитки тепловых сетей следует принимать 0,25 % фактического объема воды в трубопроводах тепловых сетей и присоединенных к ним системах отопления и вентиляции зданий. </w:t>
      </w:r>
    </w:p>
    <w:p w14:paraId="036D1979" w14:textId="77777777" w:rsidR="00D775AB" w:rsidRPr="00533A3A" w:rsidRDefault="00D775AB" w:rsidP="00D775AB">
      <w:pPr>
        <w:jc w:val="both"/>
      </w:pPr>
      <w:r w:rsidRPr="00533A3A">
        <w:t xml:space="preserve">При отсутствии данных по фактическим объемам воды допускается принимать его равным 65 куб. м на 1 МВт расчетной тепловой нагрузки при закрытой системе теплоснабжения, 70 куб. м на 1 МВт - при открытой системе и 30 куб.м на 1 МВт средней нагрузки - для отдельных сетей горячего водоснабжения. </w:t>
      </w:r>
    </w:p>
    <w:p w14:paraId="0B76F8BF" w14:textId="77777777" w:rsidR="00D775AB" w:rsidRPr="00533A3A" w:rsidRDefault="00D775AB" w:rsidP="00D775AB">
      <w:pPr>
        <w:jc w:val="both"/>
      </w:pPr>
      <w:r w:rsidRPr="00533A3A">
        <w:t>В соответствии с п. 6.16 СП 124.13330.2012 «Тепловые сети» для открытых и закрытых систем теплоснабжения должна предусматриваться дополнительно аварийная подпитка химически не обработанной и не деарированной водой, расход которой принимается в количестве 2 % среднегодового объема воды в тепловой сети и присоединенных системах теплоснабжения независимо от схемы присоединения (за исключением систем горячего водоснабжения, присоединенных через водоподогреватели).</w:t>
      </w:r>
    </w:p>
    <w:p w14:paraId="49C719FC" w14:textId="2E5DD3D9" w:rsidR="00143C8C" w:rsidRPr="00533A3A" w:rsidRDefault="00143C8C" w:rsidP="00D775AB">
      <w:pPr>
        <w:jc w:val="both"/>
      </w:pPr>
      <w:r w:rsidRPr="00533A3A">
        <w:t xml:space="preserve">Баланс производительности водоподготовительной установки котельной  приведен в таблице </w:t>
      </w:r>
      <w:r w:rsidR="00D644CC">
        <w:t>3</w:t>
      </w:r>
      <w:r w:rsidRPr="00533A3A">
        <w:t xml:space="preserve">. </w:t>
      </w:r>
    </w:p>
    <w:p w14:paraId="04FD0AAA" w14:textId="3E997374" w:rsidR="00143C8C" w:rsidRPr="00533A3A" w:rsidRDefault="00143C8C" w:rsidP="00143C8C">
      <w:pPr>
        <w:pStyle w:val="afa"/>
        <w:rPr>
          <w:lang w:val="ru-RU"/>
        </w:rPr>
      </w:pPr>
      <w:bookmarkStart w:id="49" w:name="_Toc138440155"/>
      <w:r w:rsidRPr="00533A3A">
        <w:rPr>
          <w:lang w:val="ru-RU"/>
        </w:rPr>
        <w:t xml:space="preserve">Таблица </w:t>
      </w:r>
      <w:r w:rsidR="00D644CC">
        <w:rPr>
          <w:lang w:val="ru-RU"/>
        </w:rPr>
        <w:t>3</w:t>
      </w:r>
      <w:r w:rsidRPr="00533A3A">
        <w:rPr>
          <w:lang w:val="ru-RU"/>
        </w:rPr>
        <w:t>. Баланс производительности водоподготовительной установки котельной .</w:t>
      </w:r>
      <w:bookmarkEnd w:id="49"/>
    </w:p>
    <w:tbl>
      <w:tblPr>
        <w:tblW w:w="1020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906"/>
        <w:gridCol w:w="648"/>
        <w:gridCol w:w="716"/>
        <w:gridCol w:w="648"/>
        <w:gridCol w:w="648"/>
        <w:gridCol w:w="648"/>
        <w:gridCol w:w="648"/>
        <w:gridCol w:w="648"/>
        <w:gridCol w:w="648"/>
        <w:gridCol w:w="648"/>
        <w:gridCol w:w="648"/>
        <w:gridCol w:w="648"/>
        <w:gridCol w:w="648"/>
      </w:tblGrid>
      <w:tr w:rsidR="004D2E31" w:rsidRPr="0034253F" w14:paraId="31CA1778" w14:textId="77777777" w:rsidTr="00C05C8C">
        <w:trPr>
          <w:trHeight w:val="15"/>
        </w:trPr>
        <w:tc>
          <w:tcPr>
            <w:tcW w:w="456" w:type="dxa"/>
            <w:shd w:val="clear" w:color="auto" w:fill="auto"/>
            <w:vAlign w:val="center"/>
            <w:hideMark/>
          </w:tcPr>
          <w:p w14:paraId="4032EE80" w14:textId="77777777" w:rsidR="004D2E31" w:rsidRPr="0034253F" w:rsidRDefault="004D2E31" w:rsidP="004D2E31">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 п/п</w:t>
            </w:r>
          </w:p>
        </w:tc>
        <w:tc>
          <w:tcPr>
            <w:tcW w:w="1906" w:type="dxa"/>
            <w:shd w:val="clear" w:color="auto" w:fill="auto"/>
            <w:vAlign w:val="center"/>
            <w:hideMark/>
          </w:tcPr>
          <w:p w14:paraId="7CF4683B" w14:textId="77777777" w:rsidR="004D2E31" w:rsidRPr="0034253F" w:rsidRDefault="004D2E31" w:rsidP="004D2E31">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Наименование показателя</w:t>
            </w:r>
          </w:p>
        </w:tc>
        <w:tc>
          <w:tcPr>
            <w:tcW w:w="648" w:type="dxa"/>
            <w:shd w:val="clear" w:color="auto" w:fill="auto"/>
            <w:vAlign w:val="center"/>
            <w:hideMark/>
          </w:tcPr>
          <w:p w14:paraId="474FA76E" w14:textId="77777777" w:rsidR="004D2E31" w:rsidRPr="0034253F" w:rsidRDefault="004D2E31" w:rsidP="004D2E31">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Ед. изм.</w:t>
            </w:r>
          </w:p>
        </w:tc>
        <w:tc>
          <w:tcPr>
            <w:tcW w:w="716" w:type="dxa"/>
            <w:shd w:val="clear" w:color="auto" w:fill="auto"/>
            <w:vAlign w:val="center"/>
            <w:hideMark/>
          </w:tcPr>
          <w:p w14:paraId="55D6F483" w14:textId="6A36FA50" w:rsidR="004D2E31" w:rsidRPr="0034253F" w:rsidRDefault="004D2E31" w:rsidP="004D2E31">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202</w:t>
            </w:r>
            <w:r w:rsidR="00946D73">
              <w:rPr>
                <w:rFonts w:eastAsia="Times New Roman" w:cs="Times New Roman"/>
                <w:b/>
                <w:bCs/>
                <w:color w:val="000000"/>
                <w:sz w:val="16"/>
                <w:szCs w:val="16"/>
                <w:lang w:eastAsia="ru-RU"/>
              </w:rPr>
              <w:t>4</w:t>
            </w:r>
          </w:p>
        </w:tc>
        <w:tc>
          <w:tcPr>
            <w:tcW w:w="648" w:type="dxa"/>
            <w:shd w:val="clear" w:color="auto" w:fill="auto"/>
            <w:vAlign w:val="center"/>
            <w:hideMark/>
          </w:tcPr>
          <w:p w14:paraId="326F1F5B" w14:textId="26678410" w:rsidR="004D2E31" w:rsidRPr="0034253F" w:rsidRDefault="004D2E31" w:rsidP="004D2E31">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202</w:t>
            </w:r>
            <w:r w:rsidR="00946D73">
              <w:rPr>
                <w:rFonts w:eastAsia="Times New Roman" w:cs="Times New Roman"/>
                <w:b/>
                <w:bCs/>
                <w:color w:val="000000"/>
                <w:sz w:val="16"/>
                <w:szCs w:val="16"/>
                <w:lang w:eastAsia="ru-RU"/>
              </w:rPr>
              <w:t>5</w:t>
            </w:r>
          </w:p>
        </w:tc>
        <w:tc>
          <w:tcPr>
            <w:tcW w:w="648" w:type="dxa"/>
            <w:shd w:val="clear" w:color="auto" w:fill="auto"/>
            <w:vAlign w:val="center"/>
            <w:hideMark/>
          </w:tcPr>
          <w:p w14:paraId="6C12B0C2" w14:textId="416E4EBB" w:rsidR="004D2E31" w:rsidRPr="0034253F" w:rsidRDefault="004D2E31" w:rsidP="004D2E31">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202</w:t>
            </w:r>
            <w:r w:rsidR="00946D73">
              <w:rPr>
                <w:rFonts w:eastAsia="Times New Roman" w:cs="Times New Roman"/>
                <w:b/>
                <w:bCs/>
                <w:color w:val="000000"/>
                <w:sz w:val="16"/>
                <w:szCs w:val="16"/>
                <w:lang w:eastAsia="ru-RU"/>
              </w:rPr>
              <w:t>6</w:t>
            </w:r>
          </w:p>
        </w:tc>
        <w:tc>
          <w:tcPr>
            <w:tcW w:w="648" w:type="dxa"/>
            <w:shd w:val="clear" w:color="auto" w:fill="auto"/>
            <w:vAlign w:val="center"/>
            <w:hideMark/>
          </w:tcPr>
          <w:p w14:paraId="2414065A" w14:textId="0A014D9B" w:rsidR="004D2E31" w:rsidRPr="0034253F" w:rsidRDefault="004D2E31" w:rsidP="004D2E31">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202</w:t>
            </w:r>
            <w:r w:rsidR="00946D73">
              <w:rPr>
                <w:rFonts w:eastAsia="Times New Roman" w:cs="Times New Roman"/>
                <w:b/>
                <w:bCs/>
                <w:color w:val="000000"/>
                <w:sz w:val="16"/>
                <w:szCs w:val="16"/>
                <w:lang w:eastAsia="ru-RU"/>
              </w:rPr>
              <w:t>7</w:t>
            </w:r>
          </w:p>
        </w:tc>
        <w:tc>
          <w:tcPr>
            <w:tcW w:w="648" w:type="dxa"/>
            <w:shd w:val="clear" w:color="auto" w:fill="auto"/>
            <w:vAlign w:val="center"/>
            <w:hideMark/>
          </w:tcPr>
          <w:p w14:paraId="2F44788C" w14:textId="12D9A0F3" w:rsidR="004D2E31" w:rsidRPr="0034253F" w:rsidRDefault="004D2E31" w:rsidP="004D2E31">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202</w:t>
            </w:r>
            <w:r w:rsidR="00946D73">
              <w:rPr>
                <w:rFonts w:eastAsia="Times New Roman" w:cs="Times New Roman"/>
                <w:b/>
                <w:bCs/>
                <w:color w:val="000000"/>
                <w:sz w:val="16"/>
                <w:szCs w:val="16"/>
                <w:lang w:eastAsia="ru-RU"/>
              </w:rPr>
              <w:t>8</w:t>
            </w:r>
          </w:p>
        </w:tc>
        <w:tc>
          <w:tcPr>
            <w:tcW w:w="648" w:type="dxa"/>
            <w:shd w:val="clear" w:color="auto" w:fill="auto"/>
            <w:vAlign w:val="center"/>
            <w:hideMark/>
          </w:tcPr>
          <w:p w14:paraId="70D16221" w14:textId="1FEBD42A" w:rsidR="004D2E31" w:rsidRPr="0034253F" w:rsidRDefault="004D2E31" w:rsidP="004D2E31">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202</w:t>
            </w:r>
            <w:r w:rsidR="00946D73">
              <w:rPr>
                <w:rFonts w:eastAsia="Times New Roman" w:cs="Times New Roman"/>
                <w:b/>
                <w:bCs/>
                <w:color w:val="000000"/>
                <w:sz w:val="16"/>
                <w:szCs w:val="16"/>
                <w:lang w:eastAsia="ru-RU"/>
              </w:rPr>
              <w:t>9</w:t>
            </w:r>
          </w:p>
        </w:tc>
        <w:tc>
          <w:tcPr>
            <w:tcW w:w="648" w:type="dxa"/>
            <w:shd w:val="clear" w:color="auto" w:fill="auto"/>
            <w:vAlign w:val="center"/>
            <w:hideMark/>
          </w:tcPr>
          <w:p w14:paraId="2BAE92F0" w14:textId="58A27F35" w:rsidR="004D2E31" w:rsidRPr="0034253F" w:rsidRDefault="004D2E31" w:rsidP="004D2E31">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20</w:t>
            </w:r>
            <w:r w:rsidR="00946D73">
              <w:rPr>
                <w:rFonts w:eastAsia="Times New Roman" w:cs="Times New Roman"/>
                <w:b/>
                <w:bCs/>
                <w:color w:val="000000"/>
                <w:sz w:val="16"/>
                <w:szCs w:val="16"/>
                <w:lang w:eastAsia="ru-RU"/>
              </w:rPr>
              <w:t>30</w:t>
            </w:r>
          </w:p>
        </w:tc>
        <w:tc>
          <w:tcPr>
            <w:tcW w:w="648" w:type="dxa"/>
            <w:shd w:val="clear" w:color="auto" w:fill="auto"/>
            <w:vAlign w:val="center"/>
            <w:hideMark/>
          </w:tcPr>
          <w:p w14:paraId="6347B9E8" w14:textId="5955122A" w:rsidR="004D2E31" w:rsidRPr="0034253F" w:rsidRDefault="004D2E31" w:rsidP="004D2E31">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20</w:t>
            </w:r>
            <w:r w:rsidR="00EF049B">
              <w:rPr>
                <w:rFonts w:eastAsia="Times New Roman" w:cs="Times New Roman"/>
                <w:b/>
                <w:bCs/>
                <w:color w:val="000000"/>
                <w:sz w:val="16"/>
                <w:szCs w:val="16"/>
                <w:lang w:eastAsia="ru-RU"/>
              </w:rPr>
              <w:t>3</w:t>
            </w:r>
            <w:r w:rsidR="00946D73">
              <w:rPr>
                <w:rFonts w:eastAsia="Times New Roman" w:cs="Times New Roman"/>
                <w:b/>
                <w:bCs/>
                <w:color w:val="000000"/>
                <w:sz w:val="16"/>
                <w:szCs w:val="16"/>
                <w:lang w:eastAsia="ru-RU"/>
              </w:rPr>
              <w:t>1</w:t>
            </w:r>
          </w:p>
        </w:tc>
        <w:tc>
          <w:tcPr>
            <w:tcW w:w="648" w:type="dxa"/>
            <w:shd w:val="clear" w:color="auto" w:fill="auto"/>
            <w:vAlign w:val="center"/>
            <w:hideMark/>
          </w:tcPr>
          <w:p w14:paraId="51B3E660" w14:textId="29951860" w:rsidR="004D2E31" w:rsidRPr="0034253F" w:rsidRDefault="004D2E31" w:rsidP="004D2E31">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203</w:t>
            </w:r>
            <w:r w:rsidR="00946D73">
              <w:rPr>
                <w:rFonts w:eastAsia="Times New Roman" w:cs="Times New Roman"/>
                <w:b/>
                <w:bCs/>
                <w:color w:val="000000"/>
                <w:sz w:val="16"/>
                <w:szCs w:val="16"/>
                <w:lang w:eastAsia="ru-RU"/>
              </w:rPr>
              <w:t>2</w:t>
            </w:r>
          </w:p>
        </w:tc>
        <w:tc>
          <w:tcPr>
            <w:tcW w:w="648" w:type="dxa"/>
            <w:shd w:val="clear" w:color="auto" w:fill="auto"/>
            <w:vAlign w:val="center"/>
            <w:hideMark/>
          </w:tcPr>
          <w:p w14:paraId="7D99DCB2" w14:textId="1D10C0EF" w:rsidR="004D2E31" w:rsidRPr="0034253F" w:rsidRDefault="004D2E31" w:rsidP="004D2E31">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203</w:t>
            </w:r>
            <w:r w:rsidR="00946D73">
              <w:rPr>
                <w:rFonts w:eastAsia="Times New Roman" w:cs="Times New Roman"/>
                <w:b/>
                <w:bCs/>
                <w:color w:val="000000"/>
                <w:sz w:val="16"/>
                <w:szCs w:val="16"/>
                <w:lang w:eastAsia="ru-RU"/>
              </w:rPr>
              <w:t>3</w:t>
            </w:r>
          </w:p>
        </w:tc>
        <w:tc>
          <w:tcPr>
            <w:tcW w:w="648" w:type="dxa"/>
            <w:shd w:val="clear" w:color="auto" w:fill="auto"/>
            <w:vAlign w:val="center"/>
            <w:hideMark/>
          </w:tcPr>
          <w:p w14:paraId="12B4811E" w14:textId="22676AEB" w:rsidR="004D2E31" w:rsidRPr="0034253F" w:rsidRDefault="004D2E31" w:rsidP="004D2E31">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203</w:t>
            </w:r>
            <w:r w:rsidR="00946D73">
              <w:rPr>
                <w:rFonts w:eastAsia="Times New Roman" w:cs="Times New Roman"/>
                <w:b/>
                <w:bCs/>
                <w:color w:val="000000"/>
                <w:sz w:val="16"/>
                <w:szCs w:val="16"/>
                <w:lang w:eastAsia="ru-RU"/>
              </w:rPr>
              <w:t>4</w:t>
            </w:r>
          </w:p>
        </w:tc>
      </w:tr>
      <w:tr w:rsidR="00D069A0" w:rsidRPr="0034253F" w14:paraId="4CE6B878" w14:textId="77777777" w:rsidTr="00C05C8C">
        <w:trPr>
          <w:trHeight w:val="15"/>
        </w:trPr>
        <w:tc>
          <w:tcPr>
            <w:tcW w:w="456" w:type="dxa"/>
            <w:shd w:val="clear" w:color="auto" w:fill="auto"/>
            <w:noWrap/>
            <w:vAlign w:val="center"/>
            <w:hideMark/>
          </w:tcPr>
          <w:p w14:paraId="30F31995" w14:textId="77777777" w:rsidR="00D069A0" w:rsidRPr="0034253F" w:rsidRDefault="00D069A0" w:rsidP="00D069A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1</w:t>
            </w:r>
          </w:p>
        </w:tc>
        <w:tc>
          <w:tcPr>
            <w:tcW w:w="1906" w:type="dxa"/>
            <w:shd w:val="clear" w:color="auto" w:fill="auto"/>
            <w:vAlign w:val="center"/>
            <w:hideMark/>
          </w:tcPr>
          <w:p w14:paraId="79292B70" w14:textId="77777777" w:rsidR="00D069A0" w:rsidRPr="0034253F" w:rsidRDefault="00D069A0" w:rsidP="00D069A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 xml:space="preserve">Производительность ВПУ </w:t>
            </w:r>
          </w:p>
        </w:tc>
        <w:tc>
          <w:tcPr>
            <w:tcW w:w="648" w:type="dxa"/>
            <w:shd w:val="clear" w:color="auto" w:fill="auto"/>
            <w:noWrap/>
            <w:vAlign w:val="center"/>
            <w:hideMark/>
          </w:tcPr>
          <w:p w14:paraId="3B745E60" w14:textId="77777777" w:rsidR="00D069A0" w:rsidRPr="0034253F" w:rsidRDefault="00D069A0" w:rsidP="00D069A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w:t>
            </w:r>
            <w:r w:rsidRPr="0034253F">
              <w:rPr>
                <w:rFonts w:eastAsia="Times New Roman" w:cs="Times New Roman"/>
                <w:color w:val="000000"/>
                <w:sz w:val="16"/>
                <w:szCs w:val="16"/>
                <w:vertAlign w:val="superscript"/>
                <w:lang w:eastAsia="ru-RU"/>
              </w:rPr>
              <w:t>3</w:t>
            </w:r>
            <w:r w:rsidRPr="0034253F">
              <w:rPr>
                <w:rFonts w:eastAsia="Times New Roman" w:cs="Times New Roman"/>
                <w:color w:val="000000"/>
                <w:sz w:val="16"/>
                <w:szCs w:val="16"/>
                <w:lang w:eastAsia="ru-RU"/>
              </w:rPr>
              <w:t xml:space="preserve">/ч </w:t>
            </w:r>
          </w:p>
        </w:tc>
        <w:tc>
          <w:tcPr>
            <w:tcW w:w="716" w:type="dxa"/>
            <w:shd w:val="clear" w:color="auto" w:fill="auto"/>
            <w:vAlign w:val="center"/>
            <w:hideMark/>
          </w:tcPr>
          <w:p w14:paraId="7A5557EC" w14:textId="06BA25B5"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0,15</w:t>
            </w:r>
          </w:p>
        </w:tc>
        <w:tc>
          <w:tcPr>
            <w:tcW w:w="648" w:type="dxa"/>
            <w:shd w:val="clear" w:color="auto" w:fill="auto"/>
            <w:vAlign w:val="center"/>
            <w:hideMark/>
          </w:tcPr>
          <w:p w14:paraId="371AEAC7" w14:textId="34B8C1B0"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0,15</w:t>
            </w:r>
          </w:p>
        </w:tc>
        <w:tc>
          <w:tcPr>
            <w:tcW w:w="648" w:type="dxa"/>
            <w:shd w:val="clear" w:color="auto" w:fill="auto"/>
            <w:vAlign w:val="center"/>
            <w:hideMark/>
          </w:tcPr>
          <w:p w14:paraId="1EAD9974" w14:textId="16A913BE"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0,15</w:t>
            </w:r>
          </w:p>
        </w:tc>
        <w:tc>
          <w:tcPr>
            <w:tcW w:w="648" w:type="dxa"/>
            <w:shd w:val="clear" w:color="auto" w:fill="auto"/>
            <w:vAlign w:val="center"/>
            <w:hideMark/>
          </w:tcPr>
          <w:p w14:paraId="04E4C3B9" w14:textId="6160DBCA"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0,15</w:t>
            </w:r>
          </w:p>
        </w:tc>
        <w:tc>
          <w:tcPr>
            <w:tcW w:w="648" w:type="dxa"/>
            <w:shd w:val="clear" w:color="auto" w:fill="auto"/>
            <w:vAlign w:val="center"/>
            <w:hideMark/>
          </w:tcPr>
          <w:p w14:paraId="573535BF" w14:textId="3F2DEEAF"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0,15</w:t>
            </w:r>
          </w:p>
        </w:tc>
        <w:tc>
          <w:tcPr>
            <w:tcW w:w="648" w:type="dxa"/>
            <w:shd w:val="clear" w:color="auto" w:fill="auto"/>
            <w:vAlign w:val="center"/>
            <w:hideMark/>
          </w:tcPr>
          <w:p w14:paraId="2F5BBA4D" w14:textId="5CDAA2AD"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0,15</w:t>
            </w:r>
          </w:p>
        </w:tc>
        <w:tc>
          <w:tcPr>
            <w:tcW w:w="648" w:type="dxa"/>
            <w:shd w:val="clear" w:color="auto" w:fill="auto"/>
            <w:vAlign w:val="center"/>
            <w:hideMark/>
          </w:tcPr>
          <w:p w14:paraId="6D06F49C" w14:textId="6A993DF3"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0,15</w:t>
            </w:r>
          </w:p>
        </w:tc>
        <w:tc>
          <w:tcPr>
            <w:tcW w:w="648" w:type="dxa"/>
            <w:shd w:val="clear" w:color="auto" w:fill="auto"/>
            <w:vAlign w:val="center"/>
            <w:hideMark/>
          </w:tcPr>
          <w:p w14:paraId="3EE3004E" w14:textId="27347DDC"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0,15</w:t>
            </w:r>
          </w:p>
        </w:tc>
        <w:tc>
          <w:tcPr>
            <w:tcW w:w="648" w:type="dxa"/>
            <w:shd w:val="clear" w:color="auto" w:fill="auto"/>
            <w:vAlign w:val="center"/>
            <w:hideMark/>
          </w:tcPr>
          <w:p w14:paraId="258F7F16" w14:textId="117CB1B9"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0,15</w:t>
            </w:r>
          </w:p>
        </w:tc>
        <w:tc>
          <w:tcPr>
            <w:tcW w:w="648" w:type="dxa"/>
            <w:shd w:val="clear" w:color="auto" w:fill="auto"/>
            <w:vAlign w:val="center"/>
            <w:hideMark/>
          </w:tcPr>
          <w:p w14:paraId="0D0B452A" w14:textId="54ED5827"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0,15</w:t>
            </w:r>
          </w:p>
        </w:tc>
        <w:tc>
          <w:tcPr>
            <w:tcW w:w="648" w:type="dxa"/>
            <w:shd w:val="clear" w:color="auto" w:fill="auto"/>
            <w:vAlign w:val="center"/>
            <w:hideMark/>
          </w:tcPr>
          <w:p w14:paraId="04690B64" w14:textId="4B89B2E0"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0,15</w:t>
            </w:r>
          </w:p>
        </w:tc>
      </w:tr>
      <w:tr w:rsidR="00D069A0" w:rsidRPr="0034253F" w14:paraId="6036D1AA" w14:textId="77777777" w:rsidTr="00C05C8C">
        <w:trPr>
          <w:trHeight w:val="15"/>
        </w:trPr>
        <w:tc>
          <w:tcPr>
            <w:tcW w:w="456" w:type="dxa"/>
            <w:shd w:val="clear" w:color="auto" w:fill="auto"/>
            <w:noWrap/>
            <w:vAlign w:val="center"/>
            <w:hideMark/>
          </w:tcPr>
          <w:p w14:paraId="4A3FB5D3" w14:textId="77777777" w:rsidR="00D069A0" w:rsidRPr="0034253F" w:rsidRDefault="00D069A0" w:rsidP="00D069A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2</w:t>
            </w:r>
          </w:p>
        </w:tc>
        <w:tc>
          <w:tcPr>
            <w:tcW w:w="1906" w:type="dxa"/>
            <w:shd w:val="clear" w:color="auto" w:fill="auto"/>
            <w:vAlign w:val="center"/>
            <w:hideMark/>
          </w:tcPr>
          <w:p w14:paraId="092F3E84" w14:textId="77777777" w:rsidR="00D069A0" w:rsidRPr="0034253F" w:rsidRDefault="00D069A0" w:rsidP="00D069A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Средневзвешенные срок службы</w:t>
            </w:r>
          </w:p>
        </w:tc>
        <w:tc>
          <w:tcPr>
            <w:tcW w:w="648" w:type="dxa"/>
            <w:shd w:val="clear" w:color="auto" w:fill="auto"/>
            <w:noWrap/>
            <w:vAlign w:val="center"/>
            <w:hideMark/>
          </w:tcPr>
          <w:p w14:paraId="747DFFC7" w14:textId="77777777" w:rsidR="00D069A0" w:rsidRPr="0034253F" w:rsidRDefault="00D069A0" w:rsidP="00D069A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лет</w:t>
            </w:r>
          </w:p>
        </w:tc>
        <w:tc>
          <w:tcPr>
            <w:tcW w:w="716" w:type="dxa"/>
            <w:shd w:val="clear" w:color="auto" w:fill="auto"/>
            <w:vAlign w:val="center"/>
            <w:hideMark/>
          </w:tcPr>
          <w:p w14:paraId="20CA6D7B" w14:textId="255D6504"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20</w:t>
            </w:r>
          </w:p>
        </w:tc>
        <w:tc>
          <w:tcPr>
            <w:tcW w:w="648" w:type="dxa"/>
            <w:shd w:val="clear" w:color="auto" w:fill="auto"/>
            <w:vAlign w:val="center"/>
            <w:hideMark/>
          </w:tcPr>
          <w:p w14:paraId="10D6C8A6" w14:textId="0F09CFED"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20</w:t>
            </w:r>
          </w:p>
        </w:tc>
        <w:tc>
          <w:tcPr>
            <w:tcW w:w="648" w:type="dxa"/>
            <w:shd w:val="clear" w:color="auto" w:fill="auto"/>
            <w:vAlign w:val="center"/>
            <w:hideMark/>
          </w:tcPr>
          <w:p w14:paraId="1ADC4E4A" w14:textId="23798281"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20</w:t>
            </w:r>
          </w:p>
        </w:tc>
        <w:tc>
          <w:tcPr>
            <w:tcW w:w="648" w:type="dxa"/>
            <w:shd w:val="clear" w:color="auto" w:fill="auto"/>
            <w:vAlign w:val="center"/>
            <w:hideMark/>
          </w:tcPr>
          <w:p w14:paraId="10B43963" w14:textId="47A0AEFF"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20</w:t>
            </w:r>
          </w:p>
        </w:tc>
        <w:tc>
          <w:tcPr>
            <w:tcW w:w="648" w:type="dxa"/>
            <w:shd w:val="clear" w:color="auto" w:fill="auto"/>
            <w:vAlign w:val="center"/>
            <w:hideMark/>
          </w:tcPr>
          <w:p w14:paraId="6D0A4FE5" w14:textId="41C43B52"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20</w:t>
            </w:r>
          </w:p>
        </w:tc>
        <w:tc>
          <w:tcPr>
            <w:tcW w:w="648" w:type="dxa"/>
            <w:shd w:val="clear" w:color="auto" w:fill="auto"/>
            <w:vAlign w:val="center"/>
            <w:hideMark/>
          </w:tcPr>
          <w:p w14:paraId="3FA80897" w14:textId="33009FDB"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20</w:t>
            </w:r>
          </w:p>
        </w:tc>
        <w:tc>
          <w:tcPr>
            <w:tcW w:w="648" w:type="dxa"/>
            <w:shd w:val="clear" w:color="auto" w:fill="auto"/>
            <w:vAlign w:val="center"/>
            <w:hideMark/>
          </w:tcPr>
          <w:p w14:paraId="2C5E6133" w14:textId="61DE68C8"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20</w:t>
            </w:r>
          </w:p>
        </w:tc>
        <w:tc>
          <w:tcPr>
            <w:tcW w:w="648" w:type="dxa"/>
            <w:shd w:val="clear" w:color="auto" w:fill="auto"/>
            <w:vAlign w:val="center"/>
            <w:hideMark/>
          </w:tcPr>
          <w:p w14:paraId="3BC39AEC" w14:textId="7713CDE0"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20</w:t>
            </w:r>
          </w:p>
        </w:tc>
        <w:tc>
          <w:tcPr>
            <w:tcW w:w="648" w:type="dxa"/>
            <w:shd w:val="clear" w:color="auto" w:fill="auto"/>
            <w:vAlign w:val="center"/>
            <w:hideMark/>
          </w:tcPr>
          <w:p w14:paraId="5A1B2ED1" w14:textId="72C974E9"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20</w:t>
            </w:r>
          </w:p>
        </w:tc>
        <w:tc>
          <w:tcPr>
            <w:tcW w:w="648" w:type="dxa"/>
            <w:shd w:val="clear" w:color="auto" w:fill="auto"/>
            <w:vAlign w:val="center"/>
            <w:hideMark/>
          </w:tcPr>
          <w:p w14:paraId="5FDFF505" w14:textId="7B027BF7"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20</w:t>
            </w:r>
          </w:p>
        </w:tc>
        <w:tc>
          <w:tcPr>
            <w:tcW w:w="648" w:type="dxa"/>
            <w:shd w:val="clear" w:color="auto" w:fill="auto"/>
            <w:vAlign w:val="center"/>
            <w:hideMark/>
          </w:tcPr>
          <w:p w14:paraId="2DC7ACA4" w14:textId="142E1393"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20</w:t>
            </w:r>
          </w:p>
        </w:tc>
      </w:tr>
      <w:tr w:rsidR="00D069A0" w:rsidRPr="0034253F" w14:paraId="4558297E" w14:textId="77777777" w:rsidTr="00C05C8C">
        <w:trPr>
          <w:trHeight w:val="15"/>
        </w:trPr>
        <w:tc>
          <w:tcPr>
            <w:tcW w:w="456" w:type="dxa"/>
            <w:shd w:val="clear" w:color="auto" w:fill="auto"/>
            <w:noWrap/>
            <w:vAlign w:val="center"/>
            <w:hideMark/>
          </w:tcPr>
          <w:p w14:paraId="3216488A" w14:textId="77777777" w:rsidR="00D069A0" w:rsidRPr="0034253F" w:rsidRDefault="00D069A0" w:rsidP="00D069A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3</w:t>
            </w:r>
          </w:p>
        </w:tc>
        <w:tc>
          <w:tcPr>
            <w:tcW w:w="1906" w:type="dxa"/>
            <w:shd w:val="clear" w:color="auto" w:fill="auto"/>
            <w:vAlign w:val="center"/>
            <w:hideMark/>
          </w:tcPr>
          <w:p w14:paraId="1BE9B18C" w14:textId="77777777" w:rsidR="00D069A0" w:rsidRPr="0034253F" w:rsidRDefault="00D069A0" w:rsidP="00D069A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Располагаемая производительность ВПУ</w:t>
            </w:r>
          </w:p>
        </w:tc>
        <w:tc>
          <w:tcPr>
            <w:tcW w:w="648" w:type="dxa"/>
            <w:shd w:val="clear" w:color="auto" w:fill="auto"/>
            <w:noWrap/>
            <w:vAlign w:val="center"/>
            <w:hideMark/>
          </w:tcPr>
          <w:p w14:paraId="6F4D1269" w14:textId="77777777" w:rsidR="00D069A0" w:rsidRPr="0034253F" w:rsidRDefault="00D069A0" w:rsidP="00D069A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т/ч</w:t>
            </w:r>
          </w:p>
        </w:tc>
        <w:tc>
          <w:tcPr>
            <w:tcW w:w="716" w:type="dxa"/>
            <w:shd w:val="clear" w:color="auto" w:fill="auto"/>
            <w:vAlign w:val="center"/>
            <w:hideMark/>
          </w:tcPr>
          <w:p w14:paraId="7AC83C14" w14:textId="2B8CF905"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0,15</w:t>
            </w:r>
          </w:p>
        </w:tc>
        <w:tc>
          <w:tcPr>
            <w:tcW w:w="648" w:type="dxa"/>
            <w:shd w:val="clear" w:color="auto" w:fill="auto"/>
            <w:vAlign w:val="center"/>
            <w:hideMark/>
          </w:tcPr>
          <w:p w14:paraId="6EB5C7DE" w14:textId="7C32242A"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0,15</w:t>
            </w:r>
          </w:p>
        </w:tc>
        <w:tc>
          <w:tcPr>
            <w:tcW w:w="648" w:type="dxa"/>
            <w:shd w:val="clear" w:color="auto" w:fill="auto"/>
            <w:vAlign w:val="center"/>
            <w:hideMark/>
          </w:tcPr>
          <w:p w14:paraId="4EC1928C" w14:textId="2ED3CA9E"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0,15</w:t>
            </w:r>
          </w:p>
        </w:tc>
        <w:tc>
          <w:tcPr>
            <w:tcW w:w="648" w:type="dxa"/>
            <w:shd w:val="clear" w:color="auto" w:fill="auto"/>
            <w:vAlign w:val="center"/>
            <w:hideMark/>
          </w:tcPr>
          <w:p w14:paraId="731FEB49" w14:textId="3801CFA7"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0,15</w:t>
            </w:r>
          </w:p>
        </w:tc>
        <w:tc>
          <w:tcPr>
            <w:tcW w:w="648" w:type="dxa"/>
            <w:shd w:val="clear" w:color="auto" w:fill="auto"/>
            <w:vAlign w:val="center"/>
            <w:hideMark/>
          </w:tcPr>
          <w:p w14:paraId="2A9234F9" w14:textId="59020125"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0,15</w:t>
            </w:r>
          </w:p>
        </w:tc>
        <w:tc>
          <w:tcPr>
            <w:tcW w:w="648" w:type="dxa"/>
            <w:shd w:val="clear" w:color="auto" w:fill="auto"/>
            <w:vAlign w:val="center"/>
            <w:hideMark/>
          </w:tcPr>
          <w:p w14:paraId="46070C33" w14:textId="4A729A8A"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0,15</w:t>
            </w:r>
          </w:p>
        </w:tc>
        <w:tc>
          <w:tcPr>
            <w:tcW w:w="648" w:type="dxa"/>
            <w:shd w:val="clear" w:color="auto" w:fill="auto"/>
            <w:vAlign w:val="center"/>
            <w:hideMark/>
          </w:tcPr>
          <w:p w14:paraId="176BCEE8" w14:textId="67F161CA"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0,15</w:t>
            </w:r>
          </w:p>
        </w:tc>
        <w:tc>
          <w:tcPr>
            <w:tcW w:w="648" w:type="dxa"/>
            <w:shd w:val="clear" w:color="auto" w:fill="auto"/>
            <w:vAlign w:val="center"/>
            <w:hideMark/>
          </w:tcPr>
          <w:p w14:paraId="1DED4D9C" w14:textId="11FFD6EC"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0,15</w:t>
            </w:r>
          </w:p>
        </w:tc>
        <w:tc>
          <w:tcPr>
            <w:tcW w:w="648" w:type="dxa"/>
            <w:shd w:val="clear" w:color="auto" w:fill="auto"/>
            <w:vAlign w:val="center"/>
            <w:hideMark/>
          </w:tcPr>
          <w:p w14:paraId="33C71D68" w14:textId="4DB9DC16"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0,15</w:t>
            </w:r>
          </w:p>
        </w:tc>
        <w:tc>
          <w:tcPr>
            <w:tcW w:w="648" w:type="dxa"/>
            <w:shd w:val="clear" w:color="auto" w:fill="auto"/>
            <w:vAlign w:val="center"/>
            <w:hideMark/>
          </w:tcPr>
          <w:p w14:paraId="78C00069" w14:textId="39437A25"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0,15</w:t>
            </w:r>
          </w:p>
        </w:tc>
        <w:tc>
          <w:tcPr>
            <w:tcW w:w="648" w:type="dxa"/>
            <w:shd w:val="clear" w:color="auto" w:fill="auto"/>
            <w:vAlign w:val="center"/>
            <w:hideMark/>
          </w:tcPr>
          <w:p w14:paraId="78DCAFFB" w14:textId="77896591"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0,15</w:t>
            </w:r>
          </w:p>
        </w:tc>
      </w:tr>
      <w:tr w:rsidR="00D069A0" w:rsidRPr="0034253F" w14:paraId="1685BCA9" w14:textId="77777777" w:rsidTr="00C05C8C">
        <w:trPr>
          <w:trHeight w:val="15"/>
        </w:trPr>
        <w:tc>
          <w:tcPr>
            <w:tcW w:w="456" w:type="dxa"/>
            <w:shd w:val="clear" w:color="auto" w:fill="auto"/>
            <w:noWrap/>
            <w:vAlign w:val="center"/>
            <w:hideMark/>
          </w:tcPr>
          <w:p w14:paraId="623CA39C" w14:textId="77777777" w:rsidR="00D069A0" w:rsidRPr="0034253F" w:rsidRDefault="00D069A0" w:rsidP="00D069A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4</w:t>
            </w:r>
          </w:p>
        </w:tc>
        <w:tc>
          <w:tcPr>
            <w:tcW w:w="1906" w:type="dxa"/>
            <w:shd w:val="clear" w:color="auto" w:fill="auto"/>
            <w:vAlign w:val="center"/>
            <w:hideMark/>
          </w:tcPr>
          <w:p w14:paraId="4B5D7389" w14:textId="77777777" w:rsidR="00D069A0" w:rsidRPr="0034253F" w:rsidRDefault="00D069A0" w:rsidP="00D069A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Потери располагаемой производительности</w:t>
            </w:r>
          </w:p>
        </w:tc>
        <w:tc>
          <w:tcPr>
            <w:tcW w:w="648" w:type="dxa"/>
            <w:shd w:val="clear" w:color="auto" w:fill="auto"/>
            <w:noWrap/>
            <w:vAlign w:val="center"/>
            <w:hideMark/>
          </w:tcPr>
          <w:p w14:paraId="5B261CC5" w14:textId="77777777" w:rsidR="00D069A0" w:rsidRPr="0034253F" w:rsidRDefault="00D069A0" w:rsidP="00D069A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w:t>
            </w:r>
          </w:p>
        </w:tc>
        <w:tc>
          <w:tcPr>
            <w:tcW w:w="716" w:type="dxa"/>
            <w:shd w:val="clear" w:color="auto" w:fill="auto"/>
            <w:vAlign w:val="center"/>
            <w:hideMark/>
          </w:tcPr>
          <w:p w14:paraId="602A8EC7" w14:textId="453258F7"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rPr>
              <w:t>0</w:t>
            </w:r>
          </w:p>
        </w:tc>
        <w:tc>
          <w:tcPr>
            <w:tcW w:w="648" w:type="dxa"/>
            <w:shd w:val="clear" w:color="auto" w:fill="auto"/>
            <w:vAlign w:val="center"/>
            <w:hideMark/>
          </w:tcPr>
          <w:p w14:paraId="5BB440A2" w14:textId="0C2B0117"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rPr>
              <w:t>0</w:t>
            </w:r>
          </w:p>
        </w:tc>
        <w:tc>
          <w:tcPr>
            <w:tcW w:w="648" w:type="dxa"/>
            <w:shd w:val="clear" w:color="auto" w:fill="auto"/>
            <w:vAlign w:val="center"/>
            <w:hideMark/>
          </w:tcPr>
          <w:p w14:paraId="2D20669D" w14:textId="650594A6"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rPr>
              <w:t>0</w:t>
            </w:r>
          </w:p>
        </w:tc>
        <w:tc>
          <w:tcPr>
            <w:tcW w:w="648" w:type="dxa"/>
            <w:shd w:val="clear" w:color="auto" w:fill="auto"/>
            <w:vAlign w:val="center"/>
            <w:hideMark/>
          </w:tcPr>
          <w:p w14:paraId="4F0D4DC1" w14:textId="6F6987B2"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rPr>
              <w:t>0</w:t>
            </w:r>
          </w:p>
        </w:tc>
        <w:tc>
          <w:tcPr>
            <w:tcW w:w="648" w:type="dxa"/>
            <w:shd w:val="clear" w:color="auto" w:fill="auto"/>
            <w:vAlign w:val="center"/>
            <w:hideMark/>
          </w:tcPr>
          <w:p w14:paraId="4C6CD235" w14:textId="73220562"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rPr>
              <w:t>0</w:t>
            </w:r>
          </w:p>
        </w:tc>
        <w:tc>
          <w:tcPr>
            <w:tcW w:w="648" w:type="dxa"/>
            <w:shd w:val="clear" w:color="auto" w:fill="auto"/>
            <w:vAlign w:val="center"/>
            <w:hideMark/>
          </w:tcPr>
          <w:p w14:paraId="05C92714" w14:textId="4AE3BB50"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rPr>
              <w:t>0</w:t>
            </w:r>
          </w:p>
        </w:tc>
        <w:tc>
          <w:tcPr>
            <w:tcW w:w="648" w:type="dxa"/>
            <w:shd w:val="clear" w:color="auto" w:fill="auto"/>
            <w:vAlign w:val="center"/>
            <w:hideMark/>
          </w:tcPr>
          <w:p w14:paraId="10ECEC5B" w14:textId="18FADC62"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rPr>
              <w:t>0</w:t>
            </w:r>
          </w:p>
        </w:tc>
        <w:tc>
          <w:tcPr>
            <w:tcW w:w="648" w:type="dxa"/>
            <w:shd w:val="clear" w:color="auto" w:fill="auto"/>
            <w:vAlign w:val="center"/>
            <w:hideMark/>
          </w:tcPr>
          <w:p w14:paraId="6C341A79" w14:textId="799349E2"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rPr>
              <w:t>0</w:t>
            </w:r>
          </w:p>
        </w:tc>
        <w:tc>
          <w:tcPr>
            <w:tcW w:w="648" w:type="dxa"/>
            <w:shd w:val="clear" w:color="auto" w:fill="auto"/>
            <w:vAlign w:val="center"/>
            <w:hideMark/>
          </w:tcPr>
          <w:p w14:paraId="25E895BC" w14:textId="1834FDBE"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rPr>
              <w:t>0</w:t>
            </w:r>
          </w:p>
        </w:tc>
        <w:tc>
          <w:tcPr>
            <w:tcW w:w="648" w:type="dxa"/>
            <w:shd w:val="clear" w:color="auto" w:fill="auto"/>
            <w:vAlign w:val="center"/>
            <w:hideMark/>
          </w:tcPr>
          <w:p w14:paraId="66C517D9" w14:textId="79373EB6"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rPr>
              <w:t>0</w:t>
            </w:r>
          </w:p>
        </w:tc>
        <w:tc>
          <w:tcPr>
            <w:tcW w:w="648" w:type="dxa"/>
            <w:shd w:val="clear" w:color="auto" w:fill="auto"/>
            <w:vAlign w:val="center"/>
            <w:hideMark/>
          </w:tcPr>
          <w:p w14:paraId="3230D5C5" w14:textId="29F69AF4"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rPr>
              <w:t>0</w:t>
            </w:r>
          </w:p>
        </w:tc>
      </w:tr>
      <w:tr w:rsidR="00D069A0" w:rsidRPr="0034253F" w14:paraId="3946B204" w14:textId="77777777" w:rsidTr="00C05C8C">
        <w:trPr>
          <w:trHeight w:val="15"/>
        </w:trPr>
        <w:tc>
          <w:tcPr>
            <w:tcW w:w="456" w:type="dxa"/>
            <w:shd w:val="clear" w:color="auto" w:fill="auto"/>
            <w:noWrap/>
            <w:vAlign w:val="center"/>
            <w:hideMark/>
          </w:tcPr>
          <w:p w14:paraId="23A36DEC" w14:textId="77777777" w:rsidR="00D069A0" w:rsidRPr="0034253F" w:rsidRDefault="00D069A0" w:rsidP="00D069A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5</w:t>
            </w:r>
          </w:p>
        </w:tc>
        <w:tc>
          <w:tcPr>
            <w:tcW w:w="1906" w:type="dxa"/>
            <w:shd w:val="clear" w:color="auto" w:fill="auto"/>
            <w:vAlign w:val="center"/>
            <w:hideMark/>
          </w:tcPr>
          <w:p w14:paraId="4FBCB7FF" w14:textId="77777777" w:rsidR="00D069A0" w:rsidRPr="0034253F" w:rsidRDefault="00D069A0" w:rsidP="00D069A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Собственные нужды</w:t>
            </w:r>
          </w:p>
        </w:tc>
        <w:tc>
          <w:tcPr>
            <w:tcW w:w="648" w:type="dxa"/>
            <w:shd w:val="clear" w:color="auto" w:fill="auto"/>
            <w:noWrap/>
            <w:vAlign w:val="center"/>
            <w:hideMark/>
          </w:tcPr>
          <w:p w14:paraId="15EB937F" w14:textId="77777777" w:rsidR="00D069A0" w:rsidRPr="0034253F" w:rsidRDefault="00D069A0" w:rsidP="00D069A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w:t>
            </w:r>
            <w:r w:rsidRPr="0034253F">
              <w:rPr>
                <w:rFonts w:eastAsia="Times New Roman" w:cs="Times New Roman"/>
                <w:color w:val="000000"/>
                <w:sz w:val="16"/>
                <w:szCs w:val="16"/>
                <w:vertAlign w:val="superscript"/>
                <w:lang w:eastAsia="ru-RU"/>
              </w:rPr>
              <w:t>3</w:t>
            </w:r>
            <w:r w:rsidRPr="0034253F">
              <w:rPr>
                <w:rFonts w:eastAsia="Times New Roman" w:cs="Times New Roman"/>
                <w:color w:val="000000"/>
                <w:sz w:val="16"/>
                <w:szCs w:val="16"/>
                <w:lang w:eastAsia="ru-RU"/>
              </w:rPr>
              <w:t xml:space="preserve">/ч </w:t>
            </w:r>
          </w:p>
        </w:tc>
        <w:tc>
          <w:tcPr>
            <w:tcW w:w="716" w:type="dxa"/>
            <w:shd w:val="clear" w:color="auto" w:fill="auto"/>
            <w:vAlign w:val="center"/>
            <w:hideMark/>
          </w:tcPr>
          <w:p w14:paraId="09862B28" w14:textId="397BD3BA"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rPr>
              <w:t>0</w:t>
            </w:r>
          </w:p>
        </w:tc>
        <w:tc>
          <w:tcPr>
            <w:tcW w:w="648" w:type="dxa"/>
            <w:shd w:val="clear" w:color="auto" w:fill="auto"/>
            <w:vAlign w:val="center"/>
            <w:hideMark/>
          </w:tcPr>
          <w:p w14:paraId="7B3263F6" w14:textId="7F042650"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rPr>
              <w:t>0</w:t>
            </w:r>
          </w:p>
        </w:tc>
        <w:tc>
          <w:tcPr>
            <w:tcW w:w="648" w:type="dxa"/>
            <w:shd w:val="clear" w:color="auto" w:fill="auto"/>
            <w:vAlign w:val="center"/>
            <w:hideMark/>
          </w:tcPr>
          <w:p w14:paraId="5731CAAE" w14:textId="4BA4517C"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rPr>
              <w:t>0</w:t>
            </w:r>
          </w:p>
        </w:tc>
        <w:tc>
          <w:tcPr>
            <w:tcW w:w="648" w:type="dxa"/>
            <w:shd w:val="clear" w:color="auto" w:fill="auto"/>
            <w:vAlign w:val="center"/>
            <w:hideMark/>
          </w:tcPr>
          <w:p w14:paraId="2C3947DC" w14:textId="458FE4AD"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rPr>
              <w:t>0</w:t>
            </w:r>
          </w:p>
        </w:tc>
        <w:tc>
          <w:tcPr>
            <w:tcW w:w="648" w:type="dxa"/>
            <w:shd w:val="clear" w:color="auto" w:fill="auto"/>
            <w:vAlign w:val="center"/>
            <w:hideMark/>
          </w:tcPr>
          <w:p w14:paraId="2C8683D0" w14:textId="2F1761CD"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rPr>
              <w:t>0</w:t>
            </w:r>
          </w:p>
        </w:tc>
        <w:tc>
          <w:tcPr>
            <w:tcW w:w="648" w:type="dxa"/>
            <w:shd w:val="clear" w:color="auto" w:fill="auto"/>
            <w:vAlign w:val="center"/>
            <w:hideMark/>
          </w:tcPr>
          <w:p w14:paraId="3F7B8194" w14:textId="099A23E1"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rPr>
              <w:t>0</w:t>
            </w:r>
          </w:p>
        </w:tc>
        <w:tc>
          <w:tcPr>
            <w:tcW w:w="648" w:type="dxa"/>
            <w:shd w:val="clear" w:color="auto" w:fill="auto"/>
            <w:vAlign w:val="center"/>
            <w:hideMark/>
          </w:tcPr>
          <w:p w14:paraId="0026DB65" w14:textId="53B012A2"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rPr>
              <w:t>0</w:t>
            </w:r>
          </w:p>
        </w:tc>
        <w:tc>
          <w:tcPr>
            <w:tcW w:w="648" w:type="dxa"/>
            <w:shd w:val="clear" w:color="auto" w:fill="auto"/>
            <w:vAlign w:val="center"/>
            <w:hideMark/>
          </w:tcPr>
          <w:p w14:paraId="6DBB4FE3" w14:textId="1A28A2C5"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rPr>
              <w:t>0</w:t>
            </w:r>
          </w:p>
        </w:tc>
        <w:tc>
          <w:tcPr>
            <w:tcW w:w="648" w:type="dxa"/>
            <w:shd w:val="clear" w:color="auto" w:fill="auto"/>
            <w:vAlign w:val="center"/>
            <w:hideMark/>
          </w:tcPr>
          <w:p w14:paraId="45F49906" w14:textId="270B8B45"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rPr>
              <w:t>0</w:t>
            </w:r>
          </w:p>
        </w:tc>
        <w:tc>
          <w:tcPr>
            <w:tcW w:w="648" w:type="dxa"/>
            <w:shd w:val="clear" w:color="auto" w:fill="auto"/>
            <w:vAlign w:val="center"/>
            <w:hideMark/>
          </w:tcPr>
          <w:p w14:paraId="539F5013" w14:textId="45B3313B"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rPr>
              <w:t>0</w:t>
            </w:r>
          </w:p>
        </w:tc>
        <w:tc>
          <w:tcPr>
            <w:tcW w:w="648" w:type="dxa"/>
            <w:shd w:val="clear" w:color="auto" w:fill="auto"/>
            <w:vAlign w:val="center"/>
            <w:hideMark/>
          </w:tcPr>
          <w:p w14:paraId="21CFBB07" w14:textId="3D53E99E"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rPr>
              <w:t>0</w:t>
            </w:r>
          </w:p>
        </w:tc>
      </w:tr>
      <w:tr w:rsidR="00D069A0" w:rsidRPr="0034253F" w14:paraId="19FF8974" w14:textId="77777777" w:rsidTr="00C05C8C">
        <w:trPr>
          <w:trHeight w:val="15"/>
        </w:trPr>
        <w:tc>
          <w:tcPr>
            <w:tcW w:w="456" w:type="dxa"/>
            <w:shd w:val="clear" w:color="auto" w:fill="auto"/>
            <w:noWrap/>
            <w:vAlign w:val="center"/>
            <w:hideMark/>
          </w:tcPr>
          <w:p w14:paraId="68281F50" w14:textId="77777777" w:rsidR="00D069A0" w:rsidRPr="0034253F" w:rsidRDefault="00D069A0" w:rsidP="00D069A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6</w:t>
            </w:r>
          </w:p>
        </w:tc>
        <w:tc>
          <w:tcPr>
            <w:tcW w:w="1906" w:type="dxa"/>
            <w:shd w:val="clear" w:color="auto" w:fill="auto"/>
            <w:vAlign w:val="center"/>
            <w:hideMark/>
          </w:tcPr>
          <w:p w14:paraId="6646346D" w14:textId="77777777" w:rsidR="00D069A0" w:rsidRPr="0034253F" w:rsidRDefault="00D069A0" w:rsidP="00D069A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Количество баков аккумуляторов</w:t>
            </w:r>
          </w:p>
        </w:tc>
        <w:tc>
          <w:tcPr>
            <w:tcW w:w="648" w:type="dxa"/>
            <w:shd w:val="clear" w:color="auto" w:fill="auto"/>
            <w:noWrap/>
            <w:vAlign w:val="center"/>
            <w:hideMark/>
          </w:tcPr>
          <w:p w14:paraId="2E5616CF" w14:textId="77777777" w:rsidR="00D069A0" w:rsidRPr="0034253F" w:rsidRDefault="00D069A0" w:rsidP="00D069A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ед.</w:t>
            </w:r>
          </w:p>
        </w:tc>
        <w:tc>
          <w:tcPr>
            <w:tcW w:w="716" w:type="dxa"/>
            <w:shd w:val="clear" w:color="auto" w:fill="auto"/>
            <w:vAlign w:val="center"/>
            <w:hideMark/>
          </w:tcPr>
          <w:p w14:paraId="37B5DB8A" w14:textId="5603BE0B"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lang w:val="en-US"/>
              </w:rPr>
              <w:t>0</w:t>
            </w:r>
          </w:p>
        </w:tc>
        <w:tc>
          <w:tcPr>
            <w:tcW w:w="648" w:type="dxa"/>
            <w:shd w:val="clear" w:color="auto" w:fill="auto"/>
            <w:vAlign w:val="center"/>
            <w:hideMark/>
          </w:tcPr>
          <w:p w14:paraId="56B41CE4" w14:textId="27AEAFD1"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lang w:val="en-US"/>
              </w:rPr>
              <w:t>0</w:t>
            </w:r>
          </w:p>
        </w:tc>
        <w:tc>
          <w:tcPr>
            <w:tcW w:w="648" w:type="dxa"/>
            <w:shd w:val="clear" w:color="auto" w:fill="auto"/>
            <w:vAlign w:val="center"/>
            <w:hideMark/>
          </w:tcPr>
          <w:p w14:paraId="56C535E9" w14:textId="3693B22A"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lang w:val="en-US"/>
              </w:rPr>
              <w:t>0</w:t>
            </w:r>
          </w:p>
        </w:tc>
        <w:tc>
          <w:tcPr>
            <w:tcW w:w="648" w:type="dxa"/>
            <w:shd w:val="clear" w:color="auto" w:fill="auto"/>
            <w:vAlign w:val="center"/>
            <w:hideMark/>
          </w:tcPr>
          <w:p w14:paraId="66B218BD" w14:textId="78E9DA83"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lang w:val="en-US"/>
              </w:rPr>
              <w:t>0</w:t>
            </w:r>
          </w:p>
        </w:tc>
        <w:tc>
          <w:tcPr>
            <w:tcW w:w="648" w:type="dxa"/>
            <w:shd w:val="clear" w:color="auto" w:fill="auto"/>
            <w:vAlign w:val="center"/>
            <w:hideMark/>
          </w:tcPr>
          <w:p w14:paraId="596BF67B" w14:textId="08DEAB7B"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lang w:val="en-US"/>
              </w:rPr>
              <w:t>0</w:t>
            </w:r>
          </w:p>
        </w:tc>
        <w:tc>
          <w:tcPr>
            <w:tcW w:w="648" w:type="dxa"/>
            <w:shd w:val="clear" w:color="auto" w:fill="auto"/>
            <w:vAlign w:val="center"/>
            <w:hideMark/>
          </w:tcPr>
          <w:p w14:paraId="1DDBB523" w14:textId="04567583"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lang w:val="en-US"/>
              </w:rPr>
              <w:t>0</w:t>
            </w:r>
          </w:p>
        </w:tc>
        <w:tc>
          <w:tcPr>
            <w:tcW w:w="648" w:type="dxa"/>
            <w:shd w:val="clear" w:color="auto" w:fill="auto"/>
            <w:vAlign w:val="center"/>
            <w:hideMark/>
          </w:tcPr>
          <w:p w14:paraId="10C0BB23" w14:textId="4761D65C"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lang w:val="en-US"/>
              </w:rPr>
              <w:t>0</w:t>
            </w:r>
          </w:p>
        </w:tc>
        <w:tc>
          <w:tcPr>
            <w:tcW w:w="648" w:type="dxa"/>
            <w:shd w:val="clear" w:color="auto" w:fill="auto"/>
            <w:vAlign w:val="center"/>
            <w:hideMark/>
          </w:tcPr>
          <w:p w14:paraId="4CD7E2C3" w14:textId="58D3785D"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lang w:val="en-US"/>
              </w:rPr>
              <w:t>0</w:t>
            </w:r>
          </w:p>
        </w:tc>
        <w:tc>
          <w:tcPr>
            <w:tcW w:w="648" w:type="dxa"/>
            <w:shd w:val="clear" w:color="auto" w:fill="auto"/>
            <w:vAlign w:val="center"/>
            <w:hideMark/>
          </w:tcPr>
          <w:p w14:paraId="112343C3" w14:textId="55EF0AEC"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lang w:val="en-US"/>
              </w:rPr>
              <w:t>0</w:t>
            </w:r>
          </w:p>
        </w:tc>
        <w:tc>
          <w:tcPr>
            <w:tcW w:w="648" w:type="dxa"/>
            <w:shd w:val="clear" w:color="auto" w:fill="auto"/>
            <w:vAlign w:val="center"/>
            <w:hideMark/>
          </w:tcPr>
          <w:p w14:paraId="10EB390E" w14:textId="0DE18291"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lang w:val="en-US"/>
              </w:rPr>
              <w:t>0</w:t>
            </w:r>
          </w:p>
        </w:tc>
        <w:tc>
          <w:tcPr>
            <w:tcW w:w="648" w:type="dxa"/>
            <w:shd w:val="clear" w:color="auto" w:fill="auto"/>
            <w:vAlign w:val="center"/>
            <w:hideMark/>
          </w:tcPr>
          <w:p w14:paraId="2AF87DD1" w14:textId="76673584"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lang w:val="en-US"/>
              </w:rPr>
              <w:t>0</w:t>
            </w:r>
          </w:p>
        </w:tc>
      </w:tr>
      <w:tr w:rsidR="00D069A0" w:rsidRPr="0034253F" w14:paraId="3A7B30DA" w14:textId="77777777" w:rsidTr="00C05C8C">
        <w:trPr>
          <w:trHeight w:val="15"/>
        </w:trPr>
        <w:tc>
          <w:tcPr>
            <w:tcW w:w="456" w:type="dxa"/>
            <w:shd w:val="clear" w:color="auto" w:fill="auto"/>
            <w:noWrap/>
            <w:vAlign w:val="center"/>
            <w:hideMark/>
          </w:tcPr>
          <w:p w14:paraId="7B48E866" w14:textId="77777777" w:rsidR="00D069A0" w:rsidRPr="0034253F" w:rsidRDefault="00D069A0" w:rsidP="00D069A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7</w:t>
            </w:r>
          </w:p>
        </w:tc>
        <w:tc>
          <w:tcPr>
            <w:tcW w:w="1906" w:type="dxa"/>
            <w:shd w:val="clear" w:color="auto" w:fill="auto"/>
            <w:vAlign w:val="center"/>
            <w:hideMark/>
          </w:tcPr>
          <w:p w14:paraId="37089946" w14:textId="77777777" w:rsidR="00D069A0" w:rsidRPr="0034253F" w:rsidRDefault="00D069A0" w:rsidP="00D069A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Емкость баков аккумуляторов</w:t>
            </w:r>
          </w:p>
        </w:tc>
        <w:tc>
          <w:tcPr>
            <w:tcW w:w="648" w:type="dxa"/>
            <w:shd w:val="clear" w:color="auto" w:fill="auto"/>
            <w:noWrap/>
            <w:vAlign w:val="center"/>
            <w:hideMark/>
          </w:tcPr>
          <w:p w14:paraId="5FECF4F5" w14:textId="77777777" w:rsidR="00D069A0" w:rsidRPr="0034253F" w:rsidRDefault="00D069A0" w:rsidP="00D069A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w:t>
            </w:r>
            <w:r w:rsidRPr="0034253F">
              <w:rPr>
                <w:rFonts w:ascii="Calibri" w:eastAsia="Times New Roman" w:hAnsi="Calibri" w:cs="Calibri"/>
                <w:color w:val="000000"/>
                <w:sz w:val="16"/>
                <w:szCs w:val="16"/>
                <w:lang w:eastAsia="ru-RU"/>
              </w:rPr>
              <w:t>³</w:t>
            </w:r>
          </w:p>
        </w:tc>
        <w:tc>
          <w:tcPr>
            <w:tcW w:w="716" w:type="dxa"/>
            <w:shd w:val="clear" w:color="auto" w:fill="auto"/>
            <w:vAlign w:val="center"/>
            <w:hideMark/>
          </w:tcPr>
          <w:p w14:paraId="207E55BD" w14:textId="04BE98C6"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rPr>
              <w:t>0</w:t>
            </w:r>
          </w:p>
        </w:tc>
        <w:tc>
          <w:tcPr>
            <w:tcW w:w="648" w:type="dxa"/>
            <w:shd w:val="clear" w:color="auto" w:fill="auto"/>
            <w:vAlign w:val="center"/>
            <w:hideMark/>
          </w:tcPr>
          <w:p w14:paraId="29ABFB5E" w14:textId="18C6617E"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rPr>
              <w:t>0</w:t>
            </w:r>
          </w:p>
        </w:tc>
        <w:tc>
          <w:tcPr>
            <w:tcW w:w="648" w:type="dxa"/>
            <w:shd w:val="clear" w:color="auto" w:fill="auto"/>
            <w:vAlign w:val="center"/>
            <w:hideMark/>
          </w:tcPr>
          <w:p w14:paraId="45D71878" w14:textId="72793FF7"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rPr>
              <w:t>0</w:t>
            </w:r>
          </w:p>
        </w:tc>
        <w:tc>
          <w:tcPr>
            <w:tcW w:w="648" w:type="dxa"/>
            <w:shd w:val="clear" w:color="auto" w:fill="auto"/>
            <w:vAlign w:val="center"/>
            <w:hideMark/>
          </w:tcPr>
          <w:p w14:paraId="67D28CD5" w14:textId="4C94C6D1"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rPr>
              <w:t>0</w:t>
            </w:r>
          </w:p>
        </w:tc>
        <w:tc>
          <w:tcPr>
            <w:tcW w:w="648" w:type="dxa"/>
            <w:shd w:val="clear" w:color="auto" w:fill="auto"/>
            <w:vAlign w:val="center"/>
            <w:hideMark/>
          </w:tcPr>
          <w:p w14:paraId="1371AE09" w14:textId="378CFD49"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rPr>
              <w:t>0</w:t>
            </w:r>
          </w:p>
        </w:tc>
        <w:tc>
          <w:tcPr>
            <w:tcW w:w="648" w:type="dxa"/>
            <w:shd w:val="clear" w:color="auto" w:fill="auto"/>
            <w:vAlign w:val="center"/>
            <w:hideMark/>
          </w:tcPr>
          <w:p w14:paraId="0B2E3CE8" w14:textId="6EF23EBA"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rPr>
              <w:t>0</w:t>
            </w:r>
          </w:p>
        </w:tc>
        <w:tc>
          <w:tcPr>
            <w:tcW w:w="648" w:type="dxa"/>
            <w:shd w:val="clear" w:color="auto" w:fill="auto"/>
            <w:vAlign w:val="center"/>
            <w:hideMark/>
          </w:tcPr>
          <w:p w14:paraId="07E33526" w14:textId="40276DE7"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rPr>
              <w:t>0</w:t>
            </w:r>
          </w:p>
        </w:tc>
        <w:tc>
          <w:tcPr>
            <w:tcW w:w="648" w:type="dxa"/>
            <w:shd w:val="clear" w:color="auto" w:fill="auto"/>
            <w:vAlign w:val="center"/>
            <w:hideMark/>
          </w:tcPr>
          <w:p w14:paraId="327AB45E" w14:textId="51C53393"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rPr>
              <w:t>0</w:t>
            </w:r>
          </w:p>
        </w:tc>
        <w:tc>
          <w:tcPr>
            <w:tcW w:w="648" w:type="dxa"/>
            <w:shd w:val="clear" w:color="auto" w:fill="auto"/>
            <w:vAlign w:val="center"/>
            <w:hideMark/>
          </w:tcPr>
          <w:p w14:paraId="28665184" w14:textId="7C2AFE1D"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rPr>
              <w:t>0</w:t>
            </w:r>
          </w:p>
        </w:tc>
        <w:tc>
          <w:tcPr>
            <w:tcW w:w="648" w:type="dxa"/>
            <w:shd w:val="clear" w:color="auto" w:fill="auto"/>
            <w:vAlign w:val="center"/>
            <w:hideMark/>
          </w:tcPr>
          <w:p w14:paraId="785206D9" w14:textId="40746E57"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rPr>
              <w:t>0</w:t>
            </w:r>
          </w:p>
        </w:tc>
        <w:tc>
          <w:tcPr>
            <w:tcW w:w="648" w:type="dxa"/>
            <w:shd w:val="clear" w:color="auto" w:fill="auto"/>
            <w:vAlign w:val="center"/>
            <w:hideMark/>
          </w:tcPr>
          <w:p w14:paraId="7DDDA11F" w14:textId="6FAC4701"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rPr>
              <w:t>0</w:t>
            </w:r>
          </w:p>
        </w:tc>
      </w:tr>
      <w:tr w:rsidR="00D069A0" w:rsidRPr="0034253F" w14:paraId="181D9297" w14:textId="77777777" w:rsidTr="00C05C8C">
        <w:trPr>
          <w:trHeight w:val="15"/>
        </w:trPr>
        <w:tc>
          <w:tcPr>
            <w:tcW w:w="456" w:type="dxa"/>
            <w:shd w:val="clear" w:color="auto" w:fill="auto"/>
            <w:noWrap/>
            <w:vAlign w:val="center"/>
            <w:hideMark/>
          </w:tcPr>
          <w:p w14:paraId="230DE826" w14:textId="77777777" w:rsidR="00D069A0" w:rsidRPr="0034253F" w:rsidRDefault="00D069A0" w:rsidP="00D069A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8</w:t>
            </w:r>
          </w:p>
        </w:tc>
        <w:tc>
          <w:tcPr>
            <w:tcW w:w="1906" w:type="dxa"/>
            <w:shd w:val="clear" w:color="auto" w:fill="auto"/>
            <w:vAlign w:val="center"/>
            <w:hideMark/>
          </w:tcPr>
          <w:p w14:paraId="678FC22F" w14:textId="77777777" w:rsidR="00D069A0" w:rsidRPr="0034253F" w:rsidRDefault="00D069A0" w:rsidP="00D069A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Подпитка тепловой сети, в т.ч.</w:t>
            </w:r>
          </w:p>
        </w:tc>
        <w:tc>
          <w:tcPr>
            <w:tcW w:w="648" w:type="dxa"/>
            <w:shd w:val="clear" w:color="auto" w:fill="auto"/>
            <w:noWrap/>
            <w:vAlign w:val="center"/>
            <w:hideMark/>
          </w:tcPr>
          <w:p w14:paraId="111970C0" w14:textId="77777777" w:rsidR="00D069A0" w:rsidRPr="0034253F" w:rsidRDefault="00D069A0" w:rsidP="00D069A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w:t>
            </w:r>
            <w:r w:rsidRPr="0034253F">
              <w:rPr>
                <w:rFonts w:eastAsia="Times New Roman" w:cs="Times New Roman"/>
                <w:color w:val="000000"/>
                <w:sz w:val="16"/>
                <w:szCs w:val="16"/>
                <w:vertAlign w:val="superscript"/>
                <w:lang w:eastAsia="ru-RU"/>
              </w:rPr>
              <w:t>3</w:t>
            </w:r>
            <w:r w:rsidRPr="0034253F">
              <w:rPr>
                <w:rFonts w:eastAsia="Times New Roman" w:cs="Times New Roman"/>
                <w:color w:val="000000"/>
                <w:sz w:val="16"/>
                <w:szCs w:val="16"/>
                <w:lang w:eastAsia="ru-RU"/>
              </w:rPr>
              <w:t>/ч</w:t>
            </w:r>
          </w:p>
        </w:tc>
        <w:tc>
          <w:tcPr>
            <w:tcW w:w="716" w:type="dxa"/>
            <w:shd w:val="clear" w:color="auto" w:fill="auto"/>
            <w:vAlign w:val="center"/>
            <w:hideMark/>
          </w:tcPr>
          <w:p w14:paraId="180729E7" w14:textId="373C9BE1"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lang w:val="en-US"/>
              </w:rPr>
              <w:t>0,1</w:t>
            </w:r>
          </w:p>
        </w:tc>
        <w:tc>
          <w:tcPr>
            <w:tcW w:w="648" w:type="dxa"/>
            <w:shd w:val="clear" w:color="auto" w:fill="auto"/>
            <w:vAlign w:val="center"/>
            <w:hideMark/>
          </w:tcPr>
          <w:p w14:paraId="65DF4694" w14:textId="24B2954C"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lang w:val="en-US"/>
              </w:rPr>
              <w:t>0,1</w:t>
            </w:r>
          </w:p>
        </w:tc>
        <w:tc>
          <w:tcPr>
            <w:tcW w:w="648" w:type="dxa"/>
            <w:shd w:val="clear" w:color="auto" w:fill="auto"/>
            <w:vAlign w:val="center"/>
            <w:hideMark/>
          </w:tcPr>
          <w:p w14:paraId="41A3766E" w14:textId="5A444C39"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lang w:val="en-US"/>
              </w:rPr>
              <w:t>0,1</w:t>
            </w:r>
          </w:p>
        </w:tc>
        <w:tc>
          <w:tcPr>
            <w:tcW w:w="648" w:type="dxa"/>
            <w:shd w:val="clear" w:color="auto" w:fill="auto"/>
            <w:vAlign w:val="center"/>
            <w:hideMark/>
          </w:tcPr>
          <w:p w14:paraId="37032B8F" w14:textId="1F5542B4"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lang w:val="en-US"/>
              </w:rPr>
              <w:t>0,1</w:t>
            </w:r>
          </w:p>
        </w:tc>
        <w:tc>
          <w:tcPr>
            <w:tcW w:w="648" w:type="dxa"/>
            <w:shd w:val="clear" w:color="auto" w:fill="auto"/>
            <w:vAlign w:val="center"/>
            <w:hideMark/>
          </w:tcPr>
          <w:p w14:paraId="0FAADF60" w14:textId="2A876DBF"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lang w:val="en-US"/>
              </w:rPr>
              <w:t>0,1</w:t>
            </w:r>
          </w:p>
        </w:tc>
        <w:tc>
          <w:tcPr>
            <w:tcW w:w="648" w:type="dxa"/>
            <w:shd w:val="clear" w:color="auto" w:fill="auto"/>
            <w:vAlign w:val="center"/>
            <w:hideMark/>
          </w:tcPr>
          <w:p w14:paraId="294811DC" w14:textId="51F02381"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lang w:val="en-US"/>
              </w:rPr>
              <w:t>0,1</w:t>
            </w:r>
          </w:p>
        </w:tc>
        <w:tc>
          <w:tcPr>
            <w:tcW w:w="648" w:type="dxa"/>
            <w:shd w:val="clear" w:color="auto" w:fill="auto"/>
            <w:vAlign w:val="center"/>
            <w:hideMark/>
          </w:tcPr>
          <w:p w14:paraId="4CE1F04D" w14:textId="7873C30B"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lang w:val="en-US"/>
              </w:rPr>
              <w:t>0,1</w:t>
            </w:r>
          </w:p>
        </w:tc>
        <w:tc>
          <w:tcPr>
            <w:tcW w:w="648" w:type="dxa"/>
            <w:shd w:val="clear" w:color="auto" w:fill="auto"/>
            <w:vAlign w:val="center"/>
            <w:hideMark/>
          </w:tcPr>
          <w:p w14:paraId="12CC897A" w14:textId="21AF6D3E"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lang w:val="en-US"/>
              </w:rPr>
              <w:t>0,1</w:t>
            </w:r>
          </w:p>
        </w:tc>
        <w:tc>
          <w:tcPr>
            <w:tcW w:w="648" w:type="dxa"/>
            <w:shd w:val="clear" w:color="auto" w:fill="auto"/>
            <w:vAlign w:val="center"/>
            <w:hideMark/>
          </w:tcPr>
          <w:p w14:paraId="4BC2B615" w14:textId="03631998"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lang w:val="en-US"/>
              </w:rPr>
              <w:t>0,1</w:t>
            </w:r>
          </w:p>
        </w:tc>
        <w:tc>
          <w:tcPr>
            <w:tcW w:w="648" w:type="dxa"/>
            <w:shd w:val="clear" w:color="auto" w:fill="auto"/>
            <w:vAlign w:val="center"/>
            <w:hideMark/>
          </w:tcPr>
          <w:p w14:paraId="07D01647" w14:textId="31DDEEB2"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lang w:val="en-US"/>
              </w:rPr>
              <w:t>0,1</w:t>
            </w:r>
          </w:p>
        </w:tc>
        <w:tc>
          <w:tcPr>
            <w:tcW w:w="648" w:type="dxa"/>
            <w:shd w:val="clear" w:color="auto" w:fill="auto"/>
            <w:vAlign w:val="center"/>
            <w:hideMark/>
          </w:tcPr>
          <w:p w14:paraId="54F362AE" w14:textId="64BAFC0C"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lang w:val="en-US"/>
              </w:rPr>
              <w:t>0,1</w:t>
            </w:r>
          </w:p>
        </w:tc>
      </w:tr>
      <w:tr w:rsidR="00D069A0" w:rsidRPr="0034253F" w14:paraId="63D4BC79" w14:textId="77777777" w:rsidTr="00C05C8C">
        <w:trPr>
          <w:trHeight w:val="15"/>
        </w:trPr>
        <w:tc>
          <w:tcPr>
            <w:tcW w:w="456" w:type="dxa"/>
            <w:shd w:val="clear" w:color="auto" w:fill="auto"/>
            <w:noWrap/>
            <w:vAlign w:val="center"/>
            <w:hideMark/>
          </w:tcPr>
          <w:p w14:paraId="418D7B7B" w14:textId="77777777" w:rsidR="00D069A0" w:rsidRPr="0034253F" w:rsidRDefault="00D069A0" w:rsidP="00D069A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8.1.</w:t>
            </w:r>
          </w:p>
        </w:tc>
        <w:tc>
          <w:tcPr>
            <w:tcW w:w="1906" w:type="dxa"/>
            <w:shd w:val="clear" w:color="auto" w:fill="auto"/>
            <w:vAlign w:val="center"/>
            <w:hideMark/>
          </w:tcPr>
          <w:p w14:paraId="6BC6E23E" w14:textId="77777777" w:rsidR="00D069A0" w:rsidRPr="0034253F" w:rsidRDefault="00D069A0" w:rsidP="00D069A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нормативные утечки теплоносителя трубопроводами ТС</w:t>
            </w:r>
          </w:p>
        </w:tc>
        <w:tc>
          <w:tcPr>
            <w:tcW w:w="648" w:type="dxa"/>
            <w:shd w:val="clear" w:color="auto" w:fill="auto"/>
            <w:noWrap/>
            <w:vAlign w:val="center"/>
            <w:hideMark/>
          </w:tcPr>
          <w:p w14:paraId="47E24614" w14:textId="77777777" w:rsidR="00D069A0" w:rsidRPr="0034253F" w:rsidRDefault="00D069A0" w:rsidP="00D069A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w:t>
            </w:r>
            <w:r w:rsidRPr="0034253F">
              <w:rPr>
                <w:rFonts w:eastAsia="Times New Roman" w:cs="Times New Roman"/>
                <w:color w:val="000000"/>
                <w:sz w:val="16"/>
                <w:szCs w:val="16"/>
                <w:vertAlign w:val="superscript"/>
                <w:lang w:eastAsia="ru-RU"/>
              </w:rPr>
              <w:t>3</w:t>
            </w:r>
            <w:r w:rsidRPr="0034253F">
              <w:rPr>
                <w:rFonts w:eastAsia="Times New Roman" w:cs="Times New Roman"/>
                <w:color w:val="000000"/>
                <w:sz w:val="16"/>
                <w:szCs w:val="16"/>
                <w:lang w:eastAsia="ru-RU"/>
              </w:rPr>
              <w:t>/ч</w:t>
            </w:r>
          </w:p>
        </w:tc>
        <w:tc>
          <w:tcPr>
            <w:tcW w:w="716" w:type="dxa"/>
            <w:shd w:val="clear" w:color="auto" w:fill="auto"/>
            <w:vAlign w:val="center"/>
            <w:hideMark/>
          </w:tcPr>
          <w:p w14:paraId="4EA75A49" w14:textId="459B6108"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0,01</w:t>
            </w:r>
          </w:p>
        </w:tc>
        <w:tc>
          <w:tcPr>
            <w:tcW w:w="648" w:type="dxa"/>
            <w:shd w:val="clear" w:color="auto" w:fill="auto"/>
            <w:vAlign w:val="center"/>
            <w:hideMark/>
          </w:tcPr>
          <w:p w14:paraId="053F8760" w14:textId="423D6F55"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0,01</w:t>
            </w:r>
          </w:p>
        </w:tc>
        <w:tc>
          <w:tcPr>
            <w:tcW w:w="648" w:type="dxa"/>
            <w:shd w:val="clear" w:color="auto" w:fill="auto"/>
            <w:vAlign w:val="center"/>
            <w:hideMark/>
          </w:tcPr>
          <w:p w14:paraId="71393415" w14:textId="703CEE9D"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0,01</w:t>
            </w:r>
          </w:p>
        </w:tc>
        <w:tc>
          <w:tcPr>
            <w:tcW w:w="648" w:type="dxa"/>
            <w:shd w:val="clear" w:color="auto" w:fill="auto"/>
            <w:vAlign w:val="center"/>
            <w:hideMark/>
          </w:tcPr>
          <w:p w14:paraId="3A8FEB09" w14:textId="0EE6B673"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0,01</w:t>
            </w:r>
          </w:p>
        </w:tc>
        <w:tc>
          <w:tcPr>
            <w:tcW w:w="648" w:type="dxa"/>
            <w:shd w:val="clear" w:color="auto" w:fill="auto"/>
            <w:vAlign w:val="center"/>
            <w:hideMark/>
          </w:tcPr>
          <w:p w14:paraId="3E389734" w14:textId="365B1AA6"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0,01</w:t>
            </w:r>
          </w:p>
        </w:tc>
        <w:tc>
          <w:tcPr>
            <w:tcW w:w="648" w:type="dxa"/>
            <w:shd w:val="clear" w:color="auto" w:fill="auto"/>
            <w:vAlign w:val="center"/>
            <w:hideMark/>
          </w:tcPr>
          <w:p w14:paraId="1C0D850D" w14:textId="6880C913"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0,01</w:t>
            </w:r>
          </w:p>
        </w:tc>
        <w:tc>
          <w:tcPr>
            <w:tcW w:w="648" w:type="dxa"/>
            <w:shd w:val="clear" w:color="auto" w:fill="auto"/>
            <w:vAlign w:val="center"/>
            <w:hideMark/>
          </w:tcPr>
          <w:p w14:paraId="4DB6116C" w14:textId="60A2D977"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0,01</w:t>
            </w:r>
          </w:p>
        </w:tc>
        <w:tc>
          <w:tcPr>
            <w:tcW w:w="648" w:type="dxa"/>
            <w:shd w:val="clear" w:color="auto" w:fill="auto"/>
            <w:vAlign w:val="center"/>
            <w:hideMark/>
          </w:tcPr>
          <w:p w14:paraId="5CC743EF" w14:textId="05B067A9"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0,01</w:t>
            </w:r>
          </w:p>
        </w:tc>
        <w:tc>
          <w:tcPr>
            <w:tcW w:w="648" w:type="dxa"/>
            <w:shd w:val="clear" w:color="auto" w:fill="auto"/>
            <w:vAlign w:val="center"/>
            <w:hideMark/>
          </w:tcPr>
          <w:p w14:paraId="638610A6" w14:textId="2ACCF9E8"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0,01</w:t>
            </w:r>
          </w:p>
        </w:tc>
        <w:tc>
          <w:tcPr>
            <w:tcW w:w="648" w:type="dxa"/>
            <w:shd w:val="clear" w:color="auto" w:fill="auto"/>
            <w:vAlign w:val="center"/>
            <w:hideMark/>
          </w:tcPr>
          <w:p w14:paraId="29398E91" w14:textId="41E9E5B1"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0,01</w:t>
            </w:r>
          </w:p>
        </w:tc>
        <w:tc>
          <w:tcPr>
            <w:tcW w:w="648" w:type="dxa"/>
            <w:shd w:val="clear" w:color="auto" w:fill="auto"/>
            <w:vAlign w:val="center"/>
            <w:hideMark/>
          </w:tcPr>
          <w:p w14:paraId="201F177C" w14:textId="1CD4070B"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0,01</w:t>
            </w:r>
          </w:p>
        </w:tc>
      </w:tr>
      <w:tr w:rsidR="00D069A0" w:rsidRPr="0034253F" w14:paraId="60FC4BE7" w14:textId="77777777" w:rsidTr="00C05C8C">
        <w:trPr>
          <w:trHeight w:val="15"/>
        </w:trPr>
        <w:tc>
          <w:tcPr>
            <w:tcW w:w="456" w:type="dxa"/>
            <w:shd w:val="clear" w:color="auto" w:fill="auto"/>
            <w:noWrap/>
            <w:vAlign w:val="center"/>
            <w:hideMark/>
          </w:tcPr>
          <w:p w14:paraId="734F5249" w14:textId="77777777" w:rsidR="00D069A0" w:rsidRPr="0034253F" w:rsidRDefault="00D069A0" w:rsidP="00D069A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8.2.</w:t>
            </w:r>
          </w:p>
        </w:tc>
        <w:tc>
          <w:tcPr>
            <w:tcW w:w="1906" w:type="dxa"/>
            <w:shd w:val="clear" w:color="auto" w:fill="auto"/>
            <w:vAlign w:val="center"/>
            <w:hideMark/>
          </w:tcPr>
          <w:p w14:paraId="45149CAD" w14:textId="77777777" w:rsidR="00D069A0" w:rsidRPr="0034253F" w:rsidRDefault="00D069A0" w:rsidP="00D069A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сверхнормативные потери теплоносителя с утечкой</w:t>
            </w:r>
          </w:p>
        </w:tc>
        <w:tc>
          <w:tcPr>
            <w:tcW w:w="648" w:type="dxa"/>
            <w:shd w:val="clear" w:color="auto" w:fill="auto"/>
            <w:noWrap/>
            <w:vAlign w:val="center"/>
            <w:hideMark/>
          </w:tcPr>
          <w:p w14:paraId="42CB70E3" w14:textId="77777777" w:rsidR="00D069A0" w:rsidRPr="0034253F" w:rsidRDefault="00D069A0" w:rsidP="00D069A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w:t>
            </w:r>
            <w:r w:rsidRPr="0034253F">
              <w:rPr>
                <w:rFonts w:eastAsia="Times New Roman" w:cs="Times New Roman"/>
                <w:color w:val="000000"/>
                <w:sz w:val="16"/>
                <w:szCs w:val="16"/>
                <w:vertAlign w:val="superscript"/>
                <w:lang w:eastAsia="ru-RU"/>
              </w:rPr>
              <w:t>3</w:t>
            </w:r>
            <w:r w:rsidRPr="0034253F">
              <w:rPr>
                <w:rFonts w:eastAsia="Times New Roman" w:cs="Times New Roman"/>
                <w:color w:val="000000"/>
                <w:sz w:val="16"/>
                <w:szCs w:val="16"/>
                <w:lang w:eastAsia="ru-RU"/>
              </w:rPr>
              <w:t>/ч</w:t>
            </w:r>
          </w:p>
        </w:tc>
        <w:tc>
          <w:tcPr>
            <w:tcW w:w="716" w:type="dxa"/>
            <w:shd w:val="clear" w:color="auto" w:fill="auto"/>
            <w:vAlign w:val="center"/>
            <w:hideMark/>
          </w:tcPr>
          <w:p w14:paraId="11B69EB7" w14:textId="75FEBE50"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rPr>
              <w:t>0</w:t>
            </w:r>
          </w:p>
        </w:tc>
        <w:tc>
          <w:tcPr>
            <w:tcW w:w="648" w:type="dxa"/>
            <w:shd w:val="clear" w:color="auto" w:fill="auto"/>
            <w:vAlign w:val="center"/>
            <w:hideMark/>
          </w:tcPr>
          <w:p w14:paraId="25F39BB0" w14:textId="2377C8A4"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rPr>
              <w:t>0</w:t>
            </w:r>
          </w:p>
        </w:tc>
        <w:tc>
          <w:tcPr>
            <w:tcW w:w="648" w:type="dxa"/>
            <w:shd w:val="clear" w:color="auto" w:fill="auto"/>
            <w:vAlign w:val="center"/>
            <w:hideMark/>
          </w:tcPr>
          <w:p w14:paraId="0DA8742D" w14:textId="0105902F"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rPr>
              <w:t>0</w:t>
            </w:r>
          </w:p>
        </w:tc>
        <w:tc>
          <w:tcPr>
            <w:tcW w:w="648" w:type="dxa"/>
            <w:shd w:val="clear" w:color="auto" w:fill="auto"/>
            <w:vAlign w:val="center"/>
            <w:hideMark/>
          </w:tcPr>
          <w:p w14:paraId="127D8F88" w14:textId="3683BC2B"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rPr>
              <w:t>0</w:t>
            </w:r>
          </w:p>
        </w:tc>
        <w:tc>
          <w:tcPr>
            <w:tcW w:w="648" w:type="dxa"/>
            <w:shd w:val="clear" w:color="auto" w:fill="auto"/>
            <w:vAlign w:val="center"/>
            <w:hideMark/>
          </w:tcPr>
          <w:p w14:paraId="75F81C2F" w14:textId="1D6CCA5C"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rPr>
              <w:t>0</w:t>
            </w:r>
          </w:p>
        </w:tc>
        <w:tc>
          <w:tcPr>
            <w:tcW w:w="648" w:type="dxa"/>
            <w:shd w:val="clear" w:color="auto" w:fill="auto"/>
            <w:vAlign w:val="center"/>
            <w:hideMark/>
          </w:tcPr>
          <w:p w14:paraId="4A5E37BA" w14:textId="030AF782"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rPr>
              <w:t>0</w:t>
            </w:r>
          </w:p>
        </w:tc>
        <w:tc>
          <w:tcPr>
            <w:tcW w:w="648" w:type="dxa"/>
            <w:shd w:val="clear" w:color="auto" w:fill="auto"/>
            <w:vAlign w:val="center"/>
            <w:hideMark/>
          </w:tcPr>
          <w:p w14:paraId="1B8CAFC4" w14:textId="00DFF8DD"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rPr>
              <w:t>0</w:t>
            </w:r>
          </w:p>
        </w:tc>
        <w:tc>
          <w:tcPr>
            <w:tcW w:w="648" w:type="dxa"/>
            <w:shd w:val="clear" w:color="auto" w:fill="auto"/>
            <w:vAlign w:val="center"/>
            <w:hideMark/>
          </w:tcPr>
          <w:p w14:paraId="7F3FB9D5" w14:textId="592896A0"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rPr>
              <w:t>0</w:t>
            </w:r>
          </w:p>
        </w:tc>
        <w:tc>
          <w:tcPr>
            <w:tcW w:w="648" w:type="dxa"/>
            <w:shd w:val="clear" w:color="auto" w:fill="auto"/>
            <w:vAlign w:val="center"/>
            <w:hideMark/>
          </w:tcPr>
          <w:p w14:paraId="4AC91318" w14:textId="51A1255E"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rPr>
              <w:t>0</w:t>
            </w:r>
          </w:p>
        </w:tc>
        <w:tc>
          <w:tcPr>
            <w:tcW w:w="648" w:type="dxa"/>
            <w:shd w:val="clear" w:color="auto" w:fill="auto"/>
            <w:vAlign w:val="center"/>
            <w:hideMark/>
          </w:tcPr>
          <w:p w14:paraId="1EEE5D28" w14:textId="1EE214DC"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rPr>
              <w:t>0</w:t>
            </w:r>
          </w:p>
        </w:tc>
        <w:tc>
          <w:tcPr>
            <w:tcW w:w="648" w:type="dxa"/>
            <w:shd w:val="clear" w:color="auto" w:fill="auto"/>
            <w:vAlign w:val="center"/>
            <w:hideMark/>
          </w:tcPr>
          <w:p w14:paraId="39788E6A" w14:textId="58AB1316"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rPr>
              <w:t>0</w:t>
            </w:r>
          </w:p>
        </w:tc>
      </w:tr>
      <w:tr w:rsidR="00D069A0" w:rsidRPr="0034253F" w14:paraId="64964133" w14:textId="77777777" w:rsidTr="00C05C8C">
        <w:trPr>
          <w:trHeight w:val="15"/>
        </w:trPr>
        <w:tc>
          <w:tcPr>
            <w:tcW w:w="456" w:type="dxa"/>
            <w:shd w:val="clear" w:color="auto" w:fill="auto"/>
            <w:noWrap/>
            <w:vAlign w:val="center"/>
            <w:hideMark/>
          </w:tcPr>
          <w:p w14:paraId="49F8BD20" w14:textId="77777777" w:rsidR="00D069A0" w:rsidRPr="0034253F" w:rsidRDefault="00D069A0" w:rsidP="00D069A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8.3.</w:t>
            </w:r>
          </w:p>
        </w:tc>
        <w:tc>
          <w:tcPr>
            <w:tcW w:w="1906" w:type="dxa"/>
            <w:shd w:val="clear" w:color="auto" w:fill="auto"/>
            <w:vAlign w:val="center"/>
            <w:hideMark/>
          </w:tcPr>
          <w:p w14:paraId="667C5727" w14:textId="77777777" w:rsidR="00D069A0" w:rsidRPr="0034253F" w:rsidRDefault="00D069A0" w:rsidP="00D069A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нормативные утечки в системах теплопотребления</w:t>
            </w:r>
          </w:p>
        </w:tc>
        <w:tc>
          <w:tcPr>
            <w:tcW w:w="648" w:type="dxa"/>
            <w:shd w:val="clear" w:color="auto" w:fill="auto"/>
            <w:noWrap/>
            <w:vAlign w:val="center"/>
            <w:hideMark/>
          </w:tcPr>
          <w:p w14:paraId="4B286DE6" w14:textId="77777777" w:rsidR="00D069A0" w:rsidRPr="0034253F" w:rsidRDefault="00D069A0" w:rsidP="00D069A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w:t>
            </w:r>
            <w:r w:rsidRPr="0034253F">
              <w:rPr>
                <w:rFonts w:eastAsia="Times New Roman" w:cs="Times New Roman"/>
                <w:color w:val="000000"/>
                <w:sz w:val="16"/>
                <w:szCs w:val="16"/>
                <w:vertAlign w:val="superscript"/>
                <w:lang w:eastAsia="ru-RU"/>
              </w:rPr>
              <w:t>3</w:t>
            </w:r>
            <w:r w:rsidRPr="0034253F">
              <w:rPr>
                <w:rFonts w:eastAsia="Times New Roman" w:cs="Times New Roman"/>
                <w:color w:val="000000"/>
                <w:sz w:val="16"/>
                <w:szCs w:val="16"/>
                <w:lang w:eastAsia="ru-RU"/>
              </w:rPr>
              <w:t>/ч</w:t>
            </w:r>
          </w:p>
        </w:tc>
        <w:tc>
          <w:tcPr>
            <w:tcW w:w="716" w:type="dxa"/>
            <w:shd w:val="clear" w:color="auto" w:fill="auto"/>
            <w:noWrap/>
            <w:vAlign w:val="center"/>
            <w:hideMark/>
          </w:tcPr>
          <w:p w14:paraId="690CFE9F" w14:textId="6D12225C"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rPr>
              <w:t>0</w:t>
            </w:r>
          </w:p>
        </w:tc>
        <w:tc>
          <w:tcPr>
            <w:tcW w:w="648" w:type="dxa"/>
            <w:shd w:val="clear" w:color="auto" w:fill="auto"/>
            <w:noWrap/>
            <w:vAlign w:val="center"/>
            <w:hideMark/>
          </w:tcPr>
          <w:p w14:paraId="32911372" w14:textId="5074553C"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rPr>
              <w:t>0</w:t>
            </w:r>
          </w:p>
        </w:tc>
        <w:tc>
          <w:tcPr>
            <w:tcW w:w="648" w:type="dxa"/>
            <w:shd w:val="clear" w:color="auto" w:fill="auto"/>
            <w:noWrap/>
            <w:vAlign w:val="center"/>
            <w:hideMark/>
          </w:tcPr>
          <w:p w14:paraId="02A3D5A8" w14:textId="2B88BAB2"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rPr>
              <w:t>0</w:t>
            </w:r>
          </w:p>
        </w:tc>
        <w:tc>
          <w:tcPr>
            <w:tcW w:w="648" w:type="dxa"/>
            <w:shd w:val="clear" w:color="auto" w:fill="auto"/>
            <w:noWrap/>
            <w:vAlign w:val="center"/>
            <w:hideMark/>
          </w:tcPr>
          <w:p w14:paraId="62484E51" w14:textId="39937AFD"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rPr>
              <w:t>0</w:t>
            </w:r>
          </w:p>
        </w:tc>
        <w:tc>
          <w:tcPr>
            <w:tcW w:w="648" w:type="dxa"/>
            <w:shd w:val="clear" w:color="auto" w:fill="auto"/>
            <w:noWrap/>
            <w:vAlign w:val="center"/>
            <w:hideMark/>
          </w:tcPr>
          <w:p w14:paraId="0AF173CA" w14:textId="1F3B9183"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rPr>
              <w:t>0</w:t>
            </w:r>
          </w:p>
        </w:tc>
        <w:tc>
          <w:tcPr>
            <w:tcW w:w="648" w:type="dxa"/>
            <w:shd w:val="clear" w:color="auto" w:fill="auto"/>
            <w:noWrap/>
            <w:vAlign w:val="center"/>
            <w:hideMark/>
          </w:tcPr>
          <w:p w14:paraId="6BF3C840" w14:textId="7600E103"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rPr>
              <w:t>0</w:t>
            </w:r>
          </w:p>
        </w:tc>
        <w:tc>
          <w:tcPr>
            <w:tcW w:w="648" w:type="dxa"/>
            <w:shd w:val="clear" w:color="auto" w:fill="auto"/>
            <w:noWrap/>
            <w:vAlign w:val="center"/>
            <w:hideMark/>
          </w:tcPr>
          <w:p w14:paraId="02561E1D" w14:textId="16A463FC"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rPr>
              <w:t>0</w:t>
            </w:r>
          </w:p>
        </w:tc>
        <w:tc>
          <w:tcPr>
            <w:tcW w:w="648" w:type="dxa"/>
            <w:shd w:val="clear" w:color="auto" w:fill="auto"/>
            <w:noWrap/>
            <w:vAlign w:val="center"/>
            <w:hideMark/>
          </w:tcPr>
          <w:p w14:paraId="3CCDF083" w14:textId="7A9794F6"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rPr>
              <w:t>0</w:t>
            </w:r>
          </w:p>
        </w:tc>
        <w:tc>
          <w:tcPr>
            <w:tcW w:w="648" w:type="dxa"/>
            <w:shd w:val="clear" w:color="auto" w:fill="auto"/>
            <w:noWrap/>
            <w:vAlign w:val="center"/>
            <w:hideMark/>
          </w:tcPr>
          <w:p w14:paraId="4390B15A" w14:textId="77BCD6B6"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rPr>
              <w:t>0</w:t>
            </w:r>
          </w:p>
        </w:tc>
        <w:tc>
          <w:tcPr>
            <w:tcW w:w="648" w:type="dxa"/>
            <w:shd w:val="clear" w:color="auto" w:fill="auto"/>
            <w:noWrap/>
            <w:vAlign w:val="center"/>
            <w:hideMark/>
          </w:tcPr>
          <w:p w14:paraId="20F0996C" w14:textId="0AA2ACA4"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rPr>
              <w:t>0</w:t>
            </w:r>
          </w:p>
        </w:tc>
        <w:tc>
          <w:tcPr>
            <w:tcW w:w="648" w:type="dxa"/>
            <w:shd w:val="clear" w:color="auto" w:fill="auto"/>
            <w:noWrap/>
            <w:vAlign w:val="center"/>
            <w:hideMark/>
          </w:tcPr>
          <w:p w14:paraId="493A81E6" w14:textId="462969A6"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rPr>
              <w:t>0</w:t>
            </w:r>
          </w:p>
        </w:tc>
      </w:tr>
      <w:tr w:rsidR="00D069A0" w:rsidRPr="0034253F" w14:paraId="1FD203F5" w14:textId="77777777" w:rsidTr="00C05C8C">
        <w:trPr>
          <w:trHeight w:val="15"/>
        </w:trPr>
        <w:tc>
          <w:tcPr>
            <w:tcW w:w="456" w:type="dxa"/>
            <w:shd w:val="clear" w:color="auto" w:fill="auto"/>
            <w:noWrap/>
            <w:vAlign w:val="center"/>
            <w:hideMark/>
          </w:tcPr>
          <w:p w14:paraId="735029E6" w14:textId="77777777" w:rsidR="00D069A0" w:rsidRPr="0034253F" w:rsidRDefault="00D069A0" w:rsidP="00D069A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8.4.</w:t>
            </w:r>
          </w:p>
        </w:tc>
        <w:tc>
          <w:tcPr>
            <w:tcW w:w="1906" w:type="dxa"/>
            <w:shd w:val="clear" w:color="auto" w:fill="auto"/>
            <w:vAlign w:val="center"/>
            <w:hideMark/>
          </w:tcPr>
          <w:p w14:paraId="65645DBB" w14:textId="77777777" w:rsidR="00D069A0" w:rsidRPr="0034253F" w:rsidRDefault="00D069A0" w:rsidP="00D069A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расход теплоносителя на открытые ГВС</w:t>
            </w:r>
          </w:p>
        </w:tc>
        <w:tc>
          <w:tcPr>
            <w:tcW w:w="648" w:type="dxa"/>
            <w:shd w:val="clear" w:color="auto" w:fill="auto"/>
            <w:noWrap/>
            <w:vAlign w:val="center"/>
            <w:hideMark/>
          </w:tcPr>
          <w:p w14:paraId="566CAE77" w14:textId="77777777" w:rsidR="00D069A0" w:rsidRPr="0034253F" w:rsidRDefault="00D069A0" w:rsidP="00D069A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w:t>
            </w:r>
            <w:r w:rsidRPr="0034253F">
              <w:rPr>
                <w:rFonts w:eastAsia="Times New Roman" w:cs="Times New Roman"/>
                <w:color w:val="000000"/>
                <w:sz w:val="16"/>
                <w:szCs w:val="16"/>
                <w:vertAlign w:val="superscript"/>
                <w:lang w:eastAsia="ru-RU"/>
              </w:rPr>
              <w:t>3</w:t>
            </w:r>
            <w:r w:rsidRPr="0034253F">
              <w:rPr>
                <w:rFonts w:eastAsia="Times New Roman" w:cs="Times New Roman"/>
                <w:color w:val="000000"/>
                <w:sz w:val="16"/>
                <w:szCs w:val="16"/>
                <w:lang w:eastAsia="ru-RU"/>
              </w:rPr>
              <w:t>/ч</w:t>
            </w:r>
          </w:p>
        </w:tc>
        <w:tc>
          <w:tcPr>
            <w:tcW w:w="716" w:type="dxa"/>
            <w:shd w:val="clear" w:color="auto" w:fill="auto"/>
            <w:noWrap/>
            <w:vAlign w:val="center"/>
            <w:hideMark/>
          </w:tcPr>
          <w:p w14:paraId="226DFBC6" w14:textId="0EC7DE82"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rPr>
              <w:t>0</w:t>
            </w:r>
          </w:p>
        </w:tc>
        <w:tc>
          <w:tcPr>
            <w:tcW w:w="648" w:type="dxa"/>
            <w:shd w:val="clear" w:color="auto" w:fill="auto"/>
            <w:noWrap/>
            <w:vAlign w:val="center"/>
            <w:hideMark/>
          </w:tcPr>
          <w:p w14:paraId="7060AE06" w14:textId="09D5DFAD"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rPr>
              <w:t>0</w:t>
            </w:r>
          </w:p>
        </w:tc>
        <w:tc>
          <w:tcPr>
            <w:tcW w:w="648" w:type="dxa"/>
            <w:shd w:val="clear" w:color="auto" w:fill="auto"/>
            <w:noWrap/>
            <w:vAlign w:val="center"/>
            <w:hideMark/>
          </w:tcPr>
          <w:p w14:paraId="480106E1" w14:textId="349E4B3F"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rPr>
              <w:t>0</w:t>
            </w:r>
          </w:p>
        </w:tc>
        <w:tc>
          <w:tcPr>
            <w:tcW w:w="648" w:type="dxa"/>
            <w:shd w:val="clear" w:color="auto" w:fill="auto"/>
            <w:noWrap/>
            <w:vAlign w:val="center"/>
            <w:hideMark/>
          </w:tcPr>
          <w:p w14:paraId="6A71B263" w14:textId="623C0961"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rPr>
              <w:t>0</w:t>
            </w:r>
          </w:p>
        </w:tc>
        <w:tc>
          <w:tcPr>
            <w:tcW w:w="648" w:type="dxa"/>
            <w:shd w:val="clear" w:color="auto" w:fill="auto"/>
            <w:noWrap/>
            <w:vAlign w:val="center"/>
            <w:hideMark/>
          </w:tcPr>
          <w:p w14:paraId="26D57933" w14:textId="3495DE39"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rPr>
              <w:t>0</w:t>
            </w:r>
          </w:p>
        </w:tc>
        <w:tc>
          <w:tcPr>
            <w:tcW w:w="648" w:type="dxa"/>
            <w:shd w:val="clear" w:color="auto" w:fill="auto"/>
            <w:noWrap/>
            <w:vAlign w:val="center"/>
            <w:hideMark/>
          </w:tcPr>
          <w:p w14:paraId="66976F51" w14:textId="3092600C"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rPr>
              <w:t>0</w:t>
            </w:r>
          </w:p>
        </w:tc>
        <w:tc>
          <w:tcPr>
            <w:tcW w:w="648" w:type="dxa"/>
            <w:shd w:val="clear" w:color="auto" w:fill="auto"/>
            <w:noWrap/>
            <w:vAlign w:val="center"/>
            <w:hideMark/>
          </w:tcPr>
          <w:p w14:paraId="5A9675CD" w14:textId="6F9EA6C8"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rPr>
              <w:t>0</w:t>
            </w:r>
          </w:p>
        </w:tc>
        <w:tc>
          <w:tcPr>
            <w:tcW w:w="648" w:type="dxa"/>
            <w:shd w:val="clear" w:color="auto" w:fill="auto"/>
            <w:noWrap/>
            <w:vAlign w:val="center"/>
            <w:hideMark/>
          </w:tcPr>
          <w:p w14:paraId="59323195" w14:textId="79872E5B"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rPr>
              <w:t>0</w:t>
            </w:r>
          </w:p>
        </w:tc>
        <w:tc>
          <w:tcPr>
            <w:tcW w:w="648" w:type="dxa"/>
            <w:shd w:val="clear" w:color="auto" w:fill="auto"/>
            <w:noWrap/>
            <w:vAlign w:val="center"/>
            <w:hideMark/>
          </w:tcPr>
          <w:p w14:paraId="75A5017C" w14:textId="6ED07689"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rPr>
              <w:t>0</w:t>
            </w:r>
          </w:p>
        </w:tc>
        <w:tc>
          <w:tcPr>
            <w:tcW w:w="648" w:type="dxa"/>
            <w:shd w:val="clear" w:color="auto" w:fill="auto"/>
            <w:noWrap/>
            <w:vAlign w:val="center"/>
            <w:hideMark/>
          </w:tcPr>
          <w:p w14:paraId="5636E283" w14:textId="5FBC9B3D"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rPr>
              <w:t>0</w:t>
            </w:r>
          </w:p>
        </w:tc>
        <w:tc>
          <w:tcPr>
            <w:tcW w:w="648" w:type="dxa"/>
            <w:shd w:val="clear" w:color="auto" w:fill="auto"/>
            <w:noWrap/>
            <w:vAlign w:val="center"/>
            <w:hideMark/>
          </w:tcPr>
          <w:p w14:paraId="129CAE29" w14:textId="4764C697"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18"/>
                <w:szCs w:val="18"/>
              </w:rPr>
              <w:t>0</w:t>
            </w:r>
          </w:p>
        </w:tc>
      </w:tr>
      <w:tr w:rsidR="00D069A0" w:rsidRPr="0034253F" w14:paraId="5DB8A1BA" w14:textId="77777777" w:rsidTr="00C05C8C">
        <w:trPr>
          <w:trHeight w:val="15"/>
        </w:trPr>
        <w:tc>
          <w:tcPr>
            <w:tcW w:w="456" w:type="dxa"/>
            <w:shd w:val="clear" w:color="auto" w:fill="auto"/>
            <w:noWrap/>
            <w:vAlign w:val="center"/>
            <w:hideMark/>
          </w:tcPr>
          <w:p w14:paraId="56EE9629" w14:textId="77777777" w:rsidR="00D069A0" w:rsidRPr="0034253F" w:rsidRDefault="00D069A0" w:rsidP="00D069A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9</w:t>
            </w:r>
          </w:p>
        </w:tc>
        <w:tc>
          <w:tcPr>
            <w:tcW w:w="1906" w:type="dxa"/>
            <w:shd w:val="clear" w:color="auto" w:fill="auto"/>
            <w:vAlign w:val="center"/>
            <w:hideMark/>
          </w:tcPr>
          <w:p w14:paraId="1A0379AA" w14:textId="77777777" w:rsidR="00D069A0" w:rsidRPr="0034253F" w:rsidRDefault="00D069A0" w:rsidP="00D069A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Максимум подпитки тепловой сети в эксплуатационном режиме</w:t>
            </w:r>
          </w:p>
        </w:tc>
        <w:tc>
          <w:tcPr>
            <w:tcW w:w="648" w:type="dxa"/>
            <w:shd w:val="clear" w:color="auto" w:fill="auto"/>
            <w:noWrap/>
            <w:vAlign w:val="center"/>
            <w:hideMark/>
          </w:tcPr>
          <w:p w14:paraId="125F2F46" w14:textId="77777777" w:rsidR="00D069A0" w:rsidRPr="0034253F" w:rsidRDefault="00D069A0" w:rsidP="00D069A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w:t>
            </w:r>
            <w:r w:rsidRPr="0034253F">
              <w:rPr>
                <w:rFonts w:eastAsia="Times New Roman" w:cs="Times New Roman"/>
                <w:color w:val="000000"/>
                <w:sz w:val="16"/>
                <w:szCs w:val="16"/>
                <w:vertAlign w:val="superscript"/>
                <w:lang w:eastAsia="ru-RU"/>
              </w:rPr>
              <w:t>3</w:t>
            </w:r>
            <w:r w:rsidRPr="0034253F">
              <w:rPr>
                <w:rFonts w:eastAsia="Times New Roman" w:cs="Times New Roman"/>
                <w:color w:val="000000"/>
                <w:sz w:val="16"/>
                <w:szCs w:val="16"/>
                <w:lang w:eastAsia="ru-RU"/>
              </w:rPr>
              <w:t>/ч</w:t>
            </w:r>
          </w:p>
        </w:tc>
        <w:tc>
          <w:tcPr>
            <w:tcW w:w="716" w:type="dxa"/>
            <w:shd w:val="clear" w:color="auto" w:fill="auto"/>
            <w:vAlign w:val="center"/>
            <w:hideMark/>
          </w:tcPr>
          <w:p w14:paraId="68A552F7" w14:textId="698E252B"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0,13</w:t>
            </w:r>
          </w:p>
        </w:tc>
        <w:tc>
          <w:tcPr>
            <w:tcW w:w="648" w:type="dxa"/>
            <w:shd w:val="clear" w:color="auto" w:fill="auto"/>
            <w:vAlign w:val="center"/>
            <w:hideMark/>
          </w:tcPr>
          <w:p w14:paraId="296CB2F6" w14:textId="410E374A"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0,13</w:t>
            </w:r>
          </w:p>
        </w:tc>
        <w:tc>
          <w:tcPr>
            <w:tcW w:w="648" w:type="dxa"/>
            <w:shd w:val="clear" w:color="auto" w:fill="auto"/>
            <w:vAlign w:val="center"/>
            <w:hideMark/>
          </w:tcPr>
          <w:p w14:paraId="4A1A4A0E" w14:textId="1A6A5EF6"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0,13</w:t>
            </w:r>
          </w:p>
        </w:tc>
        <w:tc>
          <w:tcPr>
            <w:tcW w:w="648" w:type="dxa"/>
            <w:shd w:val="clear" w:color="auto" w:fill="auto"/>
            <w:vAlign w:val="center"/>
            <w:hideMark/>
          </w:tcPr>
          <w:p w14:paraId="6D97C7E3" w14:textId="41554D2A"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0,13</w:t>
            </w:r>
          </w:p>
        </w:tc>
        <w:tc>
          <w:tcPr>
            <w:tcW w:w="648" w:type="dxa"/>
            <w:shd w:val="clear" w:color="auto" w:fill="auto"/>
            <w:vAlign w:val="center"/>
            <w:hideMark/>
          </w:tcPr>
          <w:p w14:paraId="72DC3045" w14:textId="7F055164"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0,13</w:t>
            </w:r>
          </w:p>
        </w:tc>
        <w:tc>
          <w:tcPr>
            <w:tcW w:w="648" w:type="dxa"/>
            <w:shd w:val="clear" w:color="auto" w:fill="auto"/>
            <w:vAlign w:val="center"/>
            <w:hideMark/>
          </w:tcPr>
          <w:p w14:paraId="0434BAFC" w14:textId="3359DBEF"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0,13</w:t>
            </w:r>
          </w:p>
        </w:tc>
        <w:tc>
          <w:tcPr>
            <w:tcW w:w="648" w:type="dxa"/>
            <w:shd w:val="clear" w:color="auto" w:fill="auto"/>
            <w:vAlign w:val="center"/>
            <w:hideMark/>
          </w:tcPr>
          <w:p w14:paraId="75F60905" w14:textId="408E747A"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0,13</w:t>
            </w:r>
          </w:p>
        </w:tc>
        <w:tc>
          <w:tcPr>
            <w:tcW w:w="648" w:type="dxa"/>
            <w:shd w:val="clear" w:color="auto" w:fill="auto"/>
            <w:vAlign w:val="center"/>
            <w:hideMark/>
          </w:tcPr>
          <w:p w14:paraId="7AC4FCD9" w14:textId="79D79C7D"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0,13</w:t>
            </w:r>
          </w:p>
        </w:tc>
        <w:tc>
          <w:tcPr>
            <w:tcW w:w="648" w:type="dxa"/>
            <w:shd w:val="clear" w:color="auto" w:fill="auto"/>
            <w:vAlign w:val="center"/>
            <w:hideMark/>
          </w:tcPr>
          <w:p w14:paraId="722510BB" w14:textId="6716ACE3"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0,13</w:t>
            </w:r>
          </w:p>
        </w:tc>
        <w:tc>
          <w:tcPr>
            <w:tcW w:w="648" w:type="dxa"/>
            <w:shd w:val="clear" w:color="auto" w:fill="auto"/>
            <w:vAlign w:val="center"/>
            <w:hideMark/>
          </w:tcPr>
          <w:p w14:paraId="12FFD889" w14:textId="7565AB44"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0,13</w:t>
            </w:r>
          </w:p>
        </w:tc>
        <w:tc>
          <w:tcPr>
            <w:tcW w:w="648" w:type="dxa"/>
            <w:shd w:val="clear" w:color="auto" w:fill="auto"/>
            <w:vAlign w:val="center"/>
            <w:hideMark/>
          </w:tcPr>
          <w:p w14:paraId="7C22CA52" w14:textId="35AE7EF1"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0,13</w:t>
            </w:r>
          </w:p>
        </w:tc>
      </w:tr>
      <w:tr w:rsidR="00D069A0" w:rsidRPr="0034253F" w14:paraId="198448E3" w14:textId="77777777" w:rsidTr="00C05C8C">
        <w:trPr>
          <w:trHeight w:val="15"/>
        </w:trPr>
        <w:tc>
          <w:tcPr>
            <w:tcW w:w="456" w:type="dxa"/>
            <w:shd w:val="clear" w:color="auto" w:fill="auto"/>
            <w:vAlign w:val="center"/>
            <w:hideMark/>
          </w:tcPr>
          <w:p w14:paraId="0F2132D1" w14:textId="77777777" w:rsidR="00D069A0" w:rsidRPr="0034253F" w:rsidRDefault="00D069A0" w:rsidP="00D069A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10</w:t>
            </w:r>
          </w:p>
        </w:tc>
        <w:tc>
          <w:tcPr>
            <w:tcW w:w="1906" w:type="dxa"/>
            <w:shd w:val="clear" w:color="auto" w:fill="auto"/>
            <w:vAlign w:val="center"/>
            <w:hideMark/>
          </w:tcPr>
          <w:p w14:paraId="07A73207" w14:textId="77777777" w:rsidR="00D069A0" w:rsidRPr="0034253F" w:rsidRDefault="00D069A0" w:rsidP="00D069A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 xml:space="preserve">Максимальная подпитка тепловой сети на компенсацию потерь теплоносителя в аварийном режиме (в </w:t>
            </w:r>
            <w:r w:rsidRPr="0034253F">
              <w:rPr>
                <w:rFonts w:eastAsia="Times New Roman" w:cs="Times New Roman"/>
                <w:color w:val="000000"/>
                <w:sz w:val="16"/>
                <w:szCs w:val="16"/>
                <w:lang w:eastAsia="ru-RU"/>
              </w:rPr>
              <w:lastRenderedPageBreak/>
              <w:t>период повреждения участков)</w:t>
            </w:r>
          </w:p>
        </w:tc>
        <w:tc>
          <w:tcPr>
            <w:tcW w:w="648" w:type="dxa"/>
            <w:shd w:val="clear" w:color="auto" w:fill="auto"/>
            <w:noWrap/>
            <w:vAlign w:val="center"/>
            <w:hideMark/>
          </w:tcPr>
          <w:p w14:paraId="3436EF90" w14:textId="77777777" w:rsidR="00D069A0" w:rsidRPr="0034253F" w:rsidRDefault="00D069A0" w:rsidP="00D069A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lastRenderedPageBreak/>
              <w:t>м</w:t>
            </w:r>
            <w:r w:rsidRPr="0034253F">
              <w:rPr>
                <w:rFonts w:eastAsia="Times New Roman" w:cs="Times New Roman"/>
                <w:color w:val="000000"/>
                <w:sz w:val="16"/>
                <w:szCs w:val="16"/>
                <w:vertAlign w:val="superscript"/>
                <w:lang w:eastAsia="ru-RU"/>
              </w:rPr>
              <w:t>3</w:t>
            </w:r>
            <w:r w:rsidRPr="0034253F">
              <w:rPr>
                <w:rFonts w:eastAsia="Times New Roman" w:cs="Times New Roman"/>
                <w:color w:val="000000"/>
                <w:sz w:val="16"/>
                <w:szCs w:val="16"/>
                <w:lang w:eastAsia="ru-RU"/>
              </w:rPr>
              <w:t>/ч</w:t>
            </w:r>
          </w:p>
        </w:tc>
        <w:tc>
          <w:tcPr>
            <w:tcW w:w="716" w:type="dxa"/>
            <w:shd w:val="clear" w:color="auto" w:fill="auto"/>
            <w:vAlign w:val="center"/>
            <w:hideMark/>
          </w:tcPr>
          <w:p w14:paraId="3A9149EB" w14:textId="3A62E4D7"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0,25</w:t>
            </w:r>
          </w:p>
        </w:tc>
        <w:tc>
          <w:tcPr>
            <w:tcW w:w="648" w:type="dxa"/>
            <w:shd w:val="clear" w:color="auto" w:fill="auto"/>
            <w:vAlign w:val="center"/>
            <w:hideMark/>
          </w:tcPr>
          <w:p w14:paraId="72CD97B5" w14:textId="1E159FDD"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0,25</w:t>
            </w:r>
          </w:p>
        </w:tc>
        <w:tc>
          <w:tcPr>
            <w:tcW w:w="648" w:type="dxa"/>
            <w:shd w:val="clear" w:color="auto" w:fill="auto"/>
            <w:vAlign w:val="center"/>
            <w:hideMark/>
          </w:tcPr>
          <w:p w14:paraId="5441E4B4" w14:textId="7F73C006"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0,25</w:t>
            </w:r>
          </w:p>
        </w:tc>
        <w:tc>
          <w:tcPr>
            <w:tcW w:w="648" w:type="dxa"/>
            <w:shd w:val="clear" w:color="auto" w:fill="auto"/>
            <w:vAlign w:val="center"/>
            <w:hideMark/>
          </w:tcPr>
          <w:p w14:paraId="7EEFA13B" w14:textId="45AE9232"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0,25</w:t>
            </w:r>
          </w:p>
        </w:tc>
        <w:tc>
          <w:tcPr>
            <w:tcW w:w="648" w:type="dxa"/>
            <w:shd w:val="clear" w:color="auto" w:fill="auto"/>
            <w:vAlign w:val="center"/>
            <w:hideMark/>
          </w:tcPr>
          <w:p w14:paraId="4A095E74" w14:textId="79AC90F1"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0,25</w:t>
            </w:r>
          </w:p>
        </w:tc>
        <w:tc>
          <w:tcPr>
            <w:tcW w:w="648" w:type="dxa"/>
            <w:shd w:val="clear" w:color="auto" w:fill="auto"/>
            <w:vAlign w:val="center"/>
            <w:hideMark/>
          </w:tcPr>
          <w:p w14:paraId="64795218" w14:textId="232B0D4F"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0,25</w:t>
            </w:r>
          </w:p>
        </w:tc>
        <w:tc>
          <w:tcPr>
            <w:tcW w:w="648" w:type="dxa"/>
            <w:shd w:val="clear" w:color="auto" w:fill="auto"/>
            <w:vAlign w:val="center"/>
            <w:hideMark/>
          </w:tcPr>
          <w:p w14:paraId="1D4F4746" w14:textId="3543A8F2"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0,25</w:t>
            </w:r>
          </w:p>
        </w:tc>
        <w:tc>
          <w:tcPr>
            <w:tcW w:w="648" w:type="dxa"/>
            <w:shd w:val="clear" w:color="auto" w:fill="auto"/>
            <w:vAlign w:val="center"/>
            <w:hideMark/>
          </w:tcPr>
          <w:p w14:paraId="056E1922" w14:textId="602914CE"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0,25</w:t>
            </w:r>
          </w:p>
        </w:tc>
        <w:tc>
          <w:tcPr>
            <w:tcW w:w="648" w:type="dxa"/>
            <w:shd w:val="clear" w:color="auto" w:fill="auto"/>
            <w:vAlign w:val="center"/>
            <w:hideMark/>
          </w:tcPr>
          <w:p w14:paraId="6BC6D283" w14:textId="3AA4A4C2"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0,25</w:t>
            </w:r>
          </w:p>
        </w:tc>
        <w:tc>
          <w:tcPr>
            <w:tcW w:w="648" w:type="dxa"/>
            <w:shd w:val="clear" w:color="auto" w:fill="auto"/>
            <w:vAlign w:val="center"/>
            <w:hideMark/>
          </w:tcPr>
          <w:p w14:paraId="4586EF64" w14:textId="2486CE30"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0,25</w:t>
            </w:r>
          </w:p>
        </w:tc>
        <w:tc>
          <w:tcPr>
            <w:tcW w:w="648" w:type="dxa"/>
            <w:shd w:val="clear" w:color="auto" w:fill="auto"/>
            <w:vAlign w:val="center"/>
            <w:hideMark/>
          </w:tcPr>
          <w:p w14:paraId="649A9649" w14:textId="4FF23DD8"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0,25</w:t>
            </w:r>
          </w:p>
        </w:tc>
      </w:tr>
      <w:tr w:rsidR="00D069A0" w:rsidRPr="0034253F" w14:paraId="429AEDF3" w14:textId="77777777" w:rsidTr="00C05C8C">
        <w:trPr>
          <w:trHeight w:val="15"/>
        </w:trPr>
        <w:tc>
          <w:tcPr>
            <w:tcW w:w="456" w:type="dxa"/>
            <w:shd w:val="clear" w:color="auto" w:fill="auto"/>
            <w:noWrap/>
            <w:vAlign w:val="center"/>
            <w:hideMark/>
          </w:tcPr>
          <w:p w14:paraId="02ECE231" w14:textId="77777777" w:rsidR="00D069A0" w:rsidRPr="0034253F" w:rsidRDefault="00D069A0" w:rsidP="00D069A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11</w:t>
            </w:r>
          </w:p>
        </w:tc>
        <w:tc>
          <w:tcPr>
            <w:tcW w:w="1906" w:type="dxa"/>
            <w:shd w:val="clear" w:color="auto" w:fill="auto"/>
            <w:vAlign w:val="center"/>
            <w:hideMark/>
          </w:tcPr>
          <w:p w14:paraId="54AE2E58" w14:textId="77777777" w:rsidR="00D069A0" w:rsidRPr="0034253F" w:rsidRDefault="00D069A0" w:rsidP="00D069A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 xml:space="preserve">Резерв (+) /дефицит (-) </w:t>
            </w:r>
          </w:p>
        </w:tc>
        <w:tc>
          <w:tcPr>
            <w:tcW w:w="648" w:type="dxa"/>
            <w:shd w:val="clear" w:color="auto" w:fill="auto"/>
            <w:noWrap/>
            <w:vAlign w:val="center"/>
            <w:hideMark/>
          </w:tcPr>
          <w:p w14:paraId="3934B6D2" w14:textId="77777777" w:rsidR="00D069A0" w:rsidRPr="0034253F" w:rsidRDefault="00D069A0" w:rsidP="00D069A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т / ч</w:t>
            </w:r>
          </w:p>
        </w:tc>
        <w:tc>
          <w:tcPr>
            <w:tcW w:w="716" w:type="dxa"/>
            <w:shd w:val="clear" w:color="auto" w:fill="auto"/>
            <w:vAlign w:val="center"/>
            <w:hideMark/>
          </w:tcPr>
          <w:p w14:paraId="36566065" w14:textId="529A8825"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0,02</w:t>
            </w:r>
          </w:p>
        </w:tc>
        <w:tc>
          <w:tcPr>
            <w:tcW w:w="648" w:type="dxa"/>
            <w:shd w:val="clear" w:color="auto" w:fill="auto"/>
            <w:vAlign w:val="center"/>
            <w:hideMark/>
          </w:tcPr>
          <w:p w14:paraId="2ABCCED2" w14:textId="13D7A7F9"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0,02</w:t>
            </w:r>
          </w:p>
        </w:tc>
        <w:tc>
          <w:tcPr>
            <w:tcW w:w="648" w:type="dxa"/>
            <w:shd w:val="clear" w:color="auto" w:fill="auto"/>
            <w:vAlign w:val="center"/>
            <w:hideMark/>
          </w:tcPr>
          <w:p w14:paraId="285716BF" w14:textId="4BC41FFF"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0,02</w:t>
            </w:r>
          </w:p>
        </w:tc>
        <w:tc>
          <w:tcPr>
            <w:tcW w:w="648" w:type="dxa"/>
            <w:shd w:val="clear" w:color="auto" w:fill="auto"/>
            <w:vAlign w:val="center"/>
            <w:hideMark/>
          </w:tcPr>
          <w:p w14:paraId="301069AA" w14:textId="7B2D3281"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0,02</w:t>
            </w:r>
          </w:p>
        </w:tc>
        <w:tc>
          <w:tcPr>
            <w:tcW w:w="648" w:type="dxa"/>
            <w:shd w:val="clear" w:color="auto" w:fill="auto"/>
            <w:vAlign w:val="center"/>
            <w:hideMark/>
          </w:tcPr>
          <w:p w14:paraId="00B27528" w14:textId="249343C5"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0,02</w:t>
            </w:r>
          </w:p>
        </w:tc>
        <w:tc>
          <w:tcPr>
            <w:tcW w:w="648" w:type="dxa"/>
            <w:shd w:val="clear" w:color="auto" w:fill="auto"/>
            <w:vAlign w:val="center"/>
            <w:hideMark/>
          </w:tcPr>
          <w:p w14:paraId="59451D34" w14:textId="2E02845D"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0,02</w:t>
            </w:r>
          </w:p>
        </w:tc>
        <w:tc>
          <w:tcPr>
            <w:tcW w:w="648" w:type="dxa"/>
            <w:shd w:val="clear" w:color="auto" w:fill="auto"/>
            <w:vAlign w:val="center"/>
            <w:hideMark/>
          </w:tcPr>
          <w:p w14:paraId="4B7E2B08" w14:textId="63322B2B"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0,02</w:t>
            </w:r>
          </w:p>
        </w:tc>
        <w:tc>
          <w:tcPr>
            <w:tcW w:w="648" w:type="dxa"/>
            <w:shd w:val="clear" w:color="auto" w:fill="auto"/>
            <w:vAlign w:val="center"/>
            <w:hideMark/>
          </w:tcPr>
          <w:p w14:paraId="4245C0BA" w14:textId="52AFBCA5"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0,02</w:t>
            </w:r>
          </w:p>
        </w:tc>
        <w:tc>
          <w:tcPr>
            <w:tcW w:w="648" w:type="dxa"/>
            <w:shd w:val="clear" w:color="auto" w:fill="auto"/>
            <w:vAlign w:val="center"/>
            <w:hideMark/>
          </w:tcPr>
          <w:p w14:paraId="08FF6BDA" w14:textId="7C5DCB50"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0,02</w:t>
            </w:r>
          </w:p>
        </w:tc>
        <w:tc>
          <w:tcPr>
            <w:tcW w:w="648" w:type="dxa"/>
            <w:shd w:val="clear" w:color="auto" w:fill="auto"/>
            <w:vAlign w:val="center"/>
            <w:hideMark/>
          </w:tcPr>
          <w:p w14:paraId="49D93A39" w14:textId="00B83FD7"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0,02</w:t>
            </w:r>
          </w:p>
        </w:tc>
        <w:tc>
          <w:tcPr>
            <w:tcW w:w="648" w:type="dxa"/>
            <w:shd w:val="clear" w:color="auto" w:fill="auto"/>
            <w:vAlign w:val="center"/>
            <w:hideMark/>
          </w:tcPr>
          <w:p w14:paraId="2D9B871B" w14:textId="3A94BD8E"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0,02</w:t>
            </w:r>
          </w:p>
        </w:tc>
      </w:tr>
      <w:tr w:rsidR="00D069A0" w:rsidRPr="0034253F" w14:paraId="0094B386" w14:textId="77777777" w:rsidTr="00C05C8C">
        <w:trPr>
          <w:trHeight w:val="15"/>
        </w:trPr>
        <w:tc>
          <w:tcPr>
            <w:tcW w:w="456" w:type="dxa"/>
            <w:shd w:val="clear" w:color="auto" w:fill="auto"/>
            <w:noWrap/>
            <w:vAlign w:val="center"/>
            <w:hideMark/>
          </w:tcPr>
          <w:p w14:paraId="4CA766A2" w14:textId="77777777" w:rsidR="00D069A0" w:rsidRPr="0034253F" w:rsidRDefault="00D069A0" w:rsidP="00D069A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12</w:t>
            </w:r>
          </w:p>
        </w:tc>
        <w:tc>
          <w:tcPr>
            <w:tcW w:w="1906" w:type="dxa"/>
            <w:shd w:val="clear" w:color="auto" w:fill="auto"/>
            <w:vAlign w:val="center"/>
            <w:hideMark/>
          </w:tcPr>
          <w:p w14:paraId="4D192925" w14:textId="77777777" w:rsidR="00D069A0" w:rsidRPr="0034253F" w:rsidRDefault="00D069A0" w:rsidP="00D069A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Доля резерва</w:t>
            </w:r>
          </w:p>
        </w:tc>
        <w:tc>
          <w:tcPr>
            <w:tcW w:w="648" w:type="dxa"/>
            <w:shd w:val="clear" w:color="auto" w:fill="auto"/>
            <w:noWrap/>
            <w:vAlign w:val="center"/>
            <w:hideMark/>
          </w:tcPr>
          <w:p w14:paraId="594C578B" w14:textId="77777777" w:rsidR="00D069A0" w:rsidRPr="0034253F" w:rsidRDefault="00D069A0" w:rsidP="00D069A0">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w:t>
            </w:r>
          </w:p>
        </w:tc>
        <w:tc>
          <w:tcPr>
            <w:tcW w:w="716" w:type="dxa"/>
            <w:shd w:val="clear" w:color="auto" w:fill="auto"/>
            <w:vAlign w:val="center"/>
            <w:hideMark/>
          </w:tcPr>
          <w:p w14:paraId="60C746F0" w14:textId="5A97B3CD"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13%</w:t>
            </w:r>
          </w:p>
        </w:tc>
        <w:tc>
          <w:tcPr>
            <w:tcW w:w="648" w:type="dxa"/>
            <w:shd w:val="clear" w:color="auto" w:fill="auto"/>
            <w:vAlign w:val="center"/>
            <w:hideMark/>
          </w:tcPr>
          <w:p w14:paraId="57F93E0D" w14:textId="1FC15964"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13%</w:t>
            </w:r>
          </w:p>
        </w:tc>
        <w:tc>
          <w:tcPr>
            <w:tcW w:w="648" w:type="dxa"/>
            <w:shd w:val="clear" w:color="auto" w:fill="auto"/>
            <w:vAlign w:val="center"/>
            <w:hideMark/>
          </w:tcPr>
          <w:p w14:paraId="0FCE62E6" w14:textId="26FCCA63"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13%</w:t>
            </w:r>
          </w:p>
        </w:tc>
        <w:tc>
          <w:tcPr>
            <w:tcW w:w="648" w:type="dxa"/>
            <w:shd w:val="clear" w:color="auto" w:fill="auto"/>
            <w:vAlign w:val="center"/>
            <w:hideMark/>
          </w:tcPr>
          <w:p w14:paraId="7BB4D3CA" w14:textId="7FBA8C94"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13%</w:t>
            </w:r>
          </w:p>
        </w:tc>
        <w:tc>
          <w:tcPr>
            <w:tcW w:w="648" w:type="dxa"/>
            <w:shd w:val="clear" w:color="auto" w:fill="auto"/>
            <w:vAlign w:val="center"/>
            <w:hideMark/>
          </w:tcPr>
          <w:p w14:paraId="632DDC19" w14:textId="26FF7AE5"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13%</w:t>
            </w:r>
          </w:p>
        </w:tc>
        <w:tc>
          <w:tcPr>
            <w:tcW w:w="648" w:type="dxa"/>
            <w:shd w:val="clear" w:color="auto" w:fill="auto"/>
            <w:vAlign w:val="center"/>
            <w:hideMark/>
          </w:tcPr>
          <w:p w14:paraId="7161A4B0" w14:textId="38CC00AA"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13%</w:t>
            </w:r>
          </w:p>
        </w:tc>
        <w:tc>
          <w:tcPr>
            <w:tcW w:w="648" w:type="dxa"/>
            <w:shd w:val="clear" w:color="auto" w:fill="auto"/>
            <w:vAlign w:val="center"/>
            <w:hideMark/>
          </w:tcPr>
          <w:p w14:paraId="49F7EC92" w14:textId="59382CAA"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13%</w:t>
            </w:r>
          </w:p>
        </w:tc>
        <w:tc>
          <w:tcPr>
            <w:tcW w:w="648" w:type="dxa"/>
            <w:shd w:val="clear" w:color="auto" w:fill="auto"/>
            <w:vAlign w:val="center"/>
            <w:hideMark/>
          </w:tcPr>
          <w:p w14:paraId="473B87F6" w14:textId="015A595F"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13%</w:t>
            </w:r>
          </w:p>
        </w:tc>
        <w:tc>
          <w:tcPr>
            <w:tcW w:w="648" w:type="dxa"/>
            <w:shd w:val="clear" w:color="auto" w:fill="auto"/>
            <w:vAlign w:val="center"/>
            <w:hideMark/>
          </w:tcPr>
          <w:p w14:paraId="51DBC9EC" w14:textId="1D821671"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13%</w:t>
            </w:r>
          </w:p>
        </w:tc>
        <w:tc>
          <w:tcPr>
            <w:tcW w:w="648" w:type="dxa"/>
            <w:shd w:val="clear" w:color="auto" w:fill="auto"/>
            <w:vAlign w:val="center"/>
            <w:hideMark/>
          </w:tcPr>
          <w:p w14:paraId="77DE4F9A" w14:textId="7A36C6F0"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13%</w:t>
            </w:r>
          </w:p>
        </w:tc>
        <w:tc>
          <w:tcPr>
            <w:tcW w:w="648" w:type="dxa"/>
            <w:shd w:val="clear" w:color="auto" w:fill="auto"/>
            <w:vAlign w:val="center"/>
            <w:hideMark/>
          </w:tcPr>
          <w:p w14:paraId="26A0C43A" w14:textId="5E47DFFD" w:rsidR="00D069A0" w:rsidRPr="0034253F" w:rsidRDefault="00D069A0" w:rsidP="00D069A0">
            <w:pPr>
              <w:spacing w:after="0" w:line="240" w:lineRule="auto"/>
              <w:jc w:val="both"/>
              <w:rPr>
                <w:rFonts w:eastAsia="Times New Roman" w:cs="Times New Roman"/>
                <w:color w:val="000000"/>
                <w:sz w:val="16"/>
                <w:szCs w:val="16"/>
                <w:lang w:eastAsia="ru-RU"/>
              </w:rPr>
            </w:pPr>
            <w:r>
              <w:rPr>
                <w:color w:val="000000"/>
                <w:sz w:val="20"/>
                <w:szCs w:val="20"/>
              </w:rPr>
              <w:t>13%</w:t>
            </w:r>
          </w:p>
        </w:tc>
      </w:tr>
    </w:tbl>
    <w:p w14:paraId="763CC1D1" w14:textId="77777777" w:rsidR="00143C8C" w:rsidRPr="00533A3A" w:rsidRDefault="00143C8C" w:rsidP="00D775AB">
      <w:pPr>
        <w:jc w:val="both"/>
      </w:pPr>
    </w:p>
    <w:p w14:paraId="05488D1B" w14:textId="024ACB2B" w:rsidR="00143C8C" w:rsidRPr="00533A3A" w:rsidRDefault="00143C8C" w:rsidP="00143C8C">
      <w:pPr>
        <w:pStyle w:val="1"/>
        <w:numPr>
          <w:ilvl w:val="1"/>
          <w:numId w:val="1"/>
        </w:numPr>
      </w:pPr>
      <w:bookmarkStart w:id="50" w:name="_Toc135639275"/>
      <w:bookmarkStart w:id="51" w:name="_Toc138145137"/>
      <w:r w:rsidRPr="00533A3A">
        <w:t>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bookmarkEnd w:id="50"/>
      <w:bookmarkEnd w:id="51"/>
    </w:p>
    <w:p w14:paraId="4B59EBC5" w14:textId="77777777" w:rsidR="00143C8C" w:rsidRPr="00533A3A" w:rsidRDefault="00143C8C" w:rsidP="00143C8C">
      <w:pPr>
        <w:jc w:val="both"/>
      </w:pPr>
      <w:r w:rsidRPr="00533A3A">
        <w:t>В соответствии с п. 6.16 СП 124.13330.2012 «Тепловые сети» для открытых и закрытых систем теплоснабжения должна предусматриваться дополнительно аварийная подпитка химически не обработанной и не деарированной водой, расход которой принимается в количестве 2 % среднегодового объема воды в тепловой сети и присоединенных системах теплоснабжения независимо от схемы присоединения (за исключением систем горячего водоснабжения, присоединенных через водоподогреватели).</w:t>
      </w:r>
    </w:p>
    <w:p w14:paraId="179425A2" w14:textId="50B6C144" w:rsidR="00B050EB" w:rsidRPr="00533A3A" w:rsidRDefault="00143C8C" w:rsidP="00B050EB">
      <w:pPr>
        <w:pStyle w:val="S"/>
      </w:pPr>
      <w:r w:rsidRPr="00533A3A">
        <w:t xml:space="preserve">Значения аварийной подпитки по котельной  представлены в таблице </w:t>
      </w:r>
      <w:r w:rsidR="00D644CC">
        <w:t>3</w:t>
      </w:r>
      <w:r w:rsidRPr="00533A3A">
        <w:t>.</w:t>
      </w:r>
      <w:bookmarkStart w:id="52" w:name="_Toc135639276"/>
    </w:p>
    <w:p w14:paraId="6A72AE9B" w14:textId="642397E8" w:rsidR="00B050EB" w:rsidRPr="00533A3A" w:rsidRDefault="00B050EB" w:rsidP="00B050EB">
      <w:pPr>
        <w:pStyle w:val="1"/>
        <w:numPr>
          <w:ilvl w:val="0"/>
          <w:numId w:val="1"/>
        </w:numPr>
      </w:pPr>
      <w:bookmarkStart w:id="53" w:name="_Toc138145138"/>
      <w:r w:rsidRPr="00533A3A">
        <w:t>Раздел 4. Основные положения мастер-плана развития систем теплоснабжения поселения</w:t>
      </w:r>
      <w:bookmarkEnd w:id="52"/>
      <w:bookmarkEnd w:id="53"/>
    </w:p>
    <w:p w14:paraId="4CA1528A" w14:textId="219F4DFD" w:rsidR="00B050EB" w:rsidRPr="00533A3A" w:rsidRDefault="00B050EB" w:rsidP="00B050EB">
      <w:pPr>
        <w:pStyle w:val="1"/>
        <w:numPr>
          <w:ilvl w:val="1"/>
          <w:numId w:val="1"/>
        </w:numPr>
      </w:pPr>
      <w:bookmarkStart w:id="54" w:name="_Toc135639277"/>
      <w:bookmarkStart w:id="55" w:name="_Toc138145139"/>
      <w:r w:rsidRPr="00533A3A">
        <w:t>Описание сценариев развития теплоснабжения поселения</w:t>
      </w:r>
      <w:bookmarkEnd w:id="54"/>
      <w:bookmarkEnd w:id="55"/>
    </w:p>
    <w:p w14:paraId="63E856FD" w14:textId="77777777" w:rsidR="00B050EB" w:rsidRPr="00533A3A" w:rsidRDefault="00B050EB" w:rsidP="00B050EB">
      <w:pPr>
        <w:jc w:val="both"/>
      </w:pPr>
      <w:r w:rsidRPr="00533A3A">
        <w:t>Мастер - план схемы теплоснабжения выполняется для формирования нескольких вариантов развития систем теплоснабжения, из которых будет выбран рекомендуемый вариант развития систем теплоснабжения.</w:t>
      </w:r>
    </w:p>
    <w:p w14:paraId="635E2676" w14:textId="77777777" w:rsidR="00B050EB" w:rsidRPr="00533A3A" w:rsidRDefault="00B050EB" w:rsidP="00B050EB">
      <w:pPr>
        <w:jc w:val="both"/>
      </w:pPr>
      <w:r w:rsidRPr="00533A3A">
        <w:t>Мастер - план схемы теплоснабжения предназначен для описания, обоснования отбора и представления заказчику нескольких вариантов её реализации, из которых будет выбран рекомендуемый вариант. Выбор рекомендуемого варианта выполняется на основе анализа тарифных (ценовых) последствий и анализа достижения ключевых показателей развития теплоснабжения.</w:t>
      </w:r>
    </w:p>
    <w:p w14:paraId="2DF6750E" w14:textId="77777777" w:rsidR="00B050EB" w:rsidRPr="00533A3A" w:rsidRDefault="00B050EB" w:rsidP="00B050EB">
      <w:pPr>
        <w:jc w:val="both"/>
      </w:pPr>
      <w:r w:rsidRPr="00533A3A">
        <w:t>Разработка вариантов, включаемых в мастер-план, базируется на условии обеспечения спроса на тепловую мощность и тепловую энергию существующих и перспективных потребителей тепловой энергии, определённого в соответствии с прогнозом развития строительных фондов на основании показателей генерального плана (с учётом его корректировки).</w:t>
      </w:r>
    </w:p>
    <w:p w14:paraId="62F55B0C" w14:textId="77777777" w:rsidR="00B050EB" w:rsidRPr="00533A3A" w:rsidRDefault="00B050EB" w:rsidP="00B050EB">
      <w:pPr>
        <w:jc w:val="both"/>
      </w:pPr>
      <w:r w:rsidRPr="00533A3A">
        <w:t>В соответствии с Постановлением Правительства РФ от 22 Февраля 2012 года № 154 «О требованиях к схемам теплоснабжения, порядку их разработки и утверждения», предложения по развитию системы теплоснабжения должны основываться на предложениях исполнительных органов власти и эксплуатационных организаций.</w:t>
      </w:r>
    </w:p>
    <w:p w14:paraId="79B2C7B4" w14:textId="77777777" w:rsidR="00B050EB" w:rsidRPr="00533A3A" w:rsidRDefault="00B050EB" w:rsidP="00B050EB">
      <w:pPr>
        <w:jc w:val="both"/>
      </w:pPr>
      <w:r w:rsidRPr="00533A3A">
        <w:t>После разработки проектных предложений для каждого варианта мастер - плана выполняется оценка финансовых потребностей, необходимых для их реализации, и затем - оценка эффективности финансовых затрат.</w:t>
      </w:r>
    </w:p>
    <w:p w14:paraId="5AA43741" w14:textId="77777777" w:rsidR="00B050EB" w:rsidRPr="00533A3A" w:rsidRDefault="00B050EB" w:rsidP="00B050EB">
      <w:pPr>
        <w:jc w:val="both"/>
      </w:pPr>
      <w:r w:rsidRPr="00533A3A">
        <w:t>Для каждого варианта мастер - плана оцениваются достигаемые целевые показатели развития системы теплоснабжения.</w:t>
      </w:r>
    </w:p>
    <w:p w14:paraId="72BE629C" w14:textId="3C92A63B" w:rsidR="00B050EB" w:rsidRPr="00533A3A" w:rsidRDefault="00B050EB" w:rsidP="00B050EB">
      <w:pPr>
        <w:tabs>
          <w:tab w:val="left" w:pos="284"/>
        </w:tabs>
        <w:jc w:val="both"/>
      </w:pPr>
      <w:bookmarkStart w:id="56" w:name="_Toc135639278"/>
      <w:r w:rsidRPr="00533A3A">
        <w:t xml:space="preserve">На основании анализа существующего состояния систем теплоснабжения, перспектив развития </w:t>
      </w:r>
      <w:r w:rsidR="00D069A0">
        <w:t>Мышланс</w:t>
      </w:r>
      <w:r w:rsidRPr="00533A3A">
        <w:t xml:space="preserve">кого сельсовета, предложений ТСО, предложений исполнительных органов власти в схеме теплоснабжения </w:t>
      </w:r>
      <w:r w:rsidR="00D069A0">
        <w:t>Мышланс</w:t>
      </w:r>
      <w:r w:rsidRPr="00533A3A">
        <w:t>кого сельсовета предложены к рассмотрению следующие варианты развития системы теплоснабжения:</w:t>
      </w:r>
    </w:p>
    <w:p w14:paraId="1DB5DB79" w14:textId="77777777" w:rsidR="00906D2D" w:rsidRPr="00533A3A" w:rsidRDefault="00906D2D" w:rsidP="00906D2D">
      <w:pPr>
        <w:tabs>
          <w:tab w:val="left" w:pos="284"/>
        </w:tabs>
        <w:jc w:val="both"/>
      </w:pPr>
      <w:r w:rsidRPr="00533A3A">
        <w:lastRenderedPageBreak/>
        <w:t>Вариант №1:</w:t>
      </w:r>
    </w:p>
    <w:p w14:paraId="64B176B7" w14:textId="7E3892ED" w:rsidR="00906D2D" w:rsidRPr="00533A3A" w:rsidRDefault="00906D2D" w:rsidP="00906D2D">
      <w:pPr>
        <w:pStyle w:val="a4"/>
        <w:numPr>
          <w:ilvl w:val="0"/>
          <w:numId w:val="10"/>
        </w:numPr>
        <w:tabs>
          <w:tab w:val="left" w:pos="284"/>
        </w:tabs>
        <w:spacing w:before="120" w:after="120" w:line="240" w:lineRule="auto"/>
        <w:jc w:val="both"/>
      </w:pPr>
      <w:bookmarkStart w:id="57" w:name="_Hlk99648749"/>
      <w:r w:rsidRPr="00533A3A">
        <w:t xml:space="preserve">Реконструкция </w:t>
      </w:r>
      <w:r w:rsidR="00D069A0">
        <w:t>1,2</w:t>
      </w:r>
      <w:r w:rsidRPr="00533A3A">
        <w:t xml:space="preserve"> км тепловых сетей </w:t>
      </w:r>
      <w:r w:rsidR="00D069A0">
        <w:t>Мышланс</w:t>
      </w:r>
      <w:r w:rsidR="004D2E31">
        <w:t>кого сельсовета в 2027</w:t>
      </w:r>
      <w:r w:rsidR="00C37220">
        <w:t xml:space="preserve"> </w:t>
      </w:r>
      <w:r w:rsidRPr="00533A3A">
        <w:t>г.;</w:t>
      </w:r>
    </w:p>
    <w:bookmarkEnd w:id="57"/>
    <w:p w14:paraId="07242872" w14:textId="77777777" w:rsidR="00906D2D" w:rsidRPr="00533A3A" w:rsidRDefault="00906D2D" w:rsidP="00906D2D">
      <w:pPr>
        <w:tabs>
          <w:tab w:val="left" w:pos="284"/>
        </w:tabs>
        <w:jc w:val="both"/>
      </w:pPr>
      <w:r w:rsidRPr="00533A3A">
        <w:t>Вариант №2 развития системы теплоснабжения основывается на сохранении существующего положения.</w:t>
      </w:r>
    </w:p>
    <w:p w14:paraId="7489E280" w14:textId="5D4BC0AC" w:rsidR="00B050EB" w:rsidRPr="00533A3A" w:rsidRDefault="00B050EB" w:rsidP="00B050EB">
      <w:pPr>
        <w:pStyle w:val="1"/>
        <w:numPr>
          <w:ilvl w:val="1"/>
          <w:numId w:val="1"/>
        </w:numPr>
      </w:pPr>
      <w:bookmarkStart w:id="58" w:name="_Toc138145140"/>
      <w:r w:rsidRPr="00533A3A">
        <w:t>Обоснование выбора приоритетного сценария развития теплоснабжения поселения</w:t>
      </w:r>
      <w:bookmarkEnd w:id="56"/>
      <w:bookmarkEnd w:id="58"/>
    </w:p>
    <w:p w14:paraId="3EDC1358" w14:textId="4951179A" w:rsidR="00B050EB" w:rsidRPr="00533A3A" w:rsidRDefault="00B050EB" w:rsidP="00B050EB">
      <w:pPr>
        <w:pStyle w:val="aff2"/>
        <w:tabs>
          <w:tab w:val="left" w:pos="0"/>
        </w:tabs>
        <w:ind w:firstLine="567"/>
      </w:pPr>
      <w:r w:rsidRPr="00533A3A">
        <w:tab/>
        <w:t>Мероприятия на тепловых сетях направлены на снижение потерь тепловой энергии в сетях теплоснабжения.</w:t>
      </w:r>
    </w:p>
    <w:p w14:paraId="1BDEE1C0" w14:textId="04545B3F" w:rsidR="00B050EB" w:rsidRPr="00533A3A" w:rsidRDefault="00B050EB" w:rsidP="00B050EB">
      <w:pPr>
        <w:pStyle w:val="aff2"/>
        <w:tabs>
          <w:tab w:val="left" w:pos="0"/>
        </w:tabs>
        <w:ind w:firstLine="567"/>
      </w:pPr>
      <w:r w:rsidRPr="00533A3A">
        <w:tab/>
        <w:t>В случае развития системы теплоснабжения по Варианту №</w:t>
      </w:r>
      <w:r w:rsidR="00906D2D" w:rsidRPr="00533A3A">
        <w:t>2</w:t>
      </w:r>
      <w:r w:rsidRPr="00533A3A">
        <w:t>, ежегодное старение и износ основного оборудования источников сделает процесс производства и передачи тепловой энергии более затратным. Это отразится на стоимости тепловой энергии для конечного потребителя.</w:t>
      </w:r>
    </w:p>
    <w:p w14:paraId="3F16489D" w14:textId="68DEC57E" w:rsidR="00B050EB" w:rsidRPr="00533A3A" w:rsidRDefault="00B050EB" w:rsidP="00B050EB">
      <w:pPr>
        <w:tabs>
          <w:tab w:val="left" w:pos="0"/>
        </w:tabs>
        <w:ind w:firstLine="567"/>
        <w:jc w:val="both"/>
      </w:pPr>
      <w:r w:rsidRPr="00533A3A">
        <w:t xml:space="preserve">В качестве основного варианта развития системы теплоснабжения </w:t>
      </w:r>
      <w:r w:rsidR="00D069A0">
        <w:t>Мышланс</w:t>
      </w:r>
      <w:r w:rsidRPr="00533A3A">
        <w:t xml:space="preserve">кого сельсовета предлагается Вариант №1. Мероприятия, предусмотренные данным вариантом, позволят осуществлять качественное и надежное теплоснабжение потребителей </w:t>
      </w:r>
      <w:r w:rsidR="00D069A0">
        <w:t>Мышланс</w:t>
      </w:r>
      <w:r w:rsidRPr="00533A3A">
        <w:t>кого сельсовета.</w:t>
      </w:r>
    </w:p>
    <w:p w14:paraId="04C0CD60" w14:textId="78A3C837" w:rsidR="005446A1" w:rsidRPr="00533A3A" w:rsidRDefault="005446A1" w:rsidP="005446A1">
      <w:pPr>
        <w:pStyle w:val="aff2"/>
        <w:tabs>
          <w:tab w:val="left" w:pos="284"/>
        </w:tabs>
      </w:pPr>
      <w:r w:rsidRPr="00533A3A">
        <w:t xml:space="preserve">Технико-экономическое сравнение вариантов перспективного развития систем теплоснабжения </w:t>
      </w:r>
      <w:r w:rsidR="00D069A0">
        <w:t>Мышланс</w:t>
      </w:r>
      <w:r w:rsidRPr="00533A3A">
        <w:t xml:space="preserve">кого сельсовета приведено в таблице ниже. </w:t>
      </w:r>
    </w:p>
    <w:p w14:paraId="739384C8" w14:textId="77777777" w:rsidR="005446A1" w:rsidRPr="00533A3A" w:rsidRDefault="005446A1" w:rsidP="005446A1">
      <w:pPr>
        <w:pStyle w:val="aff2"/>
        <w:tabs>
          <w:tab w:val="left" w:pos="284"/>
        </w:tabs>
      </w:pPr>
    </w:p>
    <w:p w14:paraId="6E360BB6" w14:textId="7473287E" w:rsidR="005446A1" w:rsidRPr="00533A3A" w:rsidRDefault="005446A1" w:rsidP="005446A1">
      <w:pPr>
        <w:pStyle w:val="afa"/>
        <w:ind w:firstLine="0"/>
        <w:rPr>
          <w:lang w:val="ru-RU"/>
        </w:rPr>
      </w:pPr>
      <w:bookmarkStart w:id="59" w:name="_Toc137628823"/>
      <w:bookmarkStart w:id="60" w:name="_Toc138440156"/>
      <w:r w:rsidRPr="00533A3A">
        <w:rPr>
          <w:lang w:val="ru-RU"/>
        </w:rPr>
        <w:t xml:space="preserve">Таблица </w:t>
      </w:r>
      <w:r w:rsidR="00D644CC">
        <w:rPr>
          <w:lang w:val="ru-RU"/>
        </w:rPr>
        <w:t>4</w:t>
      </w:r>
      <w:r w:rsidRPr="00533A3A">
        <w:rPr>
          <w:lang w:val="ru-RU"/>
        </w:rPr>
        <w:t xml:space="preserve">. Технико-экономическое сравнение вариантов перспективного развития систем теплоснабжения </w:t>
      </w:r>
      <w:r w:rsidR="00D069A0">
        <w:rPr>
          <w:lang w:val="ru-RU"/>
        </w:rPr>
        <w:t>Мышланс</w:t>
      </w:r>
      <w:r w:rsidRPr="00533A3A">
        <w:rPr>
          <w:lang w:val="ru-RU"/>
        </w:rPr>
        <w:t>кого сельсовета.</w:t>
      </w:r>
      <w:bookmarkEnd w:id="59"/>
      <w:bookmarkEnd w:id="60"/>
      <w:r w:rsidRPr="00533A3A">
        <w:rPr>
          <w:lang w:val="ru-RU"/>
        </w:rPr>
        <w:t xml:space="preserve"> </w:t>
      </w:r>
    </w:p>
    <w:tbl>
      <w:tblPr>
        <w:tblW w:w="10247" w:type="dxa"/>
        <w:tblInd w:w="-10" w:type="dxa"/>
        <w:tblLook w:val="04A0" w:firstRow="1" w:lastRow="0" w:firstColumn="1" w:lastColumn="0" w:noHBand="0" w:noVBand="1"/>
      </w:tblPr>
      <w:tblGrid>
        <w:gridCol w:w="6001"/>
        <w:gridCol w:w="2377"/>
        <w:gridCol w:w="1869"/>
      </w:tblGrid>
      <w:tr w:rsidR="00C37220" w:rsidRPr="00E005DD" w14:paraId="072C55B1" w14:textId="77777777" w:rsidTr="00C37220">
        <w:trPr>
          <w:trHeight w:val="22"/>
        </w:trPr>
        <w:tc>
          <w:tcPr>
            <w:tcW w:w="600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CCF0759" w14:textId="77777777" w:rsidR="00C37220" w:rsidRPr="00E005DD" w:rsidRDefault="00C37220" w:rsidP="00475EEC">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Наименование показателя</w:t>
            </w:r>
          </w:p>
        </w:tc>
        <w:tc>
          <w:tcPr>
            <w:tcW w:w="2377" w:type="dxa"/>
            <w:tcBorders>
              <w:top w:val="single" w:sz="8" w:space="0" w:color="auto"/>
              <w:left w:val="nil"/>
              <w:bottom w:val="single" w:sz="8" w:space="0" w:color="auto"/>
              <w:right w:val="single" w:sz="8" w:space="0" w:color="auto"/>
            </w:tcBorders>
            <w:shd w:val="clear" w:color="auto" w:fill="auto"/>
            <w:noWrap/>
            <w:vAlign w:val="center"/>
            <w:hideMark/>
          </w:tcPr>
          <w:p w14:paraId="3D59BD0B" w14:textId="77777777" w:rsidR="00C37220" w:rsidRPr="00E005DD" w:rsidRDefault="00C37220" w:rsidP="00475EEC">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Вариант 1</w:t>
            </w:r>
          </w:p>
        </w:tc>
        <w:tc>
          <w:tcPr>
            <w:tcW w:w="1869" w:type="dxa"/>
            <w:tcBorders>
              <w:top w:val="single" w:sz="8" w:space="0" w:color="auto"/>
              <w:left w:val="nil"/>
              <w:bottom w:val="single" w:sz="8" w:space="0" w:color="auto"/>
              <w:right w:val="single" w:sz="8" w:space="0" w:color="auto"/>
            </w:tcBorders>
            <w:shd w:val="clear" w:color="auto" w:fill="auto"/>
            <w:noWrap/>
            <w:vAlign w:val="center"/>
            <w:hideMark/>
          </w:tcPr>
          <w:p w14:paraId="36B6356D" w14:textId="77777777" w:rsidR="00C37220" w:rsidRPr="00E005DD" w:rsidRDefault="00C37220" w:rsidP="00475EEC">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Вариант 2</w:t>
            </w:r>
          </w:p>
        </w:tc>
      </w:tr>
      <w:tr w:rsidR="00D069A0" w:rsidRPr="00E005DD" w14:paraId="648CD367" w14:textId="77777777" w:rsidTr="00C37220">
        <w:trPr>
          <w:trHeight w:val="22"/>
        </w:trPr>
        <w:tc>
          <w:tcPr>
            <w:tcW w:w="6001" w:type="dxa"/>
            <w:tcBorders>
              <w:top w:val="nil"/>
              <w:left w:val="single" w:sz="8" w:space="0" w:color="auto"/>
              <w:bottom w:val="single" w:sz="8" w:space="0" w:color="auto"/>
              <w:right w:val="single" w:sz="8" w:space="0" w:color="auto"/>
            </w:tcBorders>
            <w:shd w:val="clear" w:color="auto" w:fill="auto"/>
            <w:vAlign w:val="center"/>
            <w:hideMark/>
          </w:tcPr>
          <w:p w14:paraId="4AE01887" w14:textId="77777777" w:rsidR="00D069A0" w:rsidRPr="00E005DD" w:rsidRDefault="00D069A0" w:rsidP="00D069A0">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Капитальные затраты</w:t>
            </w:r>
          </w:p>
        </w:tc>
        <w:tc>
          <w:tcPr>
            <w:tcW w:w="2377" w:type="dxa"/>
            <w:tcBorders>
              <w:top w:val="nil"/>
              <w:left w:val="nil"/>
              <w:bottom w:val="single" w:sz="8" w:space="0" w:color="auto"/>
              <w:right w:val="single" w:sz="8" w:space="0" w:color="auto"/>
            </w:tcBorders>
            <w:shd w:val="clear" w:color="auto" w:fill="auto"/>
            <w:noWrap/>
            <w:vAlign w:val="center"/>
            <w:hideMark/>
          </w:tcPr>
          <w:p w14:paraId="1219D9D9" w14:textId="0E99303C" w:rsidR="00D069A0" w:rsidRPr="00E005DD" w:rsidRDefault="00D069A0" w:rsidP="00D069A0">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3000</w:t>
            </w:r>
          </w:p>
        </w:tc>
        <w:tc>
          <w:tcPr>
            <w:tcW w:w="1869" w:type="dxa"/>
            <w:tcBorders>
              <w:top w:val="nil"/>
              <w:left w:val="nil"/>
              <w:bottom w:val="single" w:sz="8" w:space="0" w:color="auto"/>
              <w:right w:val="single" w:sz="8" w:space="0" w:color="auto"/>
            </w:tcBorders>
            <w:shd w:val="clear" w:color="auto" w:fill="auto"/>
            <w:noWrap/>
            <w:vAlign w:val="center"/>
            <w:hideMark/>
          </w:tcPr>
          <w:p w14:paraId="04C71567" w14:textId="07CA598E" w:rsidR="00D069A0" w:rsidRPr="00E005DD" w:rsidRDefault="00D069A0" w:rsidP="00D069A0">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0</w:t>
            </w:r>
          </w:p>
        </w:tc>
      </w:tr>
      <w:tr w:rsidR="00D069A0" w:rsidRPr="00E005DD" w14:paraId="1D3F850A" w14:textId="77777777" w:rsidTr="00C37220">
        <w:trPr>
          <w:trHeight w:val="22"/>
        </w:trPr>
        <w:tc>
          <w:tcPr>
            <w:tcW w:w="6001" w:type="dxa"/>
            <w:tcBorders>
              <w:top w:val="nil"/>
              <w:left w:val="single" w:sz="8" w:space="0" w:color="auto"/>
              <w:bottom w:val="single" w:sz="8" w:space="0" w:color="auto"/>
              <w:right w:val="single" w:sz="8" w:space="0" w:color="auto"/>
            </w:tcBorders>
            <w:shd w:val="clear" w:color="auto" w:fill="auto"/>
            <w:vAlign w:val="center"/>
            <w:hideMark/>
          </w:tcPr>
          <w:p w14:paraId="0996FF19" w14:textId="77777777" w:rsidR="00D069A0" w:rsidRPr="00E005DD" w:rsidRDefault="00D069A0" w:rsidP="00D069A0">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Выработка тепловой энергии в год до снижения объема выработки тепловой энергии</w:t>
            </w:r>
          </w:p>
        </w:tc>
        <w:tc>
          <w:tcPr>
            <w:tcW w:w="2377" w:type="dxa"/>
            <w:tcBorders>
              <w:top w:val="nil"/>
              <w:left w:val="nil"/>
              <w:bottom w:val="single" w:sz="8" w:space="0" w:color="auto"/>
              <w:right w:val="single" w:sz="8" w:space="0" w:color="auto"/>
            </w:tcBorders>
            <w:shd w:val="clear" w:color="auto" w:fill="auto"/>
            <w:noWrap/>
            <w:vAlign w:val="center"/>
            <w:hideMark/>
          </w:tcPr>
          <w:p w14:paraId="00C50C0C" w14:textId="6B29FCE1" w:rsidR="00D069A0" w:rsidRPr="00E005DD" w:rsidRDefault="00D069A0" w:rsidP="00D069A0">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1,93</w:t>
            </w:r>
          </w:p>
        </w:tc>
        <w:tc>
          <w:tcPr>
            <w:tcW w:w="1869" w:type="dxa"/>
            <w:tcBorders>
              <w:top w:val="nil"/>
              <w:left w:val="nil"/>
              <w:bottom w:val="single" w:sz="8" w:space="0" w:color="auto"/>
              <w:right w:val="single" w:sz="8" w:space="0" w:color="auto"/>
            </w:tcBorders>
            <w:shd w:val="clear" w:color="auto" w:fill="auto"/>
            <w:noWrap/>
            <w:vAlign w:val="center"/>
            <w:hideMark/>
          </w:tcPr>
          <w:p w14:paraId="226BD10C" w14:textId="0C9EFC9E" w:rsidR="00D069A0" w:rsidRPr="00E005DD" w:rsidRDefault="00D069A0" w:rsidP="00D069A0">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1,93</w:t>
            </w:r>
          </w:p>
        </w:tc>
      </w:tr>
      <w:tr w:rsidR="00D069A0" w:rsidRPr="00E005DD" w14:paraId="32D816B8" w14:textId="77777777" w:rsidTr="00C37220">
        <w:trPr>
          <w:trHeight w:val="22"/>
        </w:trPr>
        <w:tc>
          <w:tcPr>
            <w:tcW w:w="6001" w:type="dxa"/>
            <w:tcBorders>
              <w:top w:val="nil"/>
              <w:left w:val="single" w:sz="8" w:space="0" w:color="auto"/>
              <w:bottom w:val="single" w:sz="8" w:space="0" w:color="auto"/>
              <w:right w:val="single" w:sz="8" w:space="0" w:color="auto"/>
            </w:tcBorders>
            <w:shd w:val="clear" w:color="auto" w:fill="auto"/>
            <w:vAlign w:val="center"/>
            <w:hideMark/>
          </w:tcPr>
          <w:p w14:paraId="28DFA125" w14:textId="77777777" w:rsidR="00D069A0" w:rsidRPr="00E005DD" w:rsidRDefault="00D069A0" w:rsidP="00D069A0">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Увеличение объема выработки тепловой энергии, связанной с увеличением потерь по тепловым сетям, тыс. Гкал/год</w:t>
            </w:r>
          </w:p>
        </w:tc>
        <w:tc>
          <w:tcPr>
            <w:tcW w:w="2377" w:type="dxa"/>
            <w:tcBorders>
              <w:top w:val="nil"/>
              <w:left w:val="nil"/>
              <w:bottom w:val="single" w:sz="8" w:space="0" w:color="auto"/>
              <w:right w:val="single" w:sz="8" w:space="0" w:color="auto"/>
            </w:tcBorders>
            <w:shd w:val="clear" w:color="auto" w:fill="auto"/>
            <w:noWrap/>
            <w:vAlign w:val="center"/>
            <w:hideMark/>
          </w:tcPr>
          <w:p w14:paraId="2635D5BB" w14:textId="2C2BAC0A" w:rsidR="00D069A0" w:rsidRPr="00E005DD" w:rsidRDefault="00D069A0" w:rsidP="00D069A0">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0</w:t>
            </w:r>
          </w:p>
        </w:tc>
        <w:tc>
          <w:tcPr>
            <w:tcW w:w="1869" w:type="dxa"/>
            <w:tcBorders>
              <w:top w:val="nil"/>
              <w:left w:val="nil"/>
              <w:bottom w:val="single" w:sz="8" w:space="0" w:color="auto"/>
              <w:right w:val="single" w:sz="8" w:space="0" w:color="auto"/>
            </w:tcBorders>
            <w:shd w:val="clear" w:color="auto" w:fill="auto"/>
            <w:noWrap/>
            <w:vAlign w:val="center"/>
            <w:hideMark/>
          </w:tcPr>
          <w:p w14:paraId="7A553B7D" w14:textId="4C33E9C8" w:rsidR="00D069A0" w:rsidRPr="00E005DD" w:rsidRDefault="00D069A0" w:rsidP="00D069A0">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0,</w:t>
            </w:r>
            <w:r>
              <w:rPr>
                <w:rFonts w:eastAsia="Times New Roman" w:cs="Times New Roman"/>
                <w:color w:val="000000"/>
                <w:sz w:val="20"/>
                <w:szCs w:val="20"/>
                <w:lang w:eastAsia="ru-RU"/>
              </w:rPr>
              <w:t>4</w:t>
            </w:r>
          </w:p>
        </w:tc>
      </w:tr>
      <w:tr w:rsidR="00D069A0" w:rsidRPr="00E005DD" w14:paraId="57EB0F81" w14:textId="77777777" w:rsidTr="00C37220">
        <w:trPr>
          <w:trHeight w:val="22"/>
        </w:trPr>
        <w:tc>
          <w:tcPr>
            <w:tcW w:w="6001" w:type="dxa"/>
            <w:tcBorders>
              <w:top w:val="nil"/>
              <w:left w:val="single" w:sz="8" w:space="0" w:color="auto"/>
              <w:bottom w:val="single" w:sz="8" w:space="0" w:color="auto"/>
              <w:right w:val="single" w:sz="8" w:space="0" w:color="auto"/>
            </w:tcBorders>
            <w:shd w:val="clear" w:color="auto" w:fill="auto"/>
            <w:vAlign w:val="center"/>
            <w:hideMark/>
          </w:tcPr>
          <w:p w14:paraId="26EC6D15" w14:textId="77777777" w:rsidR="00D069A0" w:rsidRPr="00E005DD" w:rsidRDefault="00D069A0" w:rsidP="00D069A0">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Выработка тепловой энергии в год после увеличения объема выработки тепловой энергии</w:t>
            </w:r>
          </w:p>
        </w:tc>
        <w:tc>
          <w:tcPr>
            <w:tcW w:w="2377" w:type="dxa"/>
            <w:tcBorders>
              <w:top w:val="nil"/>
              <w:left w:val="nil"/>
              <w:bottom w:val="single" w:sz="8" w:space="0" w:color="auto"/>
              <w:right w:val="single" w:sz="8" w:space="0" w:color="auto"/>
            </w:tcBorders>
            <w:shd w:val="clear" w:color="auto" w:fill="auto"/>
            <w:noWrap/>
            <w:vAlign w:val="center"/>
            <w:hideMark/>
          </w:tcPr>
          <w:p w14:paraId="5721891B" w14:textId="546D2BA0" w:rsidR="00D069A0" w:rsidRPr="00E005DD" w:rsidRDefault="00D069A0" w:rsidP="00D069A0">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1,93</w:t>
            </w:r>
          </w:p>
        </w:tc>
        <w:tc>
          <w:tcPr>
            <w:tcW w:w="1869" w:type="dxa"/>
            <w:tcBorders>
              <w:top w:val="nil"/>
              <w:left w:val="nil"/>
              <w:bottom w:val="single" w:sz="8" w:space="0" w:color="auto"/>
              <w:right w:val="single" w:sz="8" w:space="0" w:color="auto"/>
            </w:tcBorders>
            <w:shd w:val="clear" w:color="auto" w:fill="auto"/>
            <w:noWrap/>
            <w:vAlign w:val="center"/>
            <w:hideMark/>
          </w:tcPr>
          <w:p w14:paraId="3C95BFC7" w14:textId="6870E758" w:rsidR="00D069A0" w:rsidRPr="00E005DD" w:rsidRDefault="00D069A0" w:rsidP="00D069A0">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1,</w:t>
            </w:r>
            <w:r>
              <w:rPr>
                <w:rFonts w:eastAsia="Times New Roman" w:cs="Times New Roman"/>
                <w:color w:val="000000"/>
                <w:sz w:val="20"/>
                <w:szCs w:val="20"/>
                <w:lang w:eastAsia="ru-RU"/>
              </w:rPr>
              <w:t>95</w:t>
            </w:r>
          </w:p>
        </w:tc>
      </w:tr>
      <w:tr w:rsidR="00D069A0" w:rsidRPr="00E005DD" w14:paraId="40BC4C0B" w14:textId="77777777" w:rsidTr="00C37220">
        <w:trPr>
          <w:trHeight w:val="22"/>
        </w:trPr>
        <w:tc>
          <w:tcPr>
            <w:tcW w:w="6001" w:type="dxa"/>
            <w:tcBorders>
              <w:top w:val="nil"/>
              <w:left w:val="single" w:sz="8" w:space="0" w:color="auto"/>
              <w:bottom w:val="single" w:sz="8" w:space="0" w:color="auto"/>
              <w:right w:val="single" w:sz="8" w:space="0" w:color="auto"/>
            </w:tcBorders>
            <w:shd w:val="clear" w:color="auto" w:fill="auto"/>
            <w:vAlign w:val="center"/>
            <w:hideMark/>
          </w:tcPr>
          <w:p w14:paraId="6FBEBC60" w14:textId="77777777" w:rsidR="00D069A0" w:rsidRPr="00E005DD" w:rsidRDefault="00D069A0" w:rsidP="00D069A0">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Потери от увеличения объема выработки тепловой энергии, тыс. руб./год</w:t>
            </w:r>
          </w:p>
        </w:tc>
        <w:tc>
          <w:tcPr>
            <w:tcW w:w="2377" w:type="dxa"/>
            <w:tcBorders>
              <w:top w:val="nil"/>
              <w:left w:val="nil"/>
              <w:bottom w:val="single" w:sz="8" w:space="0" w:color="auto"/>
              <w:right w:val="single" w:sz="8" w:space="0" w:color="auto"/>
            </w:tcBorders>
            <w:shd w:val="clear" w:color="auto" w:fill="auto"/>
            <w:noWrap/>
            <w:vAlign w:val="center"/>
            <w:hideMark/>
          </w:tcPr>
          <w:p w14:paraId="034D9A07" w14:textId="0AF2B824" w:rsidR="00D069A0" w:rsidRPr="00E005DD" w:rsidRDefault="00D069A0" w:rsidP="00D069A0">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0</w:t>
            </w:r>
          </w:p>
        </w:tc>
        <w:tc>
          <w:tcPr>
            <w:tcW w:w="1869" w:type="dxa"/>
            <w:tcBorders>
              <w:top w:val="nil"/>
              <w:left w:val="nil"/>
              <w:bottom w:val="single" w:sz="8" w:space="0" w:color="auto"/>
              <w:right w:val="single" w:sz="8" w:space="0" w:color="auto"/>
            </w:tcBorders>
            <w:shd w:val="clear" w:color="auto" w:fill="auto"/>
            <w:noWrap/>
            <w:vAlign w:val="center"/>
            <w:hideMark/>
          </w:tcPr>
          <w:p w14:paraId="531AA86D" w14:textId="35E56446" w:rsidR="00D069A0" w:rsidRPr="00E005DD" w:rsidRDefault="00D069A0" w:rsidP="00D069A0">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970</w:t>
            </w:r>
          </w:p>
        </w:tc>
      </w:tr>
      <w:tr w:rsidR="00D069A0" w:rsidRPr="00E005DD" w14:paraId="6D9729DB" w14:textId="77777777" w:rsidTr="00C37220">
        <w:trPr>
          <w:trHeight w:val="22"/>
        </w:trPr>
        <w:tc>
          <w:tcPr>
            <w:tcW w:w="6001" w:type="dxa"/>
            <w:tcBorders>
              <w:top w:val="nil"/>
              <w:left w:val="single" w:sz="8" w:space="0" w:color="auto"/>
              <w:bottom w:val="single" w:sz="8" w:space="0" w:color="auto"/>
              <w:right w:val="single" w:sz="8" w:space="0" w:color="auto"/>
            </w:tcBorders>
            <w:shd w:val="clear" w:color="auto" w:fill="auto"/>
            <w:vAlign w:val="center"/>
            <w:hideMark/>
          </w:tcPr>
          <w:p w14:paraId="12BE28CD" w14:textId="77777777" w:rsidR="00D069A0" w:rsidRPr="00E005DD" w:rsidRDefault="00D069A0" w:rsidP="00D069A0">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Экономия в год от реализации варианта за счет снижения потерь, т.р.</w:t>
            </w:r>
          </w:p>
        </w:tc>
        <w:tc>
          <w:tcPr>
            <w:tcW w:w="2377" w:type="dxa"/>
            <w:tcBorders>
              <w:top w:val="nil"/>
              <w:left w:val="nil"/>
              <w:bottom w:val="single" w:sz="8" w:space="0" w:color="auto"/>
              <w:right w:val="single" w:sz="8" w:space="0" w:color="auto"/>
            </w:tcBorders>
            <w:shd w:val="clear" w:color="auto" w:fill="auto"/>
            <w:noWrap/>
            <w:vAlign w:val="center"/>
            <w:hideMark/>
          </w:tcPr>
          <w:p w14:paraId="242FFC0B" w14:textId="2D32785E" w:rsidR="00D069A0" w:rsidRPr="00E005DD" w:rsidRDefault="00D069A0" w:rsidP="00D069A0">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970</w:t>
            </w:r>
          </w:p>
        </w:tc>
        <w:tc>
          <w:tcPr>
            <w:tcW w:w="1869" w:type="dxa"/>
            <w:tcBorders>
              <w:top w:val="nil"/>
              <w:left w:val="nil"/>
              <w:bottom w:val="single" w:sz="8" w:space="0" w:color="auto"/>
              <w:right w:val="single" w:sz="8" w:space="0" w:color="auto"/>
            </w:tcBorders>
            <w:shd w:val="clear" w:color="auto" w:fill="auto"/>
            <w:noWrap/>
            <w:vAlign w:val="center"/>
            <w:hideMark/>
          </w:tcPr>
          <w:p w14:paraId="5FE4F4FB" w14:textId="371BAFB5" w:rsidR="00D069A0" w:rsidRPr="00E005DD" w:rsidRDefault="00D069A0" w:rsidP="00D069A0">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0</w:t>
            </w:r>
          </w:p>
        </w:tc>
      </w:tr>
      <w:tr w:rsidR="00D069A0" w:rsidRPr="00E005DD" w14:paraId="78B75BA8" w14:textId="77777777" w:rsidTr="00C37220">
        <w:trPr>
          <w:trHeight w:val="22"/>
        </w:trPr>
        <w:tc>
          <w:tcPr>
            <w:tcW w:w="6001" w:type="dxa"/>
            <w:tcBorders>
              <w:top w:val="nil"/>
              <w:left w:val="single" w:sz="8" w:space="0" w:color="auto"/>
              <w:bottom w:val="single" w:sz="8" w:space="0" w:color="auto"/>
              <w:right w:val="single" w:sz="8" w:space="0" w:color="auto"/>
            </w:tcBorders>
            <w:shd w:val="clear" w:color="auto" w:fill="auto"/>
            <w:vAlign w:val="center"/>
            <w:hideMark/>
          </w:tcPr>
          <w:p w14:paraId="5B2DAD3E" w14:textId="77777777" w:rsidR="00D069A0" w:rsidRPr="00E005DD" w:rsidRDefault="00D069A0" w:rsidP="00D069A0">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Срок окупаемости мероприятия, лет</w:t>
            </w:r>
          </w:p>
        </w:tc>
        <w:tc>
          <w:tcPr>
            <w:tcW w:w="2377" w:type="dxa"/>
            <w:tcBorders>
              <w:top w:val="nil"/>
              <w:left w:val="nil"/>
              <w:bottom w:val="single" w:sz="8" w:space="0" w:color="auto"/>
              <w:right w:val="single" w:sz="8" w:space="0" w:color="auto"/>
            </w:tcBorders>
            <w:shd w:val="clear" w:color="auto" w:fill="auto"/>
            <w:noWrap/>
            <w:vAlign w:val="center"/>
            <w:hideMark/>
          </w:tcPr>
          <w:p w14:paraId="025C18F1" w14:textId="2E68EB10" w:rsidR="00D069A0" w:rsidRPr="00E005DD" w:rsidRDefault="00D069A0" w:rsidP="00D069A0">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3</w:t>
            </w:r>
          </w:p>
        </w:tc>
        <w:tc>
          <w:tcPr>
            <w:tcW w:w="1869" w:type="dxa"/>
            <w:tcBorders>
              <w:top w:val="nil"/>
              <w:left w:val="nil"/>
              <w:bottom w:val="single" w:sz="8" w:space="0" w:color="auto"/>
              <w:right w:val="single" w:sz="8" w:space="0" w:color="auto"/>
            </w:tcBorders>
            <w:shd w:val="clear" w:color="auto" w:fill="auto"/>
            <w:noWrap/>
            <w:vAlign w:val="center"/>
            <w:hideMark/>
          </w:tcPr>
          <w:p w14:paraId="22357ADE" w14:textId="6CE689FA" w:rsidR="00D069A0" w:rsidRPr="00E005DD" w:rsidRDefault="00D069A0" w:rsidP="00D069A0">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w:t>
            </w:r>
          </w:p>
        </w:tc>
      </w:tr>
    </w:tbl>
    <w:p w14:paraId="1790DE8D" w14:textId="49608621" w:rsidR="00906D2D" w:rsidRPr="00533A3A" w:rsidRDefault="00906D2D" w:rsidP="00906D2D">
      <w:pPr>
        <w:pStyle w:val="aff2"/>
      </w:pPr>
      <w:r w:rsidRPr="00533A3A">
        <w:t xml:space="preserve">Из таблицы видно, что срок окупаемости у 1 варианта – реконструкция существующих тепловых сетей с сохранением уровня потерь тепловой энергии на транспортировку тепловой энергии на существующем уровне составляет </w:t>
      </w:r>
      <w:r w:rsidR="00677BD0">
        <w:t>3</w:t>
      </w:r>
      <w:r w:rsidR="00D5498C">
        <w:t xml:space="preserve"> года</w:t>
      </w:r>
      <w:r w:rsidRPr="00533A3A">
        <w:t xml:space="preserve">. </w:t>
      </w:r>
    </w:p>
    <w:p w14:paraId="3FBE5B49" w14:textId="77777777" w:rsidR="005446A1" w:rsidRPr="00533A3A" w:rsidRDefault="005446A1" w:rsidP="00B050EB">
      <w:pPr>
        <w:tabs>
          <w:tab w:val="left" w:pos="0"/>
        </w:tabs>
        <w:ind w:firstLine="567"/>
        <w:jc w:val="both"/>
      </w:pPr>
    </w:p>
    <w:p w14:paraId="08C3B682" w14:textId="003922DA" w:rsidR="00B050EB" w:rsidRPr="00533A3A" w:rsidRDefault="00B050EB" w:rsidP="00B050EB">
      <w:pPr>
        <w:pStyle w:val="1"/>
        <w:numPr>
          <w:ilvl w:val="0"/>
          <w:numId w:val="1"/>
        </w:numPr>
        <w:tabs>
          <w:tab w:val="left" w:pos="1985"/>
        </w:tabs>
      </w:pPr>
      <w:bookmarkStart w:id="61" w:name="_Toc135639279"/>
      <w:bookmarkStart w:id="62" w:name="_Toc138145141"/>
      <w:r w:rsidRPr="00533A3A">
        <w:t>Раздел 5. Предложения по строительству, реконструкции, техническому перевооружению и (или) модернизации источников тепловой энергии</w:t>
      </w:r>
      <w:bookmarkEnd w:id="61"/>
      <w:bookmarkEnd w:id="62"/>
    </w:p>
    <w:p w14:paraId="573D5624" w14:textId="6D5529A2" w:rsidR="00B050EB" w:rsidRPr="00533A3A" w:rsidRDefault="00B050EB" w:rsidP="00B050EB">
      <w:pPr>
        <w:pStyle w:val="1"/>
        <w:numPr>
          <w:ilvl w:val="1"/>
          <w:numId w:val="1"/>
        </w:numPr>
      </w:pPr>
      <w:bookmarkStart w:id="63" w:name="_Toc135639280"/>
      <w:bookmarkStart w:id="64" w:name="_Toc138145142"/>
      <w:r w:rsidRPr="00533A3A">
        <w:t>Предложения по строительству источников тепловой энергии, обеспечивающих перспективную тепловую нагрузку на осваиваемых территориях поселения, городского округа, города федерального значения,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расчётами ценовых (тарифных) последствий для потребителей и радиуса эффективного теплоснабжения</w:t>
      </w:r>
      <w:bookmarkEnd w:id="63"/>
      <w:bookmarkEnd w:id="64"/>
    </w:p>
    <w:p w14:paraId="164D3E72" w14:textId="6FAD0C10" w:rsidR="00A775D9" w:rsidRPr="00533A3A" w:rsidRDefault="00906D2D" w:rsidP="00D5498C">
      <w:pPr>
        <w:tabs>
          <w:tab w:val="left" w:pos="284"/>
        </w:tabs>
        <w:jc w:val="both"/>
      </w:pPr>
      <w:bookmarkStart w:id="65" w:name="_Toc135639281"/>
      <w:r w:rsidRPr="00533A3A">
        <w:t xml:space="preserve">Предложения по строительству источников тепловой энергии, обеспечивающих перспективную тепловую нагрузку на осваиваемых территориях </w:t>
      </w:r>
      <w:r w:rsidR="00D069A0">
        <w:t>Мышланс</w:t>
      </w:r>
      <w:r w:rsidRPr="00533A3A">
        <w:t>кого сельсовета отсутствуют.</w:t>
      </w:r>
      <w:r w:rsidR="00A775D9" w:rsidRPr="00533A3A">
        <w:t xml:space="preserve">  </w:t>
      </w:r>
    </w:p>
    <w:p w14:paraId="1B8AC86E" w14:textId="57EAF9C5" w:rsidR="00B050EB" w:rsidRPr="00533A3A" w:rsidRDefault="00B050EB" w:rsidP="00A775D9">
      <w:pPr>
        <w:pStyle w:val="1"/>
        <w:numPr>
          <w:ilvl w:val="1"/>
          <w:numId w:val="1"/>
        </w:numPr>
      </w:pPr>
      <w:bookmarkStart w:id="66" w:name="_Toc138145143"/>
      <w:r w:rsidRPr="00533A3A">
        <w:lastRenderedPageBreak/>
        <w:t>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bookmarkEnd w:id="65"/>
      <w:bookmarkEnd w:id="66"/>
    </w:p>
    <w:p w14:paraId="3637D4AA" w14:textId="77777777" w:rsidR="00B050EB" w:rsidRPr="00533A3A" w:rsidRDefault="00B050EB" w:rsidP="00D5498C">
      <w:pPr>
        <w:pStyle w:val="S"/>
        <w:ind w:firstLine="0"/>
      </w:pPr>
      <w:r w:rsidRPr="00533A3A">
        <w:t xml:space="preserve">Прироста тепловой нагрузки и расширения существующих зон действия источников тепловой энергии не предполагается. </w:t>
      </w:r>
    </w:p>
    <w:p w14:paraId="16E65A26" w14:textId="48742EA5" w:rsidR="00B050EB" w:rsidRPr="00533A3A" w:rsidRDefault="00B050EB" w:rsidP="00D5498C">
      <w:pPr>
        <w:jc w:val="both"/>
      </w:pPr>
      <w:r w:rsidRPr="00533A3A">
        <w:t>Большая</w:t>
      </w:r>
      <w:r w:rsidRPr="00533A3A">
        <w:rPr>
          <w:spacing w:val="26"/>
        </w:rPr>
        <w:t xml:space="preserve"> </w:t>
      </w:r>
      <w:r w:rsidRPr="00533A3A">
        <w:t>часть</w:t>
      </w:r>
      <w:r w:rsidRPr="00533A3A">
        <w:rPr>
          <w:spacing w:val="27"/>
        </w:rPr>
        <w:t xml:space="preserve"> </w:t>
      </w:r>
      <w:r w:rsidRPr="00533A3A">
        <w:t>частных</w:t>
      </w:r>
      <w:r w:rsidRPr="00533A3A">
        <w:rPr>
          <w:spacing w:val="29"/>
        </w:rPr>
        <w:t xml:space="preserve"> </w:t>
      </w:r>
      <w:r w:rsidRPr="00533A3A">
        <w:t>домовладений</w:t>
      </w:r>
      <w:r w:rsidRPr="00533A3A">
        <w:rPr>
          <w:spacing w:val="29"/>
        </w:rPr>
        <w:t xml:space="preserve"> </w:t>
      </w:r>
      <w:r w:rsidRPr="00533A3A">
        <w:t>имеет</w:t>
      </w:r>
      <w:r w:rsidRPr="00533A3A">
        <w:rPr>
          <w:spacing w:val="28"/>
        </w:rPr>
        <w:t xml:space="preserve"> </w:t>
      </w:r>
      <w:r w:rsidRPr="00533A3A">
        <w:t>децентрализованное</w:t>
      </w:r>
      <w:r w:rsidRPr="00533A3A">
        <w:rPr>
          <w:spacing w:val="59"/>
        </w:rPr>
        <w:t xml:space="preserve"> </w:t>
      </w:r>
      <w:r w:rsidRPr="00533A3A">
        <w:t>теплообеспечение</w:t>
      </w:r>
      <w:r w:rsidRPr="00533A3A">
        <w:rPr>
          <w:spacing w:val="23"/>
        </w:rPr>
        <w:t xml:space="preserve"> </w:t>
      </w:r>
      <w:r w:rsidRPr="00533A3A">
        <w:t>от</w:t>
      </w:r>
      <w:r w:rsidRPr="00533A3A">
        <w:rPr>
          <w:spacing w:val="25"/>
        </w:rPr>
        <w:t xml:space="preserve"> </w:t>
      </w:r>
      <w:r w:rsidRPr="00533A3A">
        <w:t>индивидуальных</w:t>
      </w:r>
      <w:r w:rsidRPr="00533A3A">
        <w:rPr>
          <w:spacing w:val="24"/>
        </w:rPr>
        <w:t xml:space="preserve"> </w:t>
      </w:r>
      <w:r w:rsidRPr="00533A3A">
        <w:t>систем</w:t>
      </w:r>
      <w:r w:rsidRPr="00533A3A">
        <w:rPr>
          <w:spacing w:val="23"/>
        </w:rPr>
        <w:t xml:space="preserve"> </w:t>
      </w:r>
      <w:r w:rsidRPr="00533A3A">
        <w:t>отопления.</w:t>
      </w:r>
    </w:p>
    <w:p w14:paraId="1E1D15DC" w14:textId="77777777" w:rsidR="00B050EB" w:rsidRPr="00533A3A" w:rsidRDefault="00B050EB" w:rsidP="00D5498C">
      <w:pPr>
        <w:jc w:val="both"/>
      </w:pPr>
      <w:r w:rsidRPr="00533A3A">
        <w:t>Реконструкция источников тепловой энергии для обеспечения перспективной тепловой нагрузкой не предусматривается.</w:t>
      </w:r>
    </w:p>
    <w:p w14:paraId="5CDC5949" w14:textId="2C1B3E37" w:rsidR="00B050EB" w:rsidRPr="00533A3A" w:rsidRDefault="00B050EB" w:rsidP="00A775D9">
      <w:pPr>
        <w:pStyle w:val="1"/>
        <w:numPr>
          <w:ilvl w:val="1"/>
          <w:numId w:val="1"/>
        </w:numPr>
      </w:pPr>
      <w:bookmarkStart w:id="67" w:name="_Toc135639282"/>
      <w:bookmarkStart w:id="68" w:name="_Toc138145144"/>
      <w:r w:rsidRPr="00533A3A">
        <w:t>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bookmarkEnd w:id="67"/>
      <w:bookmarkEnd w:id="68"/>
    </w:p>
    <w:p w14:paraId="0C5A207C" w14:textId="77777777" w:rsidR="00B050EB" w:rsidRPr="00533A3A" w:rsidRDefault="00B050EB" w:rsidP="00D5498C">
      <w:pPr>
        <w:pStyle w:val="S"/>
        <w:ind w:firstLine="0"/>
      </w:pPr>
      <w:r w:rsidRPr="00533A3A">
        <w:t>Анализ систем теплоснабжения (отсутствие ограничений по используемой тепловой мощности) показал, что необходимости в реконструкции существующих источников тепловой энергии в целях расширения их зоны действия нет.</w:t>
      </w:r>
    </w:p>
    <w:p w14:paraId="789CFC27" w14:textId="5A7665ED" w:rsidR="00B050EB" w:rsidRPr="00533A3A" w:rsidRDefault="00B050EB" w:rsidP="00A775D9">
      <w:pPr>
        <w:pStyle w:val="1"/>
        <w:numPr>
          <w:ilvl w:val="1"/>
          <w:numId w:val="1"/>
        </w:numPr>
      </w:pPr>
      <w:bookmarkStart w:id="69" w:name="_Toc135639283"/>
      <w:bookmarkStart w:id="70" w:name="_Toc138145145"/>
      <w:r w:rsidRPr="00533A3A">
        <w:t>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bookmarkEnd w:id="69"/>
      <w:bookmarkEnd w:id="70"/>
    </w:p>
    <w:p w14:paraId="39824C78" w14:textId="77777777" w:rsidR="00B050EB" w:rsidRPr="00533A3A" w:rsidRDefault="00B050EB" w:rsidP="00D5498C">
      <w:r w:rsidRPr="00533A3A">
        <w:t>Источники тепловой энергии, функционирующие в режиме комбинированной выработки электрической и тепловой энергии, отсутствуют.</w:t>
      </w:r>
    </w:p>
    <w:p w14:paraId="56BC6B70" w14:textId="7AE2BF0F" w:rsidR="00B050EB" w:rsidRPr="00533A3A" w:rsidRDefault="00B050EB" w:rsidP="00A775D9">
      <w:pPr>
        <w:pStyle w:val="1"/>
        <w:numPr>
          <w:ilvl w:val="1"/>
          <w:numId w:val="1"/>
        </w:numPr>
      </w:pPr>
      <w:bookmarkStart w:id="71" w:name="_Toc135639284"/>
      <w:bookmarkStart w:id="72" w:name="_Toc138145146"/>
      <w:r w:rsidRPr="00533A3A">
        <w:t>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bookmarkEnd w:id="71"/>
      <w:bookmarkEnd w:id="72"/>
    </w:p>
    <w:p w14:paraId="15728B58" w14:textId="14C2A677" w:rsidR="00B050EB" w:rsidRPr="00533A3A" w:rsidRDefault="00906D2D" w:rsidP="008F21E8">
      <w:pPr>
        <w:jc w:val="both"/>
      </w:pPr>
      <w:r w:rsidRPr="00533A3A">
        <w:t>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отсутствуют.</w:t>
      </w:r>
    </w:p>
    <w:p w14:paraId="665878C5" w14:textId="6B55E4FC" w:rsidR="00B050EB" w:rsidRPr="00533A3A" w:rsidRDefault="00B050EB" w:rsidP="00A775D9">
      <w:pPr>
        <w:pStyle w:val="1"/>
        <w:numPr>
          <w:ilvl w:val="1"/>
          <w:numId w:val="1"/>
        </w:numPr>
      </w:pPr>
      <w:bookmarkStart w:id="73" w:name="_Toc135639285"/>
      <w:bookmarkStart w:id="74" w:name="_Toc138145147"/>
      <w:r w:rsidRPr="00533A3A">
        <w:t>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bookmarkEnd w:id="73"/>
      <w:bookmarkEnd w:id="74"/>
    </w:p>
    <w:p w14:paraId="6B1E1A8B" w14:textId="77777777" w:rsidR="00B050EB" w:rsidRPr="00533A3A" w:rsidRDefault="00B050EB" w:rsidP="00D5498C">
      <w:pPr>
        <w:pStyle w:val="S"/>
        <w:ind w:firstLine="0"/>
      </w:pPr>
      <w:r w:rsidRPr="00533A3A">
        <w:t>Переоборудование существующих котельных в источники тепловой энергии, работающие в режиме комбинированной выработки электрической и тепловой энергии, не предполагается.</w:t>
      </w:r>
    </w:p>
    <w:p w14:paraId="7CED45CC" w14:textId="4F3F8A4B" w:rsidR="00B050EB" w:rsidRPr="00533A3A" w:rsidRDefault="00B050EB" w:rsidP="00A775D9">
      <w:pPr>
        <w:pStyle w:val="1"/>
        <w:numPr>
          <w:ilvl w:val="1"/>
          <w:numId w:val="1"/>
        </w:numPr>
      </w:pPr>
      <w:bookmarkStart w:id="75" w:name="_Toc135639286"/>
      <w:bookmarkStart w:id="76" w:name="_Toc138145148"/>
      <w:r w:rsidRPr="00533A3A">
        <w:t>Меры по переводу котельных, размещённых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bookmarkEnd w:id="75"/>
      <w:bookmarkEnd w:id="76"/>
    </w:p>
    <w:p w14:paraId="359B9454" w14:textId="77777777" w:rsidR="00B050EB" w:rsidRPr="00533A3A" w:rsidRDefault="00B050EB" w:rsidP="008F21E8">
      <w:pPr>
        <w:jc w:val="both"/>
      </w:pPr>
      <w:r w:rsidRPr="00533A3A">
        <w:t>Источники тепловой энергии, функционирующие в режиме комбинированной выработки электрической и тепловой энергии, отсутствуют.</w:t>
      </w:r>
    </w:p>
    <w:p w14:paraId="2C961FAD" w14:textId="324E9BEF" w:rsidR="00B050EB" w:rsidRPr="00533A3A" w:rsidRDefault="00B050EB" w:rsidP="00A775D9">
      <w:pPr>
        <w:pStyle w:val="1"/>
        <w:numPr>
          <w:ilvl w:val="1"/>
          <w:numId w:val="1"/>
        </w:numPr>
      </w:pPr>
      <w:bookmarkStart w:id="77" w:name="_Toc135639287"/>
      <w:bookmarkStart w:id="78" w:name="_Toc138145149"/>
      <w:r w:rsidRPr="00533A3A">
        <w:t>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bookmarkEnd w:id="77"/>
      <w:bookmarkEnd w:id="78"/>
    </w:p>
    <w:p w14:paraId="1649FC6D" w14:textId="790A1700" w:rsidR="00B050EB" w:rsidRPr="00533A3A" w:rsidRDefault="00B050EB" w:rsidP="00A775D9">
      <w:pPr>
        <w:jc w:val="both"/>
      </w:pPr>
      <w:bookmarkStart w:id="79" w:name="_Ref15914261"/>
      <w:r w:rsidRPr="00533A3A">
        <w:t>Схемой теплоснабжения предусмат</w:t>
      </w:r>
      <w:r w:rsidR="00A775D9" w:rsidRPr="00533A3A">
        <w:t>ривается сохранение температурного графика</w:t>
      </w:r>
      <w:r w:rsidRPr="00533A3A">
        <w:t xml:space="preserve"> отпуска тепловой энергии </w:t>
      </w:r>
      <w:r w:rsidR="00C05C8C">
        <w:t>от котельной</w:t>
      </w:r>
      <w:r w:rsidR="00A775D9" w:rsidRPr="00533A3A">
        <w:t xml:space="preserve"> с расчетными параметрами горячей воды </w:t>
      </w:r>
      <w:r w:rsidR="00D5498C">
        <w:t>95</w:t>
      </w:r>
      <w:r w:rsidR="00906D2D" w:rsidRPr="00533A3A">
        <w:t>/</w:t>
      </w:r>
      <w:r w:rsidR="00D5498C">
        <w:t>70</w:t>
      </w:r>
      <w:r w:rsidR="00A775D9" w:rsidRPr="00533A3A">
        <w:t xml:space="preserve"> </w:t>
      </w:r>
      <w:r w:rsidR="00A775D9" w:rsidRPr="00533A3A">
        <w:rPr>
          <w:vertAlign w:val="superscript"/>
        </w:rPr>
        <w:t>0</w:t>
      </w:r>
      <w:r w:rsidR="00A775D9" w:rsidRPr="00533A3A">
        <w:t xml:space="preserve">С. Существующий </w:t>
      </w:r>
      <w:r w:rsidR="00A775D9" w:rsidRPr="00533A3A">
        <w:lastRenderedPageBreak/>
        <w:t>температурный график</w:t>
      </w:r>
      <w:r w:rsidR="00906D2D" w:rsidRPr="00533A3A">
        <w:t xml:space="preserve"> представлен</w:t>
      </w:r>
      <w:r w:rsidRPr="00533A3A">
        <w:t xml:space="preserve"> в п</w:t>
      </w:r>
      <w:r w:rsidR="00A775D9" w:rsidRPr="00533A3A">
        <w:t>.4</w:t>
      </w:r>
      <w:r w:rsidRPr="00533A3A">
        <w:t>.3.6 Обосновывающих материалов Схемы теплоснабжения. Для регулирования отпуска тепловой энергии от источника тепловой энергии используется качественное регулирование, т.е. температурой теплоносителя. При постоянном расходе изменяется температура теплоносителя.</w:t>
      </w:r>
    </w:p>
    <w:p w14:paraId="22CA54FE" w14:textId="1B8F8726" w:rsidR="00B050EB" w:rsidRPr="00533A3A" w:rsidRDefault="00B050EB" w:rsidP="00A775D9">
      <w:pPr>
        <w:pStyle w:val="1"/>
        <w:numPr>
          <w:ilvl w:val="1"/>
          <w:numId w:val="1"/>
        </w:numPr>
      </w:pPr>
      <w:bookmarkStart w:id="80" w:name="_Toc135639288"/>
      <w:bookmarkStart w:id="81" w:name="_Toc138145150"/>
      <w:bookmarkEnd w:id="79"/>
      <w:r w:rsidRPr="00533A3A">
        <w:t>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bookmarkEnd w:id="80"/>
      <w:bookmarkEnd w:id="81"/>
    </w:p>
    <w:p w14:paraId="472B5456" w14:textId="592F861B" w:rsidR="00B050EB" w:rsidRPr="00533A3A" w:rsidRDefault="00B050EB" w:rsidP="00A775D9">
      <w:pPr>
        <w:jc w:val="both"/>
      </w:pPr>
      <w:r w:rsidRPr="00533A3A">
        <w:t xml:space="preserve">Ввод в эксплуатацию новых мощностей на </w:t>
      </w:r>
      <w:r w:rsidR="00A775D9" w:rsidRPr="00533A3A">
        <w:t xml:space="preserve">существующих </w:t>
      </w:r>
      <w:r w:rsidRPr="00533A3A">
        <w:t>источниках тепловой энергии не предусматривается.</w:t>
      </w:r>
    </w:p>
    <w:p w14:paraId="644F4CB1" w14:textId="03C93629" w:rsidR="00B050EB" w:rsidRPr="00533A3A" w:rsidRDefault="00B050EB" w:rsidP="00A775D9">
      <w:pPr>
        <w:pStyle w:val="1"/>
        <w:numPr>
          <w:ilvl w:val="1"/>
          <w:numId w:val="1"/>
        </w:numPr>
      </w:pPr>
      <w:bookmarkStart w:id="82" w:name="_Toc135639289"/>
      <w:bookmarkStart w:id="83" w:name="_Toc138145151"/>
      <w:r w:rsidRPr="00533A3A">
        <w:t>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bookmarkEnd w:id="82"/>
      <w:bookmarkEnd w:id="83"/>
    </w:p>
    <w:p w14:paraId="513E2041" w14:textId="77777777" w:rsidR="00B050EB" w:rsidRPr="00533A3A" w:rsidRDefault="00B050EB" w:rsidP="00A775D9">
      <w:pPr>
        <w:jc w:val="both"/>
      </w:pPr>
      <w:r w:rsidRPr="00533A3A">
        <w:t xml:space="preserve">Возобновляемые источники энергии (ВИЭ) следует рассматривать не только как вынужденную замену имеющих тенденцию к быстрому исчерпанию ископаемых органических топлив, прежде всего нефти и газа, а как экономически и экологически обоснованную замену органического топлива там, где уже в настоящее время имеются все условия для использования новых нетрадиционных источников - ВИЭ. Хотя масштабы использования ВИЭ сегодня еще невелики (в России они не превосходят 0,5%), ученые полагают, что время начала интенсивного и крупномасштабного внедрения ВИЭ в энергетику многих стран уже пришло, и к середине XXI в. их доля в производстве энергии (тепловой и электрической) может достигнуть 35 – 40%. </w:t>
      </w:r>
    </w:p>
    <w:p w14:paraId="5768446A" w14:textId="77777777" w:rsidR="00B050EB" w:rsidRPr="00533A3A" w:rsidRDefault="00B050EB" w:rsidP="00A775D9">
      <w:pPr>
        <w:jc w:val="both"/>
      </w:pPr>
      <w:r w:rsidRPr="00533A3A">
        <w:t xml:space="preserve">К возобновляемым источникам энергии в современной мировой практике относят: солнечную, ветровую, геотермальную, гидравлическую энергии, энергию морских течений, волн, приливов, температурного градиента морской воды, разности температур между воздушной массой и океаном, тепла Земли, биомассу животного, растительного и бытового происхождения. </w:t>
      </w:r>
    </w:p>
    <w:p w14:paraId="56157870" w14:textId="77777777" w:rsidR="00B050EB" w:rsidRPr="00533A3A" w:rsidRDefault="00B050EB" w:rsidP="00A775D9">
      <w:pPr>
        <w:jc w:val="both"/>
      </w:pPr>
      <w:r w:rsidRPr="00533A3A">
        <w:t xml:space="preserve">В настоящее время для целей энергетического снабжения наиболее распространено использование ветровой и солнечной энергий. </w:t>
      </w:r>
    </w:p>
    <w:p w14:paraId="10BA4A0A" w14:textId="3FDEE097" w:rsidR="00B050EB" w:rsidRPr="00533A3A" w:rsidRDefault="00B050EB" w:rsidP="00A775D9">
      <w:pPr>
        <w:jc w:val="both"/>
      </w:pPr>
      <w:r w:rsidRPr="00533A3A">
        <w:t xml:space="preserve">При актуализации схемы теплоснабжения </w:t>
      </w:r>
      <w:r w:rsidR="00D069A0">
        <w:t>Мышланс</w:t>
      </w:r>
      <w:r w:rsidR="00A775D9" w:rsidRPr="00533A3A">
        <w:t>кого сельсовета до</w:t>
      </w:r>
      <w:r w:rsidRPr="00533A3A">
        <w:t xml:space="preserve"> 203</w:t>
      </w:r>
      <w:r w:rsidR="00A775D9" w:rsidRPr="00533A3A">
        <w:t>2</w:t>
      </w:r>
      <w:r w:rsidRPr="00533A3A">
        <w:t xml:space="preserve"> года использование возобновляемых источников тепловой энергии не рассматривалось.</w:t>
      </w:r>
    </w:p>
    <w:p w14:paraId="55B723F1" w14:textId="77777777" w:rsidR="00B050EB" w:rsidRPr="00533A3A" w:rsidRDefault="00B050EB" w:rsidP="00A775D9">
      <w:pPr>
        <w:jc w:val="both"/>
      </w:pPr>
      <w:r w:rsidRPr="00533A3A">
        <w:t>Ввод новых и реконструкция существующих источников тепловой энергии с использованием возобновляемых источников энергии не предусматривается.</w:t>
      </w:r>
    </w:p>
    <w:p w14:paraId="0A64933A" w14:textId="0AFA4A94" w:rsidR="00A775D9" w:rsidRPr="00533A3A" w:rsidRDefault="00A775D9" w:rsidP="00A775D9">
      <w:pPr>
        <w:pStyle w:val="1"/>
        <w:numPr>
          <w:ilvl w:val="0"/>
          <w:numId w:val="1"/>
        </w:numPr>
        <w:tabs>
          <w:tab w:val="left" w:pos="1985"/>
        </w:tabs>
      </w:pPr>
      <w:bookmarkStart w:id="84" w:name="_Toc135639290"/>
      <w:bookmarkStart w:id="85" w:name="_Toc138145152"/>
      <w:r w:rsidRPr="00533A3A">
        <w:t>Раздел 6. Предложения по строительству, реконструкции и (или) модернизации тепловых сетей</w:t>
      </w:r>
      <w:bookmarkEnd w:id="84"/>
      <w:bookmarkEnd w:id="85"/>
    </w:p>
    <w:p w14:paraId="4F70BF2F" w14:textId="3FF502B7" w:rsidR="00A775D9" w:rsidRPr="00533A3A" w:rsidRDefault="00A775D9" w:rsidP="00A775D9">
      <w:pPr>
        <w:pStyle w:val="1"/>
        <w:numPr>
          <w:ilvl w:val="1"/>
          <w:numId w:val="1"/>
        </w:numPr>
      </w:pPr>
      <w:bookmarkStart w:id="86" w:name="_Toc135639291"/>
      <w:bookmarkStart w:id="87" w:name="_Toc138145153"/>
      <w:r w:rsidRPr="00533A3A">
        <w:t>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bookmarkEnd w:id="86"/>
      <w:bookmarkEnd w:id="87"/>
    </w:p>
    <w:p w14:paraId="336340DF" w14:textId="77777777" w:rsidR="00A775D9" w:rsidRPr="00533A3A" w:rsidRDefault="00A775D9" w:rsidP="00A775D9">
      <w:pPr>
        <w:jc w:val="both"/>
      </w:pPr>
      <w:r w:rsidRPr="00533A3A">
        <w:t>Мероприятия по реконструкции и строительству тепловых сетей, обеспечивающие перераспределение тепловой нагрузки из зон с дефицитом тепловой мощности в зоны с избытком тепловой мощности схемой теплоснабжения не предусмотрены.</w:t>
      </w:r>
    </w:p>
    <w:p w14:paraId="01BC79D7" w14:textId="0A44E37C" w:rsidR="00A775D9" w:rsidRPr="00533A3A" w:rsidRDefault="00A775D9" w:rsidP="00A775D9">
      <w:pPr>
        <w:pStyle w:val="1"/>
        <w:numPr>
          <w:ilvl w:val="1"/>
          <w:numId w:val="1"/>
        </w:numPr>
      </w:pPr>
      <w:bookmarkStart w:id="88" w:name="_Toc135639292"/>
      <w:bookmarkStart w:id="89" w:name="_Toc138145154"/>
      <w:r w:rsidRPr="00533A3A">
        <w:lastRenderedPageBreak/>
        <w:t>Предложения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под жилищную, комплексную или производственную застройку</w:t>
      </w:r>
      <w:bookmarkEnd w:id="88"/>
      <w:bookmarkEnd w:id="89"/>
    </w:p>
    <w:p w14:paraId="369AE3E1" w14:textId="77777777" w:rsidR="00A775D9" w:rsidRPr="00533A3A" w:rsidRDefault="00A775D9" w:rsidP="00A775D9">
      <w:pPr>
        <w:pStyle w:val="S"/>
      </w:pPr>
      <w:r w:rsidRPr="00533A3A">
        <w:t>Теплоснабжение перспективной застройки планируется от индивидуальных источников тепловой энергии. Строительство тепловых сетей для обеспечения перспективных приростов тепловой мощности от существующих котельных не планируется.</w:t>
      </w:r>
    </w:p>
    <w:p w14:paraId="6F25001C" w14:textId="60D5E0A1" w:rsidR="00A775D9" w:rsidRPr="00533A3A" w:rsidRDefault="00A775D9" w:rsidP="00A775D9">
      <w:pPr>
        <w:pStyle w:val="1"/>
        <w:numPr>
          <w:ilvl w:val="1"/>
          <w:numId w:val="1"/>
        </w:numPr>
      </w:pPr>
      <w:bookmarkStart w:id="90" w:name="_Toc135639293"/>
      <w:bookmarkStart w:id="91" w:name="_Toc138145155"/>
      <w:r w:rsidRPr="00533A3A">
        <w:t>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надёжности теплоснабжения</w:t>
      </w:r>
      <w:bookmarkEnd w:id="90"/>
      <w:bookmarkEnd w:id="91"/>
    </w:p>
    <w:p w14:paraId="1A60B147" w14:textId="0BAD1A0A" w:rsidR="004F051F" w:rsidRPr="00533A3A" w:rsidRDefault="004F051F" w:rsidP="004F051F">
      <w:pPr>
        <w:tabs>
          <w:tab w:val="left" w:pos="284"/>
        </w:tabs>
        <w:jc w:val="both"/>
      </w:pPr>
      <w:bookmarkStart w:id="92" w:name="_Toc135639294"/>
      <w:r w:rsidRPr="00533A3A">
        <w:tab/>
      </w:r>
      <w:r w:rsidRPr="00533A3A">
        <w:tab/>
        <w:t xml:space="preserve">Строительство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не предусматривается, так как на территории </w:t>
      </w:r>
      <w:r w:rsidR="00D069A0">
        <w:t>Мышланс</w:t>
      </w:r>
      <w:r w:rsidRPr="00533A3A">
        <w:t xml:space="preserve">кого сельсовета расположен единственный источник централизованного теплоснабжения. </w:t>
      </w:r>
    </w:p>
    <w:p w14:paraId="120747BB" w14:textId="3EC3A54E" w:rsidR="00A775D9" w:rsidRPr="00533A3A" w:rsidRDefault="00A775D9" w:rsidP="004F051F">
      <w:pPr>
        <w:pStyle w:val="1"/>
        <w:numPr>
          <w:ilvl w:val="1"/>
          <w:numId w:val="1"/>
        </w:numPr>
      </w:pPr>
      <w:bookmarkStart w:id="93" w:name="_Toc138145156"/>
      <w:r w:rsidRPr="00533A3A">
        <w:t>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счёт перевода котельных в пиковый режим работы или ликвидации котельных</w:t>
      </w:r>
      <w:bookmarkEnd w:id="92"/>
      <w:bookmarkEnd w:id="93"/>
    </w:p>
    <w:p w14:paraId="3C579C16" w14:textId="77777777" w:rsidR="00A775D9" w:rsidRPr="00533A3A" w:rsidRDefault="00A775D9" w:rsidP="004F051F">
      <w:pPr>
        <w:jc w:val="both"/>
      </w:pPr>
      <w:r w:rsidRPr="00533A3A">
        <w:t>Строительство, реконструкция и (или) модернизация тепловых сетей для повышения эффективности функционирования системы теплоснабжения, в том числе за счёт перевода котельных в пиковый режим работы или ликвидации котельных, не предусматривается.</w:t>
      </w:r>
    </w:p>
    <w:p w14:paraId="080BD8F4" w14:textId="4ADE2A3F" w:rsidR="00A775D9" w:rsidRPr="00533A3A" w:rsidRDefault="00A775D9" w:rsidP="004F051F">
      <w:pPr>
        <w:pStyle w:val="1"/>
        <w:numPr>
          <w:ilvl w:val="1"/>
          <w:numId w:val="1"/>
        </w:numPr>
      </w:pPr>
      <w:bookmarkStart w:id="94" w:name="_Toc135639295"/>
      <w:bookmarkStart w:id="95" w:name="_Toc138145157"/>
      <w:r w:rsidRPr="00533A3A">
        <w:t>Предложения по строительству, реконструкции и (или) модернизации тепловых сетей для обеспечения нормативной надёжности теплоснабжения потребителей</w:t>
      </w:r>
      <w:bookmarkEnd w:id="94"/>
      <w:bookmarkEnd w:id="95"/>
    </w:p>
    <w:p w14:paraId="498EBDC4" w14:textId="64808F4F" w:rsidR="00A775D9" w:rsidRPr="00533A3A" w:rsidRDefault="00A775D9" w:rsidP="004F051F">
      <w:pPr>
        <w:jc w:val="both"/>
        <w:rPr>
          <w:szCs w:val="24"/>
        </w:rPr>
      </w:pPr>
      <w:r w:rsidRPr="00533A3A">
        <w:t xml:space="preserve">Строительство тепловых сетей для обеспечения нормативной надежности теплоснабжения не предполагается. </w:t>
      </w:r>
      <w:r w:rsidRPr="00533A3A">
        <w:rPr>
          <w:szCs w:val="24"/>
        </w:rPr>
        <w:t>Предусматривается</w:t>
      </w:r>
      <w:r w:rsidRPr="00533A3A">
        <w:rPr>
          <w:spacing w:val="66"/>
          <w:szCs w:val="24"/>
        </w:rPr>
        <w:t xml:space="preserve"> </w:t>
      </w:r>
      <w:r w:rsidRPr="00533A3A">
        <w:rPr>
          <w:szCs w:val="24"/>
        </w:rPr>
        <w:t>сохранени</w:t>
      </w:r>
      <w:r w:rsidR="004F051F" w:rsidRPr="00533A3A">
        <w:rPr>
          <w:szCs w:val="24"/>
        </w:rPr>
        <w:t>е</w:t>
      </w:r>
      <w:r w:rsidRPr="00533A3A">
        <w:rPr>
          <w:spacing w:val="66"/>
          <w:szCs w:val="24"/>
        </w:rPr>
        <w:t xml:space="preserve"> </w:t>
      </w:r>
      <w:r w:rsidRPr="00533A3A">
        <w:rPr>
          <w:szCs w:val="24"/>
        </w:rPr>
        <w:t>существующей</w:t>
      </w:r>
      <w:r w:rsidRPr="00533A3A">
        <w:rPr>
          <w:spacing w:val="69"/>
          <w:szCs w:val="24"/>
        </w:rPr>
        <w:t xml:space="preserve"> </w:t>
      </w:r>
      <w:r w:rsidRPr="00533A3A">
        <w:rPr>
          <w:szCs w:val="24"/>
        </w:rPr>
        <w:t>системы</w:t>
      </w:r>
      <w:r w:rsidRPr="00533A3A">
        <w:rPr>
          <w:spacing w:val="33"/>
          <w:szCs w:val="24"/>
        </w:rPr>
        <w:t xml:space="preserve"> </w:t>
      </w:r>
      <w:r w:rsidRPr="00533A3A">
        <w:rPr>
          <w:szCs w:val="24"/>
        </w:rPr>
        <w:t>централизованного</w:t>
      </w:r>
      <w:r w:rsidRPr="00533A3A">
        <w:rPr>
          <w:spacing w:val="57"/>
          <w:szCs w:val="24"/>
        </w:rPr>
        <w:t xml:space="preserve"> </w:t>
      </w:r>
      <w:r w:rsidRPr="00533A3A">
        <w:rPr>
          <w:szCs w:val="24"/>
        </w:rPr>
        <w:t>теплоснабжения.</w:t>
      </w:r>
    </w:p>
    <w:p w14:paraId="52128382" w14:textId="62378005" w:rsidR="004E5329" w:rsidRPr="00533A3A" w:rsidRDefault="00A775D9" w:rsidP="004F051F">
      <w:pPr>
        <w:ind w:firstLine="708"/>
        <w:jc w:val="both"/>
      </w:pPr>
      <w:r w:rsidRPr="00533A3A">
        <w:t>Для сокращения потерь в тепловых сетях и обеспечения нормативной надежности теплоснабжения планируется выполнить мероприятия, указанные в таблице ниже.</w:t>
      </w:r>
    </w:p>
    <w:p w14:paraId="3D4C6545" w14:textId="7EC27687" w:rsidR="004F051F" w:rsidRPr="00533A3A" w:rsidRDefault="004F051F" w:rsidP="00D5498C">
      <w:pPr>
        <w:pStyle w:val="afa"/>
        <w:ind w:firstLine="0"/>
        <w:rPr>
          <w:i w:val="0"/>
          <w:lang w:val="ru-RU"/>
        </w:rPr>
      </w:pPr>
      <w:bookmarkStart w:id="96" w:name="_Toc138440157"/>
      <w:r w:rsidRPr="00533A3A">
        <w:rPr>
          <w:lang w:val="ru-RU"/>
        </w:rPr>
        <w:t>Таблица</w:t>
      </w:r>
      <w:r w:rsidRPr="00533A3A">
        <w:rPr>
          <w:noProof/>
          <w:lang w:val="ru-RU"/>
        </w:rPr>
        <w:t xml:space="preserve"> </w:t>
      </w:r>
      <w:r w:rsidR="00D644CC">
        <w:rPr>
          <w:noProof/>
          <w:lang w:val="ru-RU"/>
        </w:rPr>
        <w:t>5</w:t>
      </w:r>
      <w:r w:rsidRPr="00533A3A">
        <w:rPr>
          <w:lang w:val="ru-RU"/>
        </w:rPr>
        <w:t>. Мероприятия по реконструкции тепловых сетей для обеспечения нормативной надежности теплоснабжения</w:t>
      </w:r>
      <w:bookmarkEnd w:id="96"/>
    </w:p>
    <w:tbl>
      <w:tblPr>
        <w:tblW w:w="5000" w:type="pct"/>
        <w:tblLook w:val="04A0" w:firstRow="1" w:lastRow="0" w:firstColumn="1" w:lastColumn="0" w:noHBand="0" w:noVBand="1"/>
      </w:tblPr>
      <w:tblGrid>
        <w:gridCol w:w="766"/>
        <w:gridCol w:w="5261"/>
        <w:gridCol w:w="1391"/>
        <w:gridCol w:w="1462"/>
        <w:gridCol w:w="1315"/>
      </w:tblGrid>
      <w:tr w:rsidR="00533A3A" w:rsidRPr="00533A3A" w14:paraId="53B1BE4E" w14:textId="77777777" w:rsidTr="00C5477D">
        <w:trPr>
          <w:trHeight w:val="227"/>
        </w:trPr>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D5EA4C" w14:textId="77777777" w:rsidR="004F051F" w:rsidRPr="00533A3A" w:rsidRDefault="004F051F" w:rsidP="00C5477D">
            <w:pPr>
              <w:pStyle w:val="af6"/>
              <w:tabs>
                <w:tab w:val="left" w:pos="284"/>
              </w:tabs>
              <w:jc w:val="both"/>
              <w:rPr>
                <w:color w:val="auto"/>
              </w:rPr>
            </w:pPr>
            <w:r w:rsidRPr="00533A3A">
              <w:rPr>
                <w:color w:val="auto"/>
              </w:rPr>
              <w:t>№ п/п</w:t>
            </w:r>
          </w:p>
        </w:tc>
        <w:tc>
          <w:tcPr>
            <w:tcW w:w="2580" w:type="pct"/>
            <w:tcBorders>
              <w:top w:val="single" w:sz="4" w:space="0" w:color="auto"/>
              <w:left w:val="nil"/>
              <w:bottom w:val="single" w:sz="4" w:space="0" w:color="auto"/>
              <w:right w:val="single" w:sz="4" w:space="0" w:color="auto"/>
            </w:tcBorders>
            <w:shd w:val="clear" w:color="auto" w:fill="auto"/>
            <w:vAlign w:val="center"/>
            <w:hideMark/>
          </w:tcPr>
          <w:p w14:paraId="478A4478" w14:textId="77777777" w:rsidR="004F051F" w:rsidRPr="00533A3A" w:rsidRDefault="004F051F" w:rsidP="00C5477D">
            <w:pPr>
              <w:pStyle w:val="af6"/>
              <w:tabs>
                <w:tab w:val="left" w:pos="284"/>
              </w:tabs>
              <w:jc w:val="both"/>
              <w:rPr>
                <w:color w:val="auto"/>
              </w:rPr>
            </w:pPr>
            <w:r w:rsidRPr="00533A3A">
              <w:rPr>
                <w:color w:val="auto"/>
              </w:rPr>
              <w:t>Наименование мероприятий</w:t>
            </w:r>
          </w:p>
        </w:tc>
        <w:tc>
          <w:tcPr>
            <w:tcW w:w="682" w:type="pct"/>
            <w:tcBorders>
              <w:top w:val="single" w:sz="4" w:space="0" w:color="auto"/>
              <w:left w:val="nil"/>
              <w:bottom w:val="single" w:sz="4" w:space="0" w:color="auto"/>
              <w:right w:val="single" w:sz="4" w:space="0" w:color="auto"/>
            </w:tcBorders>
            <w:shd w:val="clear" w:color="auto" w:fill="auto"/>
            <w:vAlign w:val="center"/>
            <w:hideMark/>
          </w:tcPr>
          <w:p w14:paraId="1E7187C9" w14:textId="77777777" w:rsidR="004F051F" w:rsidRPr="00533A3A" w:rsidRDefault="004F051F" w:rsidP="00C5477D">
            <w:pPr>
              <w:pStyle w:val="af6"/>
              <w:tabs>
                <w:tab w:val="left" w:pos="284"/>
              </w:tabs>
              <w:jc w:val="both"/>
              <w:rPr>
                <w:color w:val="auto"/>
              </w:rPr>
            </w:pPr>
            <w:r w:rsidRPr="00533A3A">
              <w:rPr>
                <w:color w:val="auto"/>
              </w:rPr>
              <w:t>Год начала реализации</w:t>
            </w:r>
          </w:p>
        </w:tc>
        <w:tc>
          <w:tcPr>
            <w:tcW w:w="717" w:type="pct"/>
            <w:tcBorders>
              <w:top w:val="single" w:sz="4" w:space="0" w:color="auto"/>
              <w:left w:val="nil"/>
              <w:bottom w:val="single" w:sz="4" w:space="0" w:color="auto"/>
              <w:right w:val="single" w:sz="4" w:space="0" w:color="auto"/>
            </w:tcBorders>
            <w:shd w:val="clear" w:color="auto" w:fill="auto"/>
            <w:vAlign w:val="center"/>
            <w:hideMark/>
          </w:tcPr>
          <w:p w14:paraId="0472FBD8" w14:textId="77777777" w:rsidR="004F051F" w:rsidRPr="00533A3A" w:rsidRDefault="004F051F" w:rsidP="00C5477D">
            <w:pPr>
              <w:pStyle w:val="af6"/>
              <w:tabs>
                <w:tab w:val="left" w:pos="284"/>
              </w:tabs>
              <w:jc w:val="both"/>
              <w:rPr>
                <w:color w:val="auto"/>
              </w:rPr>
            </w:pPr>
            <w:r w:rsidRPr="00533A3A">
              <w:rPr>
                <w:color w:val="auto"/>
              </w:rPr>
              <w:t>Год окончания реализации</w:t>
            </w:r>
          </w:p>
        </w:tc>
        <w:tc>
          <w:tcPr>
            <w:tcW w:w="645" w:type="pct"/>
            <w:tcBorders>
              <w:top w:val="single" w:sz="4" w:space="0" w:color="auto"/>
              <w:left w:val="nil"/>
              <w:bottom w:val="single" w:sz="4" w:space="0" w:color="auto"/>
              <w:right w:val="single" w:sz="4" w:space="0" w:color="auto"/>
            </w:tcBorders>
            <w:shd w:val="clear" w:color="auto" w:fill="auto"/>
            <w:vAlign w:val="center"/>
            <w:hideMark/>
          </w:tcPr>
          <w:p w14:paraId="4A344E6E" w14:textId="77777777" w:rsidR="004F051F" w:rsidRPr="00533A3A" w:rsidRDefault="004F051F" w:rsidP="00C5477D">
            <w:pPr>
              <w:pStyle w:val="af6"/>
              <w:tabs>
                <w:tab w:val="left" w:pos="284"/>
              </w:tabs>
              <w:jc w:val="both"/>
              <w:rPr>
                <w:color w:val="auto"/>
              </w:rPr>
            </w:pPr>
            <w:r w:rsidRPr="00533A3A">
              <w:rPr>
                <w:color w:val="auto"/>
              </w:rPr>
              <w:t>Итого, тыс. руб. (без НДС)</w:t>
            </w:r>
          </w:p>
        </w:tc>
      </w:tr>
      <w:tr w:rsidR="004F051F" w:rsidRPr="00533A3A" w14:paraId="1249C57E" w14:textId="77777777" w:rsidTr="00C5477D">
        <w:trPr>
          <w:trHeight w:val="227"/>
        </w:trPr>
        <w:tc>
          <w:tcPr>
            <w:tcW w:w="376" w:type="pct"/>
            <w:tcBorders>
              <w:top w:val="nil"/>
              <w:left w:val="single" w:sz="4" w:space="0" w:color="auto"/>
              <w:bottom w:val="single" w:sz="4" w:space="0" w:color="auto"/>
              <w:right w:val="single" w:sz="4" w:space="0" w:color="auto"/>
            </w:tcBorders>
            <w:shd w:val="clear" w:color="auto" w:fill="auto"/>
            <w:vAlign w:val="center"/>
            <w:hideMark/>
          </w:tcPr>
          <w:p w14:paraId="64DEA933" w14:textId="77777777" w:rsidR="004F051F" w:rsidRPr="00533A3A" w:rsidRDefault="004F051F" w:rsidP="00C5477D">
            <w:pPr>
              <w:pStyle w:val="af6"/>
              <w:tabs>
                <w:tab w:val="left" w:pos="284"/>
              </w:tabs>
              <w:jc w:val="both"/>
              <w:rPr>
                <w:color w:val="auto"/>
              </w:rPr>
            </w:pPr>
            <w:r w:rsidRPr="00533A3A">
              <w:rPr>
                <w:color w:val="auto"/>
              </w:rPr>
              <w:t>1</w:t>
            </w:r>
          </w:p>
        </w:tc>
        <w:tc>
          <w:tcPr>
            <w:tcW w:w="2580" w:type="pct"/>
            <w:tcBorders>
              <w:top w:val="nil"/>
              <w:left w:val="nil"/>
              <w:bottom w:val="single" w:sz="4" w:space="0" w:color="auto"/>
              <w:right w:val="single" w:sz="4" w:space="0" w:color="auto"/>
            </w:tcBorders>
            <w:shd w:val="clear" w:color="auto" w:fill="auto"/>
            <w:vAlign w:val="center"/>
            <w:hideMark/>
          </w:tcPr>
          <w:p w14:paraId="4D0DF4D3" w14:textId="65B6C665" w:rsidR="004F051F" w:rsidRPr="00533A3A" w:rsidRDefault="004F051F" w:rsidP="00D069A0">
            <w:pPr>
              <w:pStyle w:val="af6"/>
              <w:tabs>
                <w:tab w:val="left" w:pos="284"/>
              </w:tabs>
              <w:jc w:val="both"/>
              <w:rPr>
                <w:color w:val="auto"/>
              </w:rPr>
            </w:pPr>
            <w:r w:rsidRPr="00533A3A">
              <w:rPr>
                <w:color w:val="auto"/>
              </w:rPr>
              <w:t xml:space="preserve">Реконструкция тепловых сетей села </w:t>
            </w:r>
            <w:r w:rsidR="00D069A0">
              <w:rPr>
                <w:color w:val="auto"/>
              </w:rPr>
              <w:t>Мышланка</w:t>
            </w:r>
            <w:r w:rsidR="00C05C8C">
              <w:rPr>
                <w:color w:val="auto"/>
              </w:rPr>
              <w:t xml:space="preserve"> диаметрами от 32 до </w:t>
            </w:r>
            <w:r w:rsidR="00D069A0">
              <w:rPr>
                <w:color w:val="auto"/>
              </w:rPr>
              <w:t>8</w:t>
            </w:r>
            <w:r w:rsidRPr="00533A3A">
              <w:rPr>
                <w:color w:val="auto"/>
              </w:rPr>
              <w:t xml:space="preserve">0 мм протяженностью </w:t>
            </w:r>
            <w:r w:rsidR="00D069A0">
              <w:rPr>
                <w:color w:val="auto"/>
              </w:rPr>
              <w:t>12</w:t>
            </w:r>
            <w:r w:rsidR="00D5498C">
              <w:rPr>
                <w:color w:val="auto"/>
              </w:rPr>
              <w:t>0</w:t>
            </w:r>
            <w:r w:rsidR="000E6604" w:rsidRPr="00533A3A">
              <w:rPr>
                <w:color w:val="auto"/>
              </w:rPr>
              <w:t>0</w:t>
            </w:r>
            <w:r w:rsidRPr="00533A3A">
              <w:rPr>
                <w:color w:val="auto"/>
              </w:rPr>
              <w:t xml:space="preserve"> п.м.</w:t>
            </w:r>
            <w:r w:rsidR="000E6604" w:rsidRPr="00533A3A">
              <w:rPr>
                <w:color w:val="auto"/>
              </w:rPr>
              <w:t xml:space="preserve"> в двухтрубном исчислении</w:t>
            </w:r>
          </w:p>
        </w:tc>
        <w:tc>
          <w:tcPr>
            <w:tcW w:w="682" w:type="pct"/>
            <w:tcBorders>
              <w:top w:val="nil"/>
              <w:left w:val="nil"/>
              <w:bottom w:val="single" w:sz="4" w:space="0" w:color="auto"/>
              <w:right w:val="single" w:sz="4" w:space="0" w:color="auto"/>
            </w:tcBorders>
            <w:shd w:val="clear" w:color="auto" w:fill="auto"/>
            <w:vAlign w:val="center"/>
            <w:hideMark/>
          </w:tcPr>
          <w:p w14:paraId="2B7620B0" w14:textId="10693730" w:rsidR="004F051F" w:rsidRPr="00533A3A" w:rsidRDefault="000E6604" w:rsidP="00C5477D">
            <w:pPr>
              <w:pStyle w:val="af6"/>
              <w:tabs>
                <w:tab w:val="left" w:pos="284"/>
              </w:tabs>
              <w:jc w:val="both"/>
              <w:rPr>
                <w:color w:val="auto"/>
              </w:rPr>
            </w:pPr>
            <w:r w:rsidRPr="00533A3A">
              <w:rPr>
                <w:color w:val="auto"/>
              </w:rPr>
              <w:t>2027</w:t>
            </w:r>
          </w:p>
        </w:tc>
        <w:tc>
          <w:tcPr>
            <w:tcW w:w="717" w:type="pct"/>
            <w:tcBorders>
              <w:top w:val="nil"/>
              <w:left w:val="nil"/>
              <w:bottom w:val="single" w:sz="4" w:space="0" w:color="auto"/>
              <w:right w:val="single" w:sz="4" w:space="0" w:color="auto"/>
            </w:tcBorders>
            <w:shd w:val="clear" w:color="auto" w:fill="auto"/>
            <w:vAlign w:val="center"/>
            <w:hideMark/>
          </w:tcPr>
          <w:p w14:paraId="6DD0D833" w14:textId="54513BA5" w:rsidR="004F051F" w:rsidRPr="00533A3A" w:rsidRDefault="00FF2FB8" w:rsidP="00C5477D">
            <w:pPr>
              <w:pStyle w:val="af6"/>
              <w:tabs>
                <w:tab w:val="left" w:pos="284"/>
              </w:tabs>
              <w:jc w:val="both"/>
              <w:rPr>
                <w:color w:val="auto"/>
              </w:rPr>
            </w:pPr>
            <w:r>
              <w:rPr>
                <w:color w:val="auto"/>
              </w:rPr>
              <w:t>2027</w:t>
            </w:r>
          </w:p>
        </w:tc>
        <w:tc>
          <w:tcPr>
            <w:tcW w:w="645" w:type="pct"/>
            <w:tcBorders>
              <w:top w:val="nil"/>
              <w:left w:val="nil"/>
              <w:bottom w:val="single" w:sz="4" w:space="0" w:color="auto"/>
              <w:right w:val="single" w:sz="4" w:space="0" w:color="auto"/>
            </w:tcBorders>
            <w:shd w:val="clear" w:color="auto" w:fill="auto"/>
            <w:noWrap/>
            <w:vAlign w:val="center"/>
            <w:hideMark/>
          </w:tcPr>
          <w:p w14:paraId="00031BAF" w14:textId="63399AB0" w:rsidR="004F051F" w:rsidRPr="00533A3A" w:rsidRDefault="00D069A0" w:rsidP="00FF2FB8">
            <w:pPr>
              <w:pStyle w:val="af6"/>
              <w:tabs>
                <w:tab w:val="left" w:pos="284"/>
              </w:tabs>
              <w:jc w:val="both"/>
              <w:rPr>
                <w:color w:val="auto"/>
              </w:rPr>
            </w:pPr>
            <w:r>
              <w:rPr>
                <w:color w:val="auto"/>
              </w:rPr>
              <w:t>30</w:t>
            </w:r>
            <w:r w:rsidR="000E6604" w:rsidRPr="00533A3A">
              <w:rPr>
                <w:color w:val="auto"/>
              </w:rPr>
              <w:t>00,00</w:t>
            </w:r>
          </w:p>
        </w:tc>
      </w:tr>
    </w:tbl>
    <w:p w14:paraId="2B4BE134" w14:textId="77777777" w:rsidR="004E5329" w:rsidRPr="00533A3A" w:rsidRDefault="004E5329" w:rsidP="0060684F"/>
    <w:p w14:paraId="072AEF64" w14:textId="4A83D971" w:rsidR="004F051F" w:rsidRPr="00533A3A" w:rsidRDefault="004F051F" w:rsidP="004F051F">
      <w:pPr>
        <w:pStyle w:val="1"/>
        <w:numPr>
          <w:ilvl w:val="0"/>
          <w:numId w:val="1"/>
        </w:numPr>
        <w:tabs>
          <w:tab w:val="left" w:pos="1985"/>
        </w:tabs>
      </w:pPr>
      <w:bookmarkStart w:id="97" w:name="_Toc135639296"/>
      <w:bookmarkStart w:id="98" w:name="_Toc138145158"/>
      <w:r w:rsidRPr="00533A3A">
        <w:t>Раздел 7. Предложения по переводу открытых систем теплоснабжения (горячего водоснабжения) в закрытые системы горячего водоснабжения</w:t>
      </w:r>
      <w:bookmarkEnd w:id="97"/>
      <w:bookmarkEnd w:id="98"/>
    </w:p>
    <w:p w14:paraId="152E90E5" w14:textId="1E4E9DD1" w:rsidR="004F051F" w:rsidRPr="00533A3A" w:rsidRDefault="004F051F" w:rsidP="004F051F">
      <w:pPr>
        <w:pStyle w:val="1"/>
        <w:numPr>
          <w:ilvl w:val="1"/>
          <w:numId w:val="1"/>
        </w:numPr>
      </w:pPr>
      <w:bookmarkStart w:id="99" w:name="_Toc135639297"/>
      <w:bookmarkStart w:id="100" w:name="_Toc138145159"/>
      <w:r w:rsidRPr="00533A3A">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bookmarkEnd w:id="99"/>
      <w:bookmarkEnd w:id="100"/>
    </w:p>
    <w:p w14:paraId="1D46C878" w14:textId="49C4F497" w:rsidR="004F051F" w:rsidRPr="00533A3A" w:rsidRDefault="004F051F" w:rsidP="004F051F">
      <w:pPr>
        <w:tabs>
          <w:tab w:val="left" w:pos="284"/>
        </w:tabs>
        <w:jc w:val="both"/>
      </w:pPr>
      <w:bookmarkStart w:id="101" w:name="_Toc135639298"/>
      <w:r w:rsidRPr="00533A3A">
        <w:tab/>
        <w:t>Гор</w:t>
      </w:r>
      <w:r w:rsidR="00C05C8C">
        <w:t>ячее водоснабжение от котельной</w:t>
      </w:r>
      <w:r w:rsidRPr="00533A3A">
        <w:t xml:space="preserve"> отсутствует. </w:t>
      </w:r>
    </w:p>
    <w:p w14:paraId="3F856EBF" w14:textId="777F1592" w:rsidR="004F051F" w:rsidRPr="00533A3A" w:rsidRDefault="004F051F" w:rsidP="004F051F">
      <w:pPr>
        <w:tabs>
          <w:tab w:val="left" w:pos="284"/>
        </w:tabs>
        <w:jc w:val="both"/>
      </w:pPr>
      <w:r w:rsidRPr="00533A3A">
        <w:lastRenderedPageBreak/>
        <w:tab/>
        <w:t>Удовлетворение нужд потребителей в горячем водоснабжении предусматривается решить путем установки индивидуальных источников теплоснабжения на вводе у потребителей.</w:t>
      </w:r>
      <w:r w:rsidR="004C2880" w:rsidRPr="00533A3A">
        <w:t xml:space="preserve"> </w:t>
      </w:r>
    </w:p>
    <w:p w14:paraId="02977835" w14:textId="15E7EB66" w:rsidR="004F051F" w:rsidRPr="00533A3A" w:rsidRDefault="004F051F" w:rsidP="004F051F">
      <w:pPr>
        <w:pStyle w:val="1"/>
        <w:numPr>
          <w:ilvl w:val="1"/>
          <w:numId w:val="1"/>
        </w:numPr>
      </w:pPr>
      <w:bookmarkStart w:id="102" w:name="_Toc138145160"/>
      <w:r w:rsidRPr="00533A3A">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bookmarkEnd w:id="101"/>
      <w:bookmarkEnd w:id="102"/>
    </w:p>
    <w:p w14:paraId="07EB2B46" w14:textId="77777777" w:rsidR="004F051F" w:rsidRPr="00533A3A" w:rsidRDefault="004F051F" w:rsidP="004F051F">
      <w:pPr>
        <w:pStyle w:val="S"/>
      </w:pPr>
      <w:r w:rsidRPr="00533A3A">
        <w:t>Мероприятия по переводу открытой системы на закрытую систему горячего водоснабжения не предусмотрены</w:t>
      </w:r>
    </w:p>
    <w:p w14:paraId="63E7E1BD" w14:textId="77777777" w:rsidR="004F051F" w:rsidRPr="00533A3A" w:rsidRDefault="004F051F" w:rsidP="004F051F">
      <w:pPr>
        <w:pStyle w:val="S"/>
      </w:pPr>
      <w:r w:rsidRPr="00533A3A">
        <w:t>Удовлетворение нужд потребителей предусматривается решить путем установки индивидуальных источников теплоснабжения на вводе у потребителей. Расчет потребности инвестиций для перевода открытой системы теплоснабжения в закрытую систему не требуется.</w:t>
      </w:r>
    </w:p>
    <w:p w14:paraId="40E9F93C" w14:textId="4AE005BE" w:rsidR="004F051F" w:rsidRPr="00533A3A" w:rsidRDefault="004F051F" w:rsidP="004F051F">
      <w:pPr>
        <w:pStyle w:val="1"/>
        <w:numPr>
          <w:ilvl w:val="0"/>
          <w:numId w:val="1"/>
        </w:numPr>
        <w:tabs>
          <w:tab w:val="left" w:pos="1985"/>
        </w:tabs>
      </w:pPr>
      <w:bookmarkStart w:id="103" w:name="_Toc135639299"/>
      <w:bookmarkStart w:id="104" w:name="_Toc138145161"/>
      <w:r w:rsidRPr="00533A3A">
        <w:t>Раздел 8. Перспективные топливные балансы</w:t>
      </w:r>
      <w:bookmarkEnd w:id="103"/>
      <w:bookmarkEnd w:id="104"/>
    </w:p>
    <w:p w14:paraId="6B0B5C25" w14:textId="02C46848" w:rsidR="004F051F" w:rsidRPr="00533A3A" w:rsidRDefault="004F051F" w:rsidP="00C5477D">
      <w:pPr>
        <w:pStyle w:val="1"/>
        <w:numPr>
          <w:ilvl w:val="1"/>
          <w:numId w:val="1"/>
        </w:numPr>
      </w:pPr>
      <w:bookmarkStart w:id="105" w:name="_Ref135247927"/>
      <w:bookmarkStart w:id="106" w:name="_Toc135639300"/>
      <w:bookmarkStart w:id="107" w:name="_Toc138145162"/>
      <w:r w:rsidRPr="00533A3A">
        <w:t>Перспективные топливные балансы для каждого источника тепловой энергии по видам основного, резервного и аварийного топлива на каждом этапе</w:t>
      </w:r>
      <w:bookmarkEnd w:id="105"/>
      <w:bookmarkEnd w:id="106"/>
      <w:bookmarkEnd w:id="107"/>
    </w:p>
    <w:p w14:paraId="2DDAE01E" w14:textId="77777777" w:rsidR="004F051F" w:rsidRPr="00533A3A" w:rsidRDefault="004F051F" w:rsidP="004F051F">
      <w:pPr>
        <w:ind w:firstLine="708"/>
        <w:jc w:val="both"/>
        <w:rPr>
          <w:spacing w:val="-1"/>
        </w:rPr>
      </w:pPr>
      <w:r w:rsidRPr="00533A3A">
        <w:rPr>
          <w:spacing w:val="-1"/>
        </w:rPr>
        <w:t>При</w:t>
      </w:r>
      <w:r w:rsidRPr="00533A3A">
        <w:rPr>
          <w:spacing w:val="49"/>
        </w:rPr>
        <w:t xml:space="preserve"> </w:t>
      </w:r>
      <w:r w:rsidRPr="00533A3A">
        <w:rPr>
          <w:spacing w:val="-2"/>
        </w:rPr>
        <w:t>сохранении</w:t>
      </w:r>
      <w:r w:rsidRPr="00533A3A">
        <w:rPr>
          <w:spacing w:val="47"/>
        </w:rPr>
        <w:t xml:space="preserve"> </w:t>
      </w:r>
      <w:r w:rsidRPr="00533A3A">
        <w:rPr>
          <w:spacing w:val="-1"/>
        </w:rPr>
        <w:t>централизованной</w:t>
      </w:r>
      <w:r w:rsidRPr="00533A3A">
        <w:rPr>
          <w:spacing w:val="49"/>
        </w:rPr>
        <w:t xml:space="preserve"> </w:t>
      </w:r>
      <w:r w:rsidRPr="00533A3A">
        <w:rPr>
          <w:spacing w:val="-1"/>
        </w:rPr>
        <w:t>системы</w:t>
      </w:r>
      <w:r w:rsidRPr="00533A3A">
        <w:rPr>
          <w:spacing w:val="49"/>
        </w:rPr>
        <w:t xml:space="preserve"> </w:t>
      </w:r>
      <w:r w:rsidRPr="00533A3A">
        <w:rPr>
          <w:spacing w:val="-1"/>
        </w:rPr>
        <w:t>теплоснабжения</w:t>
      </w:r>
      <w:r w:rsidRPr="00533A3A">
        <w:rPr>
          <w:spacing w:val="29"/>
        </w:rPr>
        <w:t xml:space="preserve"> </w:t>
      </w:r>
      <w:r w:rsidRPr="00533A3A">
        <w:rPr>
          <w:spacing w:val="-1"/>
        </w:rPr>
        <w:t>населённого</w:t>
      </w:r>
      <w:r w:rsidRPr="00533A3A">
        <w:rPr>
          <w:spacing w:val="51"/>
        </w:rPr>
        <w:t xml:space="preserve"> </w:t>
      </w:r>
      <w:r w:rsidRPr="00533A3A">
        <w:rPr>
          <w:spacing w:val="-1"/>
        </w:rPr>
        <w:t>пункта</w:t>
      </w:r>
      <w:r w:rsidRPr="00533A3A">
        <w:rPr>
          <w:spacing w:val="47"/>
        </w:rPr>
        <w:t xml:space="preserve"> </w:t>
      </w:r>
      <w:r w:rsidRPr="00533A3A">
        <w:rPr>
          <w:spacing w:val="-1"/>
        </w:rPr>
        <w:t>потребление</w:t>
      </w:r>
      <w:r w:rsidRPr="00533A3A">
        <w:rPr>
          <w:spacing w:val="49"/>
        </w:rPr>
        <w:t xml:space="preserve"> </w:t>
      </w:r>
      <w:r w:rsidRPr="00533A3A">
        <w:rPr>
          <w:spacing w:val="-1"/>
        </w:rPr>
        <w:t>топлива</w:t>
      </w:r>
      <w:r w:rsidRPr="00533A3A">
        <w:rPr>
          <w:spacing w:val="49"/>
        </w:rPr>
        <w:t xml:space="preserve"> </w:t>
      </w:r>
      <w:r w:rsidRPr="00533A3A">
        <w:rPr>
          <w:spacing w:val="-1"/>
        </w:rPr>
        <w:t>предусматривается</w:t>
      </w:r>
      <w:r w:rsidRPr="00533A3A">
        <w:rPr>
          <w:spacing w:val="50"/>
        </w:rPr>
        <w:t xml:space="preserve"> </w:t>
      </w:r>
      <w:r w:rsidRPr="00533A3A">
        <w:t>на</w:t>
      </w:r>
      <w:r w:rsidRPr="00533A3A">
        <w:rPr>
          <w:spacing w:val="49"/>
        </w:rPr>
        <w:t xml:space="preserve"> </w:t>
      </w:r>
      <w:r w:rsidRPr="00533A3A">
        <w:rPr>
          <w:spacing w:val="-1"/>
        </w:rPr>
        <w:t>котельной,</w:t>
      </w:r>
      <w:r w:rsidRPr="00533A3A">
        <w:rPr>
          <w:spacing w:val="33"/>
        </w:rPr>
        <w:t xml:space="preserve"> </w:t>
      </w:r>
      <w:r w:rsidRPr="00533A3A">
        <w:t>на</w:t>
      </w:r>
      <w:r w:rsidRPr="00533A3A">
        <w:rPr>
          <w:spacing w:val="4"/>
        </w:rPr>
        <w:t xml:space="preserve"> </w:t>
      </w:r>
      <w:r w:rsidRPr="00533A3A">
        <w:rPr>
          <w:spacing w:val="-1"/>
        </w:rPr>
        <w:t>нужды</w:t>
      </w:r>
      <w:r w:rsidRPr="00533A3A">
        <w:rPr>
          <w:spacing w:val="2"/>
        </w:rPr>
        <w:t xml:space="preserve"> </w:t>
      </w:r>
      <w:r w:rsidRPr="00533A3A">
        <w:rPr>
          <w:spacing w:val="-1"/>
        </w:rPr>
        <w:t>отопления</w:t>
      </w:r>
      <w:r w:rsidRPr="00533A3A">
        <w:rPr>
          <w:spacing w:val="4"/>
        </w:rPr>
        <w:t xml:space="preserve"> </w:t>
      </w:r>
      <w:r w:rsidRPr="00533A3A">
        <w:rPr>
          <w:spacing w:val="-1"/>
        </w:rPr>
        <w:t>соцкультбыта</w:t>
      </w:r>
      <w:r w:rsidRPr="00533A3A">
        <w:rPr>
          <w:spacing w:val="1"/>
        </w:rPr>
        <w:t xml:space="preserve"> </w:t>
      </w:r>
      <w:r w:rsidRPr="00533A3A">
        <w:t>и</w:t>
      </w:r>
      <w:r w:rsidRPr="00533A3A">
        <w:rPr>
          <w:spacing w:val="2"/>
        </w:rPr>
        <w:t xml:space="preserve"> </w:t>
      </w:r>
      <w:r w:rsidRPr="00533A3A">
        <w:t>для</w:t>
      </w:r>
      <w:r w:rsidRPr="00533A3A">
        <w:rPr>
          <w:spacing w:val="4"/>
        </w:rPr>
        <w:t xml:space="preserve"> </w:t>
      </w:r>
      <w:r w:rsidRPr="00533A3A">
        <w:rPr>
          <w:spacing w:val="-1"/>
        </w:rPr>
        <w:t>теплоснабжения</w:t>
      </w:r>
      <w:r w:rsidRPr="00533A3A">
        <w:rPr>
          <w:spacing w:val="4"/>
        </w:rPr>
        <w:t xml:space="preserve"> </w:t>
      </w:r>
      <w:r w:rsidRPr="00533A3A">
        <w:rPr>
          <w:spacing w:val="-1"/>
        </w:rPr>
        <w:t>жилого</w:t>
      </w:r>
      <w:r w:rsidRPr="00533A3A">
        <w:rPr>
          <w:spacing w:val="5"/>
        </w:rPr>
        <w:t xml:space="preserve"> </w:t>
      </w:r>
      <w:r w:rsidRPr="00533A3A">
        <w:rPr>
          <w:spacing w:val="-1"/>
        </w:rPr>
        <w:t>фонда.</w:t>
      </w:r>
    </w:p>
    <w:p w14:paraId="70E8FEDB" w14:textId="07A5ECFA" w:rsidR="001847A3" w:rsidRPr="00533A3A" w:rsidRDefault="001847A3" w:rsidP="001847A3">
      <w:pPr>
        <w:pStyle w:val="afa"/>
        <w:rPr>
          <w:i w:val="0"/>
          <w:lang w:val="ru-RU"/>
        </w:rPr>
      </w:pPr>
      <w:bookmarkStart w:id="108" w:name="_Toc138440158"/>
      <w:r w:rsidRPr="00533A3A">
        <w:rPr>
          <w:lang w:val="ru-RU"/>
        </w:rPr>
        <w:t>Таблица</w:t>
      </w:r>
      <w:r w:rsidRPr="00533A3A">
        <w:rPr>
          <w:noProof/>
          <w:lang w:val="ru-RU"/>
        </w:rPr>
        <w:t xml:space="preserve"> </w:t>
      </w:r>
      <w:r w:rsidR="00D644CC">
        <w:rPr>
          <w:noProof/>
          <w:lang w:val="ru-RU"/>
        </w:rPr>
        <w:t>6</w:t>
      </w:r>
      <w:r w:rsidRPr="00533A3A">
        <w:rPr>
          <w:noProof/>
          <w:lang w:val="ru-RU"/>
        </w:rPr>
        <w:t>.</w:t>
      </w:r>
      <w:r w:rsidRPr="00533A3A">
        <w:rPr>
          <w:lang w:val="ru-RU"/>
        </w:rPr>
        <w:t xml:space="preserve"> Расчетные существующие и перспективные топливные балансы котельных </w:t>
      </w:r>
      <w:bookmarkEnd w:id="108"/>
    </w:p>
    <w:tbl>
      <w:tblPr>
        <w:tblStyle w:val="af5"/>
        <w:tblW w:w="0" w:type="auto"/>
        <w:tblLayout w:type="fixed"/>
        <w:tblLook w:val="04A0" w:firstRow="1" w:lastRow="0" w:firstColumn="1" w:lastColumn="0" w:noHBand="0" w:noVBand="1"/>
      </w:tblPr>
      <w:tblGrid>
        <w:gridCol w:w="1555"/>
        <w:gridCol w:w="567"/>
        <w:gridCol w:w="802"/>
        <w:gridCol w:w="787"/>
        <w:gridCol w:w="727"/>
        <w:gridCol w:w="719"/>
        <w:gridCol w:w="719"/>
        <w:gridCol w:w="719"/>
        <w:gridCol w:w="719"/>
        <w:gridCol w:w="719"/>
        <w:gridCol w:w="719"/>
        <w:gridCol w:w="719"/>
        <w:gridCol w:w="724"/>
      </w:tblGrid>
      <w:tr w:rsidR="00D5498C" w:rsidRPr="00C54BD7" w14:paraId="37553D83" w14:textId="77777777" w:rsidTr="001D5D31">
        <w:trPr>
          <w:trHeight w:val="176"/>
        </w:trPr>
        <w:tc>
          <w:tcPr>
            <w:tcW w:w="1555" w:type="dxa"/>
            <w:hideMark/>
          </w:tcPr>
          <w:p w14:paraId="4D1A1053" w14:textId="77777777" w:rsidR="00D5498C" w:rsidRPr="00C54BD7" w:rsidRDefault="00D5498C" w:rsidP="00C37614">
            <w:pPr>
              <w:tabs>
                <w:tab w:val="left" w:pos="284"/>
              </w:tabs>
              <w:jc w:val="both"/>
              <w:rPr>
                <w:sz w:val="16"/>
                <w:szCs w:val="16"/>
              </w:rPr>
            </w:pPr>
            <w:r w:rsidRPr="00C54BD7">
              <w:rPr>
                <w:sz w:val="16"/>
                <w:szCs w:val="16"/>
              </w:rPr>
              <w:t>Наименование</w:t>
            </w:r>
          </w:p>
        </w:tc>
        <w:tc>
          <w:tcPr>
            <w:tcW w:w="567" w:type="dxa"/>
            <w:hideMark/>
          </w:tcPr>
          <w:p w14:paraId="7BF11019" w14:textId="77777777" w:rsidR="00D5498C" w:rsidRPr="00C54BD7" w:rsidRDefault="00D5498C" w:rsidP="00C37614">
            <w:pPr>
              <w:tabs>
                <w:tab w:val="left" w:pos="284"/>
              </w:tabs>
              <w:jc w:val="both"/>
              <w:rPr>
                <w:sz w:val="16"/>
                <w:szCs w:val="16"/>
              </w:rPr>
            </w:pPr>
            <w:r w:rsidRPr="00C54BD7">
              <w:rPr>
                <w:sz w:val="16"/>
                <w:szCs w:val="16"/>
              </w:rPr>
              <w:t>Ед. изм.</w:t>
            </w:r>
          </w:p>
        </w:tc>
        <w:tc>
          <w:tcPr>
            <w:tcW w:w="802" w:type="dxa"/>
            <w:noWrap/>
            <w:textDirection w:val="btLr"/>
            <w:hideMark/>
          </w:tcPr>
          <w:p w14:paraId="6A038804" w14:textId="71B7C5FD" w:rsidR="00D5498C" w:rsidRPr="00C54BD7" w:rsidRDefault="00D5498C" w:rsidP="00C37614">
            <w:pPr>
              <w:tabs>
                <w:tab w:val="left" w:pos="284"/>
              </w:tabs>
              <w:jc w:val="both"/>
              <w:rPr>
                <w:sz w:val="16"/>
                <w:szCs w:val="16"/>
              </w:rPr>
            </w:pPr>
            <w:r w:rsidRPr="00C54BD7">
              <w:rPr>
                <w:sz w:val="16"/>
                <w:szCs w:val="16"/>
              </w:rPr>
              <w:t>20</w:t>
            </w:r>
            <w:r w:rsidR="00E403B6">
              <w:rPr>
                <w:sz w:val="16"/>
                <w:szCs w:val="16"/>
              </w:rPr>
              <w:t>23</w:t>
            </w:r>
          </w:p>
        </w:tc>
        <w:tc>
          <w:tcPr>
            <w:tcW w:w="787" w:type="dxa"/>
            <w:noWrap/>
            <w:textDirection w:val="btLr"/>
            <w:hideMark/>
          </w:tcPr>
          <w:p w14:paraId="2485E1E3" w14:textId="77976C4A" w:rsidR="00D5498C" w:rsidRPr="00C54BD7" w:rsidRDefault="00D5498C" w:rsidP="00C37614">
            <w:pPr>
              <w:tabs>
                <w:tab w:val="left" w:pos="284"/>
              </w:tabs>
              <w:jc w:val="both"/>
              <w:rPr>
                <w:sz w:val="16"/>
                <w:szCs w:val="16"/>
              </w:rPr>
            </w:pPr>
            <w:r w:rsidRPr="00C54BD7">
              <w:rPr>
                <w:sz w:val="16"/>
                <w:szCs w:val="16"/>
              </w:rPr>
              <w:t>202</w:t>
            </w:r>
            <w:r w:rsidR="00E403B6">
              <w:rPr>
                <w:sz w:val="16"/>
                <w:szCs w:val="16"/>
              </w:rPr>
              <w:t>4</w:t>
            </w:r>
          </w:p>
        </w:tc>
        <w:tc>
          <w:tcPr>
            <w:tcW w:w="727" w:type="dxa"/>
            <w:noWrap/>
            <w:textDirection w:val="btLr"/>
            <w:hideMark/>
          </w:tcPr>
          <w:p w14:paraId="3F37928A" w14:textId="47848B39" w:rsidR="00D5498C" w:rsidRPr="00C54BD7" w:rsidRDefault="00D5498C" w:rsidP="00C37614">
            <w:pPr>
              <w:tabs>
                <w:tab w:val="left" w:pos="284"/>
              </w:tabs>
              <w:jc w:val="both"/>
              <w:rPr>
                <w:sz w:val="16"/>
                <w:szCs w:val="16"/>
              </w:rPr>
            </w:pPr>
            <w:r w:rsidRPr="00C54BD7">
              <w:rPr>
                <w:sz w:val="16"/>
                <w:szCs w:val="16"/>
              </w:rPr>
              <w:t>202</w:t>
            </w:r>
            <w:r w:rsidR="00E403B6">
              <w:rPr>
                <w:sz w:val="16"/>
                <w:szCs w:val="16"/>
              </w:rPr>
              <w:t>5</w:t>
            </w:r>
          </w:p>
        </w:tc>
        <w:tc>
          <w:tcPr>
            <w:tcW w:w="719" w:type="dxa"/>
            <w:noWrap/>
            <w:textDirection w:val="btLr"/>
            <w:hideMark/>
          </w:tcPr>
          <w:p w14:paraId="51FD8023" w14:textId="56E7D297" w:rsidR="00D5498C" w:rsidRPr="00C54BD7" w:rsidRDefault="00D5498C" w:rsidP="00C37614">
            <w:pPr>
              <w:tabs>
                <w:tab w:val="left" w:pos="284"/>
              </w:tabs>
              <w:jc w:val="both"/>
              <w:rPr>
                <w:sz w:val="16"/>
                <w:szCs w:val="16"/>
              </w:rPr>
            </w:pPr>
            <w:r w:rsidRPr="00C54BD7">
              <w:rPr>
                <w:sz w:val="16"/>
                <w:szCs w:val="16"/>
              </w:rPr>
              <w:t>202</w:t>
            </w:r>
            <w:r w:rsidR="00E403B6">
              <w:rPr>
                <w:sz w:val="16"/>
                <w:szCs w:val="16"/>
              </w:rPr>
              <w:t>6</w:t>
            </w:r>
          </w:p>
        </w:tc>
        <w:tc>
          <w:tcPr>
            <w:tcW w:w="719" w:type="dxa"/>
            <w:noWrap/>
            <w:textDirection w:val="btLr"/>
            <w:hideMark/>
          </w:tcPr>
          <w:p w14:paraId="0529ADEA" w14:textId="4AB917E6" w:rsidR="00D5498C" w:rsidRPr="00C54BD7" w:rsidRDefault="00D5498C" w:rsidP="00C37614">
            <w:pPr>
              <w:tabs>
                <w:tab w:val="left" w:pos="284"/>
              </w:tabs>
              <w:jc w:val="both"/>
              <w:rPr>
                <w:sz w:val="16"/>
                <w:szCs w:val="16"/>
              </w:rPr>
            </w:pPr>
            <w:r w:rsidRPr="00C54BD7">
              <w:rPr>
                <w:sz w:val="16"/>
                <w:szCs w:val="16"/>
              </w:rPr>
              <w:t>202</w:t>
            </w:r>
            <w:r w:rsidR="00E403B6">
              <w:rPr>
                <w:sz w:val="16"/>
                <w:szCs w:val="16"/>
              </w:rPr>
              <w:t>7</w:t>
            </w:r>
          </w:p>
        </w:tc>
        <w:tc>
          <w:tcPr>
            <w:tcW w:w="719" w:type="dxa"/>
            <w:noWrap/>
            <w:textDirection w:val="btLr"/>
            <w:hideMark/>
          </w:tcPr>
          <w:p w14:paraId="2B018C67" w14:textId="795EAA5B" w:rsidR="00D5498C" w:rsidRPr="00C54BD7" w:rsidRDefault="00D5498C" w:rsidP="00C37614">
            <w:pPr>
              <w:tabs>
                <w:tab w:val="left" w:pos="284"/>
              </w:tabs>
              <w:jc w:val="both"/>
              <w:rPr>
                <w:sz w:val="16"/>
                <w:szCs w:val="16"/>
              </w:rPr>
            </w:pPr>
            <w:r w:rsidRPr="00C54BD7">
              <w:rPr>
                <w:sz w:val="16"/>
                <w:szCs w:val="16"/>
              </w:rPr>
              <w:t>202</w:t>
            </w:r>
            <w:r w:rsidR="00E403B6">
              <w:rPr>
                <w:sz w:val="16"/>
                <w:szCs w:val="16"/>
              </w:rPr>
              <w:t>8</w:t>
            </w:r>
          </w:p>
        </w:tc>
        <w:tc>
          <w:tcPr>
            <w:tcW w:w="719" w:type="dxa"/>
            <w:noWrap/>
            <w:textDirection w:val="btLr"/>
            <w:hideMark/>
          </w:tcPr>
          <w:p w14:paraId="75740D34" w14:textId="6A6188D1" w:rsidR="00D5498C" w:rsidRPr="00C54BD7" w:rsidRDefault="00D5498C" w:rsidP="00C37614">
            <w:pPr>
              <w:tabs>
                <w:tab w:val="left" w:pos="284"/>
              </w:tabs>
              <w:jc w:val="both"/>
              <w:rPr>
                <w:sz w:val="16"/>
                <w:szCs w:val="16"/>
              </w:rPr>
            </w:pPr>
            <w:r w:rsidRPr="00C54BD7">
              <w:rPr>
                <w:sz w:val="16"/>
                <w:szCs w:val="16"/>
              </w:rPr>
              <w:t>202</w:t>
            </w:r>
            <w:r w:rsidR="00E403B6">
              <w:rPr>
                <w:sz w:val="16"/>
                <w:szCs w:val="16"/>
              </w:rPr>
              <w:t>9</w:t>
            </w:r>
          </w:p>
        </w:tc>
        <w:tc>
          <w:tcPr>
            <w:tcW w:w="719" w:type="dxa"/>
            <w:noWrap/>
            <w:textDirection w:val="btLr"/>
            <w:hideMark/>
          </w:tcPr>
          <w:p w14:paraId="002B702B" w14:textId="47F0B726" w:rsidR="00D5498C" w:rsidRPr="00C54BD7" w:rsidRDefault="00D5498C" w:rsidP="00C37614">
            <w:pPr>
              <w:tabs>
                <w:tab w:val="left" w:pos="284"/>
              </w:tabs>
              <w:jc w:val="both"/>
              <w:rPr>
                <w:sz w:val="16"/>
                <w:szCs w:val="16"/>
              </w:rPr>
            </w:pPr>
            <w:r w:rsidRPr="00C54BD7">
              <w:rPr>
                <w:sz w:val="16"/>
                <w:szCs w:val="16"/>
              </w:rPr>
              <w:t>20</w:t>
            </w:r>
            <w:r w:rsidR="00E403B6">
              <w:rPr>
                <w:sz w:val="16"/>
                <w:szCs w:val="16"/>
              </w:rPr>
              <w:t>30</w:t>
            </w:r>
          </w:p>
        </w:tc>
        <w:tc>
          <w:tcPr>
            <w:tcW w:w="719" w:type="dxa"/>
            <w:noWrap/>
            <w:textDirection w:val="btLr"/>
            <w:hideMark/>
          </w:tcPr>
          <w:p w14:paraId="1D7AC0DE" w14:textId="6BCFEE6F" w:rsidR="00D5498C" w:rsidRPr="00C54BD7" w:rsidRDefault="00D5498C" w:rsidP="00C37614">
            <w:pPr>
              <w:tabs>
                <w:tab w:val="left" w:pos="284"/>
              </w:tabs>
              <w:jc w:val="both"/>
              <w:rPr>
                <w:sz w:val="16"/>
                <w:szCs w:val="16"/>
              </w:rPr>
            </w:pPr>
            <w:r w:rsidRPr="00C54BD7">
              <w:rPr>
                <w:sz w:val="16"/>
                <w:szCs w:val="16"/>
              </w:rPr>
              <w:t>203</w:t>
            </w:r>
            <w:r w:rsidR="00E403B6">
              <w:rPr>
                <w:sz w:val="16"/>
                <w:szCs w:val="16"/>
              </w:rPr>
              <w:t>1</w:t>
            </w:r>
          </w:p>
        </w:tc>
        <w:tc>
          <w:tcPr>
            <w:tcW w:w="719" w:type="dxa"/>
            <w:noWrap/>
            <w:textDirection w:val="btLr"/>
            <w:hideMark/>
          </w:tcPr>
          <w:p w14:paraId="0945D4AD" w14:textId="11CCB420" w:rsidR="00D5498C" w:rsidRPr="00C54BD7" w:rsidRDefault="00D5498C" w:rsidP="00C37614">
            <w:pPr>
              <w:tabs>
                <w:tab w:val="left" w:pos="284"/>
              </w:tabs>
              <w:jc w:val="both"/>
              <w:rPr>
                <w:sz w:val="16"/>
                <w:szCs w:val="16"/>
              </w:rPr>
            </w:pPr>
            <w:r w:rsidRPr="00C54BD7">
              <w:rPr>
                <w:sz w:val="16"/>
                <w:szCs w:val="16"/>
              </w:rPr>
              <w:t>203</w:t>
            </w:r>
            <w:r w:rsidR="00E403B6">
              <w:rPr>
                <w:sz w:val="16"/>
                <w:szCs w:val="16"/>
              </w:rPr>
              <w:t>2</w:t>
            </w:r>
          </w:p>
        </w:tc>
        <w:tc>
          <w:tcPr>
            <w:tcW w:w="724" w:type="dxa"/>
            <w:noWrap/>
            <w:textDirection w:val="btLr"/>
            <w:hideMark/>
          </w:tcPr>
          <w:p w14:paraId="56FCB269" w14:textId="72AEEDEA" w:rsidR="00D5498C" w:rsidRPr="00C54BD7" w:rsidRDefault="00D5498C" w:rsidP="00C37614">
            <w:pPr>
              <w:tabs>
                <w:tab w:val="left" w:pos="284"/>
              </w:tabs>
              <w:jc w:val="both"/>
              <w:rPr>
                <w:sz w:val="16"/>
                <w:szCs w:val="16"/>
              </w:rPr>
            </w:pPr>
            <w:r w:rsidRPr="00C54BD7">
              <w:rPr>
                <w:sz w:val="16"/>
                <w:szCs w:val="16"/>
              </w:rPr>
              <w:t>203</w:t>
            </w:r>
            <w:r w:rsidR="00E403B6">
              <w:rPr>
                <w:sz w:val="16"/>
                <w:szCs w:val="16"/>
              </w:rPr>
              <w:t>3</w:t>
            </w:r>
          </w:p>
        </w:tc>
      </w:tr>
      <w:tr w:rsidR="00D5498C" w:rsidRPr="00C54BD7" w14:paraId="29F12F58" w14:textId="77777777" w:rsidTr="00C37614">
        <w:trPr>
          <w:trHeight w:val="115"/>
        </w:trPr>
        <w:tc>
          <w:tcPr>
            <w:tcW w:w="10195" w:type="dxa"/>
            <w:gridSpan w:val="13"/>
            <w:hideMark/>
          </w:tcPr>
          <w:p w14:paraId="5C259C7C" w14:textId="77777777" w:rsidR="00D5498C" w:rsidRPr="00C54BD7" w:rsidRDefault="00D5498C" w:rsidP="00C37614">
            <w:pPr>
              <w:tabs>
                <w:tab w:val="left" w:pos="284"/>
              </w:tabs>
              <w:jc w:val="both"/>
              <w:rPr>
                <w:sz w:val="16"/>
                <w:szCs w:val="16"/>
              </w:rPr>
            </w:pPr>
            <w:r w:rsidRPr="00C54BD7">
              <w:rPr>
                <w:sz w:val="16"/>
                <w:szCs w:val="16"/>
              </w:rPr>
              <w:t>Угольная котельная</w:t>
            </w:r>
          </w:p>
        </w:tc>
      </w:tr>
      <w:tr w:rsidR="00C501BC" w:rsidRPr="00C54BD7" w14:paraId="43631E6D" w14:textId="77777777" w:rsidTr="001D5D31">
        <w:trPr>
          <w:trHeight w:val="566"/>
        </w:trPr>
        <w:tc>
          <w:tcPr>
            <w:tcW w:w="1555" w:type="dxa"/>
            <w:hideMark/>
          </w:tcPr>
          <w:p w14:paraId="24B204D5" w14:textId="77777777" w:rsidR="00C501BC" w:rsidRPr="00C54BD7" w:rsidRDefault="00C501BC" w:rsidP="00C501BC">
            <w:pPr>
              <w:tabs>
                <w:tab w:val="left" w:pos="284"/>
              </w:tabs>
              <w:jc w:val="both"/>
              <w:rPr>
                <w:sz w:val="16"/>
                <w:szCs w:val="16"/>
              </w:rPr>
            </w:pPr>
            <w:r w:rsidRPr="00C54BD7">
              <w:rPr>
                <w:sz w:val="16"/>
                <w:szCs w:val="16"/>
              </w:rPr>
              <w:t>Расход условного топлива на отпуск тепловой энергии</w:t>
            </w:r>
          </w:p>
        </w:tc>
        <w:tc>
          <w:tcPr>
            <w:tcW w:w="567" w:type="dxa"/>
            <w:hideMark/>
          </w:tcPr>
          <w:p w14:paraId="5C702C41" w14:textId="77777777" w:rsidR="00C501BC" w:rsidRPr="00C54BD7" w:rsidRDefault="00C501BC" w:rsidP="00C501BC">
            <w:pPr>
              <w:tabs>
                <w:tab w:val="left" w:pos="284"/>
              </w:tabs>
              <w:jc w:val="both"/>
              <w:rPr>
                <w:sz w:val="16"/>
                <w:szCs w:val="16"/>
              </w:rPr>
            </w:pPr>
            <w:r w:rsidRPr="00C54BD7">
              <w:rPr>
                <w:sz w:val="16"/>
                <w:szCs w:val="16"/>
              </w:rPr>
              <w:t>т у.т</w:t>
            </w:r>
          </w:p>
        </w:tc>
        <w:tc>
          <w:tcPr>
            <w:tcW w:w="802" w:type="dxa"/>
            <w:noWrap/>
            <w:vAlign w:val="center"/>
          </w:tcPr>
          <w:p w14:paraId="565EA163" w14:textId="44F1A9C4" w:rsidR="00C501BC" w:rsidRPr="00C54BD7" w:rsidRDefault="00C501BC" w:rsidP="00C501BC">
            <w:pPr>
              <w:tabs>
                <w:tab w:val="left" w:pos="284"/>
              </w:tabs>
              <w:jc w:val="both"/>
              <w:rPr>
                <w:sz w:val="16"/>
                <w:szCs w:val="16"/>
              </w:rPr>
            </w:pPr>
            <w:r>
              <w:rPr>
                <w:sz w:val="16"/>
                <w:szCs w:val="16"/>
              </w:rPr>
              <w:t>849</w:t>
            </w:r>
          </w:p>
        </w:tc>
        <w:tc>
          <w:tcPr>
            <w:tcW w:w="787" w:type="dxa"/>
            <w:noWrap/>
            <w:vAlign w:val="center"/>
          </w:tcPr>
          <w:p w14:paraId="076242C3" w14:textId="0E32C84D" w:rsidR="00C501BC" w:rsidRPr="00C54BD7" w:rsidRDefault="00C501BC" w:rsidP="00C501BC">
            <w:pPr>
              <w:tabs>
                <w:tab w:val="left" w:pos="284"/>
              </w:tabs>
              <w:jc w:val="both"/>
              <w:rPr>
                <w:sz w:val="16"/>
                <w:szCs w:val="16"/>
              </w:rPr>
            </w:pPr>
            <w:r>
              <w:rPr>
                <w:sz w:val="16"/>
                <w:szCs w:val="16"/>
              </w:rPr>
              <w:t>849</w:t>
            </w:r>
          </w:p>
        </w:tc>
        <w:tc>
          <w:tcPr>
            <w:tcW w:w="727" w:type="dxa"/>
            <w:noWrap/>
            <w:vAlign w:val="center"/>
          </w:tcPr>
          <w:p w14:paraId="5FA7E69D" w14:textId="4D3AF0D6" w:rsidR="00C501BC" w:rsidRPr="00C54BD7" w:rsidRDefault="00C501BC" w:rsidP="00C501BC">
            <w:pPr>
              <w:tabs>
                <w:tab w:val="left" w:pos="284"/>
              </w:tabs>
              <w:jc w:val="both"/>
              <w:rPr>
                <w:sz w:val="16"/>
                <w:szCs w:val="16"/>
              </w:rPr>
            </w:pPr>
            <w:r>
              <w:rPr>
                <w:sz w:val="16"/>
                <w:szCs w:val="16"/>
              </w:rPr>
              <w:t>849</w:t>
            </w:r>
          </w:p>
        </w:tc>
        <w:tc>
          <w:tcPr>
            <w:tcW w:w="719" w:type="dxa"/>
            <w:noWrap/>
            <w:vAlign w:val="center"/>
          </w:tcPr>
          <w:p w14:paraId="47470295" w14:textId="69362ACA" w:rsidR="00C501BC" w:rsidRPr="00C54BD7" w:rsidRDefault="00C501BC" w:rsidP="00C501BC">
            <w:pPr>
              <w:tabs>
                <w:tab w:val="left" w:pos="284"/>
              </w:tabs>
              <w:jc w:val="both"/>
              <w:rPr>
                <w:sz w:val="16"/>
                <w:szCs w:val="16"/>
              </w:rPr>
            </w:pPr>
            <w:r>
              <w:rPr>
                <w:sz w:val="16"/>
                <w:szCs w:val="16"/>
              </w:rPr>
              <w:t>849</w:t>
            </w:r>
          </w:p>
        </w:tc>
        <w:tc>
          <w:tcPr>
            <w:tcW w:w="719" w:type="dxa"/>
            <w:noWrap/>
            <w:vAlign w:val="center"/>
          </w:tcPr>
          <w:p w14:paraId="0A3AD70A" w14:textId="5E147A8C" w:rsidR="00C501BC" w:rsidRPr="00C54BD7" w:rsidRDefault="00C501BC" w:rsidP="00C501BC">
            <w:pPr>
              <w:tabs>
                <w:tab w:val="left" w:pos="284"/>
              </w:tabs>
              <w:jc w:val="both"/>
              <w:rPr>
                <w:sz w:val="16"/>
                <w:szCs w:val="16"/>
              </w:rPr>
            </w:pPr>
            <w:r>
              <w:rPr>
                <w:sz w:val="16"/>
                <w:szCs w:val="16"/>
              </w:rPr>
              <w:t>849</w:t>
            </w:r>
          </w:p>
        </w:tc>
        <w:tc>
          <w:tcPr>
            <w:tcW w:w="719" w:type="dxa"/>
            <w:noWrap/>
            <w:vAlign w:val="center"/>
          </w:tcPr>
          <w:p w14:paraId="0E5843FF" w14:textId="52AE2DAA" w:rsidR="00C501BC" w:rsidRPr="00C54BD7" w:rsidRDefault="00C501BC" w:rsidP="00C501BC">
            <w:pPr>
              <w:tabs>
                <w:tab w:val="left" w:pos="284"/>
              </w:tabs>
              <w:jc w:val="both"/>
              <w:rPr>
                <w:sz w:val="16"/>
                <w:szCs w:val="16"/>
              </w:rPr>
            </w:pPr>
            <w:r>
              <w:rPr>
                <w:sz w:val="16"/>
                <w:szCs w:val="16"/>
              </w:rPr>
              <w:t>849</w:t>
            </w:r>
          </w:p>
        </w:tc>
        <w:tc>
          <w:tcPr>
            <w:tcW w:w="719" w:type="dxa"/>
            <w:noWrap/>
            <w:vAlign w:val="center"/>
          </w:tcPr>
          <w:p w14:paraId="6B354B4D" w14:textId="7F1AC6AB" w:rsidR="00C501BC" w:rsidRPr="00C54BD7" w:rsidRDefault="00C501BC" w:rsidP="00C501BC">
            <w:pPr>
              <w:tabs>
                <w:tab w:val="left" w:pos="284"/>
              </w:tabs>
              <w:jc w:val="both"/>
              <w:rPr>
                <w:sz w:val="16"/>
                <w:szCs w:val="16"/>
              </w:rPr>
            </w:pPr>
            <w:r>
              <w:rPr>
                <w:sz w:val="16"/>
                <w:szCs w:val="16"/>
              </w:rPr>
              <w:t>849</w:t>
            </w:r>
          </w:p>
        </w:tc>
        <w:tc>
          <w:tcPr>
            <w:tcW w:w="719" w:type="dxa"/>
            <w:noWrap/>
            <w:vAlign w:val="center"/>
          </w:tcPr>
          <w:p w14:paraId="7696B59E" w14:textId="41448E40" w:rsidR="00C501BC" w:rsidRPr="00C54BD7" w:rsidRDefault="00C501BC" w:rsidP="00C501BC">
            <w:pPr>
              <w:tabs>
                <w:tab w:val="left" w:pos="284"/>
              </w:tabs>
              <w:jc w:val="both"/>
              <w:rPr>
                <w:sz w:val="16"/>
                <w:szCs w:val="16"/>
              </w:rPr>
            </w:pPr>
            <w:r>
              <w:rPr>
                <w:sz w:val="16"/>
                <w:szCs w:val="16"/>
              </w:rPr>
              <w:t>849</w:t>
            </w:r>
          </w:p>
        </w:tc>
        <w:tc>
          <w:tcPr>
            <w:tcW w:w="719" w:type="dxa"/>
            <w:noWrap/>
            <w:vAlign w:val="center"/>
          </w:tcPr>
          <w:p w14:paraId="0EC256ED" w14:textId="7E11F81A" w:rsidR="00C501BC" w:rsidRPr="00C54BD7" w:rsidRDefault="00C501BC" w:rsidP="00C501BC">
            <w:pPr>
              <w:tabs>
                <w:tab w:val="left" w:pos="284"/>
              </w:tabs>
              <w:jc w:val="both"/>
              <w:rPr>
                <w:sz w:val="16"/>
                <w:szCs w:val="16"/>
              </w:rPr>
            </w:pPr>
            <w:r>
              <w:rPr>
                <w:sz w:val="16"/>
                <w:szCs w:val="16"/>
              </w:rPr>
              <w:t>849</w:t>
            </w:r>
          </w:p>
        </w:tc>
        <w:tc>
          <w:tcPr>
            <w:tcW w:w="719" w:type="dxa"/>
            <w:noWrap/>
            <w:vAlign w:val="center"/>
          </w:tcPr>
          <w:p w14:paraId="508D848F" w14:textId="1267E8E5" w:rsidR="00C501BC" w:rsidRPr="00C54BD7" w:rsidRDefault="00C501BC" w:rsidP="00C501BC">
            <w:pPr>
              <w:tabs>
                <w:tab w:val="left" w:pos="284"/>
              </w:tabs>
              <w:jc w:val="both"/>
              <w:rPr>
                <w:sz w:val="16"/>
                <w:szCs w:val="16"/>
              </w:rPr>
            </w:pPr>
            <w:r>
              <w:rPr>
                <w:sz w:val="16"/>
                <w:szCs w:val="16"/>
              </w:rPr>
              <w:t>849</w:t>
            </w:r>
          </w:p>
        </w:tc>
        <w:tc>
          <w:tcPr>
            <w:tcW w:w="724" w:type="dxa"/>
            <w:noWrap/>
            <w:vAlign w:val="center"/>
          </w:tcPr>
          <w:p w14:paraId="60234035" w14:textId="375E5EF3" w:rsidR="00C501BC" w:rsidRPr="00C54BD7" w:rsidRDefault="00C501BC" w:rsidP="00C501BC">
            <w:pPr>
              <w:tabs>
                <w:tab w:val="left" w:pos="284"/>
              </w:tabs>
              <w:jc w:val="both"/>
              <w:rPr>
                <w:sz w:val="16"/>
                <w:szCs w:val="16"/>
              </w:rPr>
            </w:pPr>
            <w:r>
              <w:rPr>
                <w:sz w:val="16"/>
                <w:szCs w:val="16"/>
              </w:rPr>
              <w:t>849</w:t>
            </w:r>
          </w:p>
        </w:tc>
      </w:tr>
      <w:tr w:rsidR="00C501BC" w:rsidRPr="00C54BD7" w14:paraId="201A28EF" w14:textId="77777777" w:rsidTr="001D5D31">
        <w:trPr>
          <w:trHeight w:val="473"/>
        </w:trPr>
        <w:tc>
          <w:tcPr>
            <w:tcW w:w="1555" w:type="dxa"/>
            <w:hideMark/>
          </w:tcPr>
          <w:p w14:paraId="4C930806" w14:textId="77777777" w:rsidR="00C501BC" w:rsidRPr="00C54BD7" w:rsidRDefault="00C501BC" w:rsidP="00C501BC">
            <w:pPr>
              <w:tabs>
                <w:tab w:val="left" w:pos="284"/>
              </w:tabs>
              <w:jc w:val="both"/>
              <w:rPr>
                <w:sz w:val="16"/>
                <w:szCs w:val="16"/>
              </w:rPr>
            </w:pPr>
            <w:r w:rsidRPr="00C54BD7">
              <w:rPr>
                <w:sz w:val="16"/>
                <w:szCs w:val="16"/>
              </w:rPr>
              <w:t>Расход топлива на отпуск тепловой энергии (основного)</w:t>
            </w:r>
          </w:p>
        </w:tc>
        <w:tc>
          <w:tcPr>
            <w:tcW w:w="567" w:type="dxa"/>
            <w:hideMark/>
          </w:tcPr>
          <w:p w14:paraId="3FA7B282" w14:textId="77777777" w:rsidR="00C501BC" w:rsidRPr="00C54BD7" w:rsidRDefault="00C501BC" w:rsidP="00C501BC">
            <w:pPr>
              <w:tabs>
                <w:tab w:val="left" w:pos="284"/>
              </w:tabs>
              <w:jc w:val="both"/>
              <w:rPr>
                <w:sz w:val="16"/>
                <w:szCs w:val="16"/>
              </w:rPr>
            </w:pPr>
            <w:r w:rsidRPr="00C54BD7">
              <w:rPr>
                <w:sz w:val="16"/>
                <w:szCs w:val="16"/>
              </w:rPr>
              <w:t>т н.т.</w:t>
            </w:r>
          </w:p>
        </w:tc>
        <w:tc>
          <w:tcPr>
            <w:tcW w:w="802" w:type="dxa"/>
            <w:noWrap/>
            <w:vAlign w:val="center"/>
          </w:tcPr>
          <w:p w14:paraId="1F780763" w14:textId="5B96D7EF" w:rsidR="00C501BC" w:rsidRPr="00C54BD7" w:rsidRDefault="00C501BC" w:rsidP="00C501BC">
            <w:pPr>
              <w:tabs>
                <w:tab w:val="left" w:pos="284"/>
              </w:tabs>
              <w:jc w:val="both"/>
              <w:rPr>
                <w:sz w:val="16"/>
                <w:szCs w:val="16"/>
              </w:rPr>
            </w:pPr>
            <w:r>
              <w:rPr>
                <w:sz w:val="16"/>
                <w:szCs w:val="16"/>
              </w:rPr>
              <w:t>1106</w:t>
            </w:r>
          </w:p>
        </w:tc>
        <w:tc>
          <w:tcPr>
            <w:tcW w:w="787" w:type="dxa"/>
            <w:noWrap/>
            <w:vAlign w:val="center"/>
          </w:tcPr>
          <w:p w14:paraId="5AC0127E" w14:textId="69539AD7" w:rsidR="00C501BC" w:rsidRPr="00C54BD7" w:rsidRDefault="00C501BC" w:rsidP="00C501BC">
            <w:pPr>
              <w:tabs>
                <w:tab w:val="left" w:pos="284"/>
              </w:tabs>
              <w:jc w:val="both"/>
              <w:rPr>
                <w:sz w:val="16"/>
                <w:szCs w:val="16"/>
              </w:rPr>
            </w:pPr>
            <w:r>
              <w:rPr>
                <w:sz w:val="16"/>
                <w:szCs w:val="16"/>
              </w:rPr>
              <w:t>1106</w:t>
            </w:r>
          </w:p>
        </w:tc>
        <w:tc>
          <w:tcPr>
            <w:tcW w:w="727" w:type="dxa"/>
            <w:noWrap/>
            <w:vAlign w:val="center"/>
          </w:tcPr>
          <w:p w14:paraId="15924817" w14:textId="4768078A" w:rsidR="00C501BC" w:rsidRPr="00C54BD7" w:rsidRDefault="00C501BC" w:rsidP="00C501BC">
            <w:pPr>
              <w:tabs>
                <w:tab w:val="left" w:pos="284"/>
              </w:tabs>
              <w:jc w:val="both"/>
              <w:rPr>
                <w:sz w:val="16"/>
                <w:szCs w:val="16"/>
              </w:rPr>
            </w:pPr>
            <w:r>
              <w:rPr>
                <w:sz w:val="16"/>
                <w:szCs w:val="16"/>
              </w:rPr>
              <w:t>1106</w:t>
            </w:r>
          </w:p>
        </w:tc>
        <w:tc>
          <w:tcPr>
            <w:tcW w:w="719" w:type="dxa"/>
            <w:noWrap/>
            <w:vAlign w:val="center"/>
          </w:tcPr>
          <w:p w14:paraId="27E44571" w14:textId="7CF62660" w:rsidR="00C501BC" w:rsidRPr="00C54BD7" w:rsidRDefault="00C501BC" w:rsidP="00C501BC">
            <w:pPr>
              <w:tabs>
                <w:tab w:val="left" w:pos="284"/>
              </w:tabs>
              <w:jc w:val="both"/>
              <w:rPr>
                <w:sz w:val="16"/>
                <w:szCs w:val="16"/>
              </w:rPr>
            </w:pPr>
            <w:r>
              <w:rPr>
                <w:sz w:val="16"/>
                <w:szCs w:val="16"/>
              </w:rPr>
              <w:t>1106</w:t>
            </w:r>
          </w:p>
        </w:tc>
        <w:tc>
          <w:tcPr>
            <w:tcW w:w="719" w:type="dxa"/>
            <w:noWrap/>
            <w:vAlign w:val="center"/>
          </w:tcPr>
          <w:p w14:paraId="7B48C488" w14:textId="0A2B2AA3" w:rsidR="00C501BC" w:rsidRPr="00C54BD7" w:rsidRDefault="00C501BC" w:rsidP="00C501BC">
            <w:pPr>
              <w:tabs>
                <w:tab w:val="left" w:pos="284"/>
              </w:tabs>
              <w:jc w:val="both"/>
              <w:rPr>
                <w:sz w:val="16"/>
                <w:szCs w:val="16"/>
              </w:rPr>
            </w:pPr>
            <w:r>
              <w:rPr>
                <w:sz w:val="16"/>
                <w:szCs w:val="16"/>
              </w:rPr>
              <w:t>1106</w:t>
            </w:r>
          </w:p>
        </w:tc>
        <w:tc>
          <w:tcPr>
            <w:tcW w:w="719" w:type="dxa"/>
            <w:noWrap/>
            <w:vAlign w:val="center"/>
          </w:tcPr>
          <w:p w14:paraId="31A8965C" w14:textId="350F6923" w:rsidR="00C501BC" w:rsidRPr="00C54BD7" w:rsidRDefault="00C501BC" w:rsidP="00C501BC">
            <w:pPr>
              <w:tabs>
                <w:tab w:val="left" w:pos="284"/>
              </w:tabs>
              <w:jc w:val="both"/>
              <w:rPr>
                <w:sz w:val="16"/>
                <w:szCs w:val="16"/>
              </w:rPr>
            </w:pPr>
            <w:r>
              <w:rPr>
                <w:sz w:val="16"/>
                <w:szCs w:val="16"/>
              </w:rPr>
              <w:t>1106</w:t>
            </w:r>
          </w:p>
        </w:tc>
        <w:tc>
          <w:tcPr>
            <w:tcW w:w="719" w:type="dxa"/>
            <w:noWrap/>
            <w:vAlign w:val="center"/>
          </w:tcPr>
          <w:p w14:paraId="2B9D1221" w14:textId="2B4126DA" w:rsidR="00C501BC" w:rsidRPr="00C54BD7" w:rsidRDefault="00C501BC" w:rsidP="00C501BC">
            <w:pPr>
              <w:tabs>
                <w:tab w:val="left" w:pos="284"/>
              </w:tabs>
              <w:jc w:val="both"/>
              <w:rPr>
                <w:sz w:val="16"/>
                <w:szCs w:val="16"/>
              </w:rPr>
            </w:pPr>
            <w:r>
              <w:rPr>
                <w:sz w:val="16"/>
                <w:szCs w:val="16"/>
              </w:rPr>
              <w:t>1106</w:t>
            </w:r>
          </w:p>
        </w:tc>
        <w:tc>
          <w:tcPr>
            <w:tcW w:w="719" w:type="dxa"/>
            <w:noWrap/>
            <w:vAlign w:val="center"/>
          </w:tcPr>
          <w:p w14:paraId="43CD3323" w14:textId="7D7C4971" w:rsidR="00C501BC" w:rsidRPr="00C54BD7" w:rsidRDefault="00C501BC" w:rsidP="00C501BC">
            <w:pPr>
              <w:tabs>
                <w:tab w:val="left" w:pos="284"/>
              </w:tabs>
              <w:jc w:val="both"/>
              <w:rPr>
                <w:sz w:val="16"/>
                <w:szCs w:val="16"/>
              </w:rPr>
            </w:pPr>
            <w:r>
              <w:rPr>
                <w:sz w:val="16"/>
                <w:szCs w:val="16"/>
              </w:rPr>
              <w:t>1106</w:t>
            </w:r>
          </w:p>
        </w:tc>
        <w:tc>
          <w:tcPr>
            <w:tcW w:w="719" w:type="dxa"/>
            <w:noWrap/>
            <w:vAlign w:val="center"/>
          </w:tcPr>
          <w:p w14:paraId="322F9391" w14:textId="241A627F" w:rsidR="00C501BC" w:rsidRPr="00C54BD7" w:rsidRDefault="00C501BC" w:rsidP="00C501BC">
            <w:pPr>
              <w:tabs>
                <w:tab w:val="left" w:pos="284"/>
              </w:tabs>
              <w:jc w:val="both"/>
              <w:rPr>
                <w:sz w:val="16"/>
                <w:szCs w:val="16"/>
              </w:rPr>
            </w:pPr>
            <w:r>
              <w:rPr>
                <w:sz w:val="16"/>
                <w:szCs w:val="16"/>
              </w:rPr>
              <w:t>1106</w:t>
            </w:r>
          </w:p>
        </w:tc>
        <w:tc>
          <w:tcPr>
            <w:tcW w:w="719" w:type="dxa"/>
            <w:noWrap/>
            <w:vAlign w:val="center"/>
          </w:tcPr>
          <w:p w14:paraId="663CF0F3" w14:textId="23417216" w:rsidR="00C501BC" w:rsidRPr="00C54BD7" w:rsidRDefault="00C501BC" w:rsidP="00C501BC">
            <w:pPr>
              <w:tabs>
                <w:tab w:val="left" w:pos="284"/>
              </w:tabs>
              <w:jc w:val="both"/>
              <w:rPr>
                <w:sz w:val="16"/>
                <w:szCs w:val="16"/>
              </w:rPr>
            </w:pPr>
            <w:r>
              <w:rPr>
                <w:sz w:val="16"/>
                <w:szCs w:val="16"/>
              </w:rPr>
              <w:t>1106</w:t>
            </w:r>
          </w:p>
        </w:tc>
        <w:tc>
          <w:tcPr>
            <w:tcW w:w="724" w:type="dxa"/>
            <w:noWrap/>
            <w:vAlign w:val="center"/>
          </w:tcPr>
          <w:p w14:paraId="4AF47ADC" w14:textId="20C28891" w:rsidR="00C501BC" w:rsidRPr="00C54BD7" w:rsidRDefault="00C501BC" w:rsidP="00C501BC">
            <w:pPr>
              <w:tabs>
                <w:tab w:val="left" w:pos="284"/>
              </w:tabs>
              <w:jc w:val="both"/>
              <w:rPr>
                <w:sz w:val="16"/>
                <w:szCs w:val="16"/>
              </w:rPr>
            </w:pPr>
            <w:r>
              <w:rPr>
                <w:sz w:val="16"/>
                <w:szCs w:val="16"/>
              </w:rPr>
              <w:t>1106</w:t>
            </w:r>
          </w:p>
        </w:tc>
      </w:tr>
      <w:tr w:rsidR="00D069A0" w:rsidRPr="00C54BD7" w14:paraId="42941FB4" w14:textId="77777777" w:rsidTr="001D5D31">
        <w:trPr>
          <w:trHeight w:val="473"/>
        </w:trPr>
        <w:tc>
          <w:tcPr>
            <w:tcW w:w="1555" w:type="dxa"/>
            <w:hideMark/>
          </w:tcPr>
          <w:p w14:paraId="26A11897" w14:textId="77777777" w:rsidR="00D069A0" w:rsidRPr="00C54BD7" w:rsidRDefault="00D069A0" w:rsidP="00D069A0">
            <w:pPr>
              <w:tabs>
                <w:tab w:val="left" w:pos="284"/>
              </w:tabs>
              <w:jc w:val="both"/>
              <w:rPr>
                <w:sz w:val="16"/>
                <w:szCs w:val="16"/>
              </w:rPr>
            </w:pPr>
            <w:r w:rsidRPr="00C54BD7">
              <w:rPr>
                <w:sz w:val="16"/>
                <w:szCs w:val="16"/>
              </w:rPr>
              <w:t>Расход топлива на отпуск тепловой энергии (резервный)</w:t>
            </w:r>
          </w:p>
        </w:tc>
        <w:tc>
          <w:tcPr>
            <w:tcW w:w="567" w:type="dxa"/>
            <w:hideMark/>
          </w:tcPr>
          <w:p w14:paraId="0D392270" w14:textId="77777777" w:rsidR="00D069A0" w:rsidRPr="00C54BD7" w:rsidRDefault="00D069A0" w:rsidP="00D069A0">
            <w:pPr>
              <w:tabs>
                <w:tab w:val="left" w:pos="284"/>
              </w:tabs>
              <w:jc w:val="both"/>
              <w:rPr>
                <w:sz w:val="16"/>
                <w:szCs w:val="16"/>
              </w:rPr>
            </w:pPr>
            <w:r w:rsidRPr="00C54BD7">
              <w:rPr>
                <w:sz w:val="16"/>
                <w:szCs w:val="16"/>
              </w:rPr>
              <w:t xml:space="preserve"> (тыс. н м³)</w:t>
            </w:r>
          </w:p>
        </w:tc>
        <w:tc>
          <w:tcPr>
            <w:tcW w:w="802" w:type="dxa"/>
            <w:noWrap/>
            <w:vAlign w:val="center"/>
            <w:hideMark/>
          </w:tcPr>
          <w:p w14:paraId="63EAE466" w14:textId="17177219" w:rsidR="00D069A0" w:rsidRPr="00C54BD7" w:rsidRDefault="00D069A0" w:rsidP="00D069A0">
            <w:pPr>
              <w:tabs>
                <w:tab w:val="left" w:pos="284"/>
              </w:tabs>
              <w:jc w:val="both"/>
              <w:rPr>
                <w:sz w:val="16"/>
                <w:szCs w:val="16"/>
              </w:rPr>
            </w:pPr>
            <w:r>
              <w:rPr>
                <w:color w:val="000000"/>
                <w:sz w:val="18"/>
                <w:szCs w:val="18"/>
              </w:rPr>
              <w:t>0</w:t>
            </w:r>
          </w:p>
        </w:tc>
        <w:tc>
          <w:tcPr>
            <w:tcW w:w="787" w:type="dxa"/>
            <w:noWrap/>
            <w:vAlign w:val="center"/>
            <w:hideMark/>
          </w:tcPr>
          <w:p w14:paraId="4549025C" w14:textId="637CBEDF" w:rsidR="00D069A0" w:rsidRPr="00C54BD7" w:rsidRDefault="00D069A0" w:rsidP="00D069A0">
            <w:pPr>
              <w:tabs>
                <w:tab w:val="left" w:pos="284"/>
              </w:tabs>
              <w:jc w:val="both"/>
              <w:rPr>
                <w:sz w:val="16"/>
                <w:szCs w:val="16"/>
              </w:rPr>
            </w:pPr>
            <w:r>
              <w:rPr>
                <w:color w:val="000000"/>
                <w:sz w:val="18"/>
                <w:szCs w:val="18"/>
              </w:rPr>
              <w:t>0</w:t>
            </w:r>
          </w:p>
        </w:tc>
        <w:tc>
          <w:tcPr>
            <w:tcW w:w="727" w:type="dxa"/>
            <w:noWrap/>
            <w:vAlign w:val="center"/>
            <w:hideMark/>
          </w:tcPr>
          <w:p w14:paraId="1CEC4D14" w14:textId="5502A88D" w:rsidR="00D069A0" w:rsidRPr="00C54BD7" w:rsidRDefault="00D069A0" w:rsidP="00D069A0">
            <w:pPr>
              <w:tabs>
                <w:tab w:val="left" w:pos="284"/>
              </w:tabs>
              <w:jc w:val="both"/>
              <w:rPr>
                <w:sz w:val="16"/>
                <w:szCs w:val="16"/>
              </w:rPr>
            </w:pPr>
            <w:r>
              <w:rPr>
                <w:color w:val="000000"/>
                <w:sz w:val="18"/>
                <w:szCs w:val="18"/>
              </w:rPr>
              <w:t>0</w:t>
            </w:r>
          </w:p>
        </w:tc>
        <w:tc>
          <w:tcPr>
            <w:tcW w:w="719" w:type="dxa"/>
            <w:noWrap/>
            <w:vAlign w:val="center"/>
            <w:hideMark/>
          </w:tcPr>
          <w:p w14:paraId="3055C0F3" w14:textId="0E099706" w:rsidR="00D069A0" w:rsidRPr="00C54BD7" w:rsidRDefault="00D069A0" w:rsidP="00D069A0">
            <w:pPr>
              <w:tabs>
                <w:tab w:val="left" w:pos="284"/>
              </w:tabs>
              <w:jc w:val="both"/>
              <w:rPr>
                <w:sz w:val="16"/>
                <w:szCs w:val="16"/>
              </w:rPr>
            </w:pPr>
            <w:r>
              <w:rPr>
                <w:color w:val="000000"/>
                <w:sz w:val="18"/>
                <w:szCs w:val="18"/>
              </w:rPr>
              <w:t>0</w:t>
            </w:r>
          </w:p>
        </w:tc>
        <w:tc>
          <w:tcPr>
            <w:tcW w:w="719" w:type="dxa"/>
            <w:noWrap/>
            <w:vAlign w:val="center"/>
            <w:hideMark/>
          </w:tcPr>
          <w:p w14:paraId="64D7E518" w14:textId="37421D88" w:rsidR="00D069A0" w:rsidRPr="00C54BD7" w:rsidRDefault="00D069A0" w:rsidP="00D069A0">
            <w:pPr>
              <w:tabs>
                <w:tab w:val="left" w:pos="284"/>
              </w:tabs>
              <w:jc w:val="both"/>
              <w:rPr>
                <w:sz w:val="16"/>
                <w:szCs w:val="16"/>
              </w:rPr>
            </w:pPr>
            <w:r>
              <w:rPr>
                <w:color w:val="000000"/>
                <w:sz w:val="18"/>
                <w:szCs w:val="18"/>
              </w:rPr>
              <w:t>0</w:t>
            </w:r>
          </w:p>
        </w:tc>
        <w:tc>
          <w:tcPr>
            <w:tcW w:w="719" w:type="dxa"/>
            <w:noWrap/>
            <w:vAlign w:val="center"/>
            <w:hideMark/>
          </w:tcPr>
          <w:p w14:paraId="497CBA1C" w14:textId="38764AFE" w:rsidR="00D069A0" w:rsidRPr="00C54BD7" w:rsidRDefault="00D069A0" w:rsidP="00D069A0">
            <w:pPr>
              <w:tabs>
                <w:tab w:val="left" w:pos="284"/>
              </w:tabs>
              <w:jc w:val="both"/>
              <w:rPr>
                <w:sz w:val="16"/>
                <w:szCs w:val="16"/>
              </w:rPr>
            </w:pPr>
            <w:r>
              <w:rPr>
                <w:color w:val="000000"/>
                <w:sz w:val="18"/>
                <w:szCs w:val="18"/>
              </w:rPr>
              <w:t>0</w:t>
            </w:r>
          </w:p>
        </w:tc>
        <w:tc>
          <w:tcPr>
            <w:tcW w:w="719" w:type="dxa"/>
            <w:noWrap/>
            <w:vAlign w:val="center"/>
            <w:hideMark/>
          </w:tcPr>
          <w:p w14:paraId="50FCAFB1" w14:textId="6A94C8CB" w:rsidR="00D069A0" w:rsidRPr="00C54BD7" w:rsidRDefault="00D069A0" w:rsidP="00D069A0">
            <w:pPr>
              <w:tabs>
                <w:tab w:val="left" w:pos="284"/>
              </w:tabs>
              <w:jc w:val="both"/>
              <w:rPr>
                <w:sz w:val="16"/>
                <w:szCs w:val="16"/>
              </w:rPr>
            </w:pPr>
            <w:r>
              <w:rPr>
                <w:color w:val="000000"/>
                <w:sz w:val="18"/>
                <w:szCs w:val="18"/>
              </w:rPr>
              <w:t>0</w:t>
            </w:r>
          </w:p>
        </w:tc>
        <w:tc>
          <w:tcPr>
            <w:tcW w:w="719" w:type="dxa"/>
            <w:noWrap/>
            <w:vAlign w:val="center"/>
            <w:hideMark/>
          </w:tcPr>
          <w:p w14:paraId="08ED0C3F" w14:textId="255B9C1D" w:rsidR="00D069A0" w:rsidRPr="00C54BD7" w:rsidRDefault="00D069A0" w:rsidP="00D069A0">
            <w:pPr>
              <w:tabs>
                <w:tab w:val="left" w:pos="284"/>
              </w:tabs>
              <w:jc w:val="both"/>
              <w:rPr>
                <w:sz w:val="16"/>
                <w:szCs w:val="16"/>
              </w:rPr>
            </w:pPr>
            <w:r>
              <w:rPr>
                <w:color w:val="000000"/>
                <w:sz w:val="18"/>
                <w:szCs w:val="18"/>
              </w:rPr>
              <w:t>0</w:t>
            </w:r>
          </w:p>
        </w:tc>
        <w:tc>
          <w:tcPr>
            <w:tcW w:w="719" w:type="dxa"/>
            <w:noWrap/>
            <w:vAlign w:val="center"/>
            <w:hideMark/>
          </w:tcPr>
          <w:p w14:paraId="08FB726E" w14:textId="55D1FDB9" w:rsidR="00D069A0" w:rsidRPr="00C54BD7" w:rsidRDefault="00D069A0" w:rsidP="00D069A0">
            <w:pPr>
              <w:tabs>
                <w:tab w:val="left" w:pos="284"/>
              </w:tabs>
              <w:jc w:val="both"/>
              <w:rPr>
                <w:sz w:val="16"/>
                <w:szCs w:val="16"/>
              </w:rPr>
            </w:pPr>
            <w:r>
              <w:rPr>
                <w:color w:val="000000"/>
                <w:sz w:val="18"/>
                <w:szCs w:val="18"/>
              </w:rPr>
              <w:t>0</w:t>
            </w:r>
          </w:p>
        </w:tc>
        <w:tc>
          <w:tcPr>
            <w:tcW w:w="719" w:type="dxa"/>
            <w:noWrap/>
            <w:vAlign w:val="center"/>
            <w:hideMark/>
          </w:tcPr>
          <w:p w14:paraId="31619983" w14:textId="2C775C53" w:rsidR="00D069A0" w:rsidRPr="00C54BD7" w:rsidRDefault="00D069A0" w:rsidP="00D069A0">
            <w:pPr>
              <w:tabs>
                <w:tab w:val="left" w:pos="284"/>
              </w:tabs>
              <w:jc w:val="both"/>
              <w:rPr>
                <w:sz w:val="16"/>
                <w:szCs w:val="16"/>
              </w:rPr>
            </w:pPr>
            <w:r>
              <w:rPr>
                <w:color w:val="000000"/>
                <w:sz w:val="18"/>
                <w:szCs w:val="18"/>
              </w:rPr>
              <w:t>0</w:t>
            </w:r>
          </w:p>
        </w:tc>
        <w:tc>
          <w:tcPr>
            <w:tcW w:w="724" w:type="dxa"/>
            <w:noWrap/>
            <w:vAlign w:val="center"/>
            <w:hideMark/>
          </w:tcPr>
          <w:p w14:paraId="084B0F3C" w14:textId="5E913D54" w:rsidR="00D069A0" w:rsidRPr="00C54BD7" w:rsidRDefault="00D069A0" w:rsidP="00D069A0">
            <w:pPr>
              <w:tabs>
                <w:tab w:val="left" w:pos="284"/>
              </w:tabs>
              <w:jc w:val="both"/>
              <w:rPr>
                <w:sz w:val="16"/>
                <w:szCs w:val="16"/>
              </w:rPr>
            </w:pPr>
            <w:r>
              <w:rPr>
                <w:color w:val="000000"/>
                <w:sz w:val="18"/>
                <w:szCs w:val="18"/>
              </w:rPr>
              <w:t>0</w:t>
            </w:r>
          </w:p>
        </w:tc>
      </w:tr>
      <w:tr w:rsidR="00442AD6" w:rsidRPr="00C54BD7" w14:paraId="3C953415" w14:textId="77777777" w:rsidTr="001D5D31">
        <w:trPr>
          <w:trHeight w:val="379"/>
        </w:trPr>
        <w:tc>
          <w:tcPr>
            <w:tcW w:w="1555" w:type="dxa"/>
            <w:hideMark/>
          </w:tcPr>
          <w:p w14:paraId="47910AFE" w14:textId="77777777" w:rsidR="00442AD6" w:rsidRPr="00C54BD7" w:rsidRDefault="00442AD6" w:rsidP="00442AD6">
            <w:pPr>
              <w:tabs>
                <w:tab w:val="left" w:pos="284"/>
              </w:tabs>
              <w:jc w:val="both"/>
              <w:rPr>
                <w:sz w:val="16"/>
                <w:szCs w:val="16"/>
              </w:rPr>
            </w:pPr>
            <w:r w:rsidRPr="00C54BD7">
              <w:rPr>
                <w:sz w:val="16"/>
                <w:szCs w:val="16"/>
              </w:rPr>
              <w:t>Объем производства тепловой энергии</w:t>
            </w:r>
          </w:p>
        </w:tc>
        <w:tc>
          <w:tcPr>
            <w:tcW w:w="567" w:type="dxa"/>
            <w:hideMark/>
          </w:tcPr>
          <w:p w14:paraId="225F7A82" w14:textId="77777777" w:rsidR="00442AD6" w:rsidRPr="00C54BD7" w:rsidRDefault="00442AD6" w:rsidP="00442AD6">
            <w:pPr>
              <w:tabs>
                <w:tab w:val="left" w:pos="284"/>
              </w:tabs>
              <w:jc w:val="both"/>
              <w:rPr>
                <w:sz w:val="16"/>
                <w:szCs w:val="16"/>
              </w:rPr>
            </w:pPr>
            <w:r w:rsidRPr="00C54BD7">
              <w:rPr>
                <w:sz w:val="16"/>
                <w:szCs w:val="16"/>
              </w:rPr>
              <w:t>тыс. Гкал</w:t>
            </w:r>
          </w:p>
        </w:tc>
        <w:tc>
          <w:tcPr>
            <w:tcW w:w="802" w:type="dxa"/>
            <w:noWrap/>
            <w:vAlign w:val="center"/>
          </w:tcPr>
          <w:p w14:paraId="43EB8499" w14:textId="21B02544" w:rsidR="00442AD6" w:rsidRPr="00C54BD7" w:rsidRDefault="00442AD6" w:rsidP="00442AD6">
            <w:pPr>
              <w:tabs>
                <w:tab w:val="left" w:pos="284"/>
              </w:tabs>
              <w:jc w:val="both"/>
              <w:rPr>
                <w:sz w:val="16"/>
                <w:szCs w:val="16"/>
              </w:rPr>
            </w:pPr>
            <w:r>
              <w:rPr>
                <w:sz w:val="16"/>
                <w:szCs w:val="16"/>
              </w:rPr>
              <w:t>2,1</w:t>
            </w:r>
          </w:p>
        </w:tc>
        <w:tc>
          <w:tcPr>
            <w:tcW w:w="787" w:type="dxa"/>
            <w:noWrap/>
            <w:vAlign w:val="center"/>
          </w:tcPr>
          <w:p w14:paraId="3D4AC457" w14:textId="683A4A98" w:rsidR="00442AD6" w:rsidRPr="00C54BD7" w:rsidRDefault="00442AD6" w:rsidP="00442AD6">
            <w:pPr>
              <w:tabs>
                <w:tab w:val="left" w:pos="284"/>
              </w:tabs>
              <w:jc w:val="both"/>
              <w:rPr>
                <w:sz w:val="16"/>
                <w:szCs w:val="16"/>
              </w:rPr>
            </w:pPr>
            <w:r>
              <w:rPr>
                <w:sz w:val="16"/>
                <w:szCs w:val="16"/>
              </w:rPr>
              <w:t>2,1</w:t>
            </w:r>
          </w:p>
        </w:tc>
        <w:tc>
          <w:tcPr>
            <w:tcW w:w="727" w:type="dxa"/>
            <w:noWrap/>
            <w:vAlign w:val="center"/>
          </w:tcPr>
          <w:p w14:paraId="785B0083" w14:textId="1F4C9545" w:rsidR="00442AD6" w:rsidRPr="00C54BD7" w:rsidRDefault="00442AD6" w:rsidP="00442AD6">
            <w:pPr>
              <w:tabs>
                <w:tab w:val="left" w:pos="284"/>
              </w:tabs>
              <w:jc w:val="both"/>
              <w:rPr>
                <w:sz w:val="16"/>
                <w:szCs w:val="16"/>
              </w:rPr>
            </w:pPr>
            <w:r>
              <w:rPr>
                <w:sz w:val="16"/>
                <w:szCs w:val="16"/>
              </w:rPr>
              <w:t>2,1</w:t>
            </w:r>
          </w:p>
        </w:tc>
        <w:tc>
          <w:tcPr>
            <w:tcW w:w="719" w:type="dxa"/>
            <w:noWrap/>
            <w:vAlign w:val="center"/>
          </w:tcPr>
          <w:p w14:paraId="562FA9A9" w14:textId="580728B2" w:rsidR="00442AD6" w:rsidRPr="00C54BD7" w:rsidRDefault="00442AD6" w:rsidP="00442AD6">
            <w:pPr>
              <w:tabs>
                <w:tab w:val="left" w:pos="284"/>
              </w:tabs>
              <w:jc w:val="both"/>
              <w:rPr>
                <w:sz w:val="16"/>
                <w:szCs w:val="16"/>
              </w:rPr>
            </w:pPr>
            <w:r>
              <w:rPr>
                <w:sz w:val="16"/>
                <w:szCs w:val="16"/>
              </w:rPr>
              <w:t>2,1</w:t>
            </w:r>
          </w:p>
        </w:tc>
        <w:tc>
          <w:tcPr>
            <w:tcW w:w="719" w:type="dxa"/>
            <w:noWrap/>
            <w:vAlign w:val="center"/>
          </w:tcPr>
          <w:p w14:paraId="7D8C8CD6" w14:textId="25B10A16" w:rsidR="00442AD6" w:rsidRPr="00C54BD7" w:rsidRDefault="00442AD6" w:rsidP="00442AD6">
            <w:pPr>
              <w:tabs>
                <w:tab w:val="left" w:pos="284"/>
              </w:tabs>
              <w:jc w:val="both"/>
              <w:rPr>
                <w:sz w:val="16"/>
                <w:szCs w:val="16"/>
              </w:rPr>
            </w:pPr>
            <w:r>
              <w:rPr>
                <w:sz w:val="16"/>
                <w:szCs w:val="16"/>
              </w:rPr>
              <w:t>2,1</w:t>
            </w:r>
          </w:p>
        </w:tc>
        <w:tc>
          <w:tcPr>
            <w:tcW w:w="719" w:type="dxa"/>
            <w:noWrap/>
            <w:vAlign w:val="center"/>
          </w:tcPr>
          <w:p w14:paraId="1403E2C8" w14:textId="13DCA42B" w:rsidR="00442AD6" w:rsidRPr="00C54BD7" w:rsidRDefault="00442AD6" w:rsidP="00442AD6">
            <w:pPr>
              <w:tabs>
                <w:tab w:val="left" w:pos="284"/>
              </w:tabs>
              <w:jc w:val="both"/>
              <w:rPr>
                <w:sz w:val="16"/>
                <w:szCs w:val="16"/>
              </w:rPr>
            </w:pPr>
            <w:r>
              <w:rPr>
                <w:sz w:val="16"/>
                <w:szCs w:val="16"/>
              </w:rPr>
              <w:t>2,1</w:t>
            </w:r>
          </w:p>
        </w:tc>
        <w:tc>
          <w:tcPr>
            <w:tcW w:w="719" w:type="dxa"/>
            <w:noWrap/>
            <w:vAlign w:val="center"/>
          </w:tcPr>
          <w:p w14:paraId="741FE201" w14:textId="1292C59D" w:rsidR="00442AD6" w:rsidRPr="00C54BD7" w:rsidRDefault="00442AD6" w:rsidP="00442AD6">
            <w:pPr>
              <w:tabs>
                <w:tab w:val="left" w:pos="284"/>
              </w:tabs>
              <w:jc w:val="both"/>
              <w:rPr>
                <w:sz w:val="16"/>
                <w:szCs w:val="16"/>
              </w:rPr>
            </w:pPr>
            <w:r>
              <w:rPr>
                <w:sz w:val="16"/>
                <w:szCs w:val="16"/>
              </w:rPr>
              <w:t>2,1</w:t>
            </w:r>
          </w:p>
        </w:tc>
        <w:tc>
          <w:tcPr>
            <w:tcW w:w="719" w:type="dxa"/>
            <w:noWrap/>
            <w:vAlign w:val="center"/>
          </w:tcPr>
          <w:p w14:paraId="062E27EB" w14:textId="23B3D029" w:rsidR="00442AD6" w:rsidRPr="00C54BD7" w:rsidRDefault="00442AD6" w:rsidP="00442AD6">
            <w:pPr>
              <w:tabs>
                <w:tab w:val="left" w:pos="284"/>
              </w:tabs>
              <w:jc w:val="both"/>
              <w:rPr>
                <w:sz w:val="16"/>
                <w:szCs w:val="16"/>
              </w:rPr>
            </w:pPr>
            <w:r>
              <w:rPr>
                <w:sz w:val="16"/>
                <w:szCs w:val="16"/>
              </w:rPr>
              <w:t>2,1</w:t>
            </w:r>
          </w:p>
        </w:tc>
        <w:tc>
          <w:tcPr>
            <w:tcW w:w="719" w:type="dxa"/>
            <w:noWrap/>
            <w:vAlign w:val="center"/>
          </w:tcPr>
          <w:p w14:paraId="33BE170C" w14:textId="44456A3E" w:rsidR="00442AD6" w:rsidRPr="00C54BD7" w:rsidRDefault="00442AD6" w:rsidP="00442AD6">
            <w:pPr>
              <w:tabs>
                <w:tab w:val="left" w:pos="284"/>
              </w:tabs>
              <w:jc w:val="both"/>
              <w:rPr>
                <w:sz w:val="16"/>
                <w:szCs w:val="16"/>
              </w:rPr>
            </w:pPr>
            <w:r>
              <w:rPr>
                <w:sz w:val="16"/>
                <w:szCs w:val="16"/>
              </w:rPr>
              <w:t>2,1</w:t>
            </w:r>
          </w:p>
        </w:tc>
        <w:tc>
          <w:tcPr>
            <w:tcW w:w="719" w:type="dxa"/>
            <w:noWrap/>
            <w:vAlign w:val="center"/>
          </w:tcPr>
          <w:p w14:paraId="1E86F570" w14:textId="3609B2F4" w:rsidR="00442AD6" w:rsidRPr="00C54BD7" w:rsidRDefault="00442AD6" w:rsidP="00442AD6">
            <w:pPr>
              <w:tabs>
                <w:tab w:val="left" w:pos="284"/>
              </w:tabs>
              <w:jc w:val="both"/>
              <w:rPr>
                <w:sz w:val="16"/>
                <w:szCs w:val="16"/>
              </w:rPr>
            </w:pPr>
            <w:r>
              <w:rPr>
                <w:sz w:val="16"/>
                <w:szCs w:val="16"/>
              </w:rPr>
              <w:t>2,1</w:t>
            </w:r>
          </w:p>
        </w:tc>
        <w:tc>
          <w:tcPr>
            <w:tcW w:w="724" w:type="dxa"/>
            <w:noWrap/>
            <w:vAlign w:val="center"/>
          </w:tcPr>
          <w:p w14:paraId="3A828781" w14:textId="2D22F9BB" w:rsidR="00442AD6" w:rsidRPr="00C54BD7" w:rsidRDefault="00442AD6" w:rsidP="00442AD6">
            <w:pPr>
              <w:tabs>
                <w:tab w:val="left" w:pos="284"/>
              </w:tabs>
              <w:jc w:val="both"/>
              <w:rPr>
                <w:sz w:val="16"/>
                <w:szCs w:val="16"/>
              </w:rPr>
            </w:pPr>
            <w:r>
              <w:rPr>
                <w:sz w:val="16"/>
                <w:szCs w:val="16"/>
              </w:rPr>
              <w:t>2,1</w:t>
            </w:r>
          </w:p>
        </w:tc>
      </w:tr>
      <w:tr w:rsidR="00D069A0" w:rsidRPr="00C54BD7" w14:paraId="03B3A12F" w14:textId="77777777" w:rsidTr="001D5D31">
        <w:trPr>
          <w:trHeight w:val="379"/>
        </w:trPr>
        <w:tc>
          <w:tcPr>
            <w:tcW w:w="1555" w:type="dxa"/>
            <w:hideMark/>
          </w:tcPr>
          <w:p w14:paraId="42FBE9C3" w14:textId="77777777" w:rsidR="00D069A0" w:rsidRPr="00C54BD7" w:rsidRDefault="00D069A0" w:rsidP="00D069A0">
            <w:pPr>
              <w:tabs>
                <w:tab w:val="left" w:pos="284"/>
              </w:tabs>
              <w:jc w:val="both"/>
              <w:rPr>
                <w:sz w:val="16"/>
                <w:szCs w:val="16"/>
              </w:rPr>
            </w:pPr>
            <w:r w:rsidRPr="00C54BD7">
              <w:rPr>
                <w:sz w:val="16"/>
                <w:szCs w:val="16"/>
              </w:rPr>
              <w:t>Тепловая энергия на произв. и хоз.нужды</w:t>
            </w:r>
          </w:p>
        </w:tc>
        <w:tc>
          <w:tcPr>
            <w:tcW w:w="567" w:type="dxa"/>
            <w:hideMark/>
          </w:tcPr>
          <w:p w14:paraId="5543B967" w14:textId="77777777" w:rsidR="00D069A0" w:rsidRPr="00C54BD7" w:rsidRDefault="00D069A0" w:rsidP="00D069A0">
            <w:pPr>
              <w:tabs>
                <w:tab w:val="left" w:pos="284"/>
              </w:tabs>
              <w:jc w:val="both"/>
              <w:rPr>
                <w:sz w:val="16"/>
                <w:szCs w:val="16"/>
              </w:rPr>
            </w:pPr>
            <w:r w:rsidRPr="00C54BD7">
              <w:rPr>
                <w:sz w:val="16"/>
                <w:szCs w:val="16"/>
              </w:rPr>
              <w:t>тыс. Гкал</w:t>
            </w:r>
          </w:p>
        </w:tc>
        <w:tc>
          <w:tcPr>
            <w:tcW w:w="802" w:type="dxa"/>
            <w:noWrap/>
            <w:vAlign w:val="center"/>
            <w:hideMark/>
          </w:tcPr>
          <w:p w14:paraId="222C7CE9" w14:textId="3258FEBC" w:rsidR="00D069A0" w:rsidRPr="00C54BD7" w:rsidRDefault="00D069A0" w:rsidP="00D069A0">
            <w:pPr>
              <w:tabs>
                <w:tab w:val="left" w:pos="284"/>
              </w:tabs>
              <w:jc w:val="both"/>
              <w:rPr>
                <w:sz w:val="16"/>
                <w:szCs w:val="16"/>
              </w:rPr>
            </w:pPr>
            <w:r>
              <w:rPr>
                <w:color w:val="000000"/>
                <w:sz w:val="18"/>
                <w:szCs w:val="18"/>
              </w:rPr>
              <w:t>0</w:t>
            </w:r>
          </w:p>
        </w:tc>
        <w:tc>
          <w:tcPr>
            <w:tcW w:w="787" w:type="dxa"/>
            <w:noWrap/>
            <w:vAlign w:val="center"/>
            <w:hideMark/>
          </w:tcPr>
          <w:p w14:paraId="1FC0BDFB" w14:textId="4A6E4CFA" w:rsidR="00D069A0" w:rsidRPr="00C54BD7" w:rsidRDefault="00D069A0" w:rsidP="00D069A0">
            <w:pPr>
              <w:tabs>
                <w:tab w:val="left" w:pos="284"/>
              </w:tabs>
              <w:jc w:val="both"/>
              <w:rPr>
                <w:sz w:val="16"/>
                <w:szCs w:val="16"/>
              </w:rPr>
            </w:pPr>
            <w:r>
              <w:rPr>
                <w:color w:val="000000"/>
                <w:sz w:val="18"/>
                <w:szCs w:val="18"/>
              </w:rPr>
              <w:t>0</w:t>
            </w:r>
          </w:p>
        </w:tc>
        <w:tc>
          <w:tcPr>
            <w:tcW w:w="727" w:type="dxa"/>
            <w:noWrap/>
            <w:vAlign w:val="center"/>
            <w:hideMark/>
          </w:tcPr>
          <w:p w14:paraId="4044F6AA" w14:textId="07591D31" w:rsidR="00D069A0" w:rsidRPr="00C54BD7" w:rsidRDefault="00D069A0" w:rsidP="00D069A0">
            <w:pPr>
              <w:tabs>
                <w:tab w:val="left" w:pos="284"/>
              </w:tabs>
              <w:jc w:val="both"/>
              <w:rPr>
                <w:sz w:val="16"/>
                <w:szCs w:val="16"/>
              </w:rPr>
            </w:pPr>
            <w:r>
              <w:rPr>
                <w:color w:val="000000"/>
                <w:sz w:val="18"/>
                <w:szCs w:val="18"/>
              </w:rPr>
              <w:t>0</w:t>
            </w:r>
          </w:p>
        </w:tc>
        <w:tc>
          <w:tcPr>
            <w:tcW w:w="719" w:type="dxa"/>
            <w:noWrap/>
            <w:vAlign w:val="center"/>
            <w:hideMark/>
          </w:tcPr>
          <w:p w14:paraId="30B79F3E" w14:textId="1C0948FD" w:rsidR="00D069A0" w:rsidRPr="00C54BD7" w:rsidRDefault="00D069A0" w:rsidP="00D069A0">
            <w:pPr>
              <w:tabs>
                <w:tab w:val="left" w:pos="284"/>
              </w:tabs>
              <w:jc w:val="both"/>
              <w:rPr>
                <w:sz w:val="16"/>
                <w:szCs w:val="16"/>
              </w:rPr>
            </w:pPr>
            <w:r>
              <w:rPr>
                <w:color w:val="000000"/>
                <w:sz w:val="18"/>
                <w:szCs w:val="18"/>
              </w:rPr>
              <w:t>0</w:t>
            </w:r>
          </w:p>
        </w:tc>
        <w:tc>
          <w:tcPr>
            <w:tcW w:w="719" w:type="dxa"/>
            <w:noWrap/>
            <w:vAlign w:val="center"/>
            <w:hideMark/>
          </w:tcPr>
          <w:p w14:paraId="0F64CBF1" w14:textId="148C0C29" w:rsidR="00D069A0" w:rsidRPr="00C54BD7" w:rsidRDefault="00D069A0" w:rsidP="00D069A0">
            <w:pPr>
              <w:tabs>
                <w:tab w:val="left" w:pos="284"/>
              </w:tabs>
              <w:jc w:val="both"/>
              <w:rPr>
                <w:sz w:val="16"/>
                <w:szCs w:val="16"/>
              </w:rPr>
            </w:pPr>
            <w:r>
              <w:rPr>
                <w:color w:val="000000"/>
                <w:sz w:val="18"/>
                <w:szCs w:val="18"/>
              </w:rPr>
              <w:t>0</w:t>
            </w:r>
          </w:p>
        </w:tc>
        <w:tc>
          <w:tcPr>
            <w:tcW w:w="719" w:type="dxa"/>
            <w:noWrap/>
            <w:vAlign w:val="center"/>
            <w:hideMark/>
          </w:tcPr>
          <w:p w14:paraId="28F09BCB" w14:textId="3801802E" w:rsidR="00D069A0" w:rsidRPr="00C54BD7" w:rsidRDefault="00D069A0" w:rsidP="00D069A0">
            <w:pPr>
              <w:tabs>
                <w:tab w:val="left" w:pos="284"/>
              </w:tabs>
              <w:jc w:val="both"/>
              <w:rPr>
                <w:sz w:val="16"/>
                <w:szCs w:val="16"/>
              </w:rPr>
            </w:pPr>
            <w:r>
              <w:rPr>
                <w:color w:val="000000"/>
                <w:sz w:val="18"/>
                <w:szCs w:val="18"/>
              </w:rPr>
              <w:t>0</w:t>
            </w:r>
          </w:p>
        </w:tc>
        <w:tc>
          <w:tcPr>
            <w:tcW w:w="719" w:type="dxa"/>
            <w:noWrap/>
            <w:vAlign w:val="center"/>
            <w:hideMark/>
          </w:tcPr>
          <w:p w14:paraId="319579E9" w14:textId="7329E4A9" w:rsidR="00D069A0" w:rsidRPr="00C54BD7" w:rsidRDefault="00D069A0" w:rsidP="00D069A0">
            <w:pPr>
              <w:tabs>
                <w:tab w:val="left" w:pos="284"/>
              </w:tabs>
              <w:jc w:val="both"/>
              <w:rPr>
                <w:sz w:val="16"/>
                <w:szCs w:val="16"/>
              </w:rPr>
            </w:pPr>
            <w:r>
              <w:rPr>
                <w:color w:val="000000"/>
                <w:sz w:val="18"/>
                <w:szCs w:val="18"/>
              </w:rPr>
              <w:t>0</w:t>
            </w:r>
          </w:p>
        </w:tc>
        <w:tc>
          <w:tcPr>
            <w:tcW w:w="719" w:type="dxa"/>
            <w:noWrap/>
            <w:vAlign w:val="center"/>
            <w:hideMark/>
          </w:tcPr>
          <w:p w14:paraId="4E72BE34" w14:textId="1C3E1A0E" w:rsidR="00D069A0" w:rsidRPr="00C54BD7" w:rsidRDefault="00D069A0" w:rsidP="00D069A0">
            <w:pPr>
              <w:tabs>
                <w:tab w:val="left" w:pos="284"/>
              </w:tabs>
              <w:jc w:val="both"/>
              <w:rPr>
                <w:sz w:val="16"/>
                <w:szCs w:val="16"/>
              </w:rPr>
            </w:pPr>
            <w:r>
              <w:rPr>
                <w:color w:val="000000"/>
                <w:sz w:val="18"/>
                <w:szCs w:val="18"/>
              </w:rPr>
              <w:t>0</w:t>
            </w:r>
          </w:p>
        </w:tc>
        <w:tc>
          <w:tcPr>
            <w:tcW w:w="719" w:type="dxa"/>
            <w:noWrap/>
            <w:vAlign w:val="center"/>
            <w:hideMark/>
          </w:tcPr>
          <w:p w14:paraId="22F7B393" w14:textId="0FC174D7" w:rsidR="00D069A0" w:rsidRPr="00C54BD7" w:rsidRDefault="00D069A0" w:rsidP="00D069A0">
            <w:pPr>
              <w:tabs>
                <w:tab w:val="left" w:pos="284"/>
              </w:tabs>
              <w:jc w:val="both"/>
              <w:rPr>
                <w:sz w:val="16"/>
                <w:szCs w:val="16"/>
              </w:rPr>
            </w:pPr>
            <w:r>
              <w:rPr>
                <w:color w:val="000000"/>
                <w:sz w:val="18"/>
                <w:szCs w:val="18"/>
              </w:rPr>
              <w:t>0</w:t>
            </w:r>
          </w:p>
        </w:tc>
        <w:tc>
          <w:tcPr>
            <w:tcW w:w="719" w:type="dxa"/>
            <w:noWrap/>
            <w:vAlign w:val="center"/>
            <w:hideMark/>
          </w:tcPr>
          <w:p w14:paraId="13B0CA59" w14:textId="617D08B5" w:rsidR="00D069A0" w:rsidRPr="00C54BD7" w:rsidRDefault="00D069A0" w:rsidP="00D069A0">
            <w:pPr>
              <w:tabs>
                <w:tab w:val="left" w:pos="284"/>
              </w:tabs>
              <w:jc w:val="both"/>
              <w:rPr>
                <w:sz w:val="16"/>
                <w:szCs w:val="16"/>
              </w:rPr>
            </w:pPr>
            <w:r>
              <w:rPr>
                <w:color w:val="000000"/>
                <w:sz w:val="18"/>
                <w:szCs w:val="18"/>
              </w:rPr>
              <w:t>0</w:t>
            </w:r>
          </w:p>
        </w:tc>
        <w:tc>
          <w:tcPr>
            <w:tcW w:w="724" w:type="dxa"/>
            <w:noWrap/>
            <w:vAlign w:val="center"/>
            <w:hideMark/>
          </w:tcPr>
          <w:p w14:paraId="004F77CD" w14:textId="3ADA6892" w:rsidR="00D069A0" w:rsidRPr="00C54BD7" w:rsidRDefault="00D069A0" w:rsidP="00D069A0">
            <w:pPr>
              <w:tabs>
                <w:tab w:val="left" w:pos="284"/>
              </w:tabs>
              <w:jc w:val="both"/>
              <w:rPr>
                <w:sz w:val="16"/>
                <w:szCs w:val="16"/>
              </w:rPr>
            </w:pPr>
            <w:r>
              <w:rPr>
                <w:color w:val="000000"/>
                <w:sz w:val="18"/>
                <w:szCs w:val="18"/>
              </w:rPr>
              <w:t>0</w:t>
            </w:r>
          </w:p>
        </w:tc>
      </w:tr>
      <w:tr w:rsidR="00442AD6" w:rsidRPr="00C54BD7" w14:paraId="463FCD9C" w14:textId="77777777" w:rsidTr="001D5D31">
        <w:trPr>
          <w:trHeight w:val="286"/>
        </w:trPr>
        <w:tc>
          <w:tcPr>
            <w:tcW w:w="1555" w:type="dxa"/>
            <w:hideMark/>
          </w:tcPr>
          <w:p w14:paraId="1D3B33E9" w14:textId="77777777" w:rsidR="00442AD6" w:rsidRPr="00C54BD7" w:rsidRDefault="00442AD6" w:rsidP="00442AD6">
            <w:pPr>
              <w:tabs>
                <w:tab w:val="left" w:pos="284"/>
              </w:tabs>
              <w:jc w:val="both"/>
              <w:rPr>
                <w:sz w:val="16"/>
                <w:szCs w:val="16"/>
              </w:rPr>
            </w:pPr>
            <w:r w:rsidRPr="00C54BD7">
              <w:rPr>
                <w:sz w:val="16"/>
                <w:szCs w:val="16"/>
              </w:rPr>
              <w:t>Отпуск тепловой энергии в сеть</w:t>
            </w:r>
          </w:p>
        </w:tc>
        <w:tc>
          <w:tcPr>
            <w:tcW w:w="567" w:type="dxa"/>
            <w:hideMark/>
          </w:tcPr>
          <w:p w14:paraId="03433D76" w14:textId="77777777" w:rsidR="00442AD6" w:rsidRPr="00C54BD7" w:rsidRDefault="00442AD6" w:rsidP="00442AD6">
            <w:pPr>
              <w:tabs>
                <w:tab w:val="left" w:pos="284"/>
              </w:tabs>
              <w:jc w:val="both"/>
              <w:rPr>
                <w:sz w:val="16"/>
                <w:szCs w:val="16"/>
              </w:rPr>
            </w:pPr>
            <w:r w:rsidRPr="00C54BD7">
              <w:rPr>
                <w:sz w:val="16"/>
                <w:szCs w:val="16"/>
              </w:rPr>
              <w:t>тыс. Гкал</w:t>
            </w:r>
          </w:p>
        </w:tc>
        <w:tc>
          <w:tcPr>
            <w:tcW w:w="802" w:type="dxa"/>
            <w:noWrap/>
            <w:vAlign w:val="center"/>
          </w:tcPr>
          <w:p w14:paraId="459993EC" w14:textId="205E05A9" w:rsidR="00442AD6" w:rsidRPr="00C54BD7" w:rsidRDefault="00442AD6" w:rsidP="00442AD6">
            <w:pPr>
              <w:tabs>
                <w:tab w:val="left" w:pos="284"/>
              </w:tabs>
              <w:jc w:val="both"/>
              <w:rPr>
                <w:sz w:val="16"/>
                <w:szCs w:val="16"/>
              </w:rPr>
            </w:pPr>
            <w:r>
              <w:rPr>
                <w:sz w:val="16"/>
                <w:szCs w:val="16"/>
              </w:rPr>
              <w:t>2,1</w:t>
            </w:r>
          </w:p>
        </w:tc>
        <w:tc>
          <w:tcPr>
            <w:tcW w:w="787" w:type="dxa"/>
            <w:noWrap/>
            <w:vAlign w:val="center"/>
          </w:tcPr>
          <w:p w14:paraId="2FCCA1D6" w14:textId="520BD865" w:rsidR="00442AD6" w:rsidRPr="00C54BD7" w:rsidRDefault="00442AD6" w:rsidP="00442AD6">
            <w:pPr>
              <w:tabs>
                <w:tab w:val="left" w:pos="284"/>
              </w:tabs>
              <w:jc w:val="both"/>
              <w:rPr>
                <w:sz w:val="16"/>
                <w:szCs w:val="16"/>
              </w:rPr>
            </w:pPr>
            <w:r>
              <w:rPr>
                <w:sz w:val="16"/>
                <w:szCs w:val="16"/>
              </w:rPr>
              <w:t>2,1</w:t>
            </w:r>
          </w:p>
        </w:tc>
        <w:tc>
          <w:tcPr>
            <w:tcW w:w="727" w:type="dxa"/>
            <w:noWrap/>
            <w:vAlign w:val="center"/>
          </w:tcPr>
          <w:p w14:paraId="5869606A" w14:textId="2B7976C8" w:rsidR="00442AD6" w:rsidRPr="00C54BD7" w:rsidRDefault="00442AD6" w:rsidP="00442AD6">
            <w:pPr>
              <w:tabs>
                <w:tab w:val="left" w:pos="284"/>
              </w:tabs>
              <w:jc w:val="both"/>
              <w:rPr>
                <w:sz w:val="16"/>
                <w:szCs w:val="16"/>
              </w:rPr>
            </w:pPr>
            <w:r>
              <w:rPr>
                <w:sz w:val="16"/>
                <w:szCs w:val="16"/>
              </w:rPr>
              <w:t>2,1</w:t>
            </w:r>
          </w:p>
        </w:tc>
        <w:tc>
          <w:tcPr>
            <w:tcW w:w="719" w:type="dxa"/>
            <w:noWrap/>
            <w:vAlign w:val="center"/>
          </w:tcPr>
          <w:p w14:paraId="5DA49BE5" w14:textId="6DCE9332" w:rsidR="00442AD6" w:rsidRPr="00C54BD7" w:rsidRDefault="00442AD6" w:rsidP="00442AD6">
            <w:pPr>
              <w:tabs>
                <w:tab w:val="left" w:pos="284"/>
              </w:tabs>
              <w:jc w:val="both"/>
              <w:rPr>
                <w:sz w:val="16"/>
                <w:szCs w:val="16"/>
              </w:rPr>
            </w:pPr>
            <w:r>
              <w:rPr>
                <w:sz w:val="16"/>
                <w:szCs w:val="16"/>
              </w:rPr>
              <w:t>2,1</w:t>
            </w:r>
          </w:p>
        </w:tc>
        <w:tc>
          <w:tcPr>
            <w:tcW w:w="719" w:type="dxa"/>
            <w:noWrap/>
            <w:vAlign w:val="center"/>
          </w:tcPr>
          <w:p w14:paraId="0EFD94C8" w14:textId="28F1DC60" w:rsidR="00442AD6" w:rsidRPr="00C54BD7" w:rsidRDefault="00442AD6" w:rsidP="00442AD6">
            <w:pPr>
              <w:tabs>
                <w:tab w:val="left" w:pos="284"/>
              </w:tabs>
              <w:jc w:val="both"/>
              <w:rPr>
                <w:sz w:val="16"/>
                <w:szCs w:val="16"/>
              </w:rPr>
            </w:pPr>
            <w:r>
              <w:rPr>
                <w:sz w:val="16"/>
                <w:szCs w:val="16"/>
              </w:rPr>
              <w:t>2,1</w:t>
            </w:r>
          </w:p>
        </w:tc>
        <w:tc>
          <w:tcPr>
            <w:tcW w:w="719" w:type="dxa"/>
            <w:noWrap/>
            <w:vAlign w:val="center"/>
          </w:tcPr>
          <w:p w14:paraId="31418869" w14:textId="61A0286A" w:rsidR="00442AD6" w:rsidRPr="00C54BD7" w:rsidRDefault="00442AD6" w:rsidP="00442AD6">
            <w:pPr>
              <w:tabs>
                <w:tab w:val="left" w:pos="284"/>
              </w:tabs>
              <w:jc w:val="both"/>
              <w:rPr>
                <w:sz w:val="16"/>
                <w:szCs w:val="16"/>
              </w:rPr>
            </w:pPr>
            <w:r>
              <w:rPr>
                <w:sz w:val="16"/>
                <w:szCs w:val="16"/>
              </w:rPr>
              <w:t>2,1</w:t>
            </w:r>
          </w:p>
        </w:tc>
        <w:tc>
          <w:tcPr>
            <w:tcW w:w="719" w:type="dxa"/>
            <w:noWrap/>
            <w:vAlign w:val="center"/>
          </w:tcPr>
          <w:p w14:paraId="3A1AF01F" w14:textId="583B46AB" w:rsidR="00442AD6" w:rsidRPr="00C54BD7" w:rsidRDefault="00442AD6" w:rsidP="00442AD6">
            <w:pPr>
              <w:tabs>
                <w:tab w:val="left" w:pos="284"/>
              </w:tabs>
              <w:jc w:val="both"/>
              <w:rPr>
                <w:sz w:val="16"/>
                <w:szCs w:val="16"/>
              </w:rPr>
            </w:pPr>
            <w:r>
              <w:rPr>
                <w:sz w:val="16"/>
                <w:szCs w:val="16"/>
              </w:rPr>
              <w:t>2,1</w:t>
            </w:r>
          </w:p>
        </w:tc>
        <w:tc>
          <w:tcPr>
            <w:tcW w:w="719" w:type="dxa"/>
            <w:noWrap/>
            <w:vAlign w:val="center"/>
          </w:tcPr>
          <w:p w14:paraId="367AB625" w14:textId="7512F7FE" w:rsidR="00442AD6" w:rsidRPr="00C54BD7" w:rsidRDefault="00442AD6" w:rsidP="00442AD6">
            <w:pPr>
              <w:tabs>
                <w:tab w:val="left" w:pos="284"/>
              </w:tabs>
              <w:jc w:val="both"/>
              <w:rPr>
                <w:sz w:val="16"/>
                <w:szCs w:val="16"/>
              </w:rPr>
            </w:pPr>
            <w:r>
              <w:rPr>
                <w:sz w:val="16"/>
                <w:szCs w:val="16"/>
              </w:rPr>
              <w:t>2,1</w:t>
            </w:r>
          </w:p>
        </w:tc>
        <w:tc>
          <w:tcPr>
            <w:tcW w:w="719" w:type="dxa"/>
            <w:noWrap/>
            <w:vAlign w:val="center"/>
          </w:tcPr>
          <w:p w14:paraId="1CAA7DF7" w14:textId="73C0BE5C" w:rsidR="00442AD6" w:rsidRPr="00C54BD7" w:rsidRDefault="00442AD6" w:rsidP="00442AD6">
            <w:pPr>
              <w:tabs>
                <w:tab w:val="left" w:pos="284"/>
              </w:tabs>
              <w:jc w:val="both"/>
              <w:rPr>
                <w:sz w:val="16"/>
                <w:szCs w:val="16"/>
              </w:rPr>
            </w:pPr>
            <w:r>
              <w:rPr>
                <w:sz w:val="16"/>
                <w:szCs w:val="16"/>
              </w:rPr>
              <w:t>2,1</w:t>
            </w:r>
          </w:p>
        </w:tc>
        <w:tc>
          <w:tcPr>
            <w:tcW w:w="719" w:type="dxa"/>
            <w:noWrap/>
            <w:vAlign w:val="center"/>
          </w:tcPr>
          <w:p w14:paraId="53AF1C02" w14:textId="4453CFA0" w:rsidR="00442AD6" w:rsidRPr="00C54BD7" w:rsidRDefault="00442AD6" w:rsidP="00442AD6">
            <w:pPr>
              <w:tabs>
                <w:tab w:val="left" w:pos="284"/>
              </w:tabs>
              <w:jc w:val="both"/>
              <w:rPr>
                <w:sz w:val="16"/>
                <w:szCs w:val="16"/>
              </w:rPr>
            </w:pPr>
            <w:r>
              <w:rPr>
                <w:sz w:val="16"/>
                <w:szCs w:val="16"/>
              </w:rPr>
              <w:t>2,1</w:t>
            </w:r>
          </w:p>
        </w:tc>
        <w:tc>
          <w:tcPr>
            <w:tcW w:w="724" w:type="dxa"/>
            <w:noWrap/>
            <w:vAlign w:val="center"/>
          </w:tcPr>
          <w:p w14:paraId="7FD26A2A" w14:textId="5E50FEDF" w:rsidR="00442AD6" w:rsidRPr="00C54BD7" w:rsidRDefault="00442AD6" w:rsidP="00442AD6">
            <w:pPr>
              <w:tabs>
                <w:tab w:val="left" w:pos="284"/>
              </w:tabs>
              <w:jc w:val="both"/>
              <w:rPr>
                <w:sz w:val="16"/>
                <w:szCs w:val="16"/>
              </w:rPr>
            </w:pPr>
            <w:r>
              <w:rPr>
                <w:sz w:val="16"/>
                <w:szCs w:val="16"/>
              </w:rPr>
              <w:t>2,1</w:t>
            </w:r>
          </w:p>
        </w:tc>
      </w:tr>
      <w:tr w:rsidR="001D5D31" w:rsidRPr="00C54BD7" w14:paraId="6147B10D" w14:textId="77777777" w:rsidTr="001D5D31">
        <w:trPr>
          <w:trHeight w:val="192"/>
        </w:trPr>
        <w:tc>
          <w:tcPr>
            <w:tcW w:w="1555" w:type="dxa"/>
            <w:hideMark/>
          </w:tcPr>
          <w:p w14:paraId="18BFB95C" w14:textId="77777777" w:rsidR="001D5D31" w:rsidRPr="00C54BD7" w:rsidRDefault="001D5D31" w:rsidP="001D5D31">
            <w:pPr>
              <w:tabs>
                <w:tab w:val="left" w:pos="284"/>
              </w:tabs>
              <w:jc w:val="both"/>
              <w:rPr>
                <w:sz w:val="16"/>
                <w:szCs w:val="16"/>
              </w:rPr>
            </w:pPr>
            <w:r w:rsidRPr="00C54BD7">
              <w:rPr>
                <w:sz w:val="16"/>
                <w:szCs w:val="16"/>
              </w:rPr>
              <w:t>Тепловые потери</w:t>
            </w:r>
          </w:p>
        </w:tc>
        <w:tc>
          <w:tcPr>
            <w:tcW w:w="567" w:type="dxa"/>
            <w:hideMark/>
          </w:tcPr>
          <w:p w14:paraId="0E36B02D" w14:textId="77777777" w:rsidR="001D5D31" w:rsidRPr="00C54BD7" w:rsidRDefault="001D5D31" w:rsidP="001D5D31">
            <w:pPr>
              <w:tabs>
                <w:tab w:val="left" w:pos="284"/>
              </w:tabs>
              <w:jc w:val="both"/>
              <w:rPr>
                <w:sz w:val="16"/>
                <w:szCs w:val="16"/>
              </w:rPr>
            </w:pPr>
            <w:r w:rsidRPr="00C54BD7">
              <w:rPr>
                <w:sz w:val="16"/>
                <w:szCs w:val="16"/>
              </w:rPr>
              <w:t>тыс. Гкал</w:t>
            </w:r>
          </w:p>
        </w:tc>
        <w:tc>
          <w:tcPr>
            <w:tcW w:w="802" w:type="dxa"/>
            <w:vAlign w:val="center"/>
            <w:hideMark/>
          </w:tcPr>
          <w:p w14:paraId="63117933" w14:textId="39503F99" w:rsidR="001D5D31" w:rsidRPr="00C54BD7" w:rsidRDefault="001D5D31" w:rsidP="001D5D31">
            <w:pPr>
              <w:tabs>
                <w:tab w:val="left" w:pos="284"/>
              </w:tabs>
              <w:jc w:val="both"/>
              <w:rPr>
                <w:sz w:val="16"/>
                <w:szCs w:val="16"/>
              </w:rPr>
            </w:pPr>
            <w:r>
              <w:rPr>
                <w:color w:val="000000"/>
                <w:sz w:val="20"/>
                <w:szCs w:val="20"/>
              </w:rPr>
              <w:t>0,00</w:t>
            </w:r>
          </w:p>
        </w:tc>
        <w:tc>
          <w:tcPr>
            <w:tcW w:w="787" w:type="dxa"/>
            <w:vAlign w:val="center"/>
            <w:hideMark/>
          </w:tcPr>
          <w:p w14:paraId="306384FA" w14:textId="3D35D799" w:rsidR="001D5D31" w:rsidRPr="00C54BD7" w:rsidRDefault="001D5D31" w:rsidP="001D5D31">
            <w:pPr>
              <w:tabs>
                <w:tab w:val="left" w:pos="284"/>
              </w:tabs>
              <w:jc w:val="both"/>
              <w:rPr>
                <w:sz w:val="16"/>
                <w:szCs w:val="16"/>
              </w:rPr>
            </w:pPr>
            <w:r>
              <w:rPr>
                <w:color w:val="000000"/>
                <w:sz w:val="20"/>
                <w:szCs w:val="20"/>
              </w:rPr>
              <w:t>0,00</w:t>
            </w:r>
          </w:p>
        </w:tc>
        <w:tc>
          <w:tcPr>
            <w:tcW w:w="727" w:type="dxa"/>
            <w:vAlign w:val="center"/>
            <w:hideMark/>
          </w:tcPr>
          <w:p w14:paraId="74F1306D" w14:textId="7C00B96C" w:rsidR="001D5D31" w:rsidRPr="00C54BD7" w:rsidRDefault="001D5D31" w:rsidP="001D5D31">
            <w:pPr>
              <w:tabs>
                <w:tab w:val="left" w:pos="284"/>
              </w:tabs>
              <w:jc w:val="both"/>
              <w:rPr>
                <w:sz w:val="16"/>
                <w:szCs w:val="16"/>
              </w:rPr>
            </w:pPr>
            <w:r>
              <w:rPr>
                <w:color w:val="000000"/>
                <w:sz w:val="20"/>
                <w:szCs w:val="20"/>
              </w:rPr>
              <w:t>0,00</w:t>
            </w:r>
          </w:p>
        </w:tc>
        <w:tc>
          <w:tcPr>
            <w:tcW w:w="719" w:type="dxa"/>
            <w:vAlign w:val="center"/>
            <w:hideMark/>
          </w:tcPr>
          <w:p w14:paraId="63DBBBFC" w14:textId="37CC17EF" w:rsidR="001D5D31" w:rsidRPr="00C54BD7" w:rsidRDefault="001D5D31" w:rsidP="001D5D31">
            <w:pPr>
              <w:tabs>
                <w:tab w:val="left" w:pos="284"/>
              </w:tabs>
              <w:jc w:val="both"/>
              <w:rPr>
                <w:sz w:val="16"/>
                <w:szCs w:val="16"/>
              </w:rPr>
            </w:pPr>
            <w:r>
              <w:rPr>
                <w:color w:val="000000"/>
                <w:sz w:val="20"/>
                <w:szCs w:val="20"/>
              </w:rPr>
              <w:t>0,00</w:t>
            </w:r>
          </w:p>
        </w:tc>
        <w:tc>
          <w:tcPr>
            <w:tcW w:w="719" w:type="dxa"/>
            <w:vAlign w:val="center"/>
            <w:hideMark/>
          </w:tcPr>
          <w:p w14:paraId="7FC78C15" w14:textId="57499EF5" w:rsidR="001D5D31" w:rsidRPr="00C54BD7" w:rsidRDefault="001D5D31" w:rsidP="001D5D31">
            <w:pPr>
              <w:tabs>
                <w:tab w:val="left" w:pos="284"/>
              </w:tabs>
              <w:jc w:val="both"/>
              <w:rPr>
                <w:sz w:val="16"/>
                <w:szCs w:val="16"/>
              </w:rPr>
            </w:pPr>
            <w:r>
              <w:rPr>
                <w:color w:val="000000"/>
                <w:sz w:val="20"/>
                <w:szCs w:val="20"/>
              </w:rPr>
              <w:t>0,00</w:t>
            </w:r>
          </w:p>
        </w:tc>
        <w:tc>
          <w:tcPr>
            <w:tcW w:w="719" w:type="dxa"/>
            <w:vAlign w:val="center"/>
            <w:hideMark/>
          </w:tcPr>
          <w:p w14:paraId="25560428" w14:textId="1FDB81C9" w:rsidR="001D5D31" w:rsidRPr="00C54BD7" w:rsidRDefault="001D5D31" w:rsidP="001D5D31">
            <w:pPr>
              <w:tabs>
                <w:tab w:val="left" w:pos="284"/>
              </w:tabs>
              <w:jc w:val="both"/>
              <w:rPr>
                <w:sz w:val="16"/>
                <w:szCs w:val="16"/>
              </w:rPr>
            </w:pPr>
            <w:r>
              <w:rPr>
                <w:color w:val="000000"/>
                <w:sz w:val="20"/>
                <w:szCs w:val="20"/>
              </w:rPr>
              <w:t>0,00</w:t>
            </w:r>
          </w:p>
        </w:tc>
        <w:tc>
          <w:tcPr>
            <w:tcW w:w="719" w:type="dxa"/>
            <w:vAlign w:val="center"/>
            <w:hideMark/>
          </w:tcPr>
          <w:p w14:paraId="6FEA3630" w14:textId="2641435F" w:rsidR="001D5D31" w:rsidRPr="00C54BD7" w:rsidRDefault="001D5D31" w:rsidP="001D5D31">
            <w:pPr>
              <w:tabs>
                <w:tab w:val="left" w:pos="284"/>
              </w:tabs>
              <w:jc w:val="both"/>
              <w:rPr>
                <w:sz w:val="16"/>
                <w:szCs w:val="16"/>
              </w:rPr>
            </w:pPr>
            <w:r>
              <w:rPr>
                <w:color w:val="000000"/>
                <w:sz w:val="20"/>
                <w:szCs w:val="20"/>
              </w:rPr>
              <w:t>0,00</w:t>
            </w:r>
          </w:p>
        </w:tc>
        <w:tc>
          <w:tcPr>
            <w:tcW w:w="719" w:type="dxa"/>
            <w:vAlign w:val="center"/>
            <w:hideMark/>
          </w:tcPr>
          <w:p w14:paraId="072DD078" w14:textId="2901BFE2" w:rsidR="001D5D31" w:rsidRPr="00C54BD7" w:rsidRDefault="001D5D31" w:rsidP="001D5D31">
            <w:pPr>
              <w:tabs>
                <w:tab w:val="left" w:pos="284"/>
              </w:tabs>
              <w:jc w:val="both"/>
              <w:rPr>
                <w:sz w:val="16"/>
                <w:szCs w:val="16"/>
              </w:rPr>
            </w:pPr>
            <w:r>
              <w:rPr>
                <w:color w:val="000000"/>
                <w:sz w:val="20"/>
                <w:szCs w:val="20"/>
              </w:rPr>
              <w:t>0,00</w:t>
            </w:r>
          </w:p>
        </w:tc>
        <w:tc>
          <w:tcPr>
            <w:tcW w:w="719" w:type="dxa"/>
            <w:vAlign w:val="center"/>
            <w:hideMark/>
          </w:tcPr>
          <w:p w14:paraId="03A336FB" w14:textId="6750C5BF" w:rsidR="001D5D31" w:rsidRPr="00C54BD7" w:rsidRDefault="001D5D31" w:rsidP="001D5D31">
            <w:pPr>
              <w:tabs>
                <w:tab w:val="left" w:pos="284"/>
              </w:tabs>
              <w:jc w:val="both"/>
              <w:rPr>
                <w:sz w:val="16"/>
                <w:szCs w:val="16"/>
              </w:rPr>
            </w:pPr>
            <w:r>
              <w:rPr>
                <w:color w:val="000000"/>
                <w:sz w:val="20"/>
                <w:szCs w:val="20"/>
              </w:rPr>
              <w:t>0,00</w:t>
            </w:r>
          </w:p>
        </w:tc>
        <w:tc>
          <w:tcPr>
            <w:tcW w:w="719" w:type="dxa"/>
            <w:vAlign w:val="center"/>
            <w:hideMark/>
          </w:tcPr>
          <w:p w14:paraId="2780F52E" w14:textId="60451335" w:rsidR="001D5D31" w:rsidRPr="00C54BD7" w:rsidRDefault="001D5D31" w:rsidP="001D5D31">
            <w:pPr>
              <w:tabs>
                <w:tab w:val="left" w:pos="284"/>
              </w:tabs>
              <w:jc w:val="both"/>
              <w:rPr>
                <w:sz w:val="16"/>
                <w:szCs w:val="16"/>
              </w:rPr>
            </w:pPr>
            <w:r>
              <w:rPr>
                <w:color w:val="000000"/>
                <w:sz w:val="20"/>
                <w:szCs w:val="20"/>
              </w:rPr>
              <w:t>0,00</w:t>
            </w:r>
          </w:p>
        </w:tc>
        <w:tc>
          <w:tcPr>
            <w:tcW w:w="724" w:type="dxa"/>
            <w:vAlign w:val="center"/>
            <w:hideMark/>
          </w:tcPr>
          <w:p w14:paraId="194AAFD1" w14:textId="4EDFBC64" w:rsidR="001D5D31" w:rsidRPr="00C54BD7" w:rsidRDefault="001D5D31" w:rsidP="001D5D31">
            <w:pPr>
              <w:tabs>
                <w:tab w:val="left" w:pos="284"/>
              </w:tabs>
              <w:jc w:val="both"/>
              <w:rPr>
                <w:sz w:val="16"/>
                <w:szCs w:val="16"/>
              </w:rPr>
            </w:pPr>
            <w:r>
              <w:rPr>
                <w:color w:val="000000"/>
                <w:sz w:val="20"/>
                <w:szCs w:val="20"/>
              </w:rPr>
              <w:t>0,00</w:t>
            </w:r>
          </w:p>
        </w:tc>
      </w:tr>
      <w:tr w:rsidR="00D069A0" w:rsidRPr="00C54BD7" w14:paraId="53437555" w14:textId="77777777" w:rsidTr="001D5D31">
        <w:trPr>
          <w:trHeight w:val="379"/>
        </w:trPr>
        <w:tc>
          <w:tcPr>
            <w:tcW w:w="1555" w:type="dxa"/>
            <w:hideMark/>
          </w:tcPr>
          <w:p w14:paraId="16602E8B" w14:textId="77777777" w:rsidR="00D069A0" w:rsidRPr="00C54BD7" w:rsidRDefault="00D069A0" w:rsidP="00D069A0">
            <w:pPr>
              <w:tabs>
                <w:tab w:val="left" w:pos="284"/>
              </w:tabs>
              <w:jc w:val="both"/>
              <w:rPr>
                <w:sz w:val="16"/>
                <w:szCs w:val="16"/>
              </w:rPr>
            </w:pPr>
            <w:r w:rsidRPr="00C54BD7">
              <w:rPr>
                <w:sz w:val="16"/>
                <w:szCs w:val="16"/>
              </w:rPr>
              <w:t>Полезный отпуск тепловой энергии</w:t>
            </w:r>
          </w:p>
        </w:tc>
        <w:tc>
          <w:tcPr>
            <w:tcW w:w="567" w:type="dxa"/>
            <w:hideMark/>
          </w:tcPr>
          <w:p w14:paraId="02E656C7" w14:textId="77777777" w:rsidR="00D069A0" w:rsidRPr="00C54BD7" w:rsidRDefault="00D069A0" w:rsidP="00D069A0">
            <w:pPr>
              <w:tabs>
                <w:tab w:val="left" w:pos="284"/>
              </w:tabs>
              <w:jc w:val="both"/>
              <w:rPr>
                <w:sz w:val="16"/>
                <w:szCs w:val="16"/>
              </w:rPr>
            </w:pPr>
            <w:r w:rsidRPr="00C54BD7">
              <w:rPr>
                <w:sz w:val="16"/>
                <w:szCs w:val="16"/>
              </w:rPr>
              <w:t>тыс. Гкал</w:t>
            </w:r>
          </w:p>
        </w:tc>
        <w:tc>
          <w:tcPr>
            <w:tcW w:w="802" w:type="dxa"/>
            <w:noWrap/>
            <w:vAlign w:val="center"/>
            <w:hideMark/>
          </w:tcPr>
          <w:p w14:paraId="599BC052" w14:textId="39B05C8E" w:rsidR="00D069A0" w:rsidRPr="00C54BD7" w:rsidRDefault="00D069A0" w:rsidP="00D069A0">
            <w:pPr>
              <w:tabs>
                <w:tab w:val="left" w:pos="284"/>
              </w:tabs>
              <w:jc w:val="both"/>
              <w:rPr>
                <w:sz w:val="16"/>
                <w:szCs w:val="16"/>
              </w:rPr>
            </w:pPr>
            <w:r>
              <w:rPr>
                <w:color w:val="000000"/>
                <w:sz w:val="18"/>
                <w:szCs w:val="18"/>
              </w:rPr>
              <w:t>1,65</w:t>
            </w:r>
          </w:p>
        </w:tc>
        <w:tc>
          <w:tcPr>
            <w:tcW w:w="787" w:type="dxa"/>
            <w:noWrap/>
            <w:vAlign w:val="center"/>
            <w:hideMark/>
          </w:tcPr>
          <w:p w14:paraId="472DF431" w14:textId="288B9A44" w:rsidR="00D069A0" w:rsidRPr="00C54BD7" w:rsidRDefault="00D069A0" w:rsidP="00D069A0">
            <w:pPr>
              <w:tabs>
                <w:tab w:val="left" w:pos="284"/>
              </w:tabs>
              <w:jc w:val="both"/>
              <w:rPr>
                <w:sz w:val="16"/>
                <w:szCs w:val="16"/>
              </w:rPr>
            </w:pPr>
            <w:r>
              <w:rPr>
                <w:color w:val="000000"/>
                <w:sz w:val="18"/>
                <w:szCs w:val="18"/>
              </w:rPr>
              <w:t>1,65</w:t>
            </w:r>
          </w:p>
        </w:tc>
        <w:tc>
          <w:tcPr>
            <w:tcW w:w="727" w:type="dxa"/>
            <w:noWrap/>
            <w:vAlign w:val="center"/>
            <w:hideMark/>
          </w:tcPr>
          <w:p w14:paraId="48FDC395" w14:textId="27E02DFA" w:rsidR="00D069A0" w:rsidRPr="00C54BD7" w:rsidRDefault="00D069A0" w:rsidP="00D069A0">
            <w:pPr>
              <w:tabs>
                <w:tab w:val="left" w:pos="284"/>
              </w:tabs>
              <w:jc w:val="both"/>
              <w:rPr>
                <w:sz w:val="16"/>
                <w:szCs w:val="16"/>
              </w:rPr>
            </w:pPr>
            <w:r>
              <w:rPr>
                <w:color w:val="000000"/>
                <w:sz w:val="18"/>
                <w:szCs w:val="18"/>
              </w:rPr>
              <w:t>1,65</w:t>
            </w:r>
          </w:p>
        </w:tc>
        <w:tc>
          <w:tcPr>
            <w:tcW w:w="719" w:type="dxa"/>
            <w:noWrap/>
            <w:vAlign w:val="center"/>
            <w:hideMark/>
          </w:tcPr>
          <w:p w14:paraId="4A45056B" w14:textId="524566B8" w:rsidR="00D069A0" w:rsidRPr="00C54BD7" w:rsidRDefault="00D069A0" w:rsidP="00D069A0">
            <w:pPr>
              <w:tabs>
                <w:tab w:val="left" w:pos="284"/>
              </w:tabs>
              <w:jc w:val="both"/>
              <w:rPr>
                <w:sz w:val="16"/>
                <w:szCs w:val="16"/>
              </w:rPr>
            </w:pPr>
            <w:r>
              <w:rPr>
                <w:color w:val="000000"/>
                <w:sz w:val="18"/>
                <w:szCs w:val="18"/>
              </w:rPr>
              <w:t>1,65</w:t>
            </w:r>
          </w:p>
        </w:tc>
        <w:tc>
          <w:tcPr>
            <w:tcW w:w="719" w:type="dxa"/>
            <w:noWrap/>
            <w:vAlign w:val="center"/>
            <w:hideMark/>
          </w:tcPr>
          <w:p w14:paraId="54EDAEFD" w14:textId="69C8A4CD" w:rsidR="00D069A0" w:rsidRPr="00C54BD7" w:rsidRDefault="00D069A0" w:rsidP="00D069A0">
            <w:pPr>
              <w:tabs>
                <w:tab w:val="left" w:pos="284"/>
              </w:tabs>
              <w:jc w:val="both"/>
              <w:rPr>
                <w:sz w:val="16"/>
                <w:szCs w:val="16"/>
              </w:rPr>
            </w:pPr>
            <w:r>
              <w:rPr>
                <w:color w:val="000000"/>
                <w:sz w:val="18"/>
                <w:szCs w:val="18"/>
              </w:rPr>
              <w:t>1,65</w:t>
            </w:r>
          </w:p>
        </w:tc>
        <w:tc>
          <w:tcPr>
            <w:tcW w:w="719" w:type="dxa"/>
            <w:noWrap/>
            <w:vAlign w:val="center"/>
            <w:hideMark/>
          </w:tcPr>
          <w:p w14:paraId="3D5F06F0" w14:textId="01268F58" w:rsidR="00D069A0" w:rsidRPr="00C54BD7" w:rsidRDefault="00D069A0" w:rsidP="00D069A0">
            <w:pPr>
              <w:tabs>
                <w:tab w:val="left" w:pos="284"/>
              </w:tabs>
              <w:jc w:val="both"/>
              <w:rPr>
                <w:sz w:val="16"/>
                <w:szCs w:val="16"/>
              </w:rPr>
            </w:pPr>
            <w:r>
              <w:rPr>
                <w:color w:val="000000"/>
                <w:sz w:val="18"/>
                <w:szCs w:val="18"/>
              </w:rPr>
              <w:t>1,65</w:t>
            </w:r>
          </w:p>
        </w:tc>
        <w:tc>
          <w:tcPr>
            <w:tcW w:w="719" w:type="dxa"/>
            <w:noWrap/>
            <w:vAlign w:val="center"/>
            <w:hideMark/>
          </w:tcPr>
          <w:p w14:paraId="0199F5AA" w14:textId="5CB17255" w:rsidR="00D069A0" w:rsidRPr="00C54BD7" w:rsidRDefault="00D069A0" w:rsidP="00D069A0">
            <w:pPr>
              <w:tabs>
                <w:tab w:val="left" w:pos="284"/>
              </w:tabs>
              <w:jc w:val="both"/>
              <w:rPr>
                <w:sz w:val="16"/>
                <w:szCs w:val="16"/>
              </w:rPr>
            </w:pPr>
            <w:r>
              <w:rPr>
                <w:color w:val="000000"/>
                <w:sz w:val="18"/>
                <w:szCs w:val="18"/>
              </w:rPr>
              <w:t>1,65</w:t>
            </w:r>
          </w:p>
        </w:tc>
        <w:tc>
          <w:tcPr>
            <w:tcW w:w="719" w:type="dxa"/>
            <w:noWrap/>
            <w:vAlign w:val="center"/>
            <w:hideMark/>
          </w:tcPr>
          <w:p w14:paraId="0A723162" w14:textId="1A4AB572" w:rsidR="00D069A0" w:rsidRPr="00C54BD7" w:rsidRDefault="00D069A0" w:rsidP="00D069A0">
            <w:pPr>
              <w:tabs>
                <w:tab w:val="left" w:pos="284"/>
              </w:tabs>
              <w:jc w:val="both"/>
              <w:rPr>
                <w:sz w:val="16"/>
                <w:szCs w:val="16"/>
              </w:rPr>
            </w:pPr>
            <w:r>
              <w:rPr>
                <w:color w:val="000000"/>
                <w:sz w:val="18"/>
                <w:szCs w:val="18"/>
              </w:rPr>
              <w:t>1,65</w:t>
            </w:r>
          </w:p>
        </w:tc>
        <w:tc>
          <w:tcPr>
            <w:tcW w:w="719" w:type="dxa"/>
            <w:noWrap/>
            <w:vAlign w:val="center"/>
            <w:hideMark/>
          </w:tcPr>
          <w:p w14:paraId="59DD4009" w14:textId="37530900" w:rsidR="00D069A0" w:rsidRPr="00C54BD7" w:rsidRDefault="00D069A0" w:rsidP="00D069A0">
            <w:pPr>
              <w:tabs>
                <w:tab w:val="left" w:pos="284"/>
              </w:tabs>
              <w:jc w:val="both"/>
              <w:rPr>
                <w:sz w:val="16"/>
                <w:szCs w:val="16"/>
              </w:rPr>
            </w:pPr>
            <w:r>
              <w:rPr>
                <w:color w:val="000000"/>
                <w:sz w:val="18"/>
                <w:szCs w:val="18"/>
              </w:rPr>
              <w:t>1,65</w:t>
            </w:r>
          </w:p>
        </w:tc>
        <w:tc>
          <w:tcPr>
            <w:tcW w:w="719" w:type="dxa"/>
            <w:noWrap/>
            <w:vAlign w:val="center"/>
            <w:hideMark/>
          </w:tcPr>
          <w:p w14:paraId="17EE90E5" w14:textId="4D26E14B" w:rsidR="00D069A0" w:rsidRPr="00C54BD7" w:rsidRDefault="00D069A0" w:rsidP="00D069A0">
            <w:pPr>
              <w:tabs>
                <w:tab w:val="left" w:pos="284"/>
              </w:tabs>
              <w:jc w:val="both"/>
              <w:rPr>
                <w:sz w:val="16"/>
                <w:szCs w:val="16"/>
              </w:rPr>
            </w:pPr>
            <w:r>
              <w:rPr>
                <w:color w:val="000000"/>
                <w:sz w:val="18"/>
                <w:szCs w:val="18"/>
              </w:rPr>
              <w:t>1,65</w:t>
            </w:r>
          </w:p>
        </w:tc>
        <w:tc>
          <w:tcPr>
            <w:tcW w:w="724" w:type="dxa"/>
            <w:noWrap/>
            <w:vAlign w:val="center"/>
            <w:hideMark/>
          </w:tcPr>
          <w:p w14:paraId="3639677A" w14:textId="2C9EE483" w:rsidR="00D069A0" w:rsidRPr="00C54BD7" w:rsidRDefault="00D069A0" w:rsidP="00D069A0">
            <w:pPr>
              <w:tabs>
                <w:tab w:val="left" w:pos="284"/>
              </w:tabs>
              <w:jc w:val="both"/>
              <w:rPr>
                <w:sz w:val="16"/>
                <w:szCs w:val="16"/>
              </w:rPr>
            </w:pPr>
            <w:r>
              <w:rPr>
                <w:color w:val="000000"/>
                <w:sz w:val="18"/>
                <w:szCs w:val="18"/>
              </w:rPr>
              <w:t>1,65</w:t>
            </w:r>
          </w:p>
        </w:tc>
      </w:tr>
      <w:tr w:rsidR="00E4594A" w:rsidRPr="00C54BD7" w14:paraId="7019FB4F" w14:textId="77777777" w:rsidTr="00D8088F">
        <w:trPr>
          <w:trHeight w:val="473"/>
        </w:trPr>
        <w:tc>
          <w:tcPr>
            <w:tcW w:w="1555" w:type="dxa"/>
            <w:hideMark/>
          </w:tcPr>
          <w:p w14:paraId="5DF918B1" w14:textId="77777777" w:rsidR="00E4594A" w:rsidRPr="00C54BD7" w:rsidRDefault="00E4594A" w:rsidP="00E4594A">
            <w:pPr>
              <w:tabs>
                <w:tab w:val="left" w:pos="284"/>
              </w:tabs>
              <w:jc w:val="both"/>
              <w:rPr>
                <w:sz w:val="16"/>
                <w:szCs w:val="16"/>
              </w:rPr>
            </w:pPr>
            <w:r w:rsidRPr="00C54BD7">
              <w:rPr>
                <w:sz w:val="16"/>
                <w:szCs w:val="16"/>
              </w:rPr>
              <w:t>УРУТ на полезный отпуск тепловой энергии</w:t>
            </w:r>
          </w:p>
        </w:tc>
        <w:tc>
          <w:tcPr>
            <w:tcW w:w="567" w:type="dxa"/>
            <w:hideMark/>
          </w:tcPr>
          <w:p w14:paraId="38351DD6" w14:textId="77777777" w:rsidR="00E4594A" w:rsidRPr="00C54BD7" w:rsidRDefault="00E4594A" w:rsidP="00E4594A">
            <w:pPr>
              <w:tabs>
                <w:tab w:val="left" w:pos="284"/>
              </w:tabs>
              <w:jc w:val="both"/>
              <w:rPr>
                <w:sz w:val="16"/>
                <w:szCs w:val="16"/>
              </w:rPr>
            </w:pPr>
            <w:r w:rsidRPr="00C54BD7">
              <w:rPr>
                <w:sz w:val="16"/>
                <w:szCs w:val="16"/>
              </w:rPr>
              <w:t>кг.у.т/Гкал</w:t>
            </w:r>
          </w:p>
        </w:tc>
        <w:tc>
          <w:tcPr>
            <w:tcW w:w="802" w:type="dxa"/>
            <w:noWrap/>
            <w:vAlign w:val="center"/>
          </w:tcPr>
          <w:p w14:paraId="68C664EB" w14:textId="45729962" w:rsidR="00E4594A" w:rsidRPr="00C54BD7" w:rsidRDefault="00E4594A" w:rsidP="00E4594A">
            <w:pPr>
              <w:tabs>
                <w:tab w:val="left" w:pos="284"/>
              </w:tabs>
              <w:jc w:val="both"/>
              <w:rPr>
                <w:sz w:val="16"/>
                <w:szCs w:val="16"/>
              </w:rPr>
            </w:pPr>
            <w:r>
              <w:rPr>
                <w:sz w:val="16"/>
                <w:szCs w:val="16"/>
              </w:rPr>
              <w:t>381,86</w:t>
            </w:r>
          </w:p>
        </w:tc>
        <w:tc>
          <w:tcPr>
            <w:tcW w:w="787" w:type="dxa"/>
            <w:noWrap/>
            <w:vAlign w:val="center"/>
          </w:tcPr>
          <w:p w14:paraId="1E1A84D5" w14:textId="790C6C44" w:rsidR="00E4594A" w:rsidRPr="00C54BD7" w:rsidRDefault="00E4594A" w:rsidP="00E4594A">
            <w:pPr>
              <w:tabs>
                <w:tab w:val="left" w:pos="284"/>
              </w:tabs>
              <w:jc w:val="both"/>
              <w:rPr>
                <w:sz w:val="16"/>
                <w:szCs w:val="16"/>
              </w:rPr>
            </w:pPr>
            <w:r>
              <w:rPr>
                <w:sz w:val="16"/>
                <w:szCs w:val="16"/>
              </w:rPr>
              <w:t>381,86</w:t>
            </w:r>
          </w:p>
        </w:tc>
        <w:tc>
          <w:tcPr>
            <w:tcW w:w="727" w:type="dxa"/>
            <w:noWrap/>
            <w:vAlign w:val="center"/>
          </w:tcPr>
          <w:p w14:paraId="7A66A3B6" w14:textId="6CA27525" w:rsidR="00E4594A" w:rsidRPr="00C54BD7" w:rsidRDefault="00E4594A" w:rsidP="00E4594A">
            <w:pPr>
              <w:tabs>
                <w:tab w:val="left" w:pos="284"/>
              </w:tabs>
              <w:jc w:val="both"/>
              <w:rPr>
                <w:sz w:val="16"/>
                <w:szCs w:val="16"/>
              </w:rPr>
            </w:pPr>
            <w:r>
              <w:rPr>
                <w:sz w:val="16"/>
                <w:szCs w:val="16"/>
              </w:rPr>
              <w:t>381,86</w:t>
            </w:r>
          </w:p>
        </w:tc>
        <w:tc>
          <w:tcPr>
            <w:tcW w:w="719" w:type="dxa"/>
            <w:noWrap/>
            <w:vAlign w:val="center"/>
          </w:tcPr>
          <w:p w14:paraId="4EA37022" w14:textId="2F7503CE" w:rsidR="00E4594A" w:rsidRPr="00C54BD7" w:rsidRDefault="00E4594A" w:rsidP="00E4594A">
            <w:pPr>
              <w:tabs>
                <w:tab w:val="left" w:pos="284"/>
              </w:tabs>
              <w:jc w:val="both"/>
              <w:rPr>
                <w:sz w:val="16"/>
                <w:szCs w:val="16"/>
              </w:rPr>
            </w:pPr>
            <w:r>
              <w:rPr>
                <w:sz w:val="16"/>
                <w:szCs w:val="16"/>
              </w:rPr>
              <w:t>381,86</w:t>
            </w:r>
          </w:p>
        </w:tc>
        <w:tc>
          <w:tcPr>
            <w:tcW w:w="719" w:type="dxa"/>
            <w:noWrap/>
            <w:vAlign w:val="center"/>
          </w:tcPr>
          <w:p w14:paraId="6F119B4B" w14:textId="371FB6F3" w:rsidR="00E4594A" w:rsidRPr="00C54BD7" w:rsidRDefault="00E4594A" w:rsidP="00E4594A">
            <w:pPr>
              <w:tabs>
                <w:tab w:val="left" w:pos="284"/>
              </w:tabs>
              <w:jc w:val="both"/>
              <w:rPr>
                <w:sz w:val="16"/>
                <w:szCs w:val="16"/>
              </w:rPr>
            </w:pPr>
            <w:r>
              <w:rPr>
                <w:sz w:val="16"/>
                <w:szCs w:val="16"/>
              </w:rPr>
              <w:t>381,86</w:t>
            </w:r>
          </w:p>
        </w:tc>
        <w:tc>
          <w:tcPr>
            <w:tcW w:w="719" w:type="dxa"/>
            <w:noWrap/>
            <w:vAlign w:val="center"/>
          </w:tcPr>
          <w:p w14:paraId="117F8F60" w14:textId="56BA5C32" w:rsidR="00E4594A" w:rsidRPr="00C54BD7" w:rsidRDefault="00E4594A" w:rsidP="00E4594A">
            <w:pPr>
              <w:tabs>
                <w:tab w:val="left" w:pos="284"/>
              </w:tabs>
              <w:jc w:val="both"/>
              <w:rPr>
                <w:sz w:val="16"/>
                <w:szCs w:val="16"/>
              </w:rPr>
            </w:pPr>
            <w:r>
              <w:rPr>
                <w:sz w:val="16"/>
                <w:szCs w:val="16"/>
              </w:rPr>
              <w:t>381,86</w:t>
            </w:r>
          </w:p>
        </w:tc>
        <w:tc>
          <w:tcPr>
            <w:tcW w:w="719" w:type="dxa"/>
            <w:noWrap/>
            <w:vAlign w:val="center"/>
          </w:tcPr>
          <w:p w14:paraId="65AC048E" w14:textId="466FD4C9" w:rsidR="00E4594A" w:rsidRPr="00C54BD7" w:rsidRDefault="00E4594A" w:rsidP="00E4594A">
            <w:pPr>
              <w:tabs>
                <w:tab w:val="left" w:pos="284"/>
              </w:tabs>
              <w:jc w:val="both"/>
              <w:rPr>
                <w:sz w:val="16"/>
                <w:szCs w:val="16"/>
              </w:rPr>
            </w:pPr>
            <w:r>
              <w:rPr>
                <w:sz w:val="16"/>
                <w:szCs w:val="16"/>
              </w:rPr>
              <w:t>381,86</w:t>
            </w:r>
          </w:p>
        </w:tc>
        <w:tc>
          <w:tcPr>
            <w:tcW w:w="719" w:type="dxa"/>
            <w:noWrap/>
            <w:vAlign w:val="center"/>
          </w:tcPr>
          <w:p w14:paraId="13379BA6" w14:textId="4B430F11" w:rsidR="00E4594A" w:rsidRPr="00C54BD7" w:rsidRDefault="00E4594A" w:rsidP="00E4594A">
            <w:pPr>
              <w:tabs>
                <w:tab w:val="left" w:pos="284"/>
              </w:tabs>
              <w:jc w:val="both"/>
              <w:rPr>
                <w:sz w:val="16"/>
                <w:szCs w:val="16"/>
              </w:rPr>
            </w:pPr>
            <w:r>
              <w:rPr>
                <w:sz w:val="16"/>
                <w:szCs w:val="16"/>
              </w:rPr>
              <w:t>381,86</w:t>
            </w:r>
          </w:p>
        </w:tc>
        <w:tc>
          <w:tcPr>
            <w:tcW w:w="719" w:type="dxa"/>
            <w:noWrap/>
            <w:vAlign w:val="center"/>
          </w:tcPr>
          <w:p w14:paraId="575ADD89" w14:textId="66A5D62A" w:rsidR="00E4594A" w:rsidRPr="00C54BD7" w:rsidRDefault="00E4594A" w:rsidP="00E4594A">
            <w:pPr>
              <w:tabs>
                <w:tab w:val="left" w:pos="284"/>
              </w:tabs>
              <w:jc w:val="both"/>
              <w:rPr>
                <w:sz w:val="16"/>
                <w:szCs w:val="16"/>
              </w:rPr>
            </w:pPr>
            <w:r>
              <w:rPr>
                <w:sz w:val="16"/>
                <w:szCs w:val="16"/>
              </w:rPr>
              <w:t>381,86</w:t>
            </w:r>
          </w:p>
        </w:tc>
        <w:tc>
          <w:tcPr>
            <w:tcW w:w="719" w:type="dxa"/>
            <w:noWrap/>
            <w:vAlign w:val="center"/>
          </w:tcPr>
          <w:p w14:paraId="53F1AD61" w14:textId="0316050B" w:rsidR="00E4594A" w:rsidRPr="00C54BD7" w:rsidRDefault="00E4594A" w:rsidP="00E4594A">
            <w:pPr>
              <w:tabs>
                <w:tab w:val="left" w:pos="284"/>
              </w:tabs>
              <w:jc w:val="both"/>
              <w:rPr>
                <w:sz w:val="16"/>
                <w:szCs w:val="16"/>
              </w:rPr>
            </w:pPr>
            <w:r>
              <w:rPr>
                <w:sz w:val="16"/>
                <w:szCs w:val="16"/>
              </w:rPr>
              <w:t>381,86</w:t>
            </w:r>
          </w:p>
        </w:tc>
        <w:tc>
          <w:tcPr>
            <w:tcW w:w="724" w:type="dxa"/>
            <w:noWrap/>
            <w:vAlign w:val="center"/>
          </w:tcPr>
          <w:p w14:paraId="79954F8E" w14:textId="7ECC2D2A" w:rsidR="00E4594A" w:rsidRPr="00C54BD7" w:rsidRDefault="00E4594A" w:rsidP="00E4594A">
            <w:pPr>
              <w:tabs>
                <w:tab w:val="left" w:pos="284"/>
              </w:tabs>
              <w:jc w:val="both"/>
              <w:rPr>
                <w:sz w:val="16"/>
                <w:szCs w:val="16"/>
              </w:rPr>
            </w:pPr>
            <w:r>
              <w:rPr>
                <w:sz w:val="16"/>
                <w:szCs w:val="16"/>
              </w:rPr>
              <w:t>381,86</w:t>
            </w:r>
          </w:p>
        </w:tc>
      </w:tr>
      <w:tr w:rsidR="00E4594A" w:rsidRPr="00C54BD7" w14:paraId="4AC7E7F9" w14:textId="77777777" w:rsidTr="00434911">
        <w:trPr>
          <w:trHeight w:val="379"/>
        </w:trPr>
        <w:tc>
          <w:tcPr>
            <w:tcW w:w="1555" w:type="dxa"/>
            <w:hideMark/>
          </w:tcPr>
          <w:p w14:paraId="2FCB084D" w14:textId="77777777" w:rsidR="00E4594A" w:rsidRPr="00C54BD7" w:rsidRDefault="00E4594A" w:rsidP="00E4594A">
            <w:pPr>
              <w:tabs>
                <w:tab w:val="left" w:pos="284"/>
              </w:tabs>
              <w:jc w:val="both"/>
              <w:rPr>
                <w:sz w:val="16"/>
                <w:szCs w:val="16"/>
              </w:rPr>
            </w:pPr>
            <w:r w:rsidRPr="00C54BD7">
              <w:rPr>
                <w:sz w:val="16"/>
                <w:szCs w:val="16"/>
              </w:rPr>
              <w:t>УРУТ на производство тепловой энергии</w:t>
            </w:r>
          </w:p>
        </w:tc>
        <w:tc>
          <w:tcPr>
            <w:tcW w:w="567" w:type="dxa"/>
            <w:hideMark/>
          </w:tcPr>
          <w:p w14:paraId="1B0A3C87" w14:textId="77777777" w:rsidR="00E4594A" w:rsidRPr="00C54BD7" w:rsidRDefault="00E4594A" w:rsidP="00E4594A">
            <w:pPr>
              <w:tabs>
                <w:tab w:val="left" w:pos="284"/>
              </w:tabs>
              <w:jc w:val="both"/>
              <w:rPr>
                <w:sz w:val="16"/>
                <w:szCs w:val="16"/>
              </w:rPr>
            </w:pPr>
            <w:r w:rsidRPr="00C54BD7">
              <w:rPr>
                <w:sz w:val="16"/>
                <w:szCs w:val="16"/>
              </w:rPr>
              <w:t>кг.у.т/Гкал</w:t>
            </w:r>
          </w:p>
        </w:tc>
        <w:tc>
          <w:tcPr>
            <w:tcW w:w="802" w:type="dxa"/>
            <w:noWrap/>
            <w:vAlign w:val="center"/>
          </w:tcPr>
          <w:p w14:paraId="72C0D69D" w14:textId="5B4673FF" w:rsidR="00E4594A" w:rsidRPr="00C54BD7" w:rsidRDefault="00E4594A" w:rsidP="00E4594A">
            <w:pPr>
              <w:tabs>
                <w:tab w:val="left" w:pos="284"/>
              </w:tabs>
              <w:jc w:val="both"/>
              <w:rPr>
                <w:sz w:val="16"/>
                <w:szCs w:val="16"/>
              </w:rPr>
            </w:pPr>
            <w:r>
              <w:rPr>
                <w:sz w:val="16"/>
                <w:szCs w:val="16"/>
              </w:rPr>
              <w:t>381,86</w:t>
            </w:r>
          </w:p>
        </w:tc>
        <w:tc>
          <w:tcPr>
            <w:tcW w:w="787" w:type="dxa"/>
            <w:noWrap/>
            <w:vAlign w:val="center"/>
          </w:tcPr>
          <w:p w14:paraId="6AF6417D" w14:textId="38DCF17A" w:rsidR="00E4594A" w:rsidRPr="00C54BD7" w:rsidRDefault="00E4594A" w:rsidP="00E4594A">
            <w:pPr>
              <w:tabs>
                <w:tab w:val="left" w:pos="284"/>
              </w:tabs>
              <w:jc w:val="both"/>
              <w:rPr>
                <w:sz w:val="16"/>
                <w:szCs w:val="16"/>
              </w:rPr>
            </w:pPr>
            <w:r>
              <w:rPr>
                <w:sz w:val="16"/>
                <w:szCs w:val="16"/>
              </w:rPr>
              <w:t>381,86</w:t>
            </w:r>
          </w:p>
        </w:tc>
        <w:tc>
          <w:tcPr>
            <w:tcW w:w="727" w:type="dxa"/>
            <w:noWrap/>
            <w:vAlign w:val="center"/>
          </w:tcPr>
          <w:p w14:paraId="043B4D61" w14:textId="0F28A81F" w:rsidR="00E4594A" w:rsidRPr="00C54BD7" w:rsidRDefault="00E4594A" w:rsidP="00E4594A">
            <w:pPr>
              <w:tabs>
                <w:tab w:val="left" w:pos="284"/>
              </w:tabs>
              <w:jc w:val="both"/>
              <w:rPr>
                <w:sz w:val="16"/>
                <w:szCs w:val="16"/>
              </w:rPr>
            </w:pPr>
            <w:r>
              <w:rPr>
                <w:sz w:val="16"/>
                <w:szCs w:val="16"/>
              </w:rPr>
              <w:t>381,86</w:t>
            </w:r>
          </w:p>
        </w:tc>
        <w:tc>
          <w:tcPr>
            <w:tcW w:w="719" w:type="dxa"/>
            <w:noWrap/>
            <w:vAlign w:val="center"/>
          </w:tcPr>
          <w:p w14:paraId="7214242E" w14:textId="25C655BA" w:rsidR="00E4594A" w:rsidRPr="00C54BD7" w:rsidRDefault="00E4594A" w:rsidP="00E4594A">
            <w:pPr>
              <w:tabs>
                <w:tab w:val="left" w:pos="284"/>
              </w:tabs>
              <w:jc w:val="both"/>
              <w:rPr>
                <w:sz w:val="16"/>
                <w:szCs w:val="16"/>
              </w:rPr>
            </w:pPr>
            <w:r>
              <w:rPr>
                <w:sz w:val="16"/>
                <w:szCs w:val="16"/>
              </w:rPr>
              <w:t>381,86</w:t>
            </w:r>
          </w:p>
        </w:tc>
        <w:tc>
          <w:tcPr>
            <w:tcW w:w="719" w:type="dxa"/>
            <w:noWrap/>
            <w:vAlign w:val="center"/>
          </w:tcPr>
          <w:p w14:paraId="09BCDD6B" w14:textId="44D37758" w:rsidR="00E4594A" w:rsidRPr="00C54BD7" w:rsidRDefault="00E4594A" w:rsidP="00E4594A">
            <w:pPr>
              <w:tabs>
                <w:tab w:val="left" w:pos="284"/>
              </w:tabs>
              <w:jc w:val="both"/>
              <w:rPr>
                <w:sz w:val="16"/>
                <w:szCs w:val="16"/>
              </w:rPr>
            </w:pPr>
            <w:r>
              <w:rPr>
                <w:sz w:val="16"/>
                <w:szCs w:val="16"/>
              </w:rPr>
              <w:t>381,86</w:t>
            </w:r>
          </w:p>
        </w:tc>
        <w:tc>
          <w:tcPr>
            <w:tcW w:w="719" w:type="dxa"/>
            <w:noWrap/>
            <w:vAlign w:val="center"/>
          </w:tcPr>
          <w:p w14:paraId="2D870A25" w14:textId="7F963C56" w:rsidR="00E4594A" w:rsidRPr="00C54BD7" w:rsidRDefault="00E4594A" w:rsidP="00E4594A">
            <w:pPr>
              <w:tabs>
                <w:tab w:val="left" w:pos="284"/>
              </w:tabs>
              <w:jc w:val="both"/>
              <w:rPr>
                <w:sz w:val="16"/>
                <w:szCs w:val="16"/>
              </w:rPr>
            </w:pPr>
            <w:r>
              <w:rPr>
                <w:sz w:val="16"/>
                <w:szCs w:val="16"/>
              </w:rPr>
              <w:t>381,86</w:t>
            </w:r>
          </w:p>
        </w:tc>
        <w:tc>
          <w:tcPr>
            <w:tcW w:w="719" w:type="dxa"/>
            <w:noWrap/>
            <w:vAlign w:val="center"/>
          </w:tcPr>
          <w:p w14:paraId="309CF0BA" w14:textId="4195B97C" w:rsidR="00E4594A" w:rsidRPr="00C54BD7" w:rsidRDefault="00E4594A" w:rsidP="00E4594A">
            <w:pPr>
              <w:tabs>
                <w:tab w:val="left" w:pos="284"/>
              </w:tabs>
              <w:jc w:val="both"/>
              <w:rPr>
                <w:sz w:val="16"/>
                <w:szCs w:val="16"/>
              </w:rPr>
            </w:pPr>
            <w:r>
              <w:rPr>
                <w:sz w:val="16"/>
                <w:szCs w:val="16"/>
              </w:rPr>
              <w:t>381,86</w:t>
            </w:r>
          </w:p>
        </w:tc>
        <w:tc>
          <w:tcPr>
            <w:tcW w:w="719" w:type="dxa"/>
            <w:noWrap/>
            <w:vAlign w:val="center"/>
          </w:tcPr>
          <w:p w14:paraId="0FCBEDC2" w14:textId="27F9A8D5" w:rsidR="00E4594A" w:rsidRPr="00C54BD7" w:rsidRDefault="00E4594A" w:rsidP="00E4594A">
            <w:pPr>
              <w:tabs>
                <w:tab w:val="left" w:pos="284"/>
              </w:tabs>
              <w:jc w:val="both"/>
              <w:rPr>
                <w:sz w:val="16"/>
                <w:szCs w:val="16"/>
              </w:rPr>
            </w:pPr>
            <w:r>
              <w:rPr>
                <w:sz w:val="16"/>
                <w:szCs w:val="16"/>
              </w:rPr>
              <w:t>381,86</w:t>
            </w:r>
          </w:p>
        </w:tc>
        <w:tc>
          <w:tcPr>
            <w:tcW w:w="719" w:type="dxa"/>
            <w:noWrap/>
            <w:vAlign w:val="center"/>
          </w:tcPr>
          <w:p w14:paraId="1D6CEB51" w14:textId="2FCEC49A" w:rsidR="00E4594A" w:rsidRPr="00C54BD7" w:rsidRDefault="00E4594A" w:rsidP="00E4594A">
            <w:pPr>
              <w:tabs>
                <w:tab w:val="left" w:pos="284"/>
              </w:tabs>
              <w:jc w:val="both"/>
              <w:rPr>
                <w:sz w:val="16"/>
                <w:szCs w:val="16"/>
              </w:rPr>
            </w:pPr>
            <w:r>
              <w:rPr>
                <w:sz w:val="16"/>
                <w:szCs w:val="16"/>
              </w:rPr>
              <w:t>381,86</w:t>
            </w:r>
          </w:p>
        </w:tc>
        <w:tc>
          <w:tcPr>
            <w:tcW w:w="719" w:type="dxa"/>
            <w:noWrap/>
            <w:vAlign w:val="center"/>
          </w:tcPr>
          <w:p w14:paraId="768C52F8" w14:textId="2A591DE4" w:rsidR="00E4594A" w:rsidRPr="00C54BD7" w:rsidRDefault="00E4594A" w:rsidP="00E4594A">
            <w:pPr>
              <w:tabs>
                <w:tab w:val="left" w:pos="284"/>
              </w:tabs>
              <w:jc w:val="both"/>
              <w:rPr>
                <w:sz w:val="16"/>
                <w:szCs w:val="16"/>
              </w:rPr>
            </w:pPr>
            <w:r>
              <w:rPr>
                <w:sz w:val="16"/>
                <w:szCs w:val="16"/>
              </w:rPr>
              <w:t>381,86</w:t>
            </w:r>
          </w:p>
        </w:tc>
        <w:tc>
          <w:tcPr>
            <w:tcW w:w="724" w:type="dxa"/>
            <w:noWrap/>
            <w:vAlign w:val="center"/>
          </w:tcPr>
          <w:p w14:paraId="0057FE6A" w14:textId="37DC746B" w:rsidR="00E4594A" w:rsidRPr="00C54BD7" w:rsidRDefault="00E4594A" w:rsidP="00E4594A">
            <w:pPr>
              <w:tabs>
                <w:tab w:val="left" w:pos="284"/>
              </w:tabs>
              <w:jc w:val="both"/>
              <w:rPr>
                <w:sz w:val="16"/>
                <w:szCs w:val="16"/>
              </w:rPr>
            </w:pPr>
            <w:r>
              <w:rPr>
                <w:sz w:val="16"/>
                <w:szCs w:val="16"/>
              </w:rPr>
              <w:t>381,86</w:t>
            </w:r>
          </w:p>
        </w:tc>
      </w:tr>
    </w:tbl>
    <w:p w14:paraId="78488145" w14:textId="77777777" w:rsidR="001847A3" w:rsidRPr="00533A3A" w:rsidRDefault="001847A3" w:rsidP="001847A3">
      <w:pPr>
        <w:tabs>
          <w:tab w:val="left" w:pos="284"/>
        </w:tabs>
        <w:jc w:val="both"/>
      </w:pPr>
    </w:p>
    <w:p w14:paraId="26D1A149" w14:textId="73CDD4B9" w:rsidR="001847A3" w:rsidRPr="00533A3A" w:rsidRDefault="001847A3" w:rsidP="00C5477D">
      <w:pPr>
        <w:pStyle w:val="1"/>
        <w:numPr>
          <w:ilvl w:val="1"/>
          <w:numId w:val="1"/>
        </w:numPr>
      </w:pPr>
      <w:bookmarkStart w:id="109" w:name="_Toc135639301"/>
      <w:r w:rsidRPr="00533A3A">
        <w:t xml:space="preserve"> </w:t>
      </w:r>
      <w:bookmarkStart w:id="110" w:name="_Toc138145163"/>
      <w:r w:rsidRPr="00533A3A">
        <w:t>Потребляемые источником тепловой энергии виды топлива, включая местные виды топлива, а также используемые возобновляемые источники энергии</w:t>
      </w:r>
      <w:bookmarkEnd w:id="109"/>
      <w:bookmarkEnd w:id="110"/>
    </w:p>
    <w:p w14:paraId="53254137" w14:textId="4E6D0487" w:rsidR="001847A3" w:rsidRPr="00533A3A" w:rsidRDefault="001847A3" w:rsidP="001847A3">
      <w:pPr>
        <w:pStyle w:val="S"/>
      </w:pPr>
      <w:r w:rsidRPr="00533A3A">
        <w:rPr>
          <w:rFonts w:ascii="TimesNewRomanPSMT" w:hAnsi="TimesNewRomanPSMT"/>
        </w:rPr>
        <w:t xml:space="preserve">Основное топливо каменный уголь по ГОСТ 32464-2013 «Угли бурые, каменные и антрацит. Общие технические требования». </w:t>
      </w:r>
      <w:r w:rsidRPr="00533A3A">
        <w:t xml:space="preserve">Уголь на склады котельных завозится автотранспортом. На </w:t>
      </w:r>
      <w:r w:rsidRPr="00533A3A">
        <w:lastRenderedPageBreak/>
        <w:t>котельных уголь хранится в открытых и закрытых складах, откуда в котельную подается вручную с помощью тачек. Подача угля в топки ручная. Удаление шлака вручную, с помощью тачки вывозится в места складирования.</w:t>
      </w:r>
    </w:p>
    <w:p w14:paraId="5743B0B3" w14:textId="7C4962C5" w:rsidR="001847A3" w:rsidRPr="00533A3A" w:rsidRDefault="001847A3" w:rsidP="001847A3">
      <w:pPr>
        <w:pStyle w:val="S"/>
        <w:rPr>
          <w:rFonts w:cstheme="minorHAnsi"/>
        </w:rPr>
      </w:pPr>
      <w:r w:rsidRPr="00533A3A">
        <w:t xml:space="preserve">Использование возобновляемых источников тепловой энергии в </w:t>
      </w:r>
      <w:r w:rsidR="00D069A0">
        <w:t>Мышланс</w:t>
      </w:r>
      <w:r w:rsidRPr="00533A3A">
        <w:t>ком сельсовете не предусмотрено.</w:t>
      </w:r>
    </w:p>
    <w:p w14:paraId="5ADE9513" w14:textId="5F935317" w:rsidR="001847A3" w:rsidRPr="00533A3A" w:rsidRDefault="001847A3" w:rsidP="00C5477D">
      <w:pPr>
        <w:pStyle w:val="1"/>
        <w:numPr>
          <w:ilvl w:val="1"/>
          <w:numId w:val="1"/>
        </w:numPr>
      </w:pPr>
      <w:bookmarkStart w:id="111" w:name="_Toc135639302"/>
      <w:bookmarkStart w:id="112" w:name="_Toc138145164"/>
      <w:r w:rsidRPr="00533A3A">
        <w:t>Виды топлива, их долю и значение низшей теплоты сгорания топлива, используемые для производства тепловой энергии по каждой системе теплоснабжения</w:t>
      </w:r>
      <w:bookmarkEnd w:id="111"/>
      <w:bookmarkEnd w:id="112"/>
    </w:p>
    <w:p w14:paraId="2809CFC6" w14:textId="77777777" w:rsidR="001847A3" w:rsidRDefault="001847A3" w:rsidP="001847A3">
      <w:pPr>
        <w:ind w:firstLine="708"/>
      </w:pPr>
      <w:r w:rsidRPr="00533A3A">
        <w:t>Расчёт средневзвешенной величины зольности, влажности и низшей теплоты сгорания угля приведен в таблице ниже.</w:t>
      </w:r>
    </w:p>
    <w:p w14:paraId="132F8EA1" w14:textId="77777777" w:rsidR="00D5498C" w:rsidRPr="00533A3A" w:rsidRDefault="00D5498C" w:rsidP="001847A3">
      <w:pPr>
        <w:ind w:firstLine="708"/>
      </w:pPr>
    </w:p>
    <w:p w14:paraId="1B74988D" w14:textId="0590C672" w:rsidR="001847A3" w:rsidRPr="00533A3A" w:rsidRDefault="001847A3" w:rsidP="001847A3">
      <w:pPr>
        <w:pStyle w:val="afa"/>
        <w:rPr>
          <w:lang w:val="ru-RU"/>
        </w:rPr>
      </w:pPr>
      <w:bookmarkStart w:id="113" w:name="_Toc74491147"/>
      <w:bookmarkStart w:id="114" w:name="_Toc135637736"/>
      <w:bookmarkStart w:id="115" w:name="_Toc138440159"/>
      <w:r w:rsidRPr="00533A3A">
        <w:rPr>
          <w:lang w:val="ru-RU"/>
        </w:rPr>
        <w:t xml:space="preserve">Таблица </w:t>
      </w:r>
      <w:r w:rsidR="00D644CC">
        <w:rPr>
          <w:noProof/>
          <w:lang w:val="ru-RU"/>
        </w:rPr>
        <w:t>7</w:t>
      </w:r>
      <w:r w:rsidRPr="00533A3A">
        <w:rPr>
          <w:lang w:val="ru-RU"/>
        </w:rPr>
        <w:t>. Расчёт средневзвешенной величины зольности, влажности и низшей теплоты сгорания угля</w:t>
      </w:r>
      <w:bookmarkEnd w:id="113"/>
      <w:bookmarkEnd w:id="114"/>
      <w:bookmarkEnd w:id="11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5707"/>
        <w:gridCol w:w="1274"/>
        <w:gridCol w:w="2172"/>
      </w:tblGrid>
      <w:tr w:rsidR="00533A3A" w:rsidRPr="00533A3A" w14:paraId="78F9B8C5" w14:textId="77777777" w:rsidTr="000E6604">
        <w:trPr>
          <w:trHeight w:val="227"/>
          <w:jc w:val="center"/>
        </w:trPr>
        <w:tc>
          <w:tcPr>
            <w:tcW w:w="511" w:type="pct"/>
            <w:shd w:val="clear" w:color="auto" w:fill="auto"/>
            <w:vAlign w:val="center"/>
            <w:hideMark/>
          </w:tcPr>
          <w:p w14:paraId="284B6696" w14:textId="77777777" w:rsidR="000E6604" w:rsidRPr="00533A3A" w:rsidRDefault="000E6604" w:rsidP="000E6604">
            <w:pPr>
              <w:pStyle w:val="af6"/>
              <w:tabs>
                <w:tab w:val="left" w:pos="284"/>
              </w:tabs>
              <w:jc w:val="both"/>
              <w:rPr>
                <w:color w:val="auto"/>
              </w:rPr>
            </w:pPr>
            <w:bookmarkStart w:id="116" w:name="_Toc135639303"/>
            <w:r w:rsidRPr="00533A3A">
              <w:rPr>
                <w:color w:val="auto"/>
              </w:rPr>
              <w:t>№ п/п</w:t>
            </w:r>
          </w:p>
        </w:tc>
        <w:tc>
          <w:tcPr>
            <w:tcW w:w="2799" w:type="pct"/>
            <w:shd w:val="clear" w:color="auto" w:fill="auto"/>
            <w:vAlign w:val="center"/>
            <w:hideMark/>
          </w:tcPr>
          <w:p w14:paraId="6FAB4854" w14:textId="77777777" w:rsidR="000E6604" w:rsidRPr="00533A3A" w:rsidRDefault="000E6604" w:rsidP="000E6604">
            <w:pPr>
              <w:pStyle w:val="af6"/>
              <w:tabs>
                <w:tab w:val="left" w:pos="284"/>
              </w:tabs>
              <w:jc w:val="both"/>
              <w:rPr>
                <w:color w:val="auto"/>
              </w:rPr>
            </w:pPr>
            <w:r w:rsidRPr="00533A3A">
              <w:rPr>
                <w:color w:val="auto"/>
              </w:rPr>
              <w:t>Показатель</w:t>
            </w:r>
          </w:p>
        </w:tc>
        <w:tc>
          <w:tcPr>
            <w:tcW w:w="625" w:type="pct"/>
            <w:shd w:val="clear" w:color="auto" w:fill="auto"/>
            <w:vAlign w:val="center"/>
            <w:hideMark/>
          </w:tcPr>
          <w:p w14:paraId="1902B56E" w14:textId="77777777" w:rsidR="000E6604" w:rsidRPr="00533A3A" w:rsidRDefault="000E6604" w:rsidP="000E6604">
            <w:pPr>
              <w:pStyle w:val="af6"/>
              <w:tabs>
                <w:tab w:val="left" w:pos="284"/>
              </w:tabs>
              <w:jc w:val="both"/>
              <w:rPr>
                <w:color w:val="auto"/>
              </w:rPr>
            </w:pPr>
            <w:r w:rsidRPr="00533A3A">
              <w:rPr>
                <w:color w:val="auto"/>
              </w:rPr>
              <w:t>Ед. изм.</w:t>
            </w:r>
          </w:p>
        </w:tc>
        <w:tc>
          <w:tcPr>
            <w:tcW w:w="1065" w:type="pct"/>
            <w:shd w:val="clear" w:color="auto" w:fill="auto"/>
            <w:vAlign w:val="center"/>
            <w:hideMark/>
          </w:tcPr>
          <w:p w14:paraId="17F6FAA1" w14:textId="77777777" w:rsidR="000E6604" w:rsidRPr="00533A3A" w:rsidRDefault="000E6604" w:rsidP="000E6604">
            <w:pPr>
              <w:pStyle w:val="af6"/>
              <w:tabs>
                <w:tab w:val="left" w:pos="284"/>
              </w:tabs>
              <w:jc w:val="both"/>
              <w:rPr>
                <w:color w:val="auto"/>
              </w:rPr>
            </w:pPr>
            <w:r w:rsidRPr="00533A3A">
              <w:rPr>
                <w:color w:val="auto"/>
              </w:rPr>
              <w:t>Значение</w:t>
            </w:r>
          </w:p>
        </w:tc>
      </w:tr>
      <w:tr w:rsidR="00533A3A" w:rsidRPr="00533A3A" w14:paraId="36CDE865" w14:textId="77777777" w:rsidTr="000E6604">
        <w:trPr>
          <w:trHeight w:val="227"/>
          <w:jc w:val="center"/>
        </w:trPr>
        <w:tc>
          <w:tcPr>
            <w:tcW w:w="511" w:type="pct"/>
            <w:shd w:val="clear" w:color="auto" w:fill="auto"/>
            <w:noWrap/>
            <w:vAlign w:val="bottom"/>
            <w:hideMark/>
          </w:tcPr>
          <w:p w14:paraId="1F3245F2" w14:textId="77777777" w:rsidR="000E6604" w:rsidRPr="00533A3A" w:rsidRDefault="000E6604" w:rsidP="000E6604">
            <w:pPr>
              <w:pStyle w:val="af6"/>
              <w:tabs>
                <w:tab w:val="left" w:pos="284"/>
              </w:tabs>
              <w:jc w:val="both"/>
              <w:rPr>
                <w:color w:val="auto"/>
              </w:rPr>
            </w:pPr>
            <w:r w:rsidRPr="00533A3A">
              <w:rPr>
                <w:color w:val="auto"/>
              </w:rPr>
              <w:t>1</w:t>
            </w:r>
          </w:p>
        </w:tc>
        <w:tc>
          <w:tcPr>
            <w:tcW w:w="2799" w:type="pct"/>
            <w:shd w:val="clear" w:color="auto" w:fill="auto"/>
            <w:vAlign w:val="center"/>
            <w:hideMark/>
          </w:tcPr>
          <w:p w14:paraId="66B20970" w14:textId="77777777" w:rsidR="000E6604" w:rsidRPr="00533A3A" w:rsidRDefault="000E6604" w:rsidP="000E6604">
            <w:pPr>
              <w:pStyle w:val="af6"/>
              <w:tabs>
                <w:tab w:val="left" w:pos="284"/>
              </w:tabs>
              <w:jc w:val="both"/>
              <w:rPr>
                <w:color w:val="auto"/>
              </w:rPr>
            </w:pPr>
            <w:r w:rsidRPr="00533A3A">
              <w:rPr>
                <w:color w:val="auto"/>
              </w:rPr>
              <w:t>Объем угля, поставляемый на склады</w:t>
            </w:r>
          </w:p>
        </w:tc>
        <w:tc>
          <w:tcPr>
            <w:tcW w:w="625" w:type="pct"/>
            <w:shd w:val="clear" w:color="auto" w:fill="auto"/>
            <w:vAlign w:val="center"/>
            <w:hideMark/>
          </w:tcPr>
          <w:p w14:paraId="5720F430" w14:textId="77777777" w:rsidR="000E6604" w:rsidRPr="00533A3A" w:rsidRDefault="000E6604" w:rsidP="000E6604">
            <w:pPr>
              <w:pStyle w:val="af6"/>
              <w:tabs>
                <w:tab w:val="left" w:pos="284"/>
              </w:tabs>
              <w:jc w:val="both"/>
              <w:rPr>
                <w:color w:val="auto"/>
              </w:rPr>
            </w:pPr>
            <w:r w:rsidRPr="00533A3A">
              <w:rPr>
                <w:color w:val="auto"/>
              </w:rPr>
              <w:t>тн</w:t>
            </w:r>
          </w:p>
        </w:tc>
        <w:tc>
          <w:tcPr>
            <w:tcW w:w="1065" w:type="pct"/>
            <w:shd w:val="clear" w:color="auto" w:fill="auto"/>
            <w:vAlign w:val="center"/>
            <w:hideMark/>
          </w:tcPr>
          <w:p w14:paraId="2644C1DC" w14:textId="06D115B5" w:rsidR="000E6604" w:rsidRPr="00533A3A" w:rsidRDefault="005F14F2" w:rsidP="000E6604">
            <w:pPr>
              <w:pStyle w:val="af6"/>
              <w:tabs>
                <w:tab w:val="left" w:pos="284"/>
              </w:tabs>
              <w:jc w:val="both"/>
              <w:rPr>
                <w:color w:val="auto"/>
              </w:rPr>
            </w:pPr>
            <w:r>
              <w:rPr>
                <w:color w:val="auto"/>
              </w:rPr>
              <w:t>849</w:t>
            </w:r>
          </w:p>
        </w:tc>
      </w:tr>
      <w:tr w:rsidR="00533A3A" w:rsidRPr="00533A3A" w14:paraId="16EEFC7D" w14:textId="77777777" w:rsidTr="000E6604">
        <w:trPr>
          <w:trHeight w:val="227"/>
          <w:jc w:val="center"/>
        </w:trPr>
        <w:tc>
          <w:tcPr>
            <w:tcW w:w="511" w:type="pct"/>
            <w:shd w:val="clear" w:color="auto" w:fill="auto"/>
            <w:noWrap/>
            <w:vAlign w:val="bottom"/>
            <w:hideMark/>
          </w:tcPr>
          <w:p w14:paraId="14592B82" w14:textId="77777777" w:rsidR="000E6604" w:rsidRPr="00533A3A" w:rsidRDefault="000E6604" w:rsidP="000E6604">
            <w:pPr>
              <w:pStyle w:val="af6"/>
              <w:tabs>
                <w:tab w:val="left" w:pos="284"/>
              </w:tabs>
              <w:jc w:val="both"/>
              <w:rPr>
                <w:color w:val="auto"/>
              </w:rPr>
            </w:pPr>
            <w:r w:rsidRPr="00533A3A">
              <w:rPr>
                <w:color w:val="auto"/>
              </w:rPr>
              <w:t>2</w:t>
            </w:r>
          </w:p>
        </w:tc>
        <w:tc>
          <w:tcPr>
            <w:tcW w:w="2799" w:type="pct"/>
            <w:shd w:val="clear" w:color="auto" w:fill="auto"/>
            <w:vAlign w:val="center"/>
            <w:hideMark/>
          </w:tcPr>
          <w:p w14:paraId="3BE6D246" w14:textId="77777777" w:rsidR="000E6604" w:rsidRPr="00533A3A" w:rsidRDefault="000E6604" w:rsidP="000E6604">
            <w:pPr>
              <w:pStyle w:val="af6"/>
              <w:tabs>
                <w:tab w:val="left" w:pos="284"/>
              </w:tabs>
              <w:jc w:val="both"/>
              <w:rPr>
                <w:color w:val="auto"/>
              </w:rPr>
            </w:pPr>
            <w:r w:rsidRPr="00533A3A">
              <w:rPr>
                <w:color w:val="auto"/>
              </w:rPr>
              <w:t>Общая влага</w:t>
            </w:r>
          </w:p>
        </w:tc>
        <w:tc>
          <w:tcPr>
            <w:tcW w:w="625" w:type="pct"/>
            <w:shd w:val="clear" w:color="auto" w:fill="auto"/>
            <w:vAlign w:val="center"/>
            <w:hideMark/>
          </w:tcPr>
          <w:p w14:paraId="211D9C2D" w14:textId="77777777" w:rsidR="000E6604" w:rsidRPr="00533A3A" w:rsidRDefault="000E6604" w:rsidP="000E6604">
            <w:pPr>
              <w:pStyle w:val="af6"/>
              <w:tabs>
                <w:tab w:val="left" w:pos="284"/>
              </w:tabs>
              <w:jc w:val="both"/>
              <w:rPr>
                <w:color w:val="auto"/>
              </w:rPr>
            </w:pPr>
            <w:r w:rsidRPr="00533A3A">
              <w:rPr>
                <w:color w:val="auto"/>
              </w:rPr>
              <w:t>%</w:t>
            </w:r>
          </w:p>
        </w:tc>
        <w:tc>
          <w:tcPr>
            <w:tcW w:w="1065" w:type="pct"/>
            <w:shd w:val="clear" w:color="auto" w:fill="auto"/>
            <w:vAlign w:val="center"/>
            <w:hideMark/>
          </w:tcPr>
          <w:p w14:paraId="07FD2E89" w14:textId="77777777" w:rsidR="000E6604" w:rsidRPr="00533A3A" w:rsidRDefault="000E6604" w:rsidP="000E6604">
            <w:pPr>
              <w:pStyle w:val="af6"/>
              <w:tabs>
                <w:tab w:val="left" w:pos="284"/>
              </w:tabs>
              <w:jc w:val="both"/>
              <w:rPr>
                <w:color w:val="auto"/>
              </w:rPr>
            </w:pPr>
            <w:r w:rsidRPr="00533A3A">
              <w:rPr>
                <w:color w:val="auto"/>
              </w:rPr>
              <w:t>10,72</w:t>
            </w:r>
          </w:p>
        </w:tc>
      </w:tr>
      <w:tr w:rsidR="00533A3A" w:rsidRPr="00533A3A" w14:paraId="7578C44B" w14:textId="77777777" w:rsidTr="000E6604">
        <w:trPr>
          <w:trHeight w:val="227"/>
          <w:jc w:val="center"/>
        </w:trPr>
        <w:tc>
          <w:tcPr>
            <w:tcW w:w="511" w:type="pct"/>
            <w:shd w:val="clear" w:color="auto" w:fill="auto"/>
            <w:noWrap/>
            <w:vAlign w:val="bottom"/>
            <w:hideMark/>
          </w:tcPr>
          <w:p w14:paraId="6958FC28" w14:textId="77777777" w:rsidR="000E6604" w:rsidRPr="00533A3A" w:rsidRDefault="000E6604" w:rsidP="000E6604">
            <w:pPr>
              <w:pStyle w:val="af6"/>
              <w:tabs>
                <w:tab w:val="left" w:pos="284"/>
              </w:tabs>
              <w:jc w:val="both"/>
              <w:rPr>
                <w:color w:val="auto"/>
              </w:rPr>
            </w:pPr>
            <w:r w:rsidRPr="00533A3A">
              <w:rPr>
                <w:color w:val="auto"/>
              </w:rPr>
              <w:t>3</w:t>
            </w:r>
          </w:p>
        </w:tc>
        <w:tc>
          <w:tcPr>
            <w:tcW w:w="2799" w:type="pct"/>
            <w:shd w:val="clear" w:color="auto" w:fill="auto"/>
            <w:vAlign w:val="center"/>
            <w:hideMark/>
          </w:tcPr>
          <w:p w14:paraId="15CE85F1" w14:textId="77777777" w:rsidR="000E6604" w:rsidRPr="00533A3A" w:rsidRDefault="000E6604" w:rsidP="000E6604">
            <w:pPr>
              <w:pStyle w:val="af6"/>
              <w:tabs>
                <w:tab w:val="left" w:pos="284"/>
              </w:tabs>
              <w:jc w:val="both"/>
              <w:rPr>
                <w:color w:val="auto"/>
              </w:rPr>
            </w:pPr>
            <w:r w:rsidRPr="00533A3A">
              <w:rPr>
                <w:color w:val="auto"/>
              </w:rPr>
              <w:t>Зольность</w:t>
            </w:r>
          </w:p>
        </w:tc>
        <w:tc>
          <w:tcPr>
            <w:tcW w:w="625" w:type="pct"/>
            <w:shd w:val="clear" w:color="auto" w:fill="auto"/>
            <w:vAlign w:val="center"/>
            <w:hideMark/>
          </w:tcPr>
          <w:p w14:paraId="2EF5283F" w14:textId="77777777" w:rsidR="000E6604" w:rsidRPr="00533A3A" w:rsidRDefault="000E6604" w:rsidP="000E6604">
            <w:pPr>
              <w:pStyle w:val="af6"/>
              <w:tabs>
                <w:tab w:val="left" w:pos="284"/>
              </w:tabs>
              <w:jc w:val="both"/>
              <w:rPr>
                <w:color w:val="auto"/>
              </w:rPr>
            </w:pPr>
            <w:r w:rsidRPr="00533A3A">
              <w:rPr>
                <w:color w:val="auto"/>
              </w:rPr>
              <w:t>%</w:t>
            </w:r>
          </w:p>
        </w:tc>
        <w:tc>
          <w:tcPr>
            <w:tcW w:w="1065" w:type="pct"/>
            <w:shd w:val="clear" w:color="auto" w:fill="auto"/>
            <w:vAlign w:val="center"/>
            <w:hideMark/>
          </w:tcPr>
          <w:p w14:paraId="0E15CD7C" w14:textId="77777777" w:rsidR="000E6604" w:rsidRPr="00533A3A" w:rsidRDefault="000E6604" w:rsidP="000E6604">
            <w:pPr>
              <w:pStyle w:val="af6"/>
              <w:tabs>
                <w:tab w:val="left" w:pos="284"/>
              </w:tabs>
              <w:jc w:val="both"/>
              <w:rPr>
                <w:color w:val="auto"/>
              </w:rPr>
            </w:pPr>
            <w:r w:rsidRPr="00533A3A">
              <w:rPr>
                <w:color w:val="auto"/>
              </w:rPr>
              <w:t>11,81</w:t>
            </w:r>
          </w:p>
        </w:tc>
      </w:tr>
      <w:tr w:rsidR="00533A3A" w:rsidRPr="00533A3A" w14:paraId="556D81CD" w14:textId="77777777" w:rsidTr="000E6604">
        <w:trPr>
          <w:trHeight w:val="227"/>
          <w:jc w:val="center"/>
        </w:trPr>
        <w:tc>
          <w:tcPr>
            <w:tcW w:w="511" w:type="pct"/>
            <w:shd w:val="clear" w:color="auto" w:fill="auto"/>
            <w:noWrap/>
            <w:vAlign w:val="bottom"/>
            <w:hideMark/>
          </w:tcPr>
          <w:p w14:paraId="350F5E91" w14:textId="77777777" w:rsidR="000E6604" w:rsidRPr="00533A3A" w:rsidRDefault="000E6604" w:rsidP="000E6604">
            <w:pPr>
              <w:pStyle w:val="af6"/>
              <w:tabs>
                <w:tab w:val="left" w:pos="284"/>
              </w:tabs>
              <w:jc w:val="both"/>
              <w:rPr>
                <w:color w:val="auto"/>
              </w:rPr>
            </w:pPr>
            <w:r w:rsidRPr="00533A3A">
              <w:rPr>
                <w:color w:val="auto"/>
              </w:rPr>
              <w:t>4</w:t>
            </w:r>
          </w:p>
        </w:tc>
        <w:tc>
          <w:tcPr>
            <w:tcW w:w="2799" w:type="pct"/>
            <w:shd w:val="clear" w:color="auto" w:fill="auto"/>
            <w:vAlign w:val="center"/>
            <w:hideMark/>
          </w:tcPr>
          <w:p w14:paraId="29ABBB1E" w14:textId="77777777" w:rsidR="000E6604" w:rsidRPr="00533A3A" w:rsidRDefault="000E6604" w:rsidP="000E6604">
            <w:pPr>
              <w:pStyle w:val="af6"/>
              <w:tabs>
                <w:tab w:val="left" w:pos="284"/>
              </w:tabs>
              <w:jc w:val="both"/>
              <w:rPr>
                <w:color w:val="auto"/>
              </w:rPr>
            </w:pPr>
            <w:r w:rsidRPr="00533A3A">
              <w:rPr>
                <w:color w:val="auto"/>
              </w:rPr>
              <w:t>Теплота сгорания низшая</w:t>
            </w:r>
          </w:p>
        </w:tc>
        <w:tc>
          <w:tcPr>
            <w:tcW w:w="625" w:type="pct"/>
            <w:shd w:val="clear" w:color="auto" w:fill="auto"/>
            <w:vAlign w:val="center"/>
            <w:hideMark/>
          </w:tcPr>
          <w:p w14:paraId="3C362A97" w14:textId="77777777" w:rsidR="000E6604" w:rsidRPr="00533A3A" w:rsidRDefault="000E6604" w:rsidP="000E6604">
            <w:pPr>
              <w:pStyle w:val="af6"/>
              <w:tabs>
                <w:tab w:val="left" w:pos="284"/>
              </w:tabs>
              <w:jc w:val="both"/>
              <w:rPr>
                <w:color w:val="auto"/>
              </w:rPr>
            </w:pPr>
            <w:r w:rsidRPr="00533A3A">
              <w:rPr>
                <w:color w:val="auto"/>
              </w:rPr>
              <w:t>ккал/кг</w:t>
            </w:r>
          </w:p>
        </w:tc>
        <w:tc>
          <w:tcPr>
            <w:tcW w:w="1065" w:type="pct"/>
            <w:shd w:val="clear" w:color="auto" w:fill="auto"/>
            <w:vAlign w:val="center"/>
            <w:hideMark/>
          </w:tcPr>
          <w:p w14:paraId="050CC1A5" w14:textId="5EE6339E" w:rsidR="000E6604" w:rsidRPr="00533A3A" w:rsidRDefault="00D5498C" w:rsidP="000E6604">
            <w:pPr>
              <w:pStyle w:val="af6"/>
              <w:tabs>
                <w:tab w:val="left" w:pos="284"/>
              </w:tabs>
              <w:jc w:val="both"/>
              <w:rPr>
                <w:color w:val="auto"/>
              </w:rPr>
            </w:pPr>
            <w:r>
              <w:rPr>
                <w:color w:val="auto"/>
              </w:rPr>
              <w:t>5 900</w:t>
            </w:r>
          </w:p>
        </w:tc>
      </w:tr>
      <w:tr w:rsidR="00533A3A" w:rsidRPr="00533A3A" w14:paraId="1F359FD3" w14:textId="77777777" w:rsidTr="000E6604">
        <w:trPr>
          <w:trHeight w:val="227"/>
          <w:jc w:val="center"/>
        </w:trPr>
        <w:tc>
          <w:tcPr>
            <w:tcW w:w="511" w:type="pct"/>
            <w:shd w:val="clear" w:color="auto" w:fill="auto"/>
            <w:noWrap/>
            <w:vAlign w:val="bottom"/>
            <w:hideMark/>
          </w:tcPr>
          <w:p w14:paraId="65196B6A" w14:textId="77777777" w:rsidR="000E6604" w:rsidRPr="00533A3A" w:rsidRDefault="000E6604" w:rsidP="000E6604">
            <w:pPr>
              <w:pStyle w:val="af6"/>
              <w:tabs>
                <w:tab w:val="left" w:pos="284"/>
              </w:tabs>
              <w:jc w:val="both"/>
              <w:rPr>
                <w:color w:val="auto"/>
              </w:rPr>
            </w:pPr>
            <w:r w:rsidRPr="00533A3A">
              <w:rPr>
                <w:color w:val="auto"/>
              </w:rPr>
              <w:t>5</w:t>
            </w:r>
          </w:p>
        </w:tc>
        <w:tc>
          <w:tcPr>
            <w:tcW w:w="2799" w:type="pct"/>
            <w:shd w:val="clear" w:color="auto" w:fill="auto"/>
            <w:vAlign w:val="center"/>
            <w:hideMark/>
          </w:tcPr>
          <w:p w14:paraId="1B3AA876" w14:textId="77777777" w:rsidR="000E6604" w:rsidRPr="00533A3A" w:rsidRDefault="000E6604" w:rsidP="000E6604">
            <w:pPr>
              <w:pStyle w:val="af6"/>
              <w:tabs>
                <w:tab w:val="left" w:pos="284"/>
              </w:tabs>
              <w:jc w:val="both"/>
              <w:rPr>
                <w:color w:val="auto"/>
              </w:rPr>
            </w:pPr>
            <w:r w:rsidRPr="00533A3A">
              <w:rPr>
                <w:color w:val="auto"/>
              </w:rPr>
              <w:t>Калорийный эквивалент</w:t>
            </w:r>
          </w:p>
        </w:tc>
        <w:tc>
          <w:tcPr>
            <w:tcW w:w="625" w:type="pct"/>
            <w:shd w:val="clear" w:color="auto" w:fill="auto"/>
            <w:noWrap/>
            <w:vAlign w:val="bottom"/>
            <w:hideMark/>
          </w:tcPr>
          <w:p w14:paraId="345D805F" w14:textId="77777777" w:rsidR="000E6604" w:rsidRPr="00533A3A" w:rsidRDefault="000E6604" w:rsidP="000E6604">
            <w:pPr>
              <w:pStyle w:val="af6"/>
              <w:tabs>
                <w:tab w:val="left" w:pos="284"/>
              </w:tabs>
              <w:jc w:val="both"/>
              <w:rPr>
                <w:color w:val="auto"/>
              </w:rPr>
            </w:pPr>
            <w:r w:rsidRPr="00533A3A">
              <w:rPr>
                <w:color w:val="auto"/>
              </w:rPr>
              <w:t> </w:t>
            </w:r>
          </w:p>
        </w:tc>
        <w:tc>
          <w:tcPr>
            <w:tcW w:w="1065" w:type="pct"/>
            <w:shd w:val="clear" w:color="auto" w:fill="auto"/>
            <w:noWrap/>
            <w:vAlign w:val="bottom"/>
            <w:hideMark/>
          </w:tcPr>
          <w:p w14:paraId="02129D9F" w14:textId="10E0604A" w:rsidR="000E6604" w:rsidRPr="00533A3A" w:rsidRDefault="00D5498C" w:rsidP="000E6604">
            <w:pPr>
              <w:pStyle w:val="af6"/>
              <w:tabs>
                <w:tab w:val="left" w:pos="284"/>
              </w:tabs>
              <w:jc w:val="both"/>
              <w:rPr>
                <w:color w:val="auto"/>
              </w:rPr>
            </w:pPr>
            <w:r>
              <w:rPr>
                <w:color w:val="auto"/>
              </w:rPr>
              <w:t>0,84</w:t>
            </w:r>
          </w:p>
        </w:tc>
      </w:tr>
    </w:tbl>
    <w:p w14:paraId="3D248E5D" w14:textId="2794035B" w:rsidR="001847A3" w:rsidRPr="00533A3A" w:rsidRDefault="001847A3" w:rsidP="00C5477D">
      <w:pPr>
        <w:pStyle w:val="1"/>
        <w:numPr>
          <w:ilvl w:val="1"/>
          <w:numId w:val="1"/>
        </w:numPr>
      </w:pPr>
      <w:bookmarkStart w:id="117" w:name="_Toc138145165"/>
      <w:r w:rsidRPr="00533A3A">
        <w:t>Преобладающий в поселении вид топлива, определяемый по совокупности всех систем теплоснабжения, находящихся в соответствующем поселении</w:t>
      </w:r>
      <w:bookmarkEnd w:id="116"/>
      <w:bookmarkEnd w:id="117"/>
    </w:p>
    <w:p w14:paraId="75342984" w14:textId="2C15E5F0" w:rsidR="005446A1" w:rsidRPr="00533A3A" w:rsidRDefault="001847A3" w:rsidP="005446A1">
      <w:pPr>
        <w:tabs>
          <w:tab w:val="left" w:pos="284"/>
        </w:tabs>
        <w:jc w:val="both"/>
      </w:pPr>
      <w:r w:rsidRPr="00533A3A">
        <w:rPr>
          <w:rStyle w:val="S0"/>
          <w:rFonts w:eastAsiaTheme="minorHAnsi"/>
        </w:rPr>
        <w:t>Преоб</w:t>
      </w:r>
      <w:r w:rsidR="008C0267" w:rsidRPr="00533A3A">
        <w:rPr>
          <w:rStyle w:val="S0"/>
          <w:rFonts w:eastAsiaTheme="minorHAnsi"/>
        </w:rPr>
        <w:t xml:space="preserve">ладающим </w:t>
      </w:r>
      <w:r w:rsidR="005446A1" w:rsidRPr="00533A3A">
        <w:t xml:space="preserve">и единственным видом топлива на </w:t>
      </w:r>
      <w:r w:rsidR="000E6604" w:rsidRPr="00533A3A">
        <w:t>период действия</w:t>
      </w:r>
      <w:r w:rsidR="005446A1" w:rsidRPr="00533A3A">
        <w:t xml:space="preserve"> схемы теплоснабжения в </w:t>
      </w:r>
      <w:r w:rsidR="00D069A0">
        <w:t>Мышланс</w:t>
      </w:r>
      <w:r w:rsidR="005446A1" w:rsidRPr="00533A3A">
        <w:t xml:space="preserve">ком сельсовете является каменный уголь. </w:t>
      </w:r>
    </w:p>
    <w:p w14:paraId="5B1D52E1" w14:textId="2FE4ACBC" w:rsidR="001847A3" w:rsidRPr="00533A3A" w:rsidRDefault="001847A3" w:rsidP="00C5477D">
      <w:pPr>
        <w:pStyle w:val="1"/>
        <w:numPr>
          <w:ilvl w:val="1"/>
          <w:numId w:val="1"/>
        </w:numPr>
      </w:pPr>
      <w:bookmarkStart w:id="118" w:name="_Toc135639304"/>
      <w:bookmarkStart w:id="119" w:name="_Toc138145166"/>
      <w:r w:rsidRPr="00533A3A">
        <w:t>Приоритетное направление развития топливного баланса поселения</w:t>
      </w:r>
      <w:bookmarkEnd w:id="118"/>
      <w:bookmarkEnd w:id="119"/>
    </w:p>
    <w:p w14:paraId="0F015A02" w14:textId="65EFD444" w:rsidR="001847A3" w:rsidRPr="00533A3A" w:rsidRDefault="001847A3" w:rsidP="00D5498C">
      <w:pPr>
        <w:pStyle w:val="S"/>
        <w:ind w:firstLine="0"/>
      </w:pPr>
      <w:r w:rsidRPr="00533A3A">
        <w:t>На протяжении действия схемы теплоснабжения в качестве осн</w:t>
      </w:r>
      <w:r w:rsidR="008C0267" w:rsidRPr="00533A3A">
        <w:t>овного вида топлива на котельной</w:t>
      </w:r>
      <w:r w:rsidRPr="00533A3A">
        <w:t xml:space="preserve"> используется каменный уголь. </w:t>
      </w:r>
    </w:p>
    <w:p w14:paraId="545329DA" w14:textId="39675867" w:rsidR="00C5477D" w:rsidRPr="00533A3A" w:rsidRDefault="00C5477D" w:rsidP="00C5477D">
      <w:pPr>
        <w:pStyle w:val="1"/>
        <w:numPr>
          <w:ilvl w:val="0"/>
          <w:numId w:val="1"/>
        </w:numPr>
        <w:tabs>
          <w:tab w:val="left" w:pos="1985"/>
        </w:tabs>
      </w:pPr>
      <w:bookmarkStart w:id="120" w:name="_Toc135639305"/>
      <w:bookmarkStart w:id="121" w:name="_Toc138145167"/>
      <w:r w:rsidRPr="00533A3A">
        <w:t>Раздел 9. Инвестиции в строительство, реконструкцию, техническое перевооружение и (или) модернизацию</w:t>
      </w:r>
      <w:bookmarkEnd w:id="120"/>
      <w:bookmarkEnd w:id="121"/>
    </w:p>
    <w:p w14:paraId="15798550" w14:textId="2AF3ADCF" w:rsidR="00C5477D" w:rsidRPr="00533A3A" w:rsidRDefault="00C5477D" w:rsidP="00C5477D">
      <w:pPr>
        <w:pStyle w:val="1"/>
        <w:numPr>
          <w:ilvl w:val="1"/>
          <w:numId w:val="1"/>
        </w:numPr>
      </w:pPr>
      <w:bookmarkStart w:id="122" w:name="_Toc135639306"/>
      <w:bookmarkStart w:id="123" w:name="_Toc138145168"/>
      <w:r w:rsidRPr="00533A3A">
        <w:t>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bookmarkEnd w:id="122"/>
      <w:bookmarkEnd w:id="123"/>
    </w:p>
    <w:p w14:paraId="71FBFDDD" w14:textId="5BBAF84D" w:rsidR="00C5477D" w:rsidRPr="00533A3A" w:rsidRDefault="00C5477D" w:rsidP="00C5477D">
      <w:pPr>
        <w:ind w:firstLine="360"/>
      </w:pPr>
      <w:r w:rsidRPr="00533A3A">
        <w:t>Для расчета инвестиций на каждый год применяются индексы-дефляторы, представленные в таблице</w:t>
      </w:r>
      <w:r w:rsidR="005446A1" w:rsidRPr="00533A3A">
        <w:t xml:space="preserve"> </w:t>
      </w:r>
      <w:r w:rsidR="00D644CC">
        <w:t>8</w:t>
      </w:r>
      <w:r w:rsidRPr="00533A3A">
        <w:t>, согласно данным Министерства экономического развития Российской Федерации.</w:t>
      </w:r>
    </w:p>
    <w:p w14:paraId="6B470324" w14:textId="298D4181" w:rsidR="00C5477D" w:rsidRPr="00533A3A" w:rsidRDefault="00C5477D" w:rsidP="00C5477D">
      <w:pPr>
        <w:ind w:firstLine="360"/>
      </w:pPr>
      <w:r w:rsidRPr="00533A3A">
        <w:t xml:space="preserve">В таблице </w:t>
      </w:r>
      <w:bookmarkStart w:id="124" w:name="_Hlk492566200"/>
      <w:r w:rsidR="00D644CC">
        <w:t>9</w:t>
      </w:r>
      <w:r w:rsidRPr="00533A3A">
        <w:t xml:space="preserve"> представлена оценка величины необходимых капитальных вложений в строительство и реконструкцию </w:t>
      </w:r>
      <w:bookmarkEnd w:id="124"/>
      <w:r w:rsidR="00754344" w:rsidRPr="00533A3A">
        <w:t>источников теплоснабжения</w:t>
      </w:r>
      <w:r w:rsidRPr="00533A3A">
        <w:t>.</w:t>
      </w:r>
    </w:p>
    <w:p w14:paraId="1E505FA9" w14:textId="200E07F1" w:rsidR="00C5477D" w:rsidRPr="00533A3A" w:rsidRDefault="00C5477D" w:rsidP="00C5477D">
      <w:pPr>
        <w:pStyle w:val="afa"/>
        <w:rPr>
          <w:lang w:val="ru-RU"/>
        </w:rPr>
      </w:pPr>
      <w:bookmarkStart w:id="125" w:name="_Ref41303466"/>
      <w:bookmarkStart w:id="126" w:name="_Toc520221870"/>
      <w:bookmarkStart w:id="127" w:name="_Toc521608127"/>
      <w:bookmarkStart w:id="128" w:name="_Toc73517431"/>
      <w:bookmarkStart w:id="129" w:name="_Toc74491148"/>
      <w:bookmarkStart w:id="130" w:name="_Toc135637737"/>
      <w:bookmarkStart w:id="131" w:name="_Toc138440160"/>
      <w:r w:rsidRPr="00533A3A">
        <w:rPr>
          <w:lang w:val="ru-RU"/>
        </w:rPr>
        <w:t xml:space="preserve">Таблица </w:t>
      </w:r>
      <w:bookmarkEnd w:id="125"/>
      <w:r w:rsidR="00D644CC">
        <w:rPr>
          <w:noProof/>
          <w:lang w:val="ru-RU"/>
        </w:rPr>
        <w:t>8</w:t>
      </w:r>
      <w:r w:rsidRPr="00533A3A">
        <w:rPr>
          <w:lang w:val="ru-RU"/>
        </w:rPr>
        <w:t>. Прогноз индексов-дефляторов до 203</w:t>
      </w:r>
      <w:r w:rsidR="00FD5C97">
        <w:rPr>
          <w:lang w:val="ru-RU"/>
        </w:rPr>
        <w:t>3</w:t>
      </w:r>
      <w:r w:rsidRPr="00533A3A">
        <w:rPr>
          <w:lang w:val="ru-RU"/>
        </w:rPr>
        <w:t xml:space="preserve"> года (в %, за год к предыдущему году)</w:t>
      </w:r>
      <w:bookmarkEnd w:id="126"/>
      <w:bookmarkEnd w:id="127"/>
      <w:bookmarkEnd w:id="128"/>
      <w:bookmarkEnd w:id="129"/>
      <w:bookmarkEnd w:id="130"/>
      <w:bookmarkEnd w:id="131"/>
    </w:p>
    <w:tbl>
      <w:tblPr>
        <w:tblW w:w="47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1197"/>
        <w:gridCol w:w="1196"/>
        <w:gridCol w:w="1219"/>
        <w:gridCol w:w="1322"/>
        <w:gridCol w:w="1302"/>
        <w:gridCol w:w="1513"/>
      </w:tblGrid>
      <w:tr w:rsidR="00533A3A" w:rsidRPr="00533A3A" w14:paraId="44FE73DC" w14:textId="77777777" w:rsidTr="00C5477D">
        <w:trPr>
          <w:trHeight w:val="425"/>
          <w:jc w:val="center"/>
        </w:trPr>
        <w:tc>
          <w:tcPr>
            <w:tcW w:w="995" w:type="pct"/>
            <w:shd w:val="clear" w:color="auto" w:fill="auto"/>
            <w:vAlign w:val="center"/>
          </w:tcPr>
          <w:p w14:paraId="0C72994F" w14:textId="77777777" w:rsidR="00C5477D" w:rsidRPr="00533A3A" w:rsidRDefault="00C5477D" w:rsidP="00C5477D">
            <w:pPr>
              <w:pStyle w:val="afe"/>
            </w:pPr>
            <w:r w:rsidRPr="00533A3A">
              <w:t>Год</w:t>
            </w:r>
          </w:p>
        </w:tc>
        <w:tc>
          <w:tcPr>
            <w:tcW w:w="618" w:type="pct"/>
            <w:shd w:val="clear" w:color="auto" w:fill="auto"/>
            <w:vAlign w:val="center"/>
          </w:tcPr>
          <w:p w14:paraId="2370270B" w14:textId="41F47F57" w:rsidR="00C5477D" w:rsidRPr="00533A3A" w:rsidRDefault="00C5477D" w:rsidP="00C5477D">
            <w:pPr>
              <w:pStyle w:val="afe"/>
            </w:pPr>
            <w:r w:rsidRPr="00533A3A">
              <w:t>202</w:t>
            </w:r>
            <w:r w:rsidR="005F14F2">
              <w:t>5</w:t>
            </w:r>
          </w:p>
        </w:tc>
        <w:tc>
          <w:tcPr>
            <w:tcW w:w="618" w:type="pct"/>
            <w:shd w:val="clear" w:color="auto" w:fill="auto"/>
            <w:vAlign w:val="center"/>
          </w:tcPr>
          <w:p w14:paraId="2096A571" w14:textId="57B86C29" w:rsidR="00C5477D" w:rsidRPr="00533A3A" w:rsidRDefault="00C5477D" w:rsidP="00C5477D">
            <w:pPr>
              <w:pStyle w:val="afe"/>
            </w:pPr>
            <w:r w:rsidRPr="00533A3A">
              <w:t>202</w:t>
            </w:r>
            <w:r w:rsidR="005F14F2">
              <w:t>6</w:t>
            </w:r>
          </w:p>
        </w:tc>
        <w:tc>
          <w:tcPr>
            <w:tcW w:w="630" w:type="pct"/>
            <w:shd w:val="clear" w:color="auto" w:fill="auto"/>
            <w:vAlign w:val="center"/>
          </w:tcPr>
          <w:p w14:paraId="4E55AEBA" w14:textId="619C09D1" w:rsidR="00C5477D" w:rsidRPr="00533A3A" w:rsidRDefault="00C5477D" w:rsidP="00C5477D">
            <w:pPr>
              <w:pStyle w:val="afe"/>
            </w:pPr>
            <w:r w:rsidRPr="00533A3A">
              <w:t>202</w:t>
            </w:r>
            <w:r w:rsidR="005F14F2">
              <w:t>7</w:t>
            </w:r>
          </w:p>
        </w:tc>
        <w:tc>
          <w:tcPr>
            <w:tcW w:w="683" w:type="pct"/>
            <w:shd w:val="clear" w:color="auto" w:fill="auto"/>
            <w:vAlign w:val="center"/>
          </w:tcPr>
          <w:p w14:paraId="481CE4C5" w14:textId="1777AD17" w:rsidR="00C5477D" w:rsidRPr="00533A3A" w:rsidRDefault="00C5477D" w:rsidP="00C5477D">
            <w:pPr>
              <w:pStyle w:val="afe"/>
            </w:pPr>
            <w:r w:rsidRPr="00533A3A">
              <w:t>202</w:t>
            </w:r>
            <w:r w:rsidR="005F14F2">
              <w:t>8</w:t>
            </w:r>
          </w:p>
        </w:tc>
        <w:tc>
          <w:tcPr>
            <w:tcW w:w="673" w:type="pct"/>
            <w:shd w:val="clear" w:color="auto" w:fill="auto"/>
            <w:vAlign w:val="center"/>
          </w:tcPr>
          <w:p w14:paraId="1781332F" w14:textId="33657E74" w:rsidR="00C5477D" w:rsidRPr="00533A3A" w:rsidRDefault="00C5477D" w:rsidP="00C5477D">
            <w:pPr>
              <w:pStyle w:val="afe"/>
            </w:pPr>
            <w:r w:rsidRPr="00533A3A">
              <w:t>202</w:t>
            </w:r>
            <w:r w:rsidR="005F14F2">
              <w:t>9</w:t>
            </w:r>
          </w:p>
        </w:tc>
        <w:tc>
          <w:tcPr>
            <w:tcW w:w="782" w:type="pct"/>
            <w:shd w:val="clear" w:color="auto" w:fill="auto"/>
            <w:vAlign w:val="center"/>
          </w:tcPr>
          <w:p w14:paraId="52954ED7" w14:textId="70FFF91D" w:rsidR="00C5477D" w:rsidRPr="00533A3A" w:rsidRDefault="00C5477D" w:rsidP="00C5477D">
            <w:pPr>
              <w:pStyle w:val="afe"/>
            </w:pPr>
            <w:r w:rsidRPr="00533A3A">
              <w:t>20</w:t>
            </w:r>
            <w:r w:rsidR="005F14F2">
              <w:t>30</w:t>
            </w:r>
            <w:r w:rsidRPr="00533A3A">
              <w:t>-203</w:t>
            </w:r>
            <w:r w:rsidR="005F14F2">
              <w:t>4</w:t>
            </w:r>
          </w:p>
        </w:tc>
      </w:tr>
      <w:tr w:rsidR="00C5477D" w:rsidRPr="00533A3A" w14:paraId="2BCB8BBB" w14:textId="77777777" w:rsidTr="00C5477D">
        <w:trPr>
          <w:jc w:val="center"/>
        </w:trPr>
        <w:tc>
          <w:tcPr>
            <w:tcW w:w="995" w:type="pct"/>
            <w:shd w:val="clear" w:color="auto" w:fill="auto"/>
            <w:vAlign w:val="center"/>
          </w:tcPr>
          <w:p w14:paraId="70AF8C05" w14:textId="77777777" w:rsidR="00C5477D" w:rsidRPr="00533A3A" w:rsidRDefault="00C5477D" w:rsidP="00C5477D">
            <w:pPr>
              <w:pStyle w:val="afe"/>
            </w:pPr>
            <w:r w:rsidRPr="00533A3A">
              <w:t>Индекс-дефлятор</w:t>
            </w:r>
          </w:p>
        </w:tc>
        <w:tc>
          <w:tcPr>
            <w:tcW w:w="618" w:type="pct"/>
            <w:shd w:val="clear" w:color="auto" w:fill="auto"/>
            <w:vAlign w:val="center"/>
          </w:tcPr>
          <w:p w14:paraId="199B9880" w14:textId="504DABDA" w:rsidR="00C5477D" w:rsidRPr="00533A3A" w:rsidRDefault="00C5477D" w:rsidP="00C5477D">
            <w:pPr>
              <w:pStyle w:val="afe"/>
            </w:pPr>
            <w:r w:rsidRPr="00533A3A">
              <w:t>1</w:t>
            </w:r>
            <w:r w:rsidR="005F14F2">
              <w:t>11,9</w:t>
            </w:r>
          </w:p>
        </w:tc>
        <w:tc>
          <w:tcPr>
            <w:tcW w:w="618" w:type="pct"/>
            <w:shd w:val="clear" w:color="auto" w:fill="auto"/>
            <w:vAlign w:val="center"/>
          </w:tcPr>
          <w:p w14:paraId="01362392" w14:textId="460F076C" w:rsidR="00C5477D" w:rsidRPr="00533A3A" w:rsidRDefault="00C5477D" w:rsidP="00C5477D">
            <w:pPr>
              <w:pStyle w:val="afe"/>
            </w:pPr>
            <w:r w:rsidRPr="00533A3A">
              <w:t>1</w:t>
            </w:r>
            <w:r w:rsidR="005F14F2">
              <w:t>04,0</w:t>
            </w:r>
            <w:r w:rsidRPr="00533A3A">
              <w:t>5</w:t>
            </w:r>
          </w:p>
        </w:tc>
        <w:tc>
          <w:tcPr>
            <w:tcW w:w="630" w:type="pct"/>
            <w:shd w:val="clear" w:color="auto" w:fill="auto"/>
            <w:vAlign w:val="center"/>
          </w:tcPr>
          <w:p w14:paraId="14FF4CF1" w14:textId="18DD9813" w:rsidR="00C5477D" w:rsidRPr="00533A3A" w:rsidRDefault="00C5477D" w:rsidP="00C5477D">
            <w:pPr>
              <w:pStyle w:val="afe"/>
            </w:pPr>
            <w:r w:rsidRPr="00533A3A">
              <w:t>104,</w:t>
            </w:r>
            <w:r w:rsidR="005F14F2">
              <w:t>0</w:t>
            </w:r>
            <w:r w:rsidRPr="00533A3A">
              <w:t>5</w:t>
            </w:r>
          </w:p>
        </w:tc>
        <w:tc>
          <w:tcPr>
            <w:tcW w:w="683" w:type="pct"/>
            <w:shd w:val="clear" w:color="auto" w:fill="auto"/>
          </w:tcPr>
          <w:p w14:paraId="2137762C" w14:textId="47727B41" w:rsidR="00C5477D" w:rsidRPr="00533A3A" w:rsidRDefault="00C5477D" w:rsidP="00C5477D">
            <w:pPr>
              <w:pStyle w:val="afe"/>
            </w:pPr>
            <w:r w:rsidRPr="00533A3A">
              <w:t>104,</w:t>
            </w:r>
            <w:r w:rsidR="005F14F2">
              <w:t>0</w:t>
            </w:r>
            <w:r w:rsidRPr="00533A3A">
              <w:t>5</w:t>
            </w:r>
          </w:p>
        </w:tc>
        <w:tc>
          <w:tcPr>
            <w:tcW w:w="673" w:type="pct"/>
            <w:shd w:val="clear" w:color="auto" w:fill="auto"/>
          </w:tcPr>
          <w:p w14:paraId="67BD32F0" w14:textId="2D7A7851" w:rsidR="00C5477D" w:rsidRPr="00533A3A" w:rsidRDefault="00C5477D" w:rsidP="00C5477D">
            <w:pPr>
              <w:pStyle w:val="afe"/>
            </w:pPr>
            <w:r w:rsidRPr="00533A3A">
              <w:t>104,</w:t>
            </w:r>
            <w:r w:rsidR="005F14F2">
              <w:t>0</w:t>
            </w:r>
            <w:r w:rsidRPr="00533A3A">
              <w:t>5</w:t>
            </w:r>
          </w:p>
        </w:tc>
        <w:tc>
          <w:tcPr>
            <w:tcW w:w="782" w:type="pct"/>
            <w:shd w:val="clear" w:color="auto" w:fill="auto"/>
          </w:tcPr>
          <w:p w14:paraId="6058052D" w14:textId="4EA1B895" w:rsidR="00C5477D" w:rsidRPr="00533A3A" w:rsidRDefault="00C5477D" w:rsidP="00C5477D">
            <w:pPr>
              <w:pStyle w:val="afe"/>
            </w:pPr>
            <w:r w:rsidRPr="00533A3A">
              <w:t>104,</w:t>
            </w:r>
            <w:r w:rsidR="005F14F2">
              <w:t>0</w:t>
            </w:r>
            <w:r w:rsidRPr="00533A3A">
              <w:t>5</w:t>
            </w:r>
          </w:p>
        </w:tc>
      </w:tr>
    </w:tbl>
    <w:p w14:paraId="3ABC4C7E" w14:textId="77777777" w:rsidR="00C5477D" w:rsidRPr="00533A3A" w:rsidRDefault="00C5477D" w:rsidP="00C5477D"/>
    <w:p w14:paraId="64CF4328" w14:textId="2D690712" w:rsidR="00C5477D" w:rsidRPr="00533A3A" w:rsidRDefault="00C5477D" w:rsidP="00C5477D">
      <w:pPr>
        <w:ind w:firstLine="708"/>
        <w:jc w:val="both"/>
      </w:pPr>
      <w:r w:rsidRPr="00533A3A">
        <w:t>Предложения</w:t>
      </w:r>
      <w:r w:rsidRPr="00533A3A">
        <w:rPr>
          <w:spacing w:val="13"/>
        </w:rPr>
        <w:t xml:space="preserve"> </w:t>
      </w:r>
      <w:r w:rsidRPr="00533A3A">
        <w:t>по</w:t>
      </w:r>
      <w:r w:rsidRPr="00533A3A">
        <w:rPr>
          <w:spacing w:val="11"/>
        </w:rPr>
        <w:t xml:space="preserve"> </w:t>
      </w:r>
      <w:r w:rsidRPr="00533A3A">
        <w:t>величине</w:t>
      </w:r>
      <w:r w:rsidRPr="00533A3A">
        <w:rPr>
          <w:spacing w:val="10"/>
        </w:rPr>
        <w:t xml:space="preserve"> </w:t>
      </w:r>
      <w:r w:rsidRPr="00533A3A">
        <w:t>необходимых</w:t>
      </w:r>
      <w:r w:rsidRPr="00533A3A">
        <w:rPr>
          <w:spacing w:val="11"/>
        </w:rPr>
        <w:t xml:space="preserve"> </w:t>
      </w:r>
      <w:r w:rsidRPr="00533A3A">
        <w:t>инвестиций</w:t>
      </w:r>
      <w:r w:rsidRPr="00533A3A">
        <w:rPr>
          <w:spacing w:val="13"/>
        </w:rPr>
        <w:t xml:space="preserve"> </w:t>
      </w:r>
      <w:r w:rsidRPr="00533A3A">
        <w:t>в</w:t>
      </w:r>
      <w:r w:rsidRPr="00533A3A">
        <w:rPr>
          <w:spacing w:val="9"/>
        </w:rPr>
        <w:t xml:space="preserve"> </w:t>
      </w:r>
      <w:r w:rsidRPr="00533A3A">
        <w:t>новое</w:t>
      </w:r>
      <w:r w:rsidRPr="00533A3A">
        <w:rPr>
          <w:spacing w:val="27"/>
        </w:rPr>
        <w:t xml:space="preserve"> </w:t>
      </w:r>
      <w:r w:rsidRPr="00533A3A">
        <w:t>строительство,</w:t>
      </w:r>
      <w:r w:rsidRPr="00533A3A">
        <w:rPr>
          <w:spacing w:val="58"/>
        </w:rPr>
        <w:t xml:space="preserve"> </w:t>
      </w:r>
      <w:r w:rsidRPr="00533A3A">
        <w:t>реконструкцию</w:t>
      </w:r>
      <w:r w:rsidRPr="00533A3A">
        <w:rPr>
          <w:spacing w:val="58"/>
        </w:rPr>
        <w:t xml:space="preserve"> </w:t>
      </w:r>
      <w:r w:rsidRPr="00533A3A">
        <w:t>и</w:t>
      </w:r>
      <w:r w:rsidRPr="00533A3A">
        <w:rPr>
          <w:spacing w:val="58"/>
        </w:rPr>
        <w:t xml:space="preserve"> </w:t>
      </w:r>
      <w:r w:rsidRPr="00533A3A">
        <w:t>техническое</w:t>
      </w:r>
      <w:r w:rsidRPr="00533A3A">
        <w:rPr>
          <w:spacing w:val="57"/>
        </w:rPr>
        <w:t xml:space="preserve"> </w:t>
      </w:r>
      <w:r w:rsidRPr="00533A3A">
        <w:t>перевооружение</w:t>
      </w:r>
      <w:r w:rsidRPr="00533A3A">
        <w:rPr>
          <w:spacing w:val="59"/>
        </w:rPr>
        <w:t xml:space="preserve"> </w:t>
      </w:r>
      <w:r w:rsidRPr="00533A3A">
        <w:rPr>
          <w:spacing w:val="-2"/>
        </w:rPr>
        <w:t>инженерной</w:t>
      </w:r>
      <w:r w:rsidRPr="00533A3A">
        <w:rPr>
          <w:spacing w:val="43"/>
        </w:rPr>
        <w:t xml:space="preserve"> </w:t>
      </w:r>
      <w:r w:rsidRPr="00533A3A">
        <w:t>инфраструктуры</w:t>
      </w:r>
      <w:r w:rsidRPr="00533A3A">
        <w:rPr>
          <w:spacing w:val="4"/>
        </w:rPr>
        <w:t xml:space="preserve"> </w:t>
      </w:r>
      <w:r w:rsidRPr="00533A3A">
        <w:t>планируются</w:t>
      </w:r>
      <w:r w:rsidRPr="00533A3A">
        <w:rPr>
          <w:spacing w:val="2"/>
        </w:rPr>
        <w:t xml:space="preserve"> </w:t>
      </w:r>
      <w:r w:rsidRPr="00533A3A">
        <w:t>на</w:t>
      </w:r>
      <w:r w:rsidRPr="00533A3A">
        <w:rPr>
          <w:spacing w:val="3"/>
        </w:rPr>
        <w:t xml:space="preserve"> </w:t>
      </w:r>
      <w:r w:rsidRPr="00533A3A">
        <w:t>период</w:t>
      </w:r>
      <w:r w:rsidRPr="00533A3A">
        <w:rPr>
          <w:spacing w:val="3"/>
        </w:rPr>
        <w:t xml:space="preserve"> </w:t>
      </w:r>
      <w:r w:rsidRPr="00533A3A">
        <w:t>до</w:t>
      </w:r>
      <w:r w:rsidRPr="00533A3A">
        <w:rPr>
          <w:spacing w:val="3"/>
        </w:rPr>
        <w:t xml:space="preserve"> </w:t>
      </w:r>
      <w:r w:rsidRPr="00533A3A">
        <w:t>2032</w:t>
      </w:r>
      <w:r w:rsidRPr="00533A3A">
        <w:rPr>
          <w:spacing w:val="3"/>
        </w:rPr>
        <w:t xml:space="preserve"> </w:t>
      </w:r>
      <w:r w:rsidRPr="00533A3A">
        <w:t>года</w:t>
      </w:r>
      <w:r w:rsidRPr="00533A3A">
        <w:rPr>
          <w:spacing w:val="1"/>
        </w:rPr>
        <w:t xml:space="preserve"> </w:t>
      </w:r>
      <w:r w:rsidRPr="00533A3A">
        <w:t>и подлежат</w:t>
      </w:r>
      <w:r w:rsidRPr="00533A3A">
        <w:rPr>
          <w:spacing w:val="1"/>
        </w:rPr>
        <w:t xml:space="preserve"> </w:t>
      </w:r>
      <w:r w:rsidRPr="00533A3A">
        <w:t>ежегодной</w:t>
      </w:r>
      <w:r w:rsidRPr="00533A3A">
        <w:rPr>
          <w:spacing w:val="33"/>
        </w:rPr>
        <w:t xml:space="preserve"> </w:t>
      </w:r>
      <w:r w:rsidRPr="00533A3A">
        <w:t>корректировке</w:t>
      </w:r>
      <w:r w:rsidRPr="00533A3A">
        <w:rPr>
          <w:spacing w:val="28"/>
        </w:rPr>
        <w:t xml:space="preserve"> </w:t>
      </w:r>
      <w:r w:rsidRPr="00533A3A">
        <w:t>на</w:t>
      </w:r>
      <w:r w:rsidRPr="00533A3A">
        <w:rPr>
          <w:spacing w:val="28"/>
        </w:rPr>
        <w:t xml:space="preserve"> </w:t>
      </w:r>
      <w:r w:rsidRPr="00533A3A">
        <w:t>каждом</w:t>
      </w:r>
      <w:r w:rsidRPr="00533A3A">
        <w:rPr>
          <w:spacing w:val="28"/>
        </w:rPr>
        <w:t xml:space="preserve"> </w:t>
      </w:r>
      <w:r w:rsidRPr="00533A3A">
        <w:t>этапе</w:t>
      </w:r>
      <w:r w:rsidRPr="00533A3A">
        <w:rPr>
          <w:spacing w:val="28"/>
        </w:rPr>
        <w:t xml:space="preserve"> </w:t>
      </w:r>
      <w:r w:rsidRPr="00533A3A">
        <w:t>планируемого</w:t>
      </w:r>
      <w:r w:rsidRPr="00533A3A">
        <w:rPr>
          <w:spacing w:val="29"/>
        </w:rPr>
        <w:t xml:space="preserve"> </w:t>
      </w:r>
      <w:r w:rsidRPr="00533A3A">
        <w:t>периода</w:t>
      </w:r>
      <w:r w:rsidRPr="00533A3A">
        <w:rPr>
          <w:spacing w:val="28"/>
        </w:rPr>
        <w:t xml:space="preserve"> </w:t>
      </w:r>
      <w:r w:rsidRPr="00533A3A">
        <w:t>с</w:t>
      </w:r>
      <w:r w:rsidRPr="00533A3A">
        <w:rPr>
          <w:spacing w:val="28"/>
        </w:rPr>
        <w:t xml:space="preserve"> </w:t>
      </w:r>
      <w:r w:rsidRPr="00533A3A">
        <w:t>учётом</w:t>
      </w:r>
      <w:r w:rsidRPr="00533A3A">
        <w:rPr>
          <w:spacing w:val="28"/>
        </w:rPr>
        <w:t xml:space="preserve"> </w:t>
      </w:r>
      <w:r w:rsidRPr="00533A3A">
        <w:t>положений</w:t>
      </w:r>
      <w:r w:rsidRPr="00533A3A">
        <w:rPr>
          <w:spacing w:val="43"/>
        </w:rPr>
        <w:t xml:space="preserve"> </w:t>
      </w:r>
      <w:r w:rsidRPr="00533A3A">
        <w:t>инвестиционной</w:t>
      </w:r>
      <w:r w:rsidRPr="00533A3A">
        <w:rPr>
          <w:spacing w:val="46"/>
        </w:rPr>
        <w:t xml:space="preserve"> </w:t>
      </w:r>
      <w:r w:rsidRPr="00533A3A">
        <w:t>программы,</w:t>
      </w:r>
      <w:r w:rsidRPr="00533A3A">
        <w:rPr>
          <w:spacing w:val="48"/>
        </w:rPr>
        <w:t xml:space="preserve"> </w:t>
      </w:r>
      <w:r w:rsidRPr="00533A3A">
        <w:t>программы</w:t>
      </w:r>
      <w:r w:rsidRPr="00533A3A">
        <w:rPr>
          <w:spacing w:val="48"/>
        </w:rPr>
        <w:t xml:space="preserve"> </w:t>
      </w:r>
      <w:r w:rsidRPr="00533A3A">
        <w:t>комплексного</w:t>
      </w:r>
      <w:r w:rsidRPr="00533A3A">
        <w:rPr>
          <w:spacing w:val="46"/>
        </w:rPr>
        <w:t xml:space="preserve"> </w:t>
      </w:r>
      <w:r w:rsidRPr="00533A3A">
        <w:t>развития</w:t>
      </w:r>
      <w:r w:rsidRPr="00533A3A">
        <w:rPr>
          <w:spacing w:val="23"/>
        </w:rPr>
        <w:t xml:space="preserve"> </w:t>
      </w:r>
      <w:r w:rsidRPr="00533A3A">
        <w:t>коммунальной</w:t>
      </w:r>
      <w:r w:rsidRPr="00533A3A">
        <w:rPr>
          <w:spacing w:val="23"/>
        </w:rPr>
        <w:t xml:space="preserve"> </w:t>
      </w:r>
      <w:r w:rsidRPr="00533A3A">
        <w:rPr>
          <w:spacing w:val="-2"/>
        </w:rPr>
        <w:t>инженерной</w:t>
      </w:r>
      <w:r w:rsidRPr="00533A3A">
        <w:rPr>
          <w:spacing w:val="23"/>
        </w:rPr>
        <w:t xml:space="preserve"> </w:t>
      </w:r>
      <w:r w:rsidRPr="00533A3A">
        <w:t>инфраструктуры</w:t>
      </w:r>
      <w:r w:rsidRPr="00533A3A">
        <w:rPr>
          <w:spacing w:val="25"/>
        </w:rPr>
        <w:t xml:space="preserve"> </w:t>
      </w:r>
      <w:r w:rsidRPr="00533A3A">
        <w:t>и</w:t>
      </w:r>
      <w:r w:rsidRPr="00533A3A">
        <w:rPr>
          <w:spacing w:val="23"/>
        </w:rPr>
        <w:t xml:space="preserve"> </w:t>
      </w:r>
      <w:r w:rsidRPr="00533A3A">
        <w:t>других</w:t>
      </w:r>
      <w:r w:rsidRPr="00533A3A">
        <w:rPr>
          <w:spacing w:val="21"/>
        </w:rPr>
        <w:t xml:space="preserve"> </w:t>
      </w:r>
      <w:r w:rsidRPr="00533A3A">
        <w:t>программных</w:t>
      </w:r>
      <w:r w:rsidRPr="00533A3A">
        <w:rPr>
          <w:spacing w:val="37"/>
        </w:rPr>
        <w:t xml:space="preserve"> </w:t>
      </w:r>
      <w:r w:rsidRPr="00533A3A">
        <w:t>документов.</w:t>
      </w:r>
    </w:p>
    <w:p w14:paraId="7E503702" w14:textId="77777777" w:rsidR="00C5477D" w:rsidRPr="00533A3A" w:rsidRDefault="00C5477D" w:rsidP="00C5477D"/>
    <w:p w14:paraId="665B53FE" w14:textId="628A9BAB" w:rsidR="00C5477D" w:rsidRPr="00533A3A" w:rsidRDefault="00C5477D">
      <w:r w:rsidRPr="00533A3A">
        <w:br w:type="page"/>
      </w:r>
    </w:p>
    <w:p w14:paraId="7A82CB6E" w14:textId="77777777" w:rsidR="00C5477D" w:rsidRPr="00533A3A" w:rsidRDefault="00C5477D" w:rsidP="00C5477D">
      <w:pPr>
        <w:sectPr w:rsidR="00C5477D" w:rsidRPr="00533A3A" w:rsidSect="00AE7273">
          <w:headerReference w:type="even" r:id="rId10"/>
          <w:headerReference w:type="default" r:id="rId11"/>
          <w:footerReference w:type="even" r:id="rId12"/>
          <w:footerReference w:type="default" r:id="rId13"/>
          <w:headerReference w:type="first" r:id="rId14"/>
          <w:footerReference w:type="first" r:id="rId15"/>
          <w:pgSz w:w="11906" w:h="16838"/>
          <w:pgMar w:top="851" w:right="567" w:bottom="567" w:left="1134" w:header="709" w:footer="624" w:gutter="0"/>
          <w:cols w:space="708"/>
          <w:titlePg/>
          <w:docGrid w:linePitch="360"/>
        </w:sectPr>
      </w:pPr>
    </w:p>
    <w:p w14:paraId="39B398F0" w14:textId="338705CE" w:rsidR="00C5477D" w:rsidRPr="00533A3A" w:rsidRDefault="00C5477D" w:rsidP="00C5477D">
      <w:pPr>
        <w:pStyle w:val="afa"/>
        <w:rPr>
          <w:i w:val="0"/>
          <w:lang w:val="ru-RU"/>
        </w:rPr>
      </w:pPr>
      <w:bookmarkStart w:id="132" w:name="_Ref74309068"/>
      <w:bookmarkStart w:id="133" w:name="_Toc35871419"/>
      <w:bookmarkStart w:id="134" w:name="_Toc135639624"/>
      <w:bookmarkStart w:id="135" w:name="_Toc138440161"/>
      <w:r w:rsidRPr="00533A3A">
        <w:rPr>
          <w:lang w:val="ru-RU"/>
        </w:rPr>
        <w:lastRenderedPageBreak/>
        <w:t xml:space="preserve">Таблица </w:t>
      </w:r>
      <w:bookmarkEnd w:id="132"/>
      <w:r w:rsidR="00D644CC">
        <w:rPr>
          <w:noProof/>
          <w:lang w:val="ru-RU"/>
        </w:rPr>
        <w:t>9</w:t>
      </w:r>
      <w:r w:rsidRPr="00533A3A">
        <w:rPr>
          <w:lang w:val="ru-RU"/>
        </w:rPr>
        <w:t xml:space="preserve">. </w:t>
      </w:r>
      <w:r w:rsidR="00D90AB4" w:rsidRPr="00533A3A">
        <w:rPr>
          <w:lang w:val="ru-RU"/>
        </w:rPr>
        <w:t>С</w:t>
      </w:r>
      <w:r w:rsidRPr="00533A3A">
        <w:rPr>
          <w:lang w:val="ru-RU"/>
        </w:rPr>
        <w:t>тоимость реализации мероприятий</w:t>
      </w:r>
      <w:r w:rsidR="00D90AB4" w:rsidRPr="00533A3A">
        <w:rPr>
          <w:lang w:val="ru-RU"/>
        </w:rPr>
        <w:t xml:space="preserve"> в части источников теплоснабжения</w:t>
      </w:r>
      <w:r w:rsidRPr="00533A3A">
        <w:rPr>
          <w:lang w:val="ru-RU"/>
        </w:rPr>
        <w:t>, предусмотренных Схемой теплоснабжения, тыс. руб. без НДС</w:t>
      </w:r>
      <w:bookmarkEnd w:id="133"/>
      <w:bookmarkEnd w:id="134"/>
      <w:bookmarkEnd w:id="135"/>
    </w:p>
    <w:tbl>
      <w:tblPr>
        <w:tblW w:w="15003" w:type="dxa"/>
        <w:tblInd w:w="-10" w:type="dxa"/>
        <w:tblLayout w:type="fixed"/>
        <w:tblLook w:val="04A0" w:firstRow="1" w:lastRow="0" w:firstColumn="1" w:lastColumn="0" w:noHBand="0" w:noVBand="1"/>
      </w:tblPr>
      <w:tblGrid>
        <w:gridCol w:w="473"/>
        <w:gridCol w:w="802"/>
        <w:gridCol w:w="2127"/>
        <w:gridCol w:w="709"/>
        <w:gridCol w:w="709"/>
        <w:gridCol w:w="850"/>
        <w:gridCol w:w="567"/>
        <w:gridCol w:w="851"/>
        <w:gridCol w:w="709"/>
        <w:gridCol w:w="567"/>
        <w:gridCol w:w="569"/>
        <w:gridCol w:w="353"/>
        <w:gridCol w:w="422"/>
        <w:gridCol w:w="571"/>
        <w:gridCol w:w="714"/>
        <w:gridCol w:w="489"/>
        <w:gridCol w:w="510"/>
        <w:gridCol w:w="571"/>
        <w:gridCol w:w="429"/>
        <w:gridCol w:w="428"/>
        <w:gridCol w:w="428"/>
        <w:gridCol w:w="423"/>
        <w:gridCol w:w="719"/>
        <w:gridCol w:w="13"/>
      </w:tblGrid>
      <w:tr w:rsidR="00533A3A" w:rsidRPr="00533A3A" w14:paraId="60E9A4EA" w14:textId="77777777" w:rsidTr="00D90AB4">
        <w:trPr>
          <w:trHeight w:val="295"/>
        </w:trPr>
        <w:tc>
          <w:tcPr>
            <w:tcW w:w="473"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39FF049B"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bookmarkStart w:id="136" w:name="RANGE!A3"/>
            <w:bookmarkStart w:id="137" w:name="_Hlk103259655" w:colFirst="1" w:colLast="22"/>
            <w:r w:rsidRPr="00533A3A">
              <w:rPr>
                <w:rFonts w:eastAsia="Times New Roman" w:cs="Times New Roman"/>
                <w:sz w:val="16"/>
                <w:szCs w:val="16"/>
                <w:lang w:eastAsia="ru-RU"/>
              </w:rPr>
              <w:t>№ п/п</w:t>
            </w:r>
            <w:bookmarkEnd w:id="136"/>
          </w:p>
        </w:tc>
        <w:tc>
          <w:tcPr>
            <w:tcW w:w="80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7608AD9"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Шифр</w:t>
            </w:r>
          </w:p>
        </w:tc>
        <w:tc>
          <w:tcPr>
            <w:tcW w:w="212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DBB66D3"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Наименование мероприятий</w:t>
            </w:r>
          </w:p>
        </w:tc>
        <w:tc>
          <w:tcPr>
            <w:tcW w:w="709"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14:paraId="396464C6" w14:textId="77777777" w:rsidR="00C5477D" w:rsidRPr="00533A3A" w:rsidRDefault="00C5477D" w:rsidP="00D90AB4">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Источник тепловой энергии</w:t>
            </w:r>
          </w:p>
        </w:tc>
        <w:tc>
          <w:tcPr>
            <w:tcW w:w="709"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14:paraId="5B7ADBA4" w14:textId="77777777" w:rsidR="00C5477D" w:rsidRPr="00533A3A" w:rsidRDefault="00C5477D" w:rsidP="00D90AB4">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Инвестор</w:t>
            </w:r>
          </w:p>
        </w:tc>
        <w:tc>
          <w:tcPr>
            <w:tcW w:w="2977" w:type="dxa"/>
            <w:gridSpan w:val="4"/>
            <w:tcBorders>
              <w:top w:val="single" w:sz="8" w:space="0" w:color="auto"/>
              <w:left w:val="nil"/>
              <w:bottom w:val="single" w:sz="4" w:space="0" w:color="auto"/>
              <w:right w:val="single" w:sz="4" w:space="0" w:color="auto"/>
            </w:tcBorders>
            <w:shd w:val="clear" w:color="auto" w:fill="auto"/>
            <w:vAlign w:val="center"/>
            <w:hideMark/>
          </w:tcPr>
          <w:p w14:paraId="13490902"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Основные технические характеристики</w:t>
            </w:r>
          </w:p>
        </w:tc>
        <w:tc>
          <w:tcPr>
            <w:tcW w:w="567"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14:paraId="73EB50D0" w14:textId="77777777" w:rsidR="00C5477D" w:rsidRPr="00533A3A" w:rsidRDefault="00C5477D" w:rsidP="00D90AB4">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Год начала реализации мероприятия</w:t>
            </w:r>
          </w:p>
        </w:tc>
        <w:tc>
          <w:tcPr>
            <w:tcW w:w="569"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14:paraId="25883985" w14:textId="77777777" w:rsidR="00C5477D" w:rsidRPr="00533A3A" w:rsidRDefault="00C5477D" w:rsidP="00D90AB4">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Год окончания мероприятия</w:t>
            </w:r>
          </w:p>
        </w:tc>
        <w:tc>
          <w:tcPr>
            <w:tcW w:w="6070" w:type="dxa"/>
            <w:gridSpan w:val="13"/>
            <w:tcBorders>
              <w:top w:val="single" w:sz="8" w:space="0" w:color="auto"/>
              <w:left w:val="nil"/>
              <w:bottom w:val="single" w:sz="4" w:space="0" w:color="auto"/>
              <w:right w:val="single" w:sz="8" w:space="0" w:color="000000"/>
            </w:tcBorders>
            <w:shd w:val="clear" w:color="auto" w:fill="auto"/>
            <w:vAlign w:val="center"/>
            <w:hideMark/>
          </w:tcPr>
          <w:p w14:paraId="761363D4"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Финансовые затраты, тыс.руб. (без НДС)</w:t>
            </w:r>
          </w:p>
        </w:tc>
      </w:tr>
      <w:tr w:rsidR="00533A3A" w:rsidRPr="00533A3A" w14:paraId="0A8C5F11" w14:textId="77777777" w:rsidTr="00D90AB4">
        <w:trPr>
          <w:gridAfter w:val="1"/>
          <w:wAfter w:w="13" w:type="dxa"/>
          <w:trHeight w:val="295"/>
        </w:trPr>
        <w:tc>
          <w:tcPr>
            <w:tcW w:w="473" w:type="dxa"/>
            <w:vMerge/>
            <w:tcBorders>
              <w:top w:val="single" w:sz="8" w:space="0" w:color="auto"/>
              <w:left w:val="single" w:sz="8" w:space="0" w:color="auto"/>
              <w:bottom w:val="single" w:sz="8" w:space="0" w:color="000000"/>
              <w:right w:val="single" w:sz="4" w:space="0" w:color="auto"/>
            </w:tcBorders>
            <w:vAlign w:val="center"/>
            <w:hideMark/>
          </w:tcPr>
          <w:p w14:paraId="7E688A3C"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802" w:type="dxa"/>
            <w:vMerge/>
            <w:tcBorders>
              <w:top w:val="single" w:sz="8" w:space="0" w:color="auto"/>
              <w:left w:val="single" w:sz="4" w:space="0" w:color="auto"/>
              <w:bottom w:val="single" w:sz="8" w:space="0" w:color="000000"/>
              <w:right w:val="single" w:sz="4" w:space="0" w:color="auto"/>
            </w:tcBorders>
            <w:vAlign w:val="center"/>
            <w:hideMark/>
          </w:tcPr>
          <w:p w14:paraId="0B8C08DA"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2127" w:type="dxa"/>
            <w:vMerge/>
            <w:tcBorders>
              <w:top w:val="single" w:sz="8" w:space="0" w:color="auto"/>
              <w:left w:val="single" w:sz="4" w:space="0" w:color="auto"/>
              <w:bottom w:val="single" w:sz="8" w:space="0" w:color="000000"/>
              <w:right w:val="single" w:sz="4" w:space="0" w:color="auto"/>
            </w:tcBorders>
            <w:vAlign w:val="center"/>
            <w:hideMark/>
          </w:tcPr>
          <w:p w14:paraId="163C39C9"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14:paraId="1F819C67"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14:paraId="4A59E0BA"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850"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750F1A15" w14:textId="77777777" w:rsidR="00C5477D" w:rsidRPr="00533A3A" w:rsidRDefault="00C5477D" w:rsidP="00D90AB4">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Наименование показателя (мощность, протяженность, диаметр и т.п.</w:t>
            </w:r>
          </w:p>
        </w:tc>
        <w:tc>
          <w:tcPr>
            <w:tcW w:w="567"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5F6881A7" w14:textId="77777777" w:rsidR="00C5477D" w:rsidRPr="00533A3A" w:rsidRDefault="00C5477D" w:rsidP="00D90AB4">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Ед. изм.</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14:paraId="4742BE68"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Значения показателя</w:t>
            </w:r>
          </w:p>
        </w:tc>
        <w:tc>
          <w:tcPr>
            <w:tcW w:w="567" w:type="dxa"/>
            <w:vMerge/>
            <w:tcBorders>
              <w:top w:val="single" w:sz="8" w:space="0" w:color="auto"/>
              <w:left w:val="single" w:sz="4" w:space="0" w:color="auto"/>
              <w:bottom w:val="single" w:sz="8" w:space="0" w:color="000000"/>
              <w:right w:val="single" w:sz="4" w:space="0" w:color="auto"/>
            </w:tcBorders>
            <w:vAlign w:val="center"/>
            <w:hideMark/>
          </w:tcPr>
          <w:p w14:paraId="668F7458"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569" w:type="dxa"/>
            <w:vMerge/>
            <w:tcBorders>
              <w:top w:val="single" w:sz="8" w:space="0" w:color="auto"/>
              <w:left w:val="single" w:sz="4" w:space="0" w:color="auto"/>
              <w:bottom w:val="single" w:sz="8" w:space="0" w:color="000000"/>
              <w:right w:val="single" w:sz="4" w:space="0" w:color="auto"/>
            </w:tcBorders>
            <w:vAlign w:val="center"/>
            <w:hideMark/>
          </w:tcPr>
          <w:p w14:paraId="286F48A2"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353"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50424192" w14:textId="5C06FEE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202</w:t>
            </w:r>
            <w:r w:rsidR="0083330E">
              <w:rPr>
                <w:rFonts w:eastAsia="Times New Roman" w:cs="Times New Roman"/>
                <w:sz w:val="16"/>
                <w:szCs w:val="16"/>
                <w:lang w:eastAsia="ru-RU"/>
              </w:rPr>
              <w:t>4</w:t>
            </w:r>
          </w:p>
        </w:tc>
        <w:tc>
          <w:tcPr>
            <w:tcW w:w="422"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18DA6C43" w14:textId="74660986"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202</w:t>
            </w:r>
            <w:r w:rsidR="0083330E">
              <w:rPr>
                <w:rFonts w:eastAsia="Times New Roman" w:cs="Times New Roman"/>
                <w:sz w:val="16"/>
                <w:szCs w:val="16"/>
                <w:lang w:eastAsia="ru-RU"/>
              </w:rPr>
              <w:t>5</w:t>
            </w:r>
          </w:p>
        </w:tc>
        <w:tc>
          <w:tcPr>
            <w:tcW w:w="571"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0E78013D" w14:textId="4ED04624"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202</w:t>
            </w:r>
            <w:r w:rsidR="0083330E">
              <w:rPr>
                <w:rFonts w:eastAsia="Times New Roman" w:cs="Times New Roman"/>
                <w:sz w:val="16"/>
                <w:szCs w:val="16"/>
                <w:lang w:eastAsia="ru-RU"/>
              </w:rPr>
              <w:t>6</w:t>
            </w:r>
          </w:p>
        </w:tc>
        <w:tc>
          <w:tcPr>
            <w:tcW w:w="714"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2CD42BCC" w14:textId="06A0D4E2"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202</w:t>
            </w:r>
            <w:r w:rsidR="0083330E">
              <w:rPr>
                <w:rFonts w:eastAsia="Times New Roman" w:cs="Times New Roman"/>
                <w:sz w:val="16"/>
                <w:szCs w:val="16"/>
                <w:lang w:eastAsia="ru-RU"/>
              </w:rPr>
              <w:t>7</w:t>
            </w:r>
          </w:p>
        </w:tc>
        <w:tc>
          <w:tcPr>
            <w:tcW w:w="489"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62A0F225" w14:textId="7ED75D88"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202</w:t>
            </w:r>
            <w:r w:rsidR="0083330E">
              <w:rPr>
                <w:rFonts w:eastAsia="Times New Roman" w:cs="Times New Roman"/>
                <w:sz w:val="16"/>
                <w:szCs w:val="16"/>
                <w:lang w:eastAsia="ru-RU"/>
              </w:rPr>
              <w:t>8</w:t>
            </w:r>
          </w:p>
        </w:tc>
        <w:tc>
          <w:tcPr>
            <w:tcW w:w="510"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537668C1" w14:textId="655449DE"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202</w:t>
            </w:r>
            <w:r w:rsidR="0083330E">
              <w:rPr>
                <w:rFonts w:eastAsia="Times New Roman" w:cs="Times New Roman"/>
                <w:sz w:val="16"/>
                <w:szCs w:val="16"/>
                <w:lang w:eastAsia="ru-RU"/>
              </w:rPr>
              <w:t>9</w:t>
            </w:r>
          </w:p>
        </w:tc>
        <w:tc>
          <w:tcPr>
            <w:tcW w:w="571"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009DA2DD" w14:textId="0AF002B9"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w:t>
            </w:r>
            <w:r w:rsidR="0083330E">
              <w:rPr>
                <w:rFonts w:eastAsia="Times New Roman" w:cs="Times New Roman"/>
                <w:sz w:val="16"/>
                <w:szCs w:val="16"/>
                <w:lang w:eastAsia="ru-RU"/>
              </w:rPr>
              <w:t>30</w:t>
            </w:r>
          </w:p>
        </w:tc>
        <w:tc>
          <w:tcPr>
            <w:tcW w:w="429"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3A7D973B" w14:textId="3EF7D72D"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w:t>
            </w:r>
            <w:r w:rsidR="00D577A6">
              <w:rPr>
                <w:rFonts w:eastAsia="Times New Roman" w:cs="Times New Roman"/>
                <w:sz w:val="16"/>
                <w:szCs w:val="16"/>
                <w:lang w:eastAsia="ru-RU"/>
              </w:rPr>
              <w:t>3</w:t>
            </w:r>
            <w:r w:rsidR="0083330E">
              <w:rPr>
                <w:rFonts w:eastAsia="Times New Roman" w:cs="Times New Roman"/>
                <w:sz w:val="16"/>
                <w:szCs w:val="16"/>
                <w:lang w:eastAsia="ru-RU"/>
              </w:rPr>
              <w:t>1</w:t>
            </w:r>
          </w:p>
        </w:tc>
        <w:tc>
          <w:tcPr>
            <w:tcW w:w="428"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7F1F8CF2" w14:textId="2EA1B844"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203</w:t>
            </w:r>
            <w:r w:rsidR="0083330E">
              <w:rPr>
                <w:rFonts w:eastAsia="Times New Roman" w:cs="Times New Roman"/>
                <w:sz w:val="16"/>
                <w:szCs w:val="16"/>
                <w:lang w:eastAsia="ru-RU"/>
              </w:rPr>
              <w:t>2</w:t>
            </w:r>
          </w:p>
        </w:tc>
        <w:tc>
          <w:tcPr>
            <w:tcW w:w="428"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786F1566" w14:textId="22FF7786"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203</w:t>
            </w:r>
            <w:r w:rsidR="0083330E">
              <w:rPr>
                <w:rFonts w:eastAsia="Times New Roman" w:cs="Times New Roman"/>
                <w:sz w:val="16"/>
                <w:szCs w:val="16"/>
                <w:lang w:eastAsia="ru-RU"/>
              </w:rPr>
              <w:t>3</w:t>
            </w:r>
          </w:p>
        </w:tc>
        <w:tc>
          <w:tcPr>
            <w:tcW w:w="423"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5894E310" w14:textId="31E72988"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203</w:t>
            </w:r>
            <w:r w:rsidR="0083330E">
              <w:rPr>
                <w:rFonts w:eastAsia="Times New Roman" w:cs="Times New Roman"/>
                <w:sz w:val="16"/>
                <w:szCs w:val="16"/>
                <w:lang w:eastAsia="ru-RU"/>
              </w:rPr>
              <w:t>4</w:t>
            </w:r>
          </w:p>
        </w:tc>
        <w:tc>
          <w:tcPr>
            <w:tcW w:w="719" w:type="dxa"/>
            <w:vMerge w:val="restart"/>
            <w:tcBorders>
              <w:top w:val="nil"/>
              <w:left w:val="single" w:sz="4" w:space="0" w:color="auto"/>
              <w:bottom w:val="single" w:sz="8" w:space="0" w:color="000000"/>
              <w:right w:val="single" w:sz="8" w:space="0" w:color="auto"/>
            </w:tcBorders>
            <w:shd w:val="clear" w:color="auto" w:fill="auto"/>
            <w:textDirection w:val="btLr"/>
            <w:vAlign w:val="center"/>
            <w:hideMark/>
          </w:tcPr>
          <w:p w14:paraId="62D7C423"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Всего</w:t>
            </w:r>
          </w:p>
        </w:tc>
      </w:tr>
      <w:tr w:rsidR="00533A3A" w:rsidRPr="00533A3A" w14:paraId="198BDB2C" w14:textId="77777777" w:rsidTr="00D90AB4">
        <w:trPr>
          <w:gridAfter w:val="1"/>
          <w:wAfter w:w="13" w:type="dxa"/>
          <w:cantSplit/>
          <w:trHeight w:val="1678"/>
        </w:trPr>
        <w:tc>
          <w:tcPr>
            <w:tcW w:w="473" w:type="dxa"/>
            <w:vMerge/>
            <w:tcBorders>
              <w:top w:val="single" w:sz="8" w:space="0" w:color="auto"/>
              <w:left w:val="single" w:sz="8" w:space="0" w:color="auto"/>
              <w:bottom w:val="single" w:sz="8" w:space="0" w:color="000000"/>
              <w:right w:val="single" w:sz="4" w:space="0" w:color="auto"/>
            </w:tcBorders>
            <w:vAlign w:val="center"/>
            <w:hideMark/>
          </w:tcPr>
          <w:p w14:paraId="4627B550"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802" w:type="dxa"/>
            <w:vMerge/>
            <w:tcBorders>
              <w:top w:val="single" w:sz="8" w:space="0" w:color="auto"/>
              <w:left w:val="single" w:sz="4" w:space="0" w:color="auto"/>
              <w:bottom w:val="single" w:sz="8" w:space="0" w:color="000000"/>
              <w:right w:val="single" w:sz="4" w:space="0" w:color="auto"/>
            </w:tcBorders>
            <w:vAlign w:val="center"/>
            <w:hideMark/>
          </w:tcPr>
          <w:p w14:paraId="7C63A95B"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2127" w:type="dxa"/>
            <w:vMerge/>
            <w:tcBorders>
              <w:top w:val="single" w:sz="8" w:space="0" w:color="auto"/>
              <w:left w:val="single" w:sz="4" w:space="0" w:color="auto"/>
              <w:bottom w:val="single" w:sz="8" w:space="0" w:color="000000"/>
              <w:right w:val="single" w:sz="4" w:space="0" w:color="auto"/>
            </w:tcBorders>
            <w:vAlign w:val="center"/>
            <w:hideMark/>
          </w:tcPr>
          <w:p w14:paraId="16650C76"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14:paraId="3D9BBCD8"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14:paraId="1AA88A3B"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850" w:type="dxa"/>
            <w:vMerge/>
            <w:tcBorders>
              <w:top w:val="nil"/>
              <w:left w:val="single" w:sz="4" w:space="0" w:color="auto"/>
              <w:bottom w:val="single" w:sz="8" w:space="0" w:color="000000"/>
              <w:right w:val="single" w:sz="4" w:space="0" w:color="auto"/>
            </w:tcBorders>
            <w:vAlign w:val="center"/>
            <w:hideMark/>
          </w:tcPr>
          <w:p w14:paraId="4ECBB227"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567" w:type="dxa"/>
            <w:vMerge/>
            <w:tcBorders>
              <w:top w:val="nil"/>
              <w:left w:val="single" w:sz="4" w:space="0" w:color="auto"/>
              <w:bottom w:val="single" w:sz="8" w:space="0" w:color="000000"/>
              <w:right w:val="single" w:sz="4" w:space="0" w:color="auto"/>
            </w:tcBorders>
            <w:vAlign w:val="center"/>
            <w:hideMark/>
          </w:tcPr>
          <w:p w14:paraId="777E6F43"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851" w:type="dxa"/>
            <w:tcBorders>
              <w:top w:val="nil"/>
              <w:left w:val="nil"/>
              <w:bottom w:val="single" w:sz="8" w:space="0" w:color="auto"/>
              <w:right w:val="single" w:sz="4" w:space="0" w:color="auto"/>
            </w:tcBorders>
            <w:shd w:val="clear" w:color="auto" w:fill="auto"/>
            <w:textDirection w:val="btLr"/>
            <w:vAlign w:val="center"/>
            <w:hideMark/>
          </w:tcPr>
          <w:p w14:paraId="487F4929" w14:textId="77777777" w:rsidR="00C5477D" w:rsidRPr="00533A3A" w:rsidRDefault="00C5477D" w:rsidP="00D90AB4">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До реализации мероприятия</w:t>
            </w:r>
          </w:p>
        </w:tc>
        <w:tc>
          <w:tcPr>
            <w:tcW w:w="709" w:type="dxa"/>
            <w:tcBorders>
              <w:top w:val="nil"/>
              <w:left w:val="nil"/>
              <w:bottom w:val="single" w:sz="8" w:space="0" w:color="auto"/>
              <w:right w:val="single" w:sz="4" w:space="0" w:color="auto"/>
            </w:tcBorders>
            <w:shd w:val="clear" w:color="auto" w:fill="auto"/>
            <w:textDirection w:val="btLr"/>
            <w:vAlign w:val="center"/>
            <w:hideMark/>
          </w:tcPr>
          <w:p w14:paraId="5626926B" w14:textId="77777777" w:rsidR="00C5477D" w:rsidRPr="00533A3A" w:rsidRDefault="00C5477D" w:rsidP="00D90AB4">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После реализации мероприятия</w:t>
            </w:r>
          </w:p>
        </w:tc>
        <w:tc>
          <w:tcPr>
            <w:tcW w:w="567" w:type="dxa"/>
            <w:vMerge/>
            <w:tcBorders>
              <w:top w:val="single" w:sz="8" w:space="0" w:color="auto"/>
              <w:left w:val="single" w:sz="4" w:space="0" w:color="auto"/>
              <w:bottom w:val="single" w:sz="8" w:space="0" w:color="000000"/>
              <w:right w:val="single" w:sz="4" w:space="0" w:color="auto"/>
            </w:tcBorders>
            <w:vAlign w:val="center"/>
            <w:hideMark/>
          </w:tcPr>
          <w:p w14:paraId="20CBFBA0"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569" w:type="dxa"/>
            <w:vMerge/>
            <w:tcBorders>
              <w:top w:val="single" w:sz="8" w:space="0" w:color="auto"/>
              <w:left w:val="single" w:sz="4" w:space="0" w:color="auto"/>
              <w:bottom w:val="single" w:sz="8" w:space="0" w:color="000000"/>
              <w:right w:val="single" w:sz="4" w:space="0" w:color="auto"/>
            </w:tcBorders>
            <w:vAlign w:val="center"/>
            <w:hideMark/>
          </w:tcPr>
          <w:p w14:paraId="4C80DA0E"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353" w:type="dxa"/>
            <w:vMerge/>
            <w:tcBorders>
              <w:top w:val="nil"/>
              <w:left w:val="single" w:sz="4" w:space="0" w:color="auto"/>
              <w:bottom w:val="single" w:sz="8" w:space="0" w:color="000000"/>
              <w:right w:val="single" w:sz="4" w:space="0" w:color="auto"/>
            </w:tcBorders>
            <w:vAlign w:val="center"/>
            <w:hideMark/>
          </w:tcPr>
          <w:p w14:paraId="063A1605"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422" w:type="dxa"/>
            <w:vMerge/>
            <w:tcBorders>
              <w:top w:val="nil"/>
              <w:left w:val="single" w:sz="4" w:space="0" w:color="auto"/>
              <w:bottom w:val="single" w:sz="8" w:space="0" w:color="000000"/>
              <w:right w:val="single" w:sz="4" w:space="0" w:color="auto"/>
            </w:tcBorders>
            <w:vAlign w:val="center"/>
            <w:hideMark/>
          </w:tcPr>
          <w:p w14:paraId="7D6B6380"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571" w:type="dxa"/>
            <w:vMerge/>
            <w:tcBorders>
              <w:top w:val="nil"/>
              <w:left w:val="single" w:sz="4" w:space="0" w:color="auto"/>
              <w:bottom w:val="single" w:sz="8" w:space="0" w:color="000000"/>
              <w:right w:val="single" w:sz="4" w:space="0" w:color="auto"/>
            </w:tcBorders>
            <w:vAlign w:val="center"/>
            <w:hideMark/>
          </w:tcPr>
          <w:p w14:paraId="1BD533B7"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714" w:type="dxa"/>
            <w:vMerge/>
            <w:tcBorders>
              <w:top w:val="nil"/>
              <w:left w:val="single" w:sz="4" w:space="0" w:color="auto"/>
              <w:bottom w:val="single" w:sz="8" w:space="0" w:color="000000"/>
              <w:right w:val="single" w:sz="4" w:space="0" w:color="auto"/>
            </w:tcBorders>
            <w:vAlign w:val="center"/>
            <w:hideMark/>
          </w:tcPr>
          <w:p w14:paraId="5D2DC407"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489" w:type="dxa"/>
            <w:vMerge/>
            <w:tcBorders>
              <w:top w:val="nil"/>
              <w:left w:val="single" w:sz="4" w:space="0" w:color="auto"/>
              <w:bottom w:val="single" w:sz="8" w:space="0" w:color="000000"/>
              <w:right w:val="single" w:sz="4" w:space="0" w:color="auto"/>
            </w:tcBorders>
            <w:vAlign w:val="center"/>
            <w:hideMark/>
          </w:tcPr>
          <w:p w14:paraId="3FC6247F"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510" w:type="dxa"/>
            <w:vMerge/>
            <w:tcBorders>
              <w:top w:val="nil"/>
              <w:left w:val="single" w:sz="4" w:space="0" w:color="auto"/>
              <w:bottom w:val="single" w:sz="8" w:space="0" w:color="000000"/>
              <w:right w:val="single" w:sz="4" w:space="0" w:color="auto"/>
            </w:tcBorders>
            <w:vAlign w:val="center"/>
            <w:hideMark/>
          </w:tcPr>
          <w:p w14:paraId="2F7301D1"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571" w:type="dxa"/>
            <w:vMerge/>
            <w:tcBorders>
              <w:top w:val="nil"/>
              <w:left w:val="single" w:sz="4" w:space="0" w:color="auto"/>
              <w:bottom w:val="single" w:sz="8" w:space="0" w:color="000000"/>
              <w:right w:val="single" w:sz="4" w:space="0" w:color="auto"/>
            </w:tcBorders>
            <w:vAlign w:val="center"/>
            <w:hideMark/>
          </w:tcPr>
          <w:p w14:paraId="6A19750E"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429" w:type="dxa"/>
            <w:vMerge/>
            <w:tcBorders>
              <w:top w:val="nil"/>
              <w:left w:val="single" w:sz="4" w:space="0" w:color="auto"/>
              <w:bottom w:val="single" w:sz="8" w:space="0" w:color="000000"/>
              <w:right w:val="single" w:sz="4" w:space="0" w:color="auto"/>
            </w:tcBorders>
            <w:vAlign w:val="center"/>
            <w:hideMark/>
          </w:tcPr>
          <w:p w14:paraId="6DAC9AE3"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428" w:type="dxa"/>
            <w:vMerge/>
            <w:tcBorders>
              <w:top w:val="nil"/>
              <w:left w:val="single" w:sz="4" w:space="0" w:color="auto"/>
              <w:bottom w:val="single" w:sz="8" w:space="0" w:color="000000"/>
              <w:right w:val="single" w:sz="4" w:space="0" w:color="auto"/>
            </w:tcBorders>
            <w:vAlign w:val="center"/>
            <w:hideMark/>
          </w:tcPr>
          <w:p w14:paraId="11BED986"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428" w:type="dxa"/>
            <w:vMerge/>
            <w:tcBorders>
              <w:top w:val="nil"/>
              <w:left w:val="single" w:sz="4" w:space="0" w:color="auto"/>
              <w:bottom w:val="single" w:sz="8" w:space="0" w:color="000000"/>
              <w:right w:val="single" w:sz="4" w:space="0" w:color="auto"/>
            </w:tcBorders>
            <w:vAlign w:val="center"/>
            <w:hideMark/>
          </w:tcPr>
          <w:p w14:paraId="61ABA240"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423" w:type="dxa"/>
            <w:vMerge/>
            <w:tcBorders>
              <w:top w:val="nil"/>
              <w:left w:val="single" w:sz="4" w:space="0" w:color="auto"/>
              <w:bottom w:val="single" w:sz="8" w:space="0" w:color="000000"/>
              <w:right w:val="single" w:sz="4" w:space="0" w:color="auto"/>
            </w:tcBorders>
            <w:vAlign w:val="center"/>
            <w:hideMark/>
          </w:tcPr>
          <w:p w14:paraId="107C506A"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719" w:type="dxa"/>
            <w:vMerge/>
            <w:tcBorders>
              <w:top w:val="nil"/>
              <w:left w:val="single" w:sz="4" w:space="0" w:color="auto"/>
              <w:bottom w:val="single" w:sz="8" w:space="0" w:color="000000"/>
              <w:right w:val="single" w:sz="8" w:space="0" w:color="auto"/>
            </w:tcBorders>
            <w:vAlign w:val="center"/>
            <w:hideMark/>
          </w:tcPr>
          <w:p w14:paraId="0C2599D9"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r>
      <w:tr w:rsidR="00533A3A" w:rsidRPr="00533A3A" w14:paraId="3EAD5875" w14:textId="77777777" w:rsidTr="00D90AB4">
        <w:trPr>
          <w:trHeight w:val="295"/>
        </w:trPr>
        <w:tc>
          <w:tcPr>
            <w:tcW w:w="473" w:type="dxa"/>
            <w:tcBorders>
              <w:top w:val="nil"/>
              <w:left w:val="single" w:sz="8" w:space="0" w:color="auto"/>
              <w:bottom w:val="single" w:sz="4" w:space="0" w:color="auto"/>
              <w:right w:val="single" w:sz="4" w:space="0" w:color="auto"/>
            </w:tcBorders>
            <w:shd w:val="clear" w:color="auto" w:fill="auto"/>
            <w:vAlign w:val="center"/>
            <w:hideMark/>
          </w:tcPr>
          <w:p w14:paraId="2563E973"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1</w:t>
            </w:r>
          </w:p>
        </w:tc>
        <w:tc>
          <w:tcPr>
            <w:tcW w:w="802" w:type="dxa"/>
            <w:tcBorders>
              <w:top w:val="nil"/>
              <w:left w:val="nil"/>
              <w:bottom w:val="single" w:sz="4" w:space="0" w:color="auto"/>
              <w:right w:val="single" w:sz="4" w:space="0" w:color="auto"/>
            </w:tcBorders>
            <w:shd w:val="clear" w:color="auto" w:fill="auto"/>
            <w:vAlign w:val="center"/>
            <w:hideMark/>
          </w:tcPr>
          <w:p w14:paraId="04FF98AE"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13728" w:type="dxa"/>
            <w:gridSpan w:val="22"/>
            <w:tcBorders>
              <w:top w:val="single" w:sz="8" w:space="0" w:color="auto"/>
              <w:left w:val="nil"/>
              <w:bottom w:val="single" w:sz="4" w:space="0" w:color="auto"/>
              <w:right w:val="single" w:sz="8" w:space="0" w:color="000000"/>
            </w:tcBorders>
            <w:shd w:val="clear" w:color="auto" w:fill="auto"/>
            <w:vAlign w:val="center"/>
            <w:hideMark/>
          </w:tcPr>
          <w:p w14:paraId="5C90EBA7"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Группа 1. Строительство, реконструкция или модернизация объектов системы централизованного теплоснабжения в целях подключения потребителей</w:t>
            </w:r>
          </w:p>
        </w:tc>
      </w:tr>
      <w:tr w:rsidR="00533A3A" w:rsidRPr="00533A3A" w14:paraId="4043BA41" w14:textId="77777777" w:rsidTr="00D90AB4">
        <w:trPr>
          <w:trHeight w:val="295"/>
        </w:trPr>
        <w:tc>
          <w:tcPr>
            <w:tcW w:w="473" w:type="dxa"/>
            <w:tcBorders>
              <w:top w:val="nil"/>
              <w:left w:val="single" w:sz="8" w:space="0" w:color="auto"/>
              <w:bottom w:val="single" w:sz="4" w:space="0" w:color="auto"/>
              <w:right w:val="single" w:sz="4" w:space="0" w:color="auto"/>
            </w:tcBorders>
            <w:shd w:val="clear" w:color="auto" w:fill="auto"/>
            <w:vAlign w:val="center"/>
            <w:hideMark/>
          </w:tcPr>
          <w:p w14:paraId="31BAAF5E"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w:t>
            </w:r>
          </w:p>
        </w:tc>
        <w:tc>
          <w:tcPr>
            <w:tcW w:w="802" w:type="dxa"/>
            <w:tcBorders>
              <w:top w:val="nil"/>
              <w:left w:val="nil"/>
              <w:bottom w:val="single" w:sz="4" w:space="0" w:color="auto"/>
              <w:right w:val="single" w:sz="4" w:space="0" w:color="auto"/>
            </w:tcBorders>
            <w:shd w:val="clear" w:color="auto" w:fill="auto"/>
            <w:vAlign w:val="center"/>
            <w:hideMark/>
          </w:tcPr>
          <w:p w14:paraId="61E66504"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13728" w:type="dxa"/>
            <w:gridSpan w:val="22"/>
            <w:tcBorders>
              <w:top w:val="single" w:sz="8" w:space="0" w:color="auto"/>
              <w:left w:val="nil"/>
              <w:bottom w:val="single" w:sz="4" w:space="0" w:color="auto"/>
              <w:right w:val="single" w:sz="8" w:space="0" w:color="000000"/>
            </w:tcBorders>
            <w:shd w:val="clear" w:color="auto" w:fill="auto"/>
            <w:vAlign w:val="center"/>
            <w:hideMark/>
          </w:tcPr>
          <w:p w14:paraId="5EBE2950"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Группа 2. Строительство новых объектов системы централизованного теплоснабжения, не связанных с подключением (технологическим присоединением) новых потребителей</w:t>
            </w:r>
          </w:p>
        </w:tc>
      </w:tr>
      <w:tr w:rsidR="00533A3A" w:rsidRPr="00533A3A" w14:paraId="0C805C7D" w14:textId="77777777" w:rsidTr="00D90AB4">
        <w:trPr>
          <w:trHeight w:val="295"/>
        </w:trPr>
        <w:tc>
          <w:tcPr>
            <w:tcW w:w="473" w:type="dxa"/>
            <w:tcBorders>
              <w:top w:val="nil"/>
              <w:left w:val="single" w:sz="8" w:space="0" w:color="auto"/>
              <w:bottom w:val="single" w:sz="4" w:space="0" w:color="auto"/>
              <w:right w:val="single" w:sz="4" w:space="0" w:color="auto"/>
            </w:tcBorders>
            <w:shd w:val="clear" w:color="auto" w:fill="auto"/>
            <w:vAlign w:val="center"/>
            <w:hideMark/>
          </w:tcPr>
          <w:p w14:paraId="014D2170"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2.1.</w:t>
            </w:r>
          </w:p>
        </w:tc>
        <w:tc>
          <w:tcPr>
            <w:tcW w:w="802" w:type="dxa"/>
            <w:tcBorders>
              <w:top w:val="nil"/>
              <w:left w:val="nil"/>
              <w:bottom w:val="single" w:sz="4" w:space="0" w:color="auto"/>
              <w:right w:val="single" w:sz="4" w:space="0" w:color="auto"/>
            </w:tcBorders>
            <w:shd w:val="clear" w:color="auto" w:fill="auto"/>
            <w:vAlign w:val="center"/>
            <w:hideMark/>
          </w:tcPr>
          <w:p w14:paraId="070886A7"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7658" w:type="dxa"/>
            <w:gridSpan w:val="9"/>
            <w:tcBorders>
              <w:top w:val="single" w:sz="4" w:space="0" w:color="auto"/>
              <w:left w:val="nil"/>
              <w:bottom w:val="single" w:sz="4" w:space="0" w:color="auto"/>
              <w:right w:val="single" w:sz="4" w:space="0" w:color="auto"/>
            </w:tcBorders>
            <w:shd w:val="clear" w:color="auto" w:fill="auto"/>
            <w:vAlign w:val="center"/>
            <w:hideMark/>
          </w:tcPr>
          <w:p w14:paraId="6D227AA6"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2.1. Строительство новых тепловых сетей</w:t>
            </w:r>
          </w:p>
        </w:tc>
        <w:tc>
          <w:tcPr>
            <w:tcW w:w="353" w:type="dxa"/>
            <w:tcBorders>
              <w:top w:val="nil"/>
              <w:left w:val="nil"/>
              <w:bottom w:val="single" w:sz="4" w:space="0" w:color="auto"/>
              <w:right w:val="single" w:sz="4" w:space="0" w:color="auto"/>
            </w:tcBorders>
            <w:shd w:val="clear" w:color="auto" w:fill="auto"/>
            <w:vAlign w:val="center"/>
            <w:hideMark/>
          </w:tcPr>
          <w:p w14:paraId="5EC830AB"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2" w:type="dxa"/>
            <w:tcBorders>
              <w:top w:val="nil"/>
              <w:left w:val="nil"/>
              <w:bottom w:val="single" w:sz="4" w:space="0" w:color="auto"/>
              <w:right w:val="single" w:sz="4" w:space="0" w:color="auto"/>
            </w:tcBorders>
            <w:shd w:val="clear" w:color="auto" w:fill="auto"/>
            <w:vAlign w:val="center"/>
            <w:hideMark/>
          </w:tcPr>
          <w:p w14:paraId="41000A2E"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71" w:type="dxa"/>
            <w:tcBorders>
              <w:top w:val="nil"/>
              <w:left w:val="nil"/>
              <w:bottom w:val="single" w:sz="4" w:space="0" w:color="auto"/>
              <w:right w:val="single" w:sz="4" w:space="0" w:color="auto"/>
            </w:tcBorders>
            <w:shd w:val="clear" w:color="auto" w:fill="auto"/>
            <w:vAlign w:val="center"/>
            <w:hideMark/>
          </w:tcPr>
          <w:p w14:paraId="39935C6E"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714" w:type="dxa"/>
            <w:tcBorders>
              <w:top w:val="nil"/>
              <w:left w:val="nil"/>
              <w:bottom w:val="single" w:sz="4" w:space="0" w:color="auto"/>
              <w:right w:val="single" w:sz="4" w:space="0" w:color="auto"/>
            </w:tcBorders>
            <w:shd w:val="clear" w:color="auto" w:fill="auto"/>
            <w:vAlign w:val="center"/>
            <w:hideMark/>
          </w:tcPr>
          <w:p w14:paraId="654DBA01"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89" w:type="dxa"/>
            <w:tcBorders>
              <w:top w:val="nil"/>
              <w:left w:val="nil"/>
              <w:bottom w:val="single" w:sz="4" w:space="0" w:color="auto"/>
              <w:right w:val="single" w:sz="4" w:space="0" w:color="auto"/>
            </w:tcBorders>
            <w:shd w:val="clear" w:color="auto" w:fill="auto"/>
            <w:vAlign w:val="center"/>
            <w:hideMark/>
          </w:tcPr>
          <w:p w14:paraId="71E5B497"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10" w:type="dxa"/>
            <w:tcBorders>
              <w:top w:val="nil"/>
              <w:left w:val="nil"/>
              <w:bottom w:val="single" w:sz="4" w:space="0" w:color="auto"/>
              <w:right w:val="single" w:sz="4" w:space="0" w:color="auto"/>
            </w:tcBorders>
            <w:shd w:val="clear" w:color="auto" w:fill="auto"/>
            <w:vAlign w:val="center"/>
            <w:hideMark/>
          </w:tcPr>
          <w:p w14:paraId="144E0B34"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71" w:type="dxa"/>
            <w:tcBorders>
              <w:top w:val="nil"/>
              <w:left w:val="nil"/>
              <w:bottom w:val="single" w:sz="4" w:space="0" w:color="auto"/>
              <w:right w:val="single" w:sz="4" w:space="0" w:color="auto"/>
            </w:tcBorders>
            <w:shd w:val="clear" w:color="auto" w:fill="auto"/>
            <w:vAlign w:val="center"/>
            <w:hideMark/>
          </w:tcPr>
          <w:p w14:paraId="11109798"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9" w:type="dxa"/>
            <w:tcBorders>
              <w:top w:val="nil"/>
              <w:left w:val="nil"/>
              <w:bottom w:val="single" w:sz="4" w:space="0" w:color="auto"/>
              <w:right w:val="single" w:sz="4" w:space="0" w:color="auto"/>
            </w:tcBorders>
            <w:shd w:val="clear" w:color="auto" w:fill="auto"/>
            <w:vAlign w:val="center"/>
            <w:hideMark/>
          </w:tcPr>
          <w:p w14:paraId="4494638E"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8" w:type="dxa"/>
            <w:tcBorders>
              <w:top w:val="nil"/>
              <w:left w:val="nil"/>
              <w:bottom w:val="single" w:sz="4" w:space="0" w:color="auto"/>
              <w:right w:val="single" w:sz="4" w:space="0" w:color="auto"/>
            </w:tcBorders>
            <w:shd w:val="clear" w:color="auto" w:fill="auto"/>
            <w:vAlign w:val="center"/>
            <w:hideMark/>
          </w:tcPr>
          <w:p w14:paraId="0BBC276A"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8" w:type="dxa"/>
            <w:tcBorders>
              <w:top w:val="nil"/>
              <w:left w:val="nil"/>
              <w:bottom w:val="single" w:sz="4" w:space="0" w:color="auto"/>
              <w:right w:val="single" w:sz="4" w:space="0" w:color="auto"/>
            </w:tcBorders>
            <w:shd w:val="clear" w:color="auto" w:fill="auto"/>
            <w:vAlign w:val="center"/>
            <w:hideMark/>
          </w:tcPr>
          <w:p w14:paraId="4C40C567"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3" w:type="dxa"/>
            <w:tcBorders>
              <w:top w:val="nil"/>
              <w:left w:val="nil"/>
              <w:bottom w:val="single" w:sz="4" w:space="0" w:color="auto"/>
              <w:right w:val="single" w:sz="4" w:space="0" w:color="auto"/>
            </w:tcBorders>
            <w:shd w:val="clear" w:color="auto" w:fill="auto"/>
            <w:vAlign w:val="center"/>
            <w:hideMark/>
          </w:tcPr>
          <w:p w14:paraId="6BE1ED96"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732" w:type="dxa"/>
            <w:gridSpan w:val="2"/>
            <w:tcBorders>
              <w:top w:val="nil"/>
              <w:left w:val="nil"/>
              <w:bottom w:val="single" w:sz="4" w:space="0" w:color="auto"/>
              <w:right w:val="single" w:sz="8" w:space="0" w:color="auto"/>
            </w:tcBorders>
            <w:shd w:val="clear" w:color="auto" w:fill="auto"/>
            <w:vAlign w:val="center"/>
            <w:hideMark/>
          </w:tcPr>
          <w:p w14:paraId="55648648"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r>
      <w:tr w:rsidR="00533A3A" w:rsidRPr="00533A3A" w14:paraId="3ED8C03B" w14:textId="77777777" w:rsidTr="00D90AB4">
        <w:trPr>
          <w:trHeight w:val="295"/>
        </w:trPr>
        <w:tc>
          <w:tcPr>
            <w:tcW w:w="473" w:type="dxa"/>
            <w:tcBorders>
              <w:top w:val="nil"/>
              <w:left w:val="single" w:sz="8" w:space="0" w:color="auto"/>
              <w:bottom w:val="single" w:sz="4" w:space="0" w:color="auto"/>
              <w:right w:val="single" w:sz="4" w:space="0" w:color="auto"/>
            </w:tcBorders>
            <w:shd w:val="clear" w:color="auto" w:fill="auto"/>
            <w:vAlign w:val="center"/>
            <w:hideMark/>
          </w:tcPr>
          <w:p w14:paraId="3368E334"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2.2.</w:t>
            </w:r>
          </w:p>
        </w:tc>
        <w:tc>
          <w:tcPr>
            <w:tcW w:w="802" w:type="dxa"/>
            <w:tcBorders>
              <w:top w:val="nil"/>
              <w:left w:val="nil"/>
              <w:bottom w:val="single" w:sz="4" w:space="0" w:color="auto"/>
              <w:right w:val="single" w:sz="4" w:space="0" w:color="auto"/>
            </w:tcBorders>
            <w:shd w:val="clear" w:color="auto" w:fill="auto"/>
            <w:vAlign w:val="center"/>
            <w:hideMark/>
          </w:tcPr>
          <w:p w14:paraId="59E119C8"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7658" w:type="dxa"/>
            <w:gridSpan w:val="9"/>
            <w:tcBorders>
              <w:top w:val="single" w:sz="4" w:space="0" w:color="auto"/>
              <w:left w:val="nil"/>
              <w:bottom w:val="single" w:sz="4" w:space="0" w:color="auto"/>
              <w:right w:val="single" w:sz="4" w:space="0" w:color="auto"/>
            </w:tcBorders>
            <w:shd w:val="clear" w:color="auto" w:fill="auto"/>
            <w:vAlign w:val="center"/>
            <w:hideMark/>
          </w:tcPr>
          <w:p w14:paraId="2BA6E9F8"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2.2. Строительство иных объектов системы централизованного теплоснабжения, за исключением тепловых сетей</w:t>
            </w:r>
          </w:p>
        </w:tc>
        <w:tc>
          <w:tcPr>
            <w:tcW w:w="353" w:type="dxa"/>
            <w:tcBorders>
              <w:top w:val="nil"/>
              <w:left w:val="nil"/>
              <w:bottom w:val="single" w:sz="4" w:space="0" w:color="auto"/>
              <w:right w:val="single" w:sz="4" w:space="0" w:color="auto"/>
            </w:tcBorders>
            <w:shd w:val="clear" w:color="auto" w:fill="auto"/>
            <w:vAlign w:val="center"/>
            <w:hideMark/>
          </w:tcPr>
          <w:p w14:paraId="3D6AA08B"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2" w:type="dxa"/>
            <w:tcBorders>
              <w:top w:val="nil"/>
              <w:left w:val="nil"/>
              <w:bottom w:val="single" w:sz="4" w:space="0" w:color="auto"/>
              <w:right w:val="single" w:sz="4" w:space="0" w:color="auto"/>
            </w:tcBorders>
            <w:shd w:val="clear" w:color="auto" w:fill="auto"/>
            <w:vAlign w:val="center"/>
            <w:hideMark/>
          </w:tcPr>
          <w:p w14:paraId="3E9DB8FB"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71" w:type="dxa"/>
            <w:tcBorders>
              <w:top w:val="nil"/>
              <w:left w:val="nil"/>
              <w:bottom w:val="single" w:sz="4" w:space="0" w:color="auto"/>
              <w:right w:val="single" w:sz="4" w:space="0" w:color="auto"/>
            </w:tcBorders>
            <w:shd w:val="clear" w:color="auto" w:fill="auto"/>
            <w:vAlign w:val="center"/>
            <w:hideMark/>
          </w:tcPr>
          <w:p w14:paraId="43CE4FC6"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714" w:type="dxa"/>
            <w:tcBorders>
              <w:top w:val="nil"/>
              <w:left w:val="nil"/>
              <w:bottom w:val="single" w:sz="4" w:space="0" w:color="auto"/>
              <w:right w:val="single" w:sz="4" w:space="0" w:color="auto"/>
            </w:tcBorders>
            <w:shd w:val="clear" w:color="auto" w:fill="auto"/>
            <w:vAlign w:val="center"/>
            <w:hideMark/>
          </w:tcPr>
          <w:p w14:paraId="5CD7298F" w14:textId="13FFA90F" w:rsidR="00C5477D" w:rsidRPr="00533A3A" w:rsidRDefault="000E6604"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89" w:type="dxa"/>
            <w:tcBorders>
              <w:top w:val="nil"/>
              <w:left w:val="nil"/>
              <w:bottom w:val="single" w:sz="4" w:space="0" w:color="auto"/>
              <w:right w:val="single" w:sz="4" w:space="0" w:color="auto"/>
            </w:tcBorders>
            <w:shd w:val="clear" w:color="auto" w:fill="auto"/>
            <w:vAlign w:val="center"/>
            <w:hideMark/>
          </w:tcPr>
          <w:p w14:paraId="4562297E"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10" w:type="dxa"/>
            <w:tcBorders>
              <w:top w:val="nil"/>
              <w:left w:val="nil"/>
              <w:bottom w:val="single" w:sz="4" w:space="0" w:color="auto"/>
              <w:right w:val="single" w:sz="4" w:space="0" w:color="auto"/>
            </w:tcBorders>
            <w:shd w:val="clear" w:color="auto" w:fill="auto"/>
            <w:vAlign w:val="center"/>
            <w:hideMark/>
          </w:tcPr>
          <w:p w14:paraId="61DE98BE"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71" w:type="dxa"/>
            <w:tcBorders>
              <w:top w:val="nil"/>
              <w:left w:val="nil"/>
              <w:bottom w:val="single" w:sz="4" w:space="0" w:color="auto"/>
              <w:right w:val="single" w:sz="4" w:space="0" w:color="auto"/>
            </w:tcBorders>
            <w:shd w:val="clear" w:color="auto" w:fill="auto"/>
            <w:vAlign w:val="center"/>
            <w:hideMark/>
          </w:tcPr>
          <w:p w14:paraId="3396A64A"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9" w:type="dxa"/>
            <w:tcBorders>
              <w:top w:val="nil"/>
              <w:left w:val="nil"/>
              <w:bottom w:val="single" w:sz="4" w:space="0" w:color="auto"/>
              <w:right w:val="single" w:sz="4" w:space="0" w:color="auto"/>
            </w:tcBorders>
            <w:shd w:val="clear" w:color="auto" w:fill="auto"/>
            <w:vAlign w:val="center"/>
            <w:hideMark/>
          </w:tcPr>
          <w:p w14:paraId="357622A0"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8" w:type="dxa"/>
            <w:tcBorders>
              <w:top w:val="nil"/>
              <w:left w:val="nil"/>
              <w:bottom w:val="single" w:sz="4" w:space="0" w:color="auto"/>
              <w:right w:val="single" w:sz="4" w:space="0" w:color="auto"/>
            </w:tcBorders>
            <w:shd w:val="clear" w:color="auto" w:fill="auto"/>
            <w:vAlign w:val="center"/>
            <w:hideMark/>
          </w:tcPr>
          <w:p w14:paraId="101B2161"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8" w:type="dxa"/>
            <w:tcBorders>
              <w:top w:val="nil"/>
              <w:left w:val="nil"/>
              <w:bottom w:val="single" w:sz="4" w:space="0" w:color="auto"/>
              <w:right w:val="single" w:sz="4" w:space="0" w:color="auto"/>
            </w:tcBorders>
            <w:shd w:val="clear" w:color="auto" w:fill="auto"/>
            <w:vAlign w:val="center"/>
            <w:hideMark/>
          </w:tcPr>
          <w:p w14:paraId="7BDC4420"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3" w:type="dxa"/>
            <w:tcBorders>
              <w:top w:val="nil"/>
              <w:left w:val="nil"/>
              <w:bottom w:val="single" w:sz="4" w:space="0" w:color="auto"/>
              <w:right w:val="single" w:sz="4" w:space="0" w:color="auto"/>
            </w:tcBorders>
            <w:shd w:val="clear" w:color="auto" w:fill="auto"/>
            <w:vAlign w:val="center"/>
            <w:hideMark/>
          </w:tcPr>
          <w:p w14:paraId="4C2E812D"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732" w:type="dxa"/>
            <w:gridSpan w:val="2"/>
            <w:tcBorders>
              <w:top w:val="nil"/>
              <w:left w:val="nil"/>
              <w:bottom w:val="single" w:sz="4" w:space="0" w:color="auto"/>
              <w:right w:val="single" w:sz="8" w:space="0" w:color="auto"/>
            </w:tcBorders>
            <w:shd w:val="clear" w:color="auto" w:fill="auto"/>
            <w:vAlign w:val="center"/>
            <w:hideMark/>
          </w:tcPr>
          <w:p w14:paraId="2F1E7770" w14:textId="32B48924" w:rsidR="00C5477D" w:rsidRPr="00533A3A" w:rsidRDefault="000E6604"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r>
      <w:tr w:rsidR="00533A3A" w:rsidRPr="00533A3A" w14:paraId="75F36874" w14:textId="77777777" w:rsidTr="00D90AB4">
        <w:trPr>
          <w:trHeight w:val="460"/>
        </w:trPr>
        <w:tc>
          <w:tcPr>
            <w:tcW w:w="473" w:type="dxa"/>
            <w:tcBorders>
              <w:top w:val="nil"/>
              <w:left w:val="single" w:sz="8" w:space="0" w:color="auto"/>
              <w:bottom w:val="single" w:sz="4" w:space="0" w:color="auto"/>
              <w:right w:val="single" w:sz="4" w:space="0" w:color="auto"/>
            </w:tcBorders>
            <w:shd w:val="clear" w:color="auto" w:fill="auto"/>
            <w:vAlign w:val="center"/>
            <w:hideMark/>
          </w:tcPr>
          <w:p w14:paraId="0C6A2197"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3</w:t>
            </w:r>
          </w:p>
        </w:tc>
        <w:tc>
          <w:tcPr>
            <w:tcW w:w="802" w:type="dxa"/>
            <w:tcBorders>
              <w:top w:val="nil"/>
              <w:left w:val="nil"/>
              <w:bottom w:val="single" w:sz="4" w:space="0" w:color="auto"/>
              <w:right w:val="single" w:sz="4" w:space="0" w:color="auto"/>
            </w:tcBorders>
            <w:shd w:val="clear" w:color="auto" w:fill="auto"/>
            <w:vAlign w:val="center"/>
            <w:hideMark/>
          </w:tcPr>
          <w:p w14:paraId="5E974F62"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13728" w:type="dxa"/>
            <w:gridSpan w:val="22"/>
            <w:tcBorders>
              <w:top w:val="single" w:sz="8" w:space="0" w:color="auto"/>
              <w:left w:val="nil"/>
              <w:bottom w:val="single" w:sz="4" w:space="0" w:color="auto"/>
              <w:right w:val="single" w:sz="8" w:space="0" w:color="000000"/>
            </w:tcBorders>
            <w:shd w:val="clear" w:color="auto" w:fill="auto"/>
            <w:vAlign w:val="center"/>
            <w:hideMark/>
          </w:tcPr>
          <w:p w14:paraId="6DCD3EE9"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533A3A" w:rsidRPr="00533A3A" w14:paraId="6C7A0F0E" w14:textId="77777777" w:rsidTr="00D90AB4">
        <w:trPr>
          <w:trHeight w:val="474"/>
        </w:trPr>
        <w:tc>
          <w:tcPr>
            <w:tcW w:w="473" w:type="dxa"/>
            <w:tcBorders>
              <w:top w:val="nil"/>
              <w:left w:val="single" w:sz="8" w:space="0" w:color="auto"/>
              <w:bottom w:val="single" w:sz="4" w:space="0" w:color="auto"/>
              <w:right w:val="single" w:sz="4" w:space="0" w:color="auto"/>
            </w:tcBorders>
            <w:shd w:val="clear" w:color="auto" w:fill="auto"/>
            <w:vAlign w:val="center"/>
            <w:hideMark/>
          </w:tcPr>
          <w:p w14:paraId="5FD0D079"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3.2.</w:t>
            </w:r>
          </w:p>
        </w:tc>
        <w:tc>
          <w:tcPr>
            <w:tcW w:w="802" w:type="dxa"/>
            <w:tcBorders>
              <w:top w:val="nil"/>
              <w:left w:val="nil"/>
              <w:bottom w:val="single" w:sz="4" w:space="0" w:color="auto"/>
              <w:right w:val="single" w:sz="4" w:space="0" w:color="auto"/>
            </w:tcBorders>
            <w:shd w:val="clear" w:color="auto" w:fill="auto"/>
            <w:vAlign w:val="center"/>
            <w:hideMark/>
          </w:tcPr>
          <w:p w14:paraId="68DAAAAA"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7658" w:type="dxa"/>
            <w:gridSpan w:val="9"/>
            <w:tcBorders>
              <w:top w:val="single" w:sz="4" w:space="0" w:color="auto"/>
              <w:left w:val="nil"/>
              <w:bottom w:val="single" w:sz="4" w:space="0" w:color="auto"/>
              <w:right w:val="single" w:sz="4" w:space="0" w:color="auto"/>
            </w:tcBorders>
            <w:shd w:val="clear" w:color="auto" w:fill="auto"/>
            <w:vAlign w:val="center"/>
            <w:hideMark/>
          </w:tcPr>
          <w:p w14:paraId="27D22D80"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3.2. Реконструкция или модернизация существующих объектов системы централизованного теплоснабжения, за исключением тепловых сетей</w:t>
            </w:r>
          </w:p>
        </w:tc>
        <w:tc>
          <w:tcPr>
            <w:tcW w:w="353" w:type="dxa"/>
            <w:tcBorders>
              <w:top w:val="nil"/>
              <w:left w:val="nil"/>
              <w:bottom w:val="single" w:sz="4" w:space="0" w:color="auto"/>
              <w:right w:val="single" w:sz="4" w:space="0" w:color="auto"/>
            </w:tcBorders>
            <w:shd w:val="clear" w:color="auto" w:fill="auto"/>
            <w:vAlign w:val="center"/>
            <w:hideMark/>
          </w:tcPr>
          <w:p w14:paraId="45285700"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2" w:type="dxa"/>
            <w:tcBorders>
              <w:top w:val="nil"/>
              <w:left w:val="nil"/>
              <w:bottom w:val="single" w:sz="4" w:space="0" w:color="auto"/>
              <w:right w:val="single" w:sz="4" w:space="0" w:color="auto"/>
            </w:tcBorders>
            <w:shd w:val="clear" w:color="auto" w:fill="auto"/>
            <w:vAlign w:val="center"/>
            <w:hideMark/>
          </w:tcPr>
          <w:p w14:paraId="379E6A20"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71" w:type="dxa"/>
            <w:tcBorders>
              <w:top w:val="nil"/>
              <w:left w:val="nil"/>
              <w:bottom w:val="single" w:sz="4" w:space="0" w:color="auto"/>
              <w:right w:val="single" w:sz="4" w:space="0" w:color="auto"/>
            </w:tcBorders>
            <w:shd w:val="clear" w:color="auto" w:fill="auto"/>
            <w:vAlign w:val="center"/>
            <w:hideMark/>
          </w:tcPr>
          <w:p w14:paraId="535A2045"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714" w:type="dxa"/>
            <w:tcBorders>
              <w:top w:val="nil"/>
              <w:left w:val="nil"/>
              <w:bottom w:val="single" w:sz="4" w:space="0" w:color="auto"/>
              <w:right w:val="single" w:sz="4" w:space="0" w:color="auto"/>
            </w:tcBorders>
            <w:shd w:val="clear" w:color="auto" w:fill="auto"/>
            <w:vAlign w:val="center"/>
            <w:hideMark/>
          </w:tcPr>
          <w:p w14:paraId="4394DE51"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89" w:type="dxa"/>
            <w:tcBorders>
              <w:top w:val="nil"/>
              <w:left w:val="nil"/>
              <w:bottom w:val="single" w:sz="4" w:space="0" w:color="auto"/>
              <w:right w:val="single" w:sz="4" w:space="0" w:color="auto"/>
            </w:tcBorders>
            <w:shd w:val="clear" w:color="auto" w:fill="auto"/>
            <w:vAlign w:val="center"/>
            <w:hideMark/>
          </w:tcPr>
          <w:p w14:paraId="4121AECE"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10" w:type="dxa"/>
            <w:tcBorders>
              <w:top w:val="nil"/>
              <w:left w:val="nil"/>
              <w:bottom w:val="single" w:sz="4" w:space="0" w:color="auto"/>
              <w:right w:val="single" w:sz="4" w:space="0" w:color="auto"/>
            </w:tcBorders>
            <w:shd w:val="clear" w:color="auto" w:fill="auto"/>
            <w:vAlign w:val="center"/>
            <w:hideMark/>
          </w:tcPr>
          <w:p w14:paraId="443BE575"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71" w:type="dxa"/>
            <w:tcBorders>
              <w:top w:val="nil"/>
              <w:left w:val="nil"/>
              <w:bottom w:val="single" w:sz="4" w:space="0" w:color="auto"/>
              <w:right w:val="single" w:sz="4" w:space="0" w:color="auto"/>
            </w:tcBorders>
            <w:shd w:val="clear" w:color="auto" w:fill="auto"/>
            <w:vAlign w:val="center"/>
            <w:hideMark/>
          </w:tcPr>
          <w:p w14:paraId="48DEA46D"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9" w:type="dxa"/>
            <w:tcBorders>
              <w:top w:val="nil"/>
              <w:left w:val="nil"/>
              <w:bottom w:val="single" w:sz="4" w:space="0" w:color="auto"/>
              <w:right w:val="single" w:sz="4" w:space="0" w:color="auto"/>
            </w:tcBorders>
            <w:shd w:val="clear" w:color="auto" w:fill="auto"/>
            <w:vAlign w:val="center"/>
            <w:hideMark/>
          </w:tcPr>
          <w:p w14:paraId="2056CB28"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8" w:type="dxa"/>
            <w:tcBorders>
              <w:top w:val="nil"/>
              <w:left w:val="nil"/>
              <w:bottom w:val="single" w:sz="4" w:space="0" w:color="auto"/>
              <w:right w:val="single" w:sz="4" w:space="0" w:color="auto"/>
            </w:tcBorders>
            <w:shd w:val="clear" w:color="auto" w:fill="auto"/>
            <w:vAlign w:val="center"/>
            <w:hideMark/>
          </w:tcPr>
          <w:p w14:paraId="3CBC840A"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8" w:type="dxa"/>
            <w:tcBorders>
              <w:top w:val="nil"/>
              <w:left w:val="nil"/>
              <w:bottom w:val="single" w:sz="4" w:space="0" w:color="auto"/>
              <w:right w:val="single" w:sz="4" w:space="0" w:color="auto"/>
            </w:tcBorders>
            <w:shd w:val="clear" w:color="auto" w:fill="auto"/>
            <w:vAlign w:val="center"/>
            <w:hideMark/>
          </w:tcPr>
          <w:p w14:paraId="27224A8D"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3" w:type="dxa"/>
            <w:tcBorders>
              <w:top w:val="nil"/>
              <w:left w:val="nil"/>
              <w:bottom w:val="single" w:sz="4" w:space="0" w:color="auto"/>
              <w:right w:val="single" w:sz="4" w:space="0" w:color="auto"/>
            </w:tcBorders>
            <w:shd w:val="clear" w:color="auto" w:fill="auto"/>
            <w:vAlign w:val="center"/>
            <w:hideMark/>
          </w:tcPr>
          <w:p w14:paraId="6992D1AC"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732" w:type="dxa"/>
            <w:gridSpan w:val="2"/>
            <w:tcBorders>
              <w:top w:val="nil"/>
              <w:left w:val="nil"/>
              <w:bottom w:val="single" w:sz="4" w:space="0" w:color="auto"/>
              <w:right w:val="single" w:sz="8" w:space="0" w:color="auto"/>
            </w:tcBorders>
            <w:shd w:val="clear" w:color="auto" w:fill="auto"/>
            <w:vAlign w:val="center"/>
            <w:hideMark/>
          </w:tcPr>
          <w:p w14:paraId="40829424"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r>
      <w:tr w:rsidR="00533A3A" w:rsidRPr="00533A3A" w14:paraId="3E977947" w14:textId="77777777" w:rsidTr="00D90AB4">
        <w:trPr>
          <w:trHeight w:val="474"/>
        </w:trPr>
        <w:tc>
          <w:tcPr>
            <w:tcW w:w="473" w:type="dxa"/>
            <w:tcBorders>
              <w:top w:val="nil"/>
              <w:left w:val="single" w:sz="8" w:space="0" w:color="auto"/>
              <w:bottom w:val="single" w:sz="4" w:space="0" w:color="auto"/>
              <w:right w:val="single" w:sz="4" w:space="0" w:color="auto"/>
            </w:tcBorders>
            <w:shd w:val="clear" w:color="auto" w:fill="auto"/>
            <w:vAlign w:val="center"/>
            <w:hideMark/>
          </w:tcPr>
          <w:p w14:paraId="2AD4D724"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4</w:t>
            </w:r>
          </w:p>
        </w:tc>
        <w:tc>
          <w:tcPr>
            <w:tcW w:w="802" w:type="dxa"/>
            <w:tcBorders>
              <w:top w:val="nil"/>
              <w:left w:val="nil"/>
              <w:bottom w:val="single" w:sz="4" w:space="0" w:color="auto"/>
              <w:right w:val="single" w:sz="4" w:space="0" w:color="auto"/>
            </w:tcBorders>
            <w:shd w:val="clear" w:color="auto" w:fill="auto"/>
            <w:vAlign w:val="center"/>
            <w:hideMark/>
          </w:tcPr>
          <w:p w14:paraId="424E3919"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13728" w:type="dxa"/>
            <w:gridSpan w:val="22"/>
            <w:tcBorders>
              <w:top w:val="single" w:sz="8" w:space="0" w:color="auto"/>
              <w:left w:val="nil"/>
              <w:bottom w:val="single" w:sz="4" w:space="0" w:color="auto"/>
              <w:right w:val="single" w:sz="8" w:space="0" w:color="000000"/>
            </w:tcBorders>
            <w:shd w:val="clear" w:color="auto" w:fill="auto"/>
            <w:vAlign w:val="center"/>
            <w:hideMark/>
          </w:tcPr>
          <w:p w14:paraId="4DF156B0"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Группа 4. Мероприятия, направленные на повышение экологической эффективности, достижение плановых значений показателей надежности и энергетической эффективности объектов системы централизованного теплоснабжения, повышение эффективности работы систем централизованного теплоснабжения</w:t>
            </w:r>
          </w:p>
        </w:tc>
      </w:tr>
      <w:tr w:rsidR="00533A3A" w:rsidRPr="00533A3A" w14:paraId="1502634B" w14:textId="77777777" w:rsidTr="00D90AB4">
        <w:trPr>
          <w:gridAfter w:val="1"/>
          <w:wAfter w:w="13" w:type="dxa"/>
          <w:trHeight w:val="248"/>
        </w:trPr>
        <w:tc>
          <w:tcPr>
            <w:tcW w:w="473" w:type="dxa"/>
            <w:tcBorders>
              <w:top w:val="nil"/>
              <w:left w:val="single" w:sz="8" w:space="0" w:color="auto"/>
              <w:bottom w:val="single" w:sz="4" w:space="0" w:color="auto"/>
              <w:right w:val="single" w:sz="4" w:space="0" w:color="auto"/>
            </w:tcBorders>
            <w:shd w:val="clear" w:color="auto" w:fill="auto"/>
            <w:vAlign w:val="center"/>
            <w:hideMark/>
          </w:tcPr>
          <w:p w14:paraId="5A579A79" w14:textId="77777777" w:rsidR="00754344" w:rsidRPr="00533A3A" w:rsidRDefault="00754344"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02" w:type="dxa"/>
            <w:tcBorders>
              <w:top w:val="nil"/>
              <w:left w:val="nil"/>
              <w:bottom w:val="single" w:sz="4" w:space="0" w:color="auto"/>
              <w:right w:val="single" w:sz="4" w:space="0" w:color="auto"/>
            </w:tcBorders>
            <w:shd w:val="clear" w:color="auto" w:fill="auto"/>
            <w:vAlign w:val="center"/>
            <w:hideMark/>
          </w:tcPr>
          <w:p w14:paraId="6DCDF67C" w14:textId="77777777" w:rsidR="00754344" w:rsidRPr="00533A3A" w:rsidRDefault="00754344"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7658" w:type="dxa"/>
            <w:gridSpan w:val="9"/>
            <w:tcBorders>
              <w:top w:val="nil"/>
              <w:left w:val="nil"/>
              <w:bottom w:val="single" w:sz="4" w:space="0" w:color="auto"/>
              <w:right w:val="single" w:sz="4" w:space="0" w:color="auto"/>
            </w:tcBorders>
            <w:shd w:val="clear" w:color="auto" w:fill="auto"/>
            <w:vAlign w:val="center"/>
            <w:hideMark/>
          </w:tcPr>
          <w:p w14:paraId="75DE401F" w14:textId="4F524439" w:rsidR="00754344" w:rsidRPr="00533A3A" w:rsidRDefault="00754344" w:rsidP="0075434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Итого по в текущих ценах </w:t>
            </w:r>
          </w:p>
        </w:tc>
        <w:tc>
          <w:tcPr>
            <w:tcW w:w="353" w:type="dxa"/>
            <w:tcBorders>
              <w:top w:val="nil"/>
              <w:left w:val="nil"/>
              <w:bottom w:val="single" w:sz="4" w:space="0" w:color="auto"/>
              <w:right w:val="single" w:sz="4" w:space="0" w:color="auto"/>
            </w:tcBorders>
            <w:shd w:val="clear" w:color="auto" w:fill="auto"/>
            <w:vAlign w:val="center"/>
            <w:hideMark/>
          </w:tcPr>
          <w:p w14:paraId="6A4EC910" w14:textId="77777777" w:rsidR="00754344" w:rsidRPr="00533A3A" w:rsidRDefault="00754344" w:rsidP="00C5477D">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422" w:type="dxa"/>
            <w:tcBorders>
              <w:top w:val="nil"/>
              <w:left w:val="nil"/>
              <w:bottom w:val="single" w:sz="4" w:space="0" w:color="auto"/>
              <w:right w:val="single" w:sz="4" w:space="0" w:color="auto"/>
            </w:tcBorders>
            <w:shd w:val="clear" w:color="auto" w:fill="auto"/>
            <w:vAlign w:val="center"/>
            <w:hideMark/>
          </w:tcPr>
          <w:p w14:paraId="6B8468EA" w14:textId="77777777" w:rsidR="00754344" w:rsidRPr="00533A3A" w:rsidRDefault="00754344" w:rsidP="00C5477D">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571" w:type="dxa"/>
            <w:tcBorders>
              <w:top w:val="nil"/>
              <w:left w:val="nil"/>
              <w:bottom w:val="single" w:sz="4" w:space="0" w:color="auto"/>
              <w:right w:val="single" w:sz="4" w:space="0" w:color="auto"/>
            </w:tcBorders>
            <w:shd w:val="clear" w:color="auto" w:fill="auto"/>
            <w:vAlign w:val="center"/>
            <w:hideMark/>
          </w:tcPr>
          <w:p w14:paraId="51B9CDBF" w14:textId="2AFBF700" w:rsidR="00754344" w:rsidRPr="00533A3A" w:rsidRDefault="00754344" w:rsidP="00C5477D">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714" w:type="dxa"/>
            <w:tcBorders>
              <w:top w:val="nil"/>
              <w:left w:val="nil"/>
              <w:bottom w:val="single" w:sz="4" w:space="0" w:color="auto"/>
              <w:right w:val="single" w:sz="4" w:space="0" w:color="auto"/>
            </w:tcBorders>
            <w:shd w:val="clear" w:color="auto" w:fill="auto"/>
            <w:vAlign w:val="center"/>
            <w:hideMark/>
          </w:tcPr>
          <w:p w14:paraId="6016F239" w14:textId="23B691B2" w:rsidR="00754344" w:rsidRPr="00533A3A" w:rsidRDefault="000E6604" w:rsidP="00C5477D">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489" w:type="dxa"/>
            <w:tcBorders>
              <w:top w:val="nil"/>
              <w:left w:val="nil"/>
              <w:bottom w:val="single" w:sz="4" w:space="0" w:color="auto"/>
              <w:right w:val="single" w:sz="4" w:space="0" w:color="auto"/>
            </w:tcBorders>
            <w:shd w:val="clear" w:color="auto" w:fill="auto"/>
            <w:vAlign w:val="center"/>
            <w:hideMark/>
          </w:tcPr>
          <w:p w14:paraId="6B576CBD" w14:textId="3520E39B" w:rsidR="00754344" w:rsidRPr="00533A3A" w:rsidRDefault="00754344" w:rsidP="00C5477D">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510" w:type="dxa"/>
            <w:tcBorders>
              <w:top w:val="nil"/>
              <w:left w:val="nil"/>
              <w:bottom w:val="single" w:sz="4" w:space="0" w:color="auto"/>
              <w:right w:val="single" w:sz="4" w:space="0" w:color="auto"/>
            </w:tcBorders>
            <w:shd w:val="clear" w:color="auto" w:fill="auto"/>
            <w:vAlign w:val="center"/>
            <w:hideMark/>
          </w:tcPr>
          <w:p w14:paraId="13F38E6A" w14:textId="49C8939D" w:rsidR="00754344" w:rsidRPr="00533A3A" w:rsidRDefault="00754344" w:rsidP="00C5477D">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571" w:type="dxa"/>
            <w:tcBorders>
              <w:top w:val="nil"/>
              <w:left w:val="nil"/>
              <w:bottom w:val="single" w:sz="4" w:space="0" w:color="auto"/>
              <w:right w:val="single" w:sz="4" w:space="0" w:color="auto"/>
            </w:tcBorders>
            <w:shd w:val="clear" w:color="auto" w:fill="auto"/>
            <w:vAlign w:val="center"/>
            <w:hideMark/>
          </w:tcPr>
          <w:p w14:paraId="01AB46D0" w14:textId="2ED3D3DD" w:rsidR="00754344" w:rsidRPr="00533A3A" w:rsidRDefault="00754344" w:rsidP="00C5477D">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429" w:type="dxa"/>
            <w:tcBorders>
              <w:top w:val="nil"/>
              <w:left w:val="nil"/>
              <w:bottom w:val="single" w:sz="4" w:space="0" w:color="auto"/>
              <w:right w:val="single" w:sz="4" w:space="0" w:color="auto"/>
            </w:tcBorders>
            <w:shd w:val="clear" w:color="auto" w:fill="auto"/>
            <w:vAlign w:val="center"/>
            <w:hideMark/>
          </w:tcPr>
          <w:p w14:paraId="22C845EC" w14:textId="77777777" w:rsidR="00754344" w:rsidRPr="00533A3A" w:rsidRDefault="00754344" w:rsidP="00C5477D">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428" w:type="dxa"/>
            <w:tcBorders>
              <w:top w:val="nil"/>
              <w:left w:val="nil"/>
              <w:bottom w:val="single" w:sz="4" w:space="0" w:color="auto"/>
              <w:right w:val="single" w:sz="4" w:space="0" w:color="auto"/>
            </w:tcBorders>
            <w:shd w:val="clear" w:color="auto" w:fill="auto"/>
            <w:vAlign w:val="center"/>
            <w:hideMark/>
          </w:tcPr>
          <w:p w14:paraId="782F3697" w14:textId="77777777" w:rsidR="00754344" w:rsidRPr="00533A3A" w:rsidRDefault="00754344" w:rsidP="00C5477D">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428" w:type="dxa"/>
            <w:tcBorders>
              <w:top w:val="nil"/>
              <w:left w:val="nil"/>
              <w:bottom w:val="single" w:sz="4" w:space="0" w:color="auto"/>
              <w:right w:val="single" w:sz="4" w:space="0" w:color="auto"/>
            </w:tcBorders>
            <w:shd w:val="clear" w:color="auto" w:fill="auto"/>
            <w:vAlign w:val="center"/>
            <w:hideMark/>
          </w:tcPr>
          <w:p w14:paraId="464E371E" w14:textId="77777777" w:rsidR="00754344" w:rsidRPr="00533A3A" w:rsidRDefault="00754344" w:rsidP="00C5477D">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423" w:type="dxa"/>
            <w:tcBorders>
              <w:top w:val="nil"/>
              <w:left w:val="nil"/>
              <w:bottom w:val="single" w:sz="4" w:space="0" w:color="auto"/>
              <w:right w:val="single" w:sz="4" w:space="0" w:color="auto"/>
            </w:tcBorders>
            <w:shd w:val="clear" w:color="auto" w:fill="auto"/>
            <w:vAlign w:val="center"/>
            <w:hideMark/>
          </w:tcPr>
          <w:p w14:paraId="41A541E8" w14:textId="77777777" w:rsidR="00754344" w:rsidRPr="00533A3A" w:rsidRDefault="00754344" w:rsidP="00C5477D">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719" w:type="dxa"/>
            <w:tcBorders>
              <w:top w:val="nil"/>
              <w:left w:val="nil"/>
              <w:bottom w:val="single" w:sz="4" w:space="0" w:color="auto"/>
              <w:right w:val="single" w:sz="8" w:space="0" w:color="auto"/>
            </w:tcBorders>
            <w:shd w:val="clear" w:color="auto" w:fill="auto"/>
            <w:vAlign w:val="center"/>
            <w:hideMark/>
          </w:tcPr>
          <w:p w14:paraId="7BDE2A1C" w14:textId="2FEFAB1C" w:rsidR="00754344" w:rsidRPr="00533A3A" w:rsidRDefault="000E6604" w:rsidP="00754344">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r>
      <w:tr w:rsidR="00533A3A" w:rsidRPr="00533A3A" w14:paraId="318803FB" w14:textId="77777777" w:rsidTr="00D90AB4">
        <w:trPr>
          <w:gridAfter w:val="1"/>
          <w:wAfter w:w="13" w:type="dxa"/>
          <w:cantSplit/>
          <w:trHeight w:val="679"/>
        </w:trPr>
        <w:tc>
          <w:tcPr>
            <w:tcW w:w="473" w:type="dxa"/>
            <w:tcBorders>
              <w:top w:val="nil"/>
              <w:left w:val="single" w:sz="8" w:space="0" w:color="auto"/>
              <w:bottom w:val="single" w:sz="4" w:space="0" w:color="auto"/>
              <w:right w:val="single" w:sz="4" w:space="0" w:color="auto"/>
            </w:tcBorders>
            <w:shd w:val="clear" w:color="auto" w:fill="auto"/>
            <w:vAlign w:val="center"/>
            <w:hideMark/>
          </w:tcPr>
          <w:p w14:paraId="17A7F61C" w14:textId="77777777" w:rsidR="00754344" w:rsidRPr="00533A3A" w:rsidRDefault="00754344"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02" w:type="dxa"/>
            <w:tcBorders>
              <w:top w:val="nil"/>
              <w:left w:val="nil"/>
              <w:bottom w:val="single" w:sz="4" w:space="0" w:color="auto"/>
              <w:right w:val="single" w:sz="4" w:space="0" w:color="auto"/>
            </w:tcBorders>
            <w:shd w:val="clear" w:color="auto" w:fill="auto"/>
            <w:vAlign w:val="center"/>
            <w:hideMark/>
          </w:tcPr>
          <w:p w14:paraId="21995D0D" w14:textId="77777777" w:rsidR="00754344" w:rsidRPr="00533A3A" w:rsidRDefault="00754344"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7658" w:type="dxa"/>
            <w:gridSpan w:val="9"/>
            <w:tcBorders>
              <w:top w:val="nil"/>
              <w:left w:val="nil"/>
              <w:bottom w:val="single" w:sz="4" w:space="0" w:color="auto"/>
              <w:right w:val="single" w:sz="4" w:space="0" w:color="auto"/>
            </w:tcBorders>
            <w:shd w:val="clear" w:color="auto" w:fill="auto"/>
            <w:vAlign w:val="center"/>
            <w:hideMark/>
          </w:tcPr>
          <w:p w14:paraId="2CD0B1E5" w14:textId="60EFBE0E" w:rsidR="00754344" w:rsidRPr="00533A3A" w:rsidRDefault="00754344" w:rsidP="0075434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Индексы-дефляторы МЭР:</w:t>
            </w:r>
          </w:p>
        </w:tc>
        <w:tc>
          <w:tcPr>
            <w:tcW w:w="353" w:type="dxa"/>
            <w:tcBorders>
              <w:top w:val="nil"/>
              <w:left w:val="nil"/>
              <w:bottom w:val="single" w:sz="4" w:space="0" w:color="auto"/>
              <w:right w:val="single" w:sz="4" w:space="0" w:color="auto"/>
            </w:tcBorders>
            <w:shd w:val="clear" w:color="auto" w:fill="auto"/>
            <w:vAlign w:val="center"/>
            <w:hideMark/>
          </w:tcPr>
          <w:p w14:paraId="5D457901" w14:textId="77777777" w:rsidR="00754344" w:rsidRPr="00533A3A" w:rsidRDefault="00754344" w:rsidP="00C5477D">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 </w:t>
            </w:r>
          </w:p>
        </w:tc>
        <w:tc>
          <w:tcPr>
            <w:tcW w:w="422" w:type="dxa"/>
            <w:tcBorders>
              <w:top w:val="nil"/>
              <w:left w:val="nil"/>
              <w:bottom w:val="single" w:sz="4" w:space="0" w:color="auto"/>
              <w:right w:val="single" w:sz="4" w:space="0" w:color="auto"/>
            </w:tcBorders>
            <w:shd w:val="clear" w:color="auto" w:fill="auto"/>
            <w:textDirection w:val="btLr"/>
            <w:vAlign w:val="center"/>
            <w:hideMark/>
          </w:tcPr>
          <w:p w14:paraId="4D3FFAE5" w14:textId="77777777" w:rsidR="00754344" w:rsidRPr="00533A3A" w:rsidRDefault="00754344" w:rsidP="00C5477D">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1,0750</w:t>
            </w:r>
          </w:p>
        </w:tc>
        <w:tc>
          <w:tcPr>
            <w:tcW w:w="571" w:type="dxa"/>
            <w:tcBorders>
              <w:top w:val="nil"/>
              <w:left w:val="nil"/>
              <w:bottom w:val="single" w:sz="4" w:space="0" w:color="auto"/>
              <w:right w:val="single" w:sz="4" w:space="0" w:color="auto"/>
            </w:tcBorders>
            <w:shd w:val="clear" w:color="auto" w:fill="auto"/>
            <w:textDirection w:val="btLr"/>
            <w:vAlign w:val="center"/>
            <w:hideMark/>
          </w:tcPr>
          <w:p w14:paraId="2A8913BC" w14:textId="77777777" w:rsidR="00754344" w:rsidRPr="00533A3A" w:rsidRDefault="00754344" w:rsidP="00C5477D">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1,0545</w:t>
            </w:r>
          </w:p>
        </w:tc>
        <w:tc>
          <w:tcPr>
            <w:tcW w:w="714" w:type="dxa"/>
            <w:tcBorders>
              <w:top w:val="nil"/>
              <w:left w:val="nil"/>
              <w:bottom w:val="single" w:sz="4" w:space="0" w:color="auto"/>
              <w:right w:val="single" w:sz="4" w:space="0" w:color="auto"/>
            </w:tcBorders>
            <w:shd w:val="clear" w:color="auto" w:fill="auto"/>
            <w:textDirection w:val="btLr"/>
            <w:vAlign w:val="center"/>
            <w:hideMark/>
          </w:tcPr>
          <w:p w14:paraId="67C6E664" w14:textId="77777777" w:rsidR="00754344" w:rsidRPr="00533A3A" w:rsidRDefault="00754344" w:rsidP="00C5477D">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489" w:type="dxa"/>
            <w:tcBorders>
              <w:top w:val="nil"/>
              <w:left w:val="nil"/>
              <w:bottom w:val="single" w:sz="4" w:space="0" w:color="auto"/>
              <w:right w:val="single" w:sz="4" w:space="0" w:color="auto"/>
            </w:tcBorders>
            <w:shd w:val="clear" w:color="auto" w:fill="auto"/>
            <w:textDirection w:val="btLr"/>
            <w:vAlign w:val="center"/>
            <w:hideMark/>
          </w:tcPr>
          <w:p w14:paraId="54817506" w14:textId="77777777" w:rsidR="00754344" w:rsidRPr="00533A3A" w:rsidRDefault="00754344" w:rsidP="00C5477D">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510" w:type="dxa"/>
            <w:tcBorders>
              <w:top w:val="nil"/>
              <w:left w:val="nil"/>
              <w:bottom w:val="single" w:sz="4" w:space="0" w:color="auto"/>
              <w:right w:val="single" w:sz="4" w:space="0" w:color="auto"/>
            </w:tcBorders>
            <w:shd w:val="clear" w:color="auto" w:fill="auto"/>
            <w:textDirection w:val="btLr"/>
            <w:vAlign w:val="center"/>
            <w:hideMark/>
          </w:tcPr>
          <w:p w14:paraId="05735A33" w14:textId="77777777" w:rsidR="00754344" w:rsidRPr="00533A3A" w:rsidRDefault="00754344" w:rsidP="00C5477D">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571" w:type="dxa"/>
            <w:tcBorders>
              <w:top w:val="nil"/>
              <w:left w:val="nil"/>
              <w:bottom w:val="single" w:sz="4" w:space="0" w:color="auto"/>
              <w:right w:val="single" w:sz="4" w:space="0" w:color="auto"/>
            </w:tcBorders>
            <w:shd w:val="clear" w:color="auto" w:fill="auto"/>
            <w:textDirection w:val="btLr"/>
            <w:vAlign w:val="center"/>
            <w:hideMark/>
          </w:tcPr>
          <w:p w14:paraId="35580309" w14:textId="77777777" w:rsidR="00754344" w:rsidRPr="00533A3A" w:rsidRDefault="00754344" w:rsidP="00C5477D">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429" w:type="dxa"/>
            <w:tcBorders>
              <w:top w:val="nil"/>
              <w:left w:val="nil"/>
              <w:bottom w:val="single" w:sz="4" w:space="0" w:color="auto"/>
              <w:right w:val="single" w:sz="4" w:space="0" w:color="auto"/>
            </w:tcBorders>
            <w:shd w:val="clear" w:color="auto" w:fill="auto"/>
            <w:textDirection w:val="btLr"/>
            <w:vAlign w:val="center"/>
            <w:hideMark/>
          </w:tcPr>
          <w:p w14:paraId="0C794611" w14:textId="77777777" w:rsidR="00754344" w:rsidRPr="00533A3A" w:rsidRDefault="00754344" w:rsidP="00C5477D">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428" w:type="dxa"/>
            <w:tcBorders>
              <w:top w:val="nil"/>
              <w:left w:val="nil"/>
              <w:bottom w:val="single" w:sz="4" w:space="0" w:color="auto"/>
              <w:right w:val="single" w:sz="4" w:space="0" w:color="auto"/>
            </w:tcBorders>
            <w:shd w:val="clear" w:color="auto" w:fill="auto"/>
            <w:textDirection w:val="btLr"/>
            <w:vAlign w:val="center"/>
            <w:hideMark/>
          </w:tcPr>
          <w:p w14:paraId="2381ACD4" w14:textId="77777777" w:rsidR="00754344" w:rsidRPr="00533A3A" w:rsidRDefault="00754344" w:rsidP="00C5477D">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428" w:type="dxa"/>
            <w:tcBorders>
              <w:top w:val="nil"/>
              <w:left w:val="nil"/>
              <w:bottom w:val="single" w:sz="4" w:space="0" w:color="auto"/>
              <w:right w:val="single" w:sz="4" w:space="0" w:color="auto"/>
            </w:tcBorders>
            <w:shd w:val="clear" w:color="auto" w:fill="auto"/>
            <w:textDirection w:val="btLr"/>
            <w:vAlign w:val="center"/>
            <w:hideMark/>
          </w:tcPr>
          <w:p w14:paraId="40D012C3" w14:textId="77777777" w:rsidR="00754344" w:rsidRPr="00533A3A" w:rsidRDefault="00754344" w:rsidP="00C5477D">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423" w:type="dxa"/>
            <w:tcBorders>
              <w:top w:val="nil"/>
              <w:left w:val="nil"/>
              <w:bottom w:val="single" w:sz="4" w:space="0" w:color="auto"/>
              <w:right w:val="single" w:sz="4" w:space="0" w:color="auto"/>
            </w:tcBorders>
            <w:shd w:val="clear" w:color="auto" w:fill="auto"/>
            <w:textDirection w:val="btLr"/>
            <w:vAlign w:val="center"/>
            <w:hideMark/>
          </w:tcPr>
          <w:p w14:paraId="096CA334" w14:textId="77777777" w:rsidR="00754344" w:rsidRPr="00533A3A" w:rsidRDefault="00754344" w:rsidP="00C5477D">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719" w:type="dxa"/>
            <w:tcBorders>
              <w:top w:val="nil"/>
              <w:left w:val="nil"/>
              <w:bottom w:val="single" w:sz="4" w:space="0" w:color="auto"/>
              <w:right w:val="single" w:sz="8" w:space="0" w:color="auto"/>
            </w:tcBorders>
            <w:shd w:val="clear" w:color="auto" w:fill="auto"/>
            <w:vAlign w:val="center"/>
            <w:hideMark/>
          </w:tcPr>
          <w:p w14:paraId="27BDA5A2" w14:textId="77777777" w:rsidR="00754344" w:rsidRPr="00533A3A" w:rsidRDefault="00754344" w:rsidP="00C5477D">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 </w:t>
            </w:r>
          </w:p>
        </w:tc>
      </w:tr>
      <w:tr w:rsidR="00533A3A" w:rsidRPr="00533A3A" w14:paraId="4BAD75A8" w14:textId="77777777" w:rsidTr="00D90AB4">
        <w:trPr>
          <w:gridAfter w:val="1"/>
          <w:wAfter w:w="13" w:type="dxa"/>
          <w:trHeight w:val="64"/>
        </w:trPr>
        <w:tc>
          <w:tcPr>
            <w:tcW w:w="473" w:type="dxa"/>
            <w:tcBorders>
              <w:top w:val="nil"/>
              <w:left w:val="single" w:sz="8" w:space="0" w:color="auto"/>
              <w:bottom w:val="single" w:sz="8" w:space="0" w:color="auto"/>
              <w:right w:val="single" w:sz="4" w:space="0" w:color="auto"/>
            </w:tcBorders>
            <w:shd w:val="clear" w:color="auto" w:fill="auto"/>
            <w:vAlign w:val="center"/>
            <w:hideMark/>
          </w:tcPr>
          <w:p w14:paraId="4A0D7CA4" w14:textId="77777777" w:rsidR="00754344" w:rsidRPr="00533A3A" w:rsidRDefault="00754344" w:rsidP="005446A1">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02" w:type="dxa"/>
            <w:tcBorders>
              <w:top w:val="nil"/>
              <w:left w:val="nil"/>
              <w:bottom w:val="single" w:sz="8" w:space="0" w:color="auto"/>
              <w:right w:val="single" w:sz="4" w:space="0" w:color="auto"/>
            </w:tcBorders>
            <w:shd w:val="clear" w:color="auto" w:fill="auto"/>
            <w:vAlign w:val="center"/>
            <w:hideMark/>
          </w:tcPr>
          <w:p w14:paraId="02736BDC" w14:textId="77777777" w:rsidR="00754344" w:rsidRPr="00533A3A" w:rsidRDefault="00754344" w:rsidP="005446A1">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7658" w:type="dxa"/>
            <w:gridSpan w:val="9"/>
            <w:tcBorders>
              <w:top w:val="nil"/>
              <w:left w:val="nil"/>
              <w:bottom w:val="single" w:sz="8" w:space="0" w:color="auto"/>
              <w:right w:val="single" w:sz="4" w:space="0" w:color="auto"/>
            </w:tcBorders>
            <w:shd w:val="clear" w:color="auto" w:fill="auto"/>
            <w:vAlign w:val="center"/>
            <w:hideMark/>
          </w:tcPr>
          <w:p w14:paraId="1860B8F3" w14:textId="248EFFFE" w:rsidR="00754344" w:rsidRPr="00533A3A" w:rsidRDefault="00754344" w:rsidP="0075434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ИТОГО в прогнозных ценах:</w:t>
            </w:r>
          </w:p>
          <w:p w14:paraId="4AEC1A4B" w14:textId="685B1B2A" w:rsidR="00754344" w:rsidRPr="00533A3A" w:rsidRDefault="00754344" w:rsidP="005446A1">
            <w:pPr>
              <w:tabs>
                <w:tab w:val="left" w:pos="284"/>
              </w:tabs>
              <w:spacing w:after="0" w:line="240" w:lineRule="auto"/>
              <w:jc w:val="both"/>
              <w:rPr>
                <w:rFonts w:eastAsia="Times New Roman" w:cs="Times New Roman"/>
                <w:sz w:val="16"/>
                <w:szCs w:val="16"/>
                <w:lang w:eastAsia="ru-RU"/>
              </w:rPr>
            </w:pPr>
          </w:p>
        </w:tc>
        <w:tc>
          <w:tcPr>
            <w:tcW w:w="353" w:type="dxa"/>
            <w:tcBorders>
              <w:top w:val="nil"/>
              <w:left w:val="nil"/>
              <w:bottom w:val="single" w:sz="8" w:space="0" w:color="auto"/>
              <w:right w:val="single" w:sz="4" w:space="0" w:color="auto"/>
            </w:tcBorders>
            <w:shd w:val="clear" w:color="auto" w:fill="auto"/>
            <w:vAlign w:val="center"/>
            <w:hideMark/>
          </w:tcPr>
          <w:p w14:paraId="5EB9924D" w14:textId="5792FD1C" w:rsidR="00754344" w:rsidRPr="00533A3A" w:rsidRDefault="00754344" w:rsidP="005446A1">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422" w:type="dxa"/>
            <w:tcBorders>
              <w:top w:val="nil"/>
              <w:left w:val="nil"/>
              <w:bottom w:val="single" w:sz="8" w:space="0" w:color="auto"/>
              <w:right w:val="single" w:sz="4" w:space="0" w:color="auto"/>
            </w:tcBorders>
            <w:shd w:val="clear" w:color="auto" w:fill="auto"/>
            <w:vAlign w:val="center"/>
            <w:hideMark/>
          </w:tcPr>
          <w:p w14:paraId="102E72C3" w14:textId="05C77CC5" w:rsidR="00754344" w:rsidRPr="00533A3A" w:rsidRDefault="00754344" w:rsidP="005446A1">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571" w:type="dxa"/>
            <w:tcBorders>
              <w:top w:val="nil"/>
              <w:left w:val="nil"/>
              <w:bottom w:val="single" w:sz="8" w:space="0" w:color="auto"/>
              <w:right w:val="single" w:sz="4" w:space="0" w:color="auto"/>
            </w:tcBorders>
            <w:shd w:val="clear" w:color="auto" w:fill="auto"/>
            <w:vAlign w:val="center"/>
            <w:hideMark/>
          </w:tcPr>
          <w:p w14:paraId="60F54DB2" w14:textId="212C379D" w:rsidR="00754344" w:rsidRPr="00533A3A" w:rsidRDefault="00754344" w:rsidP="005446A1">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714" w:type="dxa"/>
            <w:tcBorders>
              <w:top w:val="nil"/>
              <w:left w:val="nil"/>
              <w:bottom w:val="single" w:sz="8" w:space="0" w:color="auto"/>
              <w:right w:val="single" w:sz="4" w:space="0" w:color="auto"/>
            </w:tcBorders>
            <w:shd w:val="clear" w:color="auto" w:fill="auto"/>
            <w:vAlign w:val="center"/>
            <w:hideMark/>
          </w:tcPr>
          <w:p w14:paraId="3DB2A1F8" w14:textId="54AB7CBD" w:rsidR="00754344" w:rsidRPr="00533A3A" w:rsidRDefault="000E6604" w:rsidP="005446A1">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489" w:type="dxa"/>
            <w:tcBorders>
              <w:top w:val="nil"/>
              <w:left w:val="nil"/>
              <w:bottom w:val="single" w:sz="8" w:space="0" w:color="auto"/>
              <w:right w:val="single" w:sz="4" w:space="0" w:color="auto"/>
            </w:tcBorders>
            <w:shd w:val="clear" w:color="auto" w:fill="auto"/>
            <w:vAlign w:val="center"/>
            <w:hideMark/>
          </w:tcPr>
          <w:p w14:paraId="08FC8E0D" w14:textId="153FBCD7" w:rsidR="00754344" w:rsidRPr="00533A3A" w:rsidRDefault="00754344" w:rsidP="005446A1">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510" w:type="dxa"/>
            <w:tcBorders>
              <w:top w:val="nil"/>
              <w:left w:val="nil"/>
              <w:bottom w:val="single" w:sz="8" w:space="0" w:color="auto"/>
              <w:right w:val="single" w:sz="4" w:space="0" w:color="auto"/>
            </w:tcBorders>
            <w:shd w:val="clear" w:color="auto" w:fill="auto"/>
            <w:vAlign w:val="center"/>
            <w:hideMark/>
          </w:tcPr>
          <w:p w14:paraId="5BE22BDD" w14:textId="27411463" w:rsidR="00754344" w:rsidRPr="00533A3A" w:rsidRDefault="00754344" w:rsidP="005446A1">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571" w:type="dxa"/>
            <w:tcBorders>
              <w:top w:val="nil"/>
              <w:left w:val="nil"/>
              <w:bottom w:val="single" w:sz="8" w:space="0" w:color="auto"/>
              <w:right w:val="single" w:sz="4" w:space="0" w:color="auto"/>
            </w:tcBorders>
            <w:shd w:val="clear" w:color="auto" w:fill="auto"/>
            <w:vAlign w:val="center"/>
            <w:hideMark/>
          </w:tcPr>
          <w:p w14:paraId="0EB99E65" w14:textId="5833CCFA" w:rsidR="00754344" w:rsidRPr="00533A3A" w:rsidRDefault="00754344" w:rsidP="005446A1">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429" w:type="dxa"/>
            <w:tcBorders>
              <w:top w:val="nil"/>
              <w:left w:val="nil"/>
              <w:bottom w:val="single" w:sz="8" w:space="0" w:color="auto"/>
              <w:right w:val="single" w:sz="4" w:space="0" w:color="auto"/>
            </w:tcBorders>
            <w:shd w:val="clear" w:color="auto" w:fill="auto"/>
            <w:vAlign w:val="center"/>
            <w:hideMark/>
          </w:tcPr>
          <w:p w14:paraId="01FE4BC2" w14:textId="3605B3EE" w:rsidR="00754344" w:rsidRPr="00533A3A" w:rsidRDefault="00754344" w:rsidP="005446A1">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428" w:type="dxa"/>
            <w:tcBorders>
              <w:top w:val="nil"/>
              <w:left w:val="nil"/>
              <w:bottom w:val="single" w:sz="8" w:space="0" w:color="auto"/>
              <w:right w:val="single" w:sz="4" w:space="0" w:color="auto"/>
            </w:tcBorders>
            <w:shd w:val="clear" w:color="auto" w:fill="auto"/>
            <w:vAlign w:val="center"/>
            <w:hideMark/>
          </w:tcPr>
          <w:p w14:paraId="13ACF465" w14:textId="5B91FEE9" w:rsidR="00754344" w:rsidRPr="00533A3A" w:rsidRDefault="00754344" w:rsidP="005446A1">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428" w:type="dxa"/>
            <w:tcBorders>
              <w:top w:val="nil"/>
              <w:left w:val="nil"/>
              <w:bottom w:val="single" w:sz="8" w:space="0" w:color="auto"/>
              <w:right w:val="single" w:sz="4" w:space="0" w:color="auto"/>
            </w:tcBorders>
            <w:shd w:val="clear" w:color="auto" w:fill="auto"/>
            <w:vAlign w:val="center"/>
            <w:hideMark/>
          </w:tcPr>
          <w:p w14:paraId="6D2892E5" w14:textId="45C8C56A" w:rsidR="00754344" w:rsidRPr="00533A3A" w:rsidRDefault="00754344" w:rsidP="005446A1">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423" w:type="dxa"/>
            <w:tcBorders>
              <w:top w:val="nil"/>
              <w:left w:val="nil"/>
              <w:bottom w:val="single" w:sz="8" w:space="0" w:color="auto"/>
              <w:right w:val="single" w:sz="4" w:space="0" w:color="auto"/>
            </w:tcBorders>
            <w:shd w:val="clear" w:color="auto" w:fill="auto"/>
            <w:vAlign w:val="center"/>
            <w:hideMark/>
          </w:tcPr>
          <w:p w14:paraId="4898419E" w14:textId="3594D761" w:rsidR="00754344" w:rsidRPr="00533A3A" w:rsidRDefault="00754344" w:rsidP="005446A1">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719" w:type="dxa"/>
            <w:tcBorders>
              <w:top w:val="nil"/>
              <w:left w:val="nil"/>
              <w:bottom w:val="single" w:sz="8" w:space="0" w:color="auto"/>
              <w:right w:val="single" w:sz="8" w:space="0" w:color="auto"/>
            </w:tcBorders>
            <w:shd w:val="clear" w:color="auto" w:fill="auto"/>
            <w:vAlign w:val="center"/>
            <w:hideMark/>
          </w:tcPr>
          <w:p w14:paraId="141A2FEE" w14:textId="223EFA95" w:rsidR="00754344" w:rsidRPr="00533A3A" w:rsidRDefault="000E6604" w:rsidP="005446A1">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r>
      <w:bookmarkEnd w:id="137"/>
    </w:tbl>
    <w:p w14:paraId="7BBFA190" w14:textId="77777777" w:rsidR="00C5477D" w:rsidRPr="00533A3A" w:rsidRDefault="00C5477D" w:rsidP="0060684F"/>
    <w:p w14:paraId="01A6054E" w14:textId="59263BB4" w:rsidR="00C5477D" w:rsidRPr="00533A3A" w:rsidRDefault="00C5477D">
      <w:r w:rsidRPr="00533A3A">
        <w:br w:type="page"/>
      </w:r>
    </w:p>
    <w:p w14:paraId="556D7336" w14:textId="77777777" w:rsidR="00C5477D" w:rsidRPr="00533A3A" w:rsidRDefault="00C5477D" w:rsidP="0060684F">
      <w:pPr>
        <w:sectPr w:rsidR="00C5477D" w:rsidRPr="00533A3A" w:rsidSect="00C5477D">
          <w:pgSz w:w="16838" w:h="11906" w:orient="landscape"/>
          <w:pgMar w:top="1134" w:right="851" w:bottom="851" w:left="567" w:header="709" w:footer="709" w:gutter="0"/>
          <w:cols w:space="708"/>
          <w:titlePg/>
          <w:docGrid w:linePitch="360"/>
        </w:sectPr>
      </w:pPr>
    </w:p>
    <w:p w14:paraId="187B6BB5" w14:textId="29A7BEB8" w:rsidR="00497801" w:rsidRPr="00533A3A" w:rsidRDefault="00497801" w:rsidP="00497801">
      <w:pPr>
        <w:pStyle w:val="1"/>
        <w:numPr>
          <w:ilvl w:val="1"/>
          <w:numId w:val="1"/>
        </w:numPr>
      </w:pPr>
      <w:bookmarkStart w:id="138" w:name="_Toc135639307"/>
      <w:bookmarkStart w:id="139" w:name="_Toc138145169"/>
      <w:r w:rsidRPr="00533A3A">
        <w:lastRenderedPageBreak/>
        <w:t>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bookmarkEnd w:id="138"/>
      <w:bookmarkEnd w:id="139"/>
    </w:p>
    <w:p w14:paraId="22004821" w14:textId="77777777" w:rsidR="00D90AB4" w:rsidRPr="00533A3A" w:rsidRDefault="00D90AB4" w:rsidP="00D90AB4">
      <w:pPr>
        <w:pStyle w:val="a4"/>
      </w:pPr>
    </w:p>
    <w:p w14:paraId="2F6154DF" w14:textId="51A89616" w:rsidR="00D90AB4" w:rsidRPr="00533A3A" w:rsidRDefault="00D90AB4" w:rsidP="00D90AB4">
      <w:pPr>
        <w:pStyle w:val="a4"/>
      </w:pPr>
      <w:r w:rsidRPr="00533A3A">
        <w:t>В таблице 1</w:t>
      </w:r>
      <w:r w:rsidR="00D644CC">
        <w:t>0</w:t>
      </w:r>
      <w:r w:rsidRPr="00533A3A">
        <w:t xml:space="preserve"> представлена оценка величины необходимых капитальных вложений в строительство и реконструкцию тепловых сетей и сооружений на них.</w:t>
      </w:r>
    </w:p>
    <w:p w14:paraId="6267F81E" w14:textId="10148EBB" w:rsidR="00754344" w:rsidRPr="00533A3A" w:rsidRDefault="00754344" w:rsidP="00D90AB4">
      <w:pPr>
        <w:sectPr w:rsidR="00754344" w:rsidRPr="00533A3A" w:rsidSect="00C5477D">
          <w:pgSz w:w="11906" w:h="16838"/>
          <w:pgMar w:top="851" w:right="851" w:bottom="567" w:left="1134" w:header="709" w:footer="709" w:gutter="0"/>
          <w:cols w:space="708"/>
          <w:titlePg/>
          <w:docGrid w:linePitch="360"/>
        </w:sectPr>
      </w:pPr>
      <w:r w:rsidRPr="00533A3A">
        <w:br w:type="page"/>
      </w:r>
    </w:p>
    <w:p w14:paraId="0822CD3A" w14:textId="539594B2" w:rsidR="00754344" w:rsidRPr="00533A3A" w:rsidRDefault="00754344" w:rsidP="00754344">
      <w:pPr>
        <w:pStyle w:val="afa"/>
        <w:rPr>
          <w:i w:val="0"/>
          <w:lang w:val="ru-RU"/>
        </w:rPr>
      </w:pPr>
      <w:bookmarkStart w:id="140" w:name="_Toc138440162"/>
      <w:r w:rsidRPr="00533A3A">
        <w:rPr>
          <w:lang w:val="ru-RU"/>
        </w:rPr>
        <w:lastRenderedPageBreak/>
        <w:t xml:space="preserve">Таблица </w:t>
      </w:r>
      <w:r w:rsidR="00533A3A">
        <w:rPr>
          <w:noProof/>
          <w:lang w:val="ru-RU"/>
        </w:rPr>
        <w:t>1</w:t>
      </w:r>
      <w:r w:rsidR="00D644CC">
        <w:rPr>
          <w:noProof/>
          <w:lang w:val="ru-RU"/>
        </w:rPr>
        <w:t>0</w:t>
      </w:r>
      <w:r w:rsidRPr="00533A3A">
        <w:rPr>
          <w:lang w:val="ru-RU"/>
        </w:rPr>
        <w:t>. Стоимость реализации мероприятий</w:t>
      </w:r>
      <w:r w:rsidR="00D90AB4" w:rsidRPr="00533A3A">
        <w:rPr>
          <w:lang w:val="ru-RU"/>
        </w:rPr>
        <w:t xml:space="preserve"> в части тепловых сетей и сооружений на них</w:t>
      </w:r>
      <w:r w:rsidRPr="00533A3A">
        <w:rPr>
          <w:lang w:val="ru-RU"/>
        </w:rPr>
        <w:t>, предусмотренных Схемой теплоснабжения, тыс. руб. без НДС</w:t>
      </w:r>
      <w:bookmarkEnd w:id="140"/>
    </w:p>
    <w:tbl>
      <w:tblPr>
        <w:tblW w:w="15003" w:type="dxa"/>
        <w:tblInd w:w="-10" w:type="dxa"/>
        <w:tblLayout w:type="fixed"/>
        <w:tblLook w:val="04A0" w:firstRow="1" w:lastRow="0" w:firstColumn="1" w:lastColumn="0" w:noHBand="0" w:noVBand="1"/>
      </w:tblPr>
      <w:tblGrid>
        <w:gridCol w:w="474"/>
        <w:gridCol w:w="525"/>
        <w:gridCol w:w="955"/>
        <w:gridCol w:w="849"/>
        <w:gridCol w:w="841"/>
        <w:gridCol w:w="1396"/>
        <w:gridCol w:w="467"/>
        <w:gridCol w:w="855"/>
        <w:gridCol w:w="857"/>
        <w:gridCol w:w="855"/>
        <w:gridCol w:w="859"/>
        <w:gridCol w:w="353"/>
        <w:gridCol w:w="422"/>
        <w:gridCol w:w="571"/>
        <w:gridCol w:w="494"/>
        <w:gridCol w:w="426"/>
        <w:gridCol w:w="567"/>
        <w:gridCol w:w="567"/>
        <w:gridCol w:w="567"/>
        <w:gridCol w:w="567"/>
        <w:gridCol w:w="567"/>
        <w:gridCol w:w="425"/>
        <w:gridCol w:w="531"/>
        <w:gridCol w:w="13"/>
      </w:tblGrid>
      <w:tr w:rsidR="00533A3A" w:rsidRPr="00533A3A" w14:paraId="4FCC4B42" w14:textId="77777777" w:rsidTr="006A266B">
        <w:trPr>
          <w:trHeight w:val="295"/>
        </w:trPr>
        <w:tc>
          <w:tcPr>
            <w:tcW w:w="474"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3A27DE72"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п/п</w:t>
            </w:r>
          </w:p>
        </w:tc>
        <w:tc>
          <w:tcPr>
            <w:tcW w:w="5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68D93FB"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Шифр</w:t>
            </w:r>
          </w:p>
        </w:tc>
        <w:tc>
          <w:tcPr>
            <w:tcW w:w="95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072D27C"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Наименование мероприятий</w:t>
            </w:r>
          </w:p>
        </w:tc>
        <w:tc>
          <w:tcPr>
            <w:tcW w:w="84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001B1C4"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Источник тепловой энергии</w:t>
            </w:r>
          </w:p>
        </w:tc>
        <w:tc>
          <w:tcPr>
            <w:tcW w:w="84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C0D9A6D"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Инвестор</w:t>
            </w:r>
          </w:p>
        </w:tc>
        <w:tc>
          <w:tcPr>
            <w:tcW w:w="3575" w:type="dxa"/>
            <w:gridSpan w:val="4"/>
            <w:tcBorders>
              <w:top w:val="single" w:sz="8" w:space="0" w:color="auto"/>
              <w:left w:val="nil"/>
              <w:bottom w:val="single" w:sz="4" w:space="0" w:color="auto"/>
              <w:right w:val="single" w:sz="4" w:space="0" w:color="auto"/>
            </w:tcBorders>
            <w:shd w:val="clear" w:color="auto" w:fill="auto"/>
            <w:vAlign w:val="center"/>
            <w:hideMark/>
          </w:tcPr>
          <w:p w14:paraId="00EA0292"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Основные технические характеристики</w:t>
            </w:r>
          </w:p>
        </w:tc>
        <w:tc>
          <w:tcPr>
            <w:tcW w:w="85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C714CA5"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Год начала реализации мероприятия</w:t>
            </w:r>
          </w:p>
        </w:tc>
        <w:tc>
          <w:tcPr>
            <w:tcW w:w="85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19612DD"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Год окончания мероприятия</w:t>
            </w:r>
          </w:p>
        </w:tc>
        <w:tc>
          <w:tcPr>
            <w:tcW w:w="6070" w:type="dxa"/>
            <w:gridSpan w:val="13"/>
            <w:tcBorders>
              <w:top w:val="single" w:sz="8" w:space="0" w:color="auto"/>
              <w:left w:val="nil"/>
              <w:bottom w:val="single" w:sz="4" w:space="0" w:color="auto"/>
              <w:right w:val="single" w:sz="8" w:space="0" w:color="000000"/>
            </w:tcBorders>
            <w:shd w:val="clear" w:color="auto" w:fill="auto"/>
            <w:vAlign w:val="center"/>
            <w:hideMark/>
          </w:tcPr>
          <w:p w14:paraId="455E5AC0"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Финансовые затраты, тыс.руб. (без НДС)</w:t>
            </w:r>
          </w:p>
        </w:tc>
      </w:tr>
      <w:tr w:rsidR="00533A3A" w:rsidRPr="00533A3A" w14:paraId="36AE4240" w14:textId="77777777" w:rsidTr="00FF2FB8">
        <w:trPr>
          <w:gridAfter w:val="1"/>
          <w:wAfter w:w="13" w:type="dxa"/>
          <w:trHeight w:val="295"/>
        </w:trPr>
        <w:tc>
          <w:tcPr>
            <w:tcW w:w="474" w:type="dxa"/>
            <w:vMerge/>
            <w:tcBorders>
              <w:top w:val="single" w:sz="8" w:space="0" w:color="auto"/>
              <w:left w:val="single" w:sz="8" w:space="0" w:color="auto"/>
              <w:bottom w:val="single" w:sz="8" w:space="0" w:color="000000"/>
              <w:right w:val="single" w:sz="4" w:space="0" w:color="auto"/>
            </w:tcBorders>
            <w:vAlign w:val="center"/>
            <w:hideMark/>
          </w:tcPr>
          <w:p w14:paraId="6B6FFA7E"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525" w:type="dxa"/>
            <w:vMerge/>
            <w:tcBorders>
              <w:top w:val="single" w:sz="8" w:space="0" w:color="auto"/>
              <w:left w:val="single" w:sz="4" w:space="0" w:color="auto"/>
              <w:bottom w:val="single" w:sz="8" w:space="0" w:color="000000"/>
              <w:right w:val="single" w:sz="4" w:space="0" w:color="auto"/>
            </w:tcBorders>
            <w:vAlign w:val="center"/>
            <w:hideMark/>
          </w:tcPr>
          <w:p w14:paraId="41E9939B"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955" w:type="dxa"/>
            <w:vMerge/>
            <w:tcBorders>
              <w:top w:val="single" w:sz="8" w:space="0" w:color="auto"/>
              <w:left w:val="single" w:sz="4" w:space="0" w:color="auto"/>
              <w:bottom w:val="single" w:sz="8" w:space="0" w:color="000000"/>
              <w:right w:val="single" w:sz="4" w:space="0" w:color="auto"/>
            </w:tcBorders>
            <w:vAlign w:val="center"/>
            <w:hideMark/>
          </w:tcPr>
          <w:p w14:paraId="38D08770"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849" w:type="dxa"/>
            <w:vMerge/>
            <w:tcBorders>
              <w:top w:val="single" w:sz="8" w:space="0" w:color="auto"/>
              <w:left w:val="single" w:sz="4" w:space="0" w:color="auto"/>
              <w:bottom w:val="single" w:sz="8" w:space="0" w:color="000000"/>
              <w:right w:val="single" w:sz="4" w:space="0" w:color="auto"/>
            </w:tcBorders>
            <w:vAlign w:val="center"/>
            <w:hideMark/>
          </w:tcPr>
          <w:p w14:paraId="32E89D45"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841" w:type="dxa"/>
            <w:vMerge/>
            <w:tcBorders>
              <w:top w:val="single" w:sz="8" w:space="0" w:color="auto"/>
              <w:left w:val="single" w:sz="4" w:space="0" w:color="auto"/>
              <w:bottom w:val="single" w:sz="8" w:space="0" w:color="000000"/>
              <w:right w:val="single" w:sz="4" w:space="0" w:color="auto"/>
            </w:tcBorders>
            <w:vAlign w:val="center"/>
            <w:hideMark/>
          </w:tcPr>
          <w:p w14:paraId="20E621C8"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1396" w:type="dxa"/>
            <w:vMerge w:val="restart"/>
            <w:tcBorders>
              <w:top w:val="nil"/>
              <w:left w:val="single" w:sz="4" w:space="0" w:color="auto"/>
              <w:bottom w:val="single" w:sz="8" w:space="0" w:color="000000"/>
              <w:right w:val="single" w:sz="4" w:space="0" w:color="auto"/>
            </w:tcBorders>
            <w:shd w:val="clear" w:color="auto" w:fill="auto"/>
            <w:vAlign w:val="center"/>
            <w:hideMark/>
          </w:tcPr>
          <w:p w14:paraId="37AAB499"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Наименование показателя (мощность, протяженность, диаметр и т.п.</w:t>
            </w:r>
          </w:p>
        </w:tc>
        <w:tc>
          <w:tcPr>
            <w:tcW w:w="467" w:type="dxa"/>
            <w:vMerge w:val="restart"/>
            <w:tcBorders>
              <w:top w:val="nil"/>
              <w:left w:val="single" w:sz="4" w:space="0" w:color="auto"/>
              <w:bottom w:val="single" w:sz="8" w:space="0" w:color="000000"/>
              <w:right w:val="single" w:sz="4" w:space="0" w:color="auto"/>
            </w:tcBorders>
            <w:shd w:val="clear" w:color="auto" w:fill="auto"/>
            <w:vAlign w:val="center"/>
            <w:hideMark/>
          </w:tcPr>
          <w:p w14:paraId="2ADF1B3D"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Ед. изм.</w:t>
            </w:r>
          </w:p>
        </w:tc>
        <w:tc>
          <w:tcPr>
            <w:tcW w:w="1712" w:type="dxa"/>
            <w:gridSpan w:val="2"/>
            <w:tcBorders>
              <w:top w:val="single" w:sz="4" w:space="0" w:color="auto"/>
              <w:left w:val="nil"/>
              <w:bottom w:val="single" w:sz="4" w:space="0" w:color="auto"/>
              <w:right w:val="single" w:sz="4" w:space="0" w:color="auto"/>
            </w:tcBorders>
            <w:shd w:val="clear" w:color="auto" w:fill="auto"/>
            <w:vAlign w:val="center"/>
            <w:hideMark/>
          </w:tcPr>
          <w:p w14:paraId="4C24BBD7"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Значения показателя</w:t>
            </w:r>
          </w:p>
        </w:tc>
        <w:tc>
          <w:tcPr>
            <w:tcW w:w="855" w:type="dxa"/>
            <w:vMerge/>
            <w:tcBorders>
              <w:top w:val="single" w:sz="8" w:space="0" w:color="auto"/>
              <w:left w:val="single" w:sz="4" w:space="0" w:color="auto"/>
              <w:bottom w:val="single" w:sz="8" w:space="0" w:color="000000"/>
              <w:right w:val="single" w:sz="4" w:space="0" w:color="auto"/>
            </w:tcBorders>
            <w:vAlign w:val="center"/>
            <w:hideMark/>
          </w:tcPr>
          <w:p w14:paraId="3847084A"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859" w:type="dxa"/>
            <w:vMerge/>
            <w:tcBorders>
              <w:top w:val="single" w:sz="8" w:space="0" w:color="auto"/>
              <w:left w:val="single" w:sz="4" w:space="0" w:color="auto"/>
              <w:bottom w:val="single" w:sz="8" w:space="0" w:color="000000"/>
              <w:right w:val="single" w:sz="4" w:space="0" w:color="auto"/>
            </w:tcBorders>
            <w:vAlign w:val="center"/>
            <w:hideMark/>
          </w:tcPr>
          <w:p w14:paraId="1815C8EA"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353"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16C97E2B" w14:textId="786635E5"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202</w:t>
            </w:r>
            <w:r w:rsidR="00A80DFE">
              <w:rPr>
                <w:rFonts w:eastAsia="Times New Roman" w:cs="Times New Roman"/>
                <w:sz w:val="16"/>
                <w:szCs w:val="16"/>
                <w:lang w:eastAsia="ru-RU"/>
              </w:rPr>
              <w:t>4</w:t>
            </w:r>
          </w:p>
        </w:tc>
        <w:tc>
          <w:tcPr>
            <w:tcW w:w="422"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4AFA0433" w14:textId="0B456C56"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202</w:t>
            </w:r>
            <w:r w:rsidR="00A80DFE">
              <w:rPr>
                <w:rFonts w:eastAsia="Times New Roman" w:cs="Times New Roman"/>
                <w:sz w:val="16"/>
                <w:szCs w:val="16"/>
                <w:lang w:eastAsia="ru-RU"/>
              </w:rPr>
              <w:t>5</w:t>
            </w:r>
          </w:p>
        </w:tc>
        <w:tc>
          <w:tcPr>
            <w:tcW w:w="571"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747FE46D" w14:textId="6EB645D9"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202</w:t>
            </w:r>
            <w:r w:rsidR="00A80DFE">
              <w:rPr>
                <w:rFonts w:eastAsia="Times New Roman" w:cs="Times New Roman"/>
                <w:sz w:val="16"/>
                <w:szCs w:val="16"/>
                <w:lang w:eastAsia="ru-RU"/>
              </w:rPr>
              <w:t>6</w:t>
            </w:r>
          </w:p>
        </w:tc>
        <w:tc>
          <w:tcPr>
            <w:tcW w:w="494"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696B29DF" w14:textId="342F2252"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202</w:t>
            </w:r>
            <w:r w:rsidR="00A80DFE">
              <w:rPr>
                <w:rFonts w:eastAsia="Times New Roman" w:cs="Times New Roman"/>
                <w:sz w:val="16"/>
                <w:szCs w:val="16"/>
                <w:lang w:eastAsia="ru-RU"/>
              </w:rPr>
              <w:t>7</w:t>
            </w:r>
          </w:p>
        </w:tc>
        <w:tc>
          <w:tcPr>
            <w:tcW w:w="426"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4F324F04" w14:textId="4E725F3E"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202</w:t>
            </w:r>
            <w:r w:rsidR="00A80DFE">
              <w:rPr>
                <w:rFonts w:eastAsia="Times New Roman" w:cs="Times New Roman"/>
                <w:sz w:val="16"/>
                <w:szCs w:val="16"/>
                <w:lang w:eastAsia="ru-RU"/>
              </w:rPr>
              <w:t>8</w:t>
            </w:r>
          </w:p>
        </w:tc>
        <w:tc>
          <w:tcPr>
            <w:tcW w:w="567"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580E21B8" w14:textId="24310F2D"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202</w:t>
            </w:r>
            <w:r w:rsidR="00A80DFE">
              <w:rPr>
                <w:rFonts w:eastAsia="Times New Roman" w:cs="Times New Roman"/>
                <w:sz w:val="16"/>
                <w:szCs w:val="16"/>
                <w:lang w:eastAsia="ru-RU"/>
              </w:rPr>
              <w:t>9</w:t>
            </w:r>
          </w:p>
        </w:tc>
        <w:tc>
          <w:tcPr>
            <w:tcW w:w="567"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313084CF" w14:textId="08BDB512"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w:t>
            </w:r>
            <w:r w:rsidR="00A80DFE">
              <w:rPr>
                <w:rFonts w:eastAsia="Times New Roman" w:cs="Times New Roman"/>
                <w:sz w:val="16"/>
                <w:szCs w:val="16"/>
                <w:lang w:eastAsia="ru-RU"/>
              </w:rPr>
              <w:t>30</w:t>
            </w:r>
          </w:p>
        </w:tc>
        <w:tc>
          <w:tcPr>
            <w:tcW w:w="567"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2D63C16E" w14:textId="30466BA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w:t>
            </w:r>
            <w:r w:rsidR="008B1460">
              <w:rPr>
                <w:rFonts w:eastAsia="Times New Roman" w:cs="Times New Roman"/>
                <w:sz w:val="16"/>
                <w:szCs w:val="16"/>
                <w:lang w:eastAsia="ru-RU"/>
              </w:rPr>
              <w:t>3</w:t>
            </w:r>
            <w:r w:rsidR="00A80DFE">
              <w:rPr>
                <w:rFonts w:eastAsia="Times New Roman" w:cs="Times New Roman"/>
                <w:sz w:val="16"/>
                <w:szCs w:val="16"/>
                <w:lang w:eastAsia="ru-RU"/>
              </w:rPr>
              <w:t>1</w:t>
            </w:r>
          </w:p>
        </w:tc>
        <w:tc>
          <w:tcPr>
            <w:tcW w:w="567"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670076B2" w14:textId="4C555EF9"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203</w:t>
            </w:r>
            <w:r w:rsidR="00A80DFE">
              <w:rPr>
                <w:rFonts w:eastAsia="Times New Roman" w:cs="Times New Roman"/>
                <w:sz w:val="16"/>
                <w:szCs w:val="16"/>
                <w:lang w:eastAsia="ru-RU"/>
              </w:rPr>
              <w:t>2</w:t>
            </w:r>
          </w:p>
        </w:tc>
        <w:tc>
          <w:tcPr>
            <w:tcW w:w="567"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17D66D6C" w14:textId="067E7F56"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203</w:t>
            </w:r>
            <w:r w:rsidR="00A80DFE">
              <w:rPr>
                <w:rFonts w:eastAsia="Times New Roman" w:cs="Times New Roman"/>
                <w:sz w:val="16"/>
                <w:szCs w:val="16"/>
                <w:lang w:eastAsia="ru-RU"/>
              </w:rPr>
              <w:t>3</w:t>
            </w:r>
          </w:p>
        </w:tc>
        <w:tc>
          <w:tcPr>
            <w:tcW w:w="425"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18308B26" w14:textId="7E11AD6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203</w:t>
            </w:r>
            <w:r w:rsidR="00A80DFE">
              <w:rPr>
                <w:rFonts w:eastAsia="Times New Roman" w:cs="Times New Roman"/>
                <w:sz w:val="16"/>
                <w:szCs w:val="16"/>
                <w:lang w:eastAsia="ru-RU"/>
              </w:rPr>
              <w:t>4</w:t>
            </w:r>
          </w:p>
        </w:tc>
        <w:tc>
          <w:tcPr>
            <w:tcW w:w="531" w:type="dxa"/>
            <w:vMerge w:val="restart"/>
            <w:tcBorders>
              <w:top w:val="nil"/>
              <w:left w:val="single" w:sz="4" w:space="0" w:color="auto"/>
              <w:bottom w:val="single" w:sz="8" w:space="0" w:color="000000"/>
              <w:right w:val="single" w:sz="8" w:space="0" w:color="auto"/>
            </w:tcBorders>
            <w:shd w:val="clear" w:color="auto" w:fill="auto"/>
            <w:textDirection w:val="btLr"/>
            <w:vAlign w:val="center"/>
            <w:hideMark/>
          </w:tcPr>
          <w:p w14:paraId="1956EC27"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Всего</w:t>
            </w:r>
          </w:p>
        </w:tc>
      </w:tr>
      <w:tr w:rsidR="00533A3A" w:rsidRPr="00533A3A" w14:paraId="6F53DBF3" w14:textId="77777777" w:rsidTr="00FF2FB8">
        <w:trPr>
          <w:gridAfter w:val="1"/>
          <w:wAfter w:w="13" w:type="dxa"/>
          <w:trHeight w:val="660"/>
        </w:trPr>
        <w:tc>
          <w:tcPr>
            <w:tcW w:w="474" w:type="dxa"/>
            <w:vMerge/>
            <w:tcBorders>
              <w:top w:val="single" w:sz="8" w:space="0" w:color="auto"/>
              <w:left w:val="single" w:sz="8" w:space="0" w:color="auto"/>
              <w:bottom w:val="single" w:sz="8" w:space="0" w:color="000000"/>
              <w:right w:val="single" w:sz="4" w:space="0" w:color="auto"/>
            </w:tcBorders>
            <w:vAlign w:val="center"/>
            <w:hideMark/>
          </w:tcPr>
          <w:p w14:paraId="56305FEC"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525" w:type="dxa"/>
            <w:vMerge/>
            <w:tcBorders>
              <w:top w:val="single" w:sz="8" w:space="0" w:color="auto"/>
              <w:left w:val="single" w:sz="4" w:space="0" w:color="auto"/>
              <w:bottom w:val="single" w:sz="8" w:space="0" w:color="000000"/>
              <w:right w:val="single" w:sz="4" w:space="0" w:color="auto"/>
            </w:tcBorders>
            <w:vAlign w:val="center"/>
            <w:hideMark/>
          </w:tcPr>
          <w:p w14:paraId="18DCD64D"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955" w:type="dxa"/>
            <w:vMerge/>
            <w:tcBorders>
              <w:top w:val="single" w:sz="8" w:space="0" w:color="auto"/>
              <w:left w:val="single" w:sz="4" w:space="0" w:color="auto"/>
              <w:bottom w:val="single" w:sz="8" w:space="0" w:color="000000"/>
              <w:right w:val="single" w:sz="4" w:space="0" w:color="auto"/>
            </w:tcBorders>
            <w:vAlign w:val="center"/>
            <w:hideMark/>
          </w:tcPr>
          <w:p w14:paraId="6B15FB39"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849" w:type="dxa"/>
            <w:vMerge/>
            <w:tcBorders>
              <w:top w:val="single" w:sz="8" w:space="0" w:color="auto"/>
              <w:left w:val="single" w:sz="4" w:space="0" w:color="auto"/>
              <w:bottom w:val="single" w:sz="8" w:space="0" w:color="000000"/>
              <w:right w:val="single" w:sz="4" w:space="0" w:color="auto"/>
            </w:tcBorders>
            <w:vAlign w:val="center"/>
            <w:hideMark/>
          </w:tcPr>
          <w:p w14:paraId="45539CD6"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841" w:type="dxa"/>
            <w:vMerge/>
            <w:tcBorders>
              <w:top w:val="single" w:sz="8" w:space="0" w:color="auto"/>
              <w:left w:val="single" w:sz="4" w:space="0" w:color="auto"/>
              <w:bottom w:val="single" w:sz="8" w:space="0" w:color="000000"/>
              <w:right w:val="single" w:sz="4" w:space="0" w:color="auto"/>
            </w:tcBorders>
            <w:vAlign w:val="center"/>
            <w:hideMark/>
          </w:tcPr>
          <w:p w14:paraId="33B4A392"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1396" w:type="dxa"/>
            <w:vMerge/>
            <w:tcBorders>
              <w:top w:val="nil"/>
              <w:left w:val="single" w:sz="4" w:space="0" w:color="auto"/>
              <w:bottom w:val="single" w:sz="8" w:space="0" w:color="000000"/>
              <w:right w:val="single" w:sz="4" w:space="0" w:color="auto"/>
            </w:tcBorders>
            <w:vAlign w:val="center"/>
            <w:hideMark/>
          </w:tcPr>
          <w:p w14:paraId="33F3EC1C"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467" w:type="dxa"/>
            <w:vMerge/>
            <w:tcBorders>
              <w:top w:val="nil"/>
              <w:left w:val="single" w:sz="4" w:space="0" w:color="auto"/>
              <w:bottom w:val="single" w:sz="8" w:space="0" w:color="000000"/>
              <w:right w:val="single" w:sz="4" w:space="0" w:color="auto"/>
            </w:tcBorders>
            <w:vAlign w:val="center"/>
            <w:hideMark/>
          </w:tcPr>
          <w:p w14:paraId="2FB5C05F"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855" w:type="dxa"/>
            <w:tcBorders>
              <w:top w:val="nil"/>
              <w:left w:val="nil"/>
              <w:bottom w:val="single" w:sz="8" w:space="0" w:color="auto"/>
              <w:right w:val="single" w:sz="4" w:space="0" w:color="auto"/>
            </w:tcBorders>
            <w:shd w:val="clear" w:color="auto" w:fill="auto"/>
            <w:vAlign w:val="center"/>
            <w:hideMark/>
          </w:tcPr>
          <w:p w14:paraId="6AA1B9F3"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До реализации мероприятия</w:t>
            </w:r>
          </w:p>
        </w:tc>
        <w:tc>
          <w:tcPr>
            <w:tcW w:w="857" w:type="dxa"/>
            <w:tcBorders>
              <w:top w:val="nil"/>
              <w:left w:val="nil"/>
              <w:bottom w:val="single" w:sz="8" w:space="0" w:color="auto"/>
              <w:right w:val="single" w:sz="4" w:space="0" w:color="auto"/>
            </w:tcBorders>
            <w:shd w:val="clear" w:color="auto" w:fill="auto"/>
            <w:vAlign w:val="center"/>
            <w:hideMark/>
          </w:tcPr>
          <w:p w14:paraId="59679D61"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После реализации мероприятия</w:t>
            </w:r>
          </w:p>
        </w:tc>
        <w:tc>
          <w:tcPr>
            <w:tcW w:w="855" w:type="dxa"/>
            <w:vMerge/>
            <w:tcBorders>
              <w:top w:val="single" w:sz="8" w:space="0" w:color="auto"/>
              <w:left w:val="single" w:sz="4" w:space="0" w:color="auto"/>
              <w:bottom w:val="single" w:sz="8" w:space="0" w:color="000000"/>
              <w:right w:val="single" w:sz="4" w:space="0" w:color="auto"/>
            </w:tcBorders>
            <w:vAlign w:val="center"/>
            <w:hideMark/>
          </w:tcPr>
          <w:p w14:paraId="770D86F9"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859" w:type="dxa"/>
            <w:vMerge/>
            <w:tcBorders>
              <w:top w:val="single" w:sz="8" w:space="0" w:color="auto"/>
              <w:left w:val="single" w:sz="4" w:space="0" w:color="auto"/>
              <w:bottom w:val="single" w:sz="8" w:space="0" w:color="000000"/>
              <w:right w:val="single" w:sz="4" w:space="0" w:color="auto"/>
            </w:tcBorders>
            <w:vAlign w:val="center"/>
            <w:hideMark/>
          </w:tcPr>
          <w:p w14:paraId="5CFFFE82"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353" w:type="dxa"/>
            <w:vMerge/>
            <w:tcBorders>
              <w:top w:val="nil"/>
              <w:left w:val="single" w:sz="4" w:space="0" w:color="auto"/>
              <w:bottom w:val="single" w:sz="8" w:space="0" w:color="000000"/>
              <w:right w:val="single" w:sz="4" w:space="0" w:color="auto"/>
            </w:tcBorders>
            <w:vAlign w:val="center"/>
            <w:hideMark/>
          </w:tcPr>
          <w:p w14:paraId="63D3AB66"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422" w:type="dxa"/>
            <w:vMerge/>
            <w:tcBorders>
              <w:top w:val="nil"/>
              <w:left w:val="single" w:sz="4" w:space="0" w:color="auto"/>
              <w:bottom w:val="single" w:sz="8" w:space="0" w:color="000000"/>
              <w:right w:val="single" w:sz="4" w:space="0" w:color="auto"/>
            </w:tcBorders>
            <w:vAlign w:val="center"/>
            <w:hideMark/>
          </w:tcPr>
          <w:p w14:paraId="4A6350A7"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571" w:type="dxa"/>
            <w:vMerge/>
            <w:tcBorders>
              <w:top w:val="nil"/>
              <w:left w:val="single" w:sz="4" w:space="0" w:color="auto"/>
              <w:bottom w:val="single" w:sz="8" w:space="0" w:color="000000"/>
              <w:right w:val="single" w:sz="4" w:space="0" w:color="auto"/>
            </w:tcBorders>
            <w:vAlign w:val="center"/>
            <w:hideMark/>
          </w:tcPr>
          <w:p w14:paraId="5F1A0662"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494" w:type="dxa"/>
            <w:vMerge/>
            <w:tcBorders>
              <w:top w:val="nil"/>
              <w:left w:val="single" w:sz="4" w:space="0" w:color="auto"/>
              <w:bottom w:val="single" w:sz="8" w:space="0" w:color="000000"/>
              <w:right w:val="single" w:sz="4" w:space="0" w:color="auto"/>
            </w:tcBorders>
            <w:vAlign w:val="center"/>
            <w:hideMark/>
          </w:tcPr>
          <w:p w14:paraId="0473D724"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426" w:type="dxa"/>
            <w:vMerge/>
            <w:tcBorders>
              <w:top w:val="nil"/>
              <w:left w:val="single" w:sz="4" w:space="0" w:color="auto"/>
              <w:bottom w:val="single" w:sz="8" w:space="0" w:color="000000"/>
              <w:right w:val="single" w:sz="4" w:space="0" w:color="auto"/>
            </w:tcBorders>
            <w:vAlign w:val="center"/>
            <w:hideMark/>
          </w:tcPr>
          <w:p w14:paraId="6B112504"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567" w:type="dxa"/>
            <w:vMerge/>
            <w:tcBorders>
              <w:top w:val="nil"/>
              <w:left w:val="single" w:sz="4" w:space="0" w:color="auto"/>
              <w:bottom w:val="single" w:sz="8" w:space="0" w:color="000000"/>
              <w:right w:val="single" w:sz="4" w:space="0" w:color="auto"/>
            </w:tcBorders>
            <w:vAlign w:val="center"/>
            <w:hideMark/>
          </w:tcPr>
          <w:p w14:paraId="0BC5F95A"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567" w:type="dxa"/>
            <w:vMerge/>
            <w:tcBorders>
              <w:top w:val="nil"/>
              <w:left w:val="single" w:sz="4" w:space="0" w:color="auto"/>
              <w:bottom w:val="single" w:sz="8" w:space="0" w:color="000000"/>
              <w:right w:val="single" w:sz="4" w:space="0" w:color="auto"/>
            </w:tcBorders>
            <w:vAlign w:val="center"/>
            <w:hideMark/>
          </w:tcPr>
          <w:p w14:paraId="44FB9E94"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567" w:type="dxa"/>
            <w:vMerge/>
            <w:tcBorders>
              <w:top w:val="nil"/>
              <w:left w:val="single" w:sz="4" w:space="0" w:color="auto"/>
              <w:bottom w:val="single" w:sz="8" w:space="0" w:color="000000"/>
              <w:right w:val="single" w:sz="4" w:space="0" w:color="auto"/>
            </w:tcBorders>
            <w:vAlign w:val="center"/>
            <w:hideMark/>
          </w:tcPr>
          <w:p w14:paraId="03FF660A"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567" w:type="dxa"/>
            <w:vMerge/>
            <w:tcBorders>
              <w:top w:val="nil"/>
              <w:left w:val="single" w:sz="4" w:space="0" w:color="auto"/>
              <w:bottom w:val="single" w:sz="8" w:space="0" w:color="000000"/>
              <w:right w:val="single" w:sz="4" w:space="0" w:color="auto"/>
            </w:tcBorders>
            <w:vAlign w:val="center"/>
            <w:hideMark/>
          </w:tcPr>
          <w:p w14:paraId="77FA520A"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567" w:type="dxa"/>
            <w:vMerge/>
            <w:tcBorders>
              <w:top w:val="nil"/>
              <w:left w:val="single" w:sz="4" w:space="0" w:color="auto"/>
              <w:bottom w:val="single" w:sz="8" w:space="0" w:color="000000"/>
              <w:right w:val="single" w:sz="4" w:space="0" w:color="auto"/>
            </w:tcBorders>
            <w:vAlign w:val="center"/>
            <w:hideMark/>
          </w:tcPr>
          <w:p w14:paraId="592A439D"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425" w:type="dxa"/>
            <w:vMerge/>
            <w:tcBorders>
              <w:top w:val="nil"/>
              <w:left w:val="single" w:sz="4" w:space="0" w:color="auto"/>
              <w:bottom w:val="single" w:sz="8" w:space="0" w:color="000000"/>
              <w:right w:val="single" w:sz="4" w:space="0" w:color="auto"/>
            </w:tcBorders>
            <w:vAlign w:val="center"/>
            <w:hideMark/>
          </w:tcPr>
          <w:p w14:paraId="4570D326"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531" w:type="dxa"/>
            <w:vMerge/>
            <w:tcBorders>
              <w:top w:val="nil"/>
              <w:left w:val="single" w:sz="4" w:space="0" w:color="auto"/>
              <w:bottom w:val="single" w:sz="8" w:space="0" w:color="000000"/>
              <w:right w:val="single" w:sz="8" w:space="0" w:color="auto"/>
            </w:tcBorders>
            <w:vAlign w:val="center"/>
            <w:hideMark/>
          </w:tcPr>
          <w:p w14:paraId="14612EFA"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r>
      <w:tr w:rsidR="00533A3A" w:rsidRPr="00533A3A" w14:paraId="121F1537" w14:textId="77777777" w:rsidTr="006A266B">
        <w:trPr>
          <w:trHeight w:val="295"/>
        </w:trPr>
        <w:tc>
          <w:tcPr>
            <w:tcW w:w="474" w:type="dxa"/>
            <w:tcBorders>
              <w:top w:val="nil"/>
              <w:left w:val="single" w:sz="8" w:space="0" w:color="auto"/>
              <w:bottom w:val="single" w:sz="4" w:space="0" w:color="auto"/>
              <w:right w:val="single" w:sz="4" w:space="0" w:color="auto"/>
            </w:tcBorders>
            <w:shd w:val="clear" w:color="auto" w:fill="auto"/>
            <w:vAlign w:val="center"/>
            <w:hideMark/>
          </w:tcPr>
          <w:p w14:paraId="7F29DCC7"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1</w:t>
            </w:r>
          </w:p>
        </w:tc>
        <w:tc>
          <w:tcPr>
            <w:tcW w:w="525" w:type="dxa"/>
            <w:tcBorders>
              <w:top w:val="nil"/>
              <w:left w:val="nil"/>
              <w:bottom w:val="single" w:sz="4" w:space="0" w:color="auto"/>
              <w:right w:val="single" w:sz="4" w:space="0" w:color="auto"/>
            </w:tcBorders>
            <w:shd w:val="clear" w:color="auto" w:fill="auto"/>
            <w:vAlign w:val="center"/>
            <w:hideMark/>
          </w:tcPr>
          <w:p w14:paraId="0407C6E4"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14004" w:type="dxa"/>
            <w:gridSpan w:val="22"/>
            <w:tcBorders>
              <w:top w:val="single" w:sz="8" w:space="0" w:color="auto"/>
              <w:left w:val="nil"/>
              <w:bottom w:val="single" w:sz="4" w:space="0" w:color="auto"/>
              <w:right w:val="single" w:sz="8" w:space="0" w:color="000000"/>
            </w:tcBorders>
            <w:shd w:val="clear" w:color="auto" w:fill="auto"/>
            <w:vAlign w:val="center"/>
            <w:hideMark/>
          </w:tcPr>
          <w:p w14:paraId="3965D166"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Группа 1. Строительство, реконструкция или модернизация объектов системы централизованного теплоснабжения в целях подключения потребителей</w:t>
            </w:r>
          </w:p>
        </w:tc>
      </w:tr>
      <w:tr w:rsidR="00533A3A" w:rsidRPr="00533A3A" w14:paraId="1CF49B1F" w14:textId="77777777" w:rsidTr="006A266B">
        <w:trPr>
          <w:trHeight w:val="295"/>
        </w:trPr>
        <w:tc>
          <w:tcPr>
            <w:tcW w:w="474" w:type="dxa"/>
            <w:tcBorders>
              <w:top w:val="nil"/>
              <w:left w:val="single" w:sz="8" w:space="0" w:color="auto"/>
              <w:bottom w:val="single" w:sz="4" w:space="0" w:color="auto"/>
              <w:right w:val="single" w:sz="4" w:space="0" w:color="auto"/>
            </w:tcBorders>
            <w:shd w:val="clear" w:color="auto" w:fill="auto"/>
            <w:vAlign w:val="center"/>
            <w:hideMark/>
          </w:tcPr>
          <w:p w14:paraId="77FCF5A6"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w:t>
            </w:r>
          </w:p>
        </w:tc>
        <w:tc>
          <w:tcPr>
            <w:tcW w:w="525" w:type="dxa"/>
            <w:tcBorders>
              <w:top w:val="nil"/>
              <w:left w:val="nil"/>
              <w:bottom w:val="single" w:sz="4" w:space="0" w:color="auto"/>
              <w:right w:val="single" w:sz="4" w:space="0" w:color="auto"/>
            </w:tcBorders>
            <w:shd w:val="clear" w:color="auto" w:fill="auto"/>
            <w:vAlign w:val="center"/>
            <w:hideMark/>
          </w:tcPr>
          <w:p w14:paraId="3E68CD6D"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14004" w:type="dxa"/>
            <w:gridSpan w:val="22"/>
            <w:tcBorders>
              <w:top w:val="single" w:sz="8" w:space="0" w:color="auto"/>
              <w:left w:val="nil"/>
              <w:bottom w:val="single" w:sz="4" w:space="0" w:color="auto"/>
              <w:right w:val="single" w:sz="8" w:space="0" w:color="000000"/>
            </w:tcBorders>
            <w:shd w:val="clear" w:color="auto" w:fill="auto"/>
            <w:vAlign w:val="center"/>
            <w:hideMark/>
          </w:tcPr>
          <w:p w14:paraId="559DACA2"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Группа 2. Строительство новых объектов системы централизованного теплоснабжения, не связанных с подключением (технологическим присоединением) новых потребителей</w:t>
            </w:r>
          </w:p>
        </w:tc>
      </w:tr>
      <w:tr w:rsidR="00533A3A" w:rsidRPr="00533A3A" w14:paraId="7712ED88" w14:textId="77777777" w:rsidTr="006A266B">
        <w:trPr>
          <w:trHeight w:val="460"/>
        </w:trPr>
        <w:tc>
          <w:tcPr>
            <w:tcW w:w="474" w:type="dxa"/>
            <w:tcBorders>
              <w:top w:val="nil"/>
              <w:left w:val="single" w:sz="8" w:space="0" w:color="auto"/>
              <w:bottom w:val="single" w:sz="4" w:space="0" w:color="auto"/>
              <w:right w:val="single" w:sz="4" w:space="0" w:color="auto"/>
            </w:tcBorders>
            <w:shd w:val="clear" w:color="auto" w:fill="auto"/>
            <w:vAlign w:val="center"/>
            <w:hideMark/>
          </w:tcPr>
          <w:p w14:paraId="731A5BD3"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3</w:t>
            </w:r>
          </w:p>
        </w:tc>
        <w:tc>
          <w:tcPr>
            <w:tcW w:w="525" w:type="dxa"/>
            <w:tcBorders>
              <w:top w:val="nil"/>
              <w:left w:val="nil"/>
              <w:bottom w:val="single" w:sz="4" w:space="0" w:color="auto"/>
              <w:right w:val="single" w:sz="4" w:space="0" w:color="auto"/>
            </w:tcBorders>
            <w:shd w:val="clear" w:color="auto" w:fill="auto"/>
            <w:vAlign w:val="center"/>
            <w:hideMark/>
          </w:tcPr>
          <w:p w14:paraId="55419068"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14004" w:type="dxa"/>
            <w:gridSpan w:val="22"/>
            <w:tcBorders>
              <w:top w:val="single" w:sz="8" w:space="0" w:color="auto"/>
              <w:left w:val="nil"/>
              <w:bottom w:val="single" w:sz="4" w:space="0" w:color="auto"/>
              <w:right w:val="single" w:sz="8" w:space="0" w:color="000000"/>
            </w:tcBorders>
            <w:shd w:val="clear" w:color="auto" w:fill="auto"/>
            <w:vAlign w:val="center"/>
            <w:hideMark/>
          </w:tcPr>
          <w:p w14:paraId="4F4DCF34"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533A3A" w:rsidRPr="00533A3A" w14:paraId="097FF455" w14:textId="77777777" w:rsidTr="00FF2FB8">
        <w:trPr>
          <w:cantSplit/>
          <w:trHeight w:val="613"/>
        </w:trPr>
        <w:tc>
          <w:tcPr>
            <w:tcW w:w="474" w:type="dxa"/>
            <w:tcBorders>
              <w:top w:val="nil"/>
              <w:left w:val="single" w:sz="8" w:space="0" w:color="auto"/>
              <w:bottom w:val="single" w:sz="4" w:space="0" w:color="auto"/>
              <w:right w:val="single" w:sz="4" w:space="0" w:color="auto"/>
            </w:tcBorders>
            <w:shd w:val="clear" w:color="auto" w:fill="auto"/>
            <w:vAlign w:val="center"/>
            <w:hideMark/>
          </w:tcPr>
          <w:p w14:paraId="2C2F6CF9"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3.1.</w:t>
            </w:r>
          </w:p>
        </w:tc>
        <w:tc>
          <w:tcPr>
            <w:tcW w:w="525" w:type="dxa"/>
            <w:tcBorders>
              <w:top w:val="nil"/>
              <w:left w:val="nil"/>
              <w:bottom w:val="single" w:sz="4" w:space="0" w:color="auto"/>
              <w:right w:val="single" w:sz="4" w:space="0" w:color="auto"/>
            </w:tcBorders>
            <w:shd w:val="clear" w:color="auto" w:fill="auto"/>
            <w:vAlign w:val="center"/>
            <w:hideMark/>
          </w:tcPr>
          <w:p w14:paraId="32745BF5"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7934" w:type="dxa"/>
            <w:gridSpan w:val="9"/>
            <w:tcBorders>
              <w:top w:val="single" w:sz="4" w:space="0" w:color="auto"/>
              <w:left w:val="nil"/>
              <w:bottom w:val="single" w:sz="4" w:space="0" w:color="auto"/>
              <w:right w:val="single" w:sz="4" w:space="0" w:color="auto"/>
            </w:tcBorders>
            <w:shd w:val="clear" w:color="auto" w:fill="auto"/>
            <w:vAlign w:val="center"/>
            <w:hideMark/>
          </w:tcPr>
          <w:p w14:paraId="34F89521"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3.1. Реконструкция или модернизация существующих тепловых сетей</w:t>
            </w:r>
          </w:p>
        </w:tc>
        <w:tc>
          <w:tcPr>
            <w:tcW w:w="353" w:type="dxa"/>
            <w:tcBorders>
              <w:top w:val="nil"/>
              <w:left w:val="nil"/>
              <w:bottom w:val="single" w:sz="4" w:space="0" w:color="auto"/>
              <w:right w:val="single" w:sz="4" w:space="0" w:color="auto"/>
            </w:tcBorders>
            <w:shd w:val="clear" w:color="auto" w:fill="auto"/>
            <w:vAlign w:val="center"/>
            <w:hideMark/>
          </w:tcPr>
          <w:p w14:paraId="3F7DE5A2"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2" w:type="dxa"/>
            <w:tcBorders>
              <w:top w:val="nil"/>
              <w:left w:val="nil"/>
              <w:bottom w:val="single" w:sz="4" w:space="0" w:color="auto"/>
              <w:right w:val="single" w:sz="4" w:space="0" w:color="auto"/>
            </w:tcBorders>
            <w:shd w:val="clear" w:color="auto" w:fill="auto"/>
            <w:vAlign w:val="center"/>
            <w:hideMark/>
          </w:tcPr>
          <w:p w14:paraId="5BDF5F1A"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71" w:type="dxa"/>
            <w:tcBorders>
              <w:top w:val="nil"/>
              <w:left w:val="nil"/>
              <w:bottom w:val="single" w:sz="4" w:space="0" w:color="auto"/>
              <w:right w:val="single" w:sz="4" w:space="0" w:color="auto"/>
            </w:tcBorders>
            <w:shd w:val="clear" w:color="auto" w:fill="auto"/>
            <w:vAlign w:val="center"/>
            <w:hideMark/>
          </w:tcPr>
          <w:p w14:paraId="23504DD3" w14:textId="509F51D5"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94" w:type="dxa"/>
            <w:tcBorders>
              <w:top w:val="nil"/>
              <w:left w:val="nil"/>
              <w:bottom w:val="single" w:sz="4" w:space="0" w:color="auto"/>
              <w:right w:val="single" w:sz="4" w:space="0" w:color="auto"/>
            </w:tcBorders>
            <w:shd w:val="clear" w:color="auto" w:fill="auto"/>
            <w:vAlign w:val="center"/>
            <w:hideMark/>
          </w:tcPr>
          <w:p w14:paraId="5AC66846"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6" w:type="dxa"/>
            <w:tcBorders>
              <w:top w:val="nil"/>
              <w:left w:val="nil"/>
              <w:bottom w:val="single" w:sz="4" w:space="0" w:color="auto"/>
              <w:right w:val="single" w:sz="4" w:space="0" w:color="auto"/>
            </w:tcBorders>
            <w:shd w:val="clear" w:color="auto" w:fill="auto"/>
            <w:vAlign w:val="center"/>
            <w:hideMark/>
          </w:tcPr>
          <w:p w14:paraId="089B305B" w14:textId="58468B02"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49ACE41" w14:textId="4ADCD36F" w:rsidR="000E6604" w:rsidRPr="00533A3A" w:rsidRDefault="00D069A0"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3000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1E75A20" w14:textId="2B950D47" w:rsidR="000E6604" w:rsidRPr="00533A3A" w:rsidRDefault="00FF2FB8"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3792E2E" w14:textId="64BC17F2" w:rsidR="000E6604" w:rsidRPr="00533A3A" w:rsidRDefault="00FF2FB8"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AED6929" w14:textId="64F26A88" w:rsidR="000E6604" w:rsidRPr="00533A3A" w:rsidRDefault="00FF2FB8"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0E8418F" w14:textId="3933A103" w:rsidR="000E6604" w:rsidRPr="00533A3A" w:rsidRDefault="00FF2FB8"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0</w:t>
            </w:r>
          </w:p>
        </w:tc>
        <w:tc>
          <w:tcPr>
            <w:tcW w:w="425" w:type="dxa"/>
            <w:tcBorders>
              <w:top w:val="nil"/>
              <w:left w:val="nil"/>
              <w:bottom w:val="single" w:sz="4" w:space="0" w:color="auto"/>
              <w:right w:val="single" w:sz="4" w:space="0" w:color="auto"/>
            </w:tcBorders>
            <w:shd w:val="clear" w:color="auto" w:fill="auto"/>
            <w:textDirection w:val="btLr"/>
            <w:vAlign w:val="center"/>
            <w:hideMark/>
          </w:tcPr>
          <w:p w14:paraId="6927C192" w14:textId="77777777" w:rsidR="000E6604" w:rsidRPr="00533A3A" w:rsidRDefault="000E6604" w:rsidP="00D5498C">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44" w:type="dxa"/>
            <w:gridSpan w:val="2"/>
            <w:tcBorders>
              <w:top w:val="nil"/>
              <w:left w:val="nil"/>
              <w:bottom w:val="single" w:sz="4" w:space="0" w:color="auto"/>
              <w:right w:val="single" w:sz="8" w:space="0" w:color="auto"/>
            </w:tcBorders>
            <w:shd w:val="clear" w:color="auto" w:fill="auto"/>
            <w:textDirection w:val="btLr"/>
            <w:vAlign w:val="center"/>
            <w:hideMark/>
          </w:tcPr>
          <w:p w14:paraId="3539E7D7" w14:textId="117F3240" w:rsidR="000E6604" w:rsidRPr="00533A3A" w:rsidRDefault="00D069A0"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3000</w:t>
            </w:r>
          </w:p>
        </w:tc>
      </w:tr>
      <w:tr w:rsidR="00533A3A" w:rsidRPr="00533A3A" w14:paraId="2ACD4504" w14:textId="77777777" w:rsidTr="00FF2FB8">
        <w:trPr>
          <w:gridAfter w:val="1"/>
          <w:wAfter w:w="13" w:type="dxa"/>
          <w:cantSplit/>
          <w:trHeight w:val="1104"/>
        </w:trPr>
        <w:tc>
          <w:tcPr>
            <w:tcW w:w="474" w:type="dxa"/>
            <w:tcBorders>
              <w:top w:val="nil"/>
              <w:left w:val="single" w:sz="8" w:space="0" w:color="auto"/>
              <w:bottom w:val="single" w:sz="4" w:space="0" w:color="auto"/>
              <w:right w:val="single" w:sz="4" w:space="0" w:color="auto"/>
            </w:tcBorders>
            <w:shd w:val="clear" w:color="auto" w:fill="auto"/>
            <w:vAlign w:val="center"/>
            <w:hideMark/>
          </w:tcPr>
          <w:p w14:paraId="0CCD1076"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3.1.1.</w:t>
            </w:r>
          </w:p>
        </w:tc>
        <w:tc>
          <w:tcPr>
            <w:tcW w:w="525" w:type="dxa"/>
            <w:tcBorders>
              <w:top w:val="nil"/>
              <w:left w:val="nil"/>
              <w:bottom w:val="single" w:sz="4" w:space="0" w:color="auto"/>
              <w:right w:val="single" w:sz="4" w:space="0" w:color="auto"/>
            </w:tcBorders>
            <w:shd w:val="clear" w:color="auto" w:fill="auto"/>
            <w:textDirection w:val="btLr"/>
            <w:vAlign w:val="center"/>
            <w:hideMark/>
          </w:tcPr>
          <w:p w14:paraId="31FD3F75" w14:textId="13FEA9D3" w:rsidR="000E6604" w:rsidRPr="00533A3A" w:rsidRDefault="000E6604" w:rsidP="000E6604">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01.02.02.01 (001)</w:t>
            </w:r>
          </w:p>
        </w:tc>
        <w:tc>
          <w:tcPr>
            <w:tcW w:w="955" w:type="dxa"/>
            <w:tcBorders>
              <w:top w:val="nil"/>
              <w:left w:val="nil"/>
              <w:bottom w:val="single" w:sz="4" w:space="0" w:color="auto"/>
              <w:right w:val="single" w:sz="4" w:space="0" w:color="auto"/>
            </w:tcBorders>
            <w:shd w:val="clear" w:color="auto" w:fill="auto"/>
            <w:vAlign w:val="center"/>
            <w:hideMark/>
          </w:tcPr>
          <w:p w14:paraId="5B783502" w14:textId="27DDCE11"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xml:space="preserve">3.1.1. Реконструкция тепловых сетей с. </w:t>
            </w:r>
            <w:r w:rsidR="00D069A0">
              <w:rPr>
                <w:rFonts w:eastAsia="Times New Roman" w:cs="Times New Roman"/>
                <w:sz w:val="16"/>
                <w:szCs w:val="16"/>
                <w:lang w:eastAsia="ru-RU"/>
              </w:rPr>
              <w:t>Мышланка</w:t>
            </w:r>
          </w:p>
        </w:tc>
        <w:tc>
          <w:tcPr>
            <w:tcW w:w="849" w:type="dxa"/>
            <w:tcBorders>
              <w:top w:val="nil"/>
              <w:left w:val="nil"/>
              <w:bottom w:val="single" w:sz="4" w:space="0" w:color="auto"/>
              <w:right w:val="single" w:sz="4" w:space="0" w:color="auto"/>
            </w:tcBorders>
            <w:shd w:val="clear" w:color="auto" w:fill="auto"/>
            <w:vAlign w:val="center"/>
            <w:hideMark/>
          </w:tcPr>
          <w:p w14:paraId="2D966ED6" w14:textId="75D5DBDA"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xml:space="preserve">котельная </w:t>
            </w:r>
            <w:r w:rsidR="00C05C8C">
              <w:rPr>
                <w:rFonts w:eastAsia="Times New Roman" w:cs="Times New Roman"/>
                <w:sz w:val="16"/>
                <w:szCs w:val="16"/>
                <w:lang w:eastAsia="ru-RU"/>
              </w:rPr>
              <w:t xml:space="preserve">с. </w:t>
            </w:r>
            <w:r w:rsidR="00D069A0">
              <w:rPr>
                <w:rFonts w:eastAsia="Times New Roman" w:cs="Times New Roman"/>
                <w:sz w:val="16"/>
                <w:szCs w:val="16"/>
                <w:lang w:eastAsia="ru-RU"/>
              </w:rPr>
              <w:t>Мышланка</w:t>
            </w:r>
          </w:p>
        </w:tc>
        <w:tc>
          <w:tcPr>
            <w:tcW w:w="841" w:type="dxa"/>
            <w:tcBorders>
              <w:top w:val="nil"/>
              <w:left w:val="nil"/>
              <w:bottom w:val="single" w:sz="4" w:space="0" w:color="auto"/>
              <w:right w:val="single" w:sz="4" w:space="0" w:color="auto"/>
            </w:tcBorders>
            <w:shd w:val="clear" w:color="auto" w:fill="auto"/>
            <w:vAlign w:val="center"/>
            <w:hideMark/>
          </w:tcPr>
          <w:p w14:paraId="7F26CACD" w14:textId="16DA503E"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Бюджетное финансирование</w:t>
            </w:r>
          </w:p>
        </w:tc>
        <w:tc>
          <w:tcPr>
            <w:tcW w:w="1396" w:type="dxa"/>
            <w:tcBorders>
              <w:top w:val="nil"/>
              <w:left w:val="nil"/>
              <w:bottom w:val="single" w:sz="4" w:space="0" w:color="auto"/>
              <w:right w:val="single" w:sz="4" w:space="0" w:color="auto"/>
            </w:tcBorders>
            <w:shd w:val="clear" w:color="auto" w:fill="auto"/>
            <w:vAlign w:val="center"/>
            <w:hideMark/>
          </w:tcPr>
          <w:p w14:paraId="0E3F0A1F"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диаметр/протяженность в однотрубном исчислении</w:t>
            </w:r>
          </w:p>
        </w:tc>
        <w:tc>
          <w:tcPr>
            <w:tcW w:w="467" w:type="dxa"/>
            <w:tcBorders>
              <w:top w:val="nil"/>
              <w:left w:val="nil"/>
              <w:bottom w:val="single" w:sz="4" w:space="0" w:color="auto"/>
              <w:right w:val="single" w:sz="4" w:space="0" w:color="auto"/>
            </w:tcBorders>
            <w:shd w:val="clear" w:color="auto" w:fill="auto"/>
            <w:vAlign w:val="center"/>
            <w:hideMark/>
          </w:tcPr>
          <w:p w14:paraId="2373ED41"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мм/м</w:t>
            </w:r>
          </w:p>
        </w:tc>
        <w:tc>
          <w:tcPr>
            <w:tcW w:w="855" w:type="dxa"/>
            <w:tcBorders>
              <w:top w:val="nil"/>
              <w:left w:val="nil"/>
              <w:bottom w:val="single" w:sz="4" w:space="0" w:color="auto"/>
              <w:right w:val="single" w:sz="4" w:space="0" w:color="auto"/>
            </w:tcBorders>
            <w:shd w:val="clear" w:color="auto" w:fill="auto"/>
            <w:vAlign w:val="center"/>
            <w:hideMark/>
          </w:tcPr>
          <w:p w14:paraId="31618D9D" w14:textId="793CA031" w:rsidR="000E6604" w:rsidRPr="00533A3A" w:rsidRDefault="00D5498C" w:rsidP="00C05C8C">
            <w:pPr>
              <w:tabs>
                <w:tab w:val="left" w:pos="284"/>
              </w:tabs>
              <w:spacing w:after="0" w:line="240" w:lineRule="auto"/>
              <w:jc w:val="both"/>
              <w:rPr>
                <w:rFonts w:eastAsia="Times New Roman" w:cs="Times New Roman"/>
                <w:sz w:val="16"/>
                <w:szCs w:val="16"/>
                <w:lang w:eastAsia="ru-RU"/>
              </w:rPr>
            </w:pPr>
            <w:r>
              <w:rPr>
                <w:rFonts w:eastAsia="Times New Roman" w:cs="Times New Roman"/>
                <w:sz w:val="16"/>
                <w:szCs w:val="16"/>
                <w:lang w:eastAsia="ru-RU"/>
              </w:rPr>
              <w:t>32-</w:t>
            </w:r>
            <w:r w:rsidR="00C05C8C">
              <w:rPr>
                <w:rFonts w:eastAsia="Times New Roman" w:cs="Times New Roman"/>
                <w:sz w:val="16"/>
                <w:szCs w:val="16"/>
                <w:lang w:eastAsia="ru-RU"/>
              </w:rPr>
              <w:t>2</w:t>
            </w:r>
            <w:r>
              <w:rPr>
                <w:rFonts w:eastAsia="Times New Roman" w:cs="Times New Roman"/>
                <w:sz w:val="16"/>
                <w:szCs w:val="16"/>
                <w:lang w:eastAsia="ru-RU"/>
              </w:rPr>
              <w:t>00/</w:t>
            </w:r>
            <w:r w:rsidR="00C05C8C">
              <w:rPr>
                <w:rFonts w:eastAsia="Times New Roman" w:cs="Times New Roman"/>
                <w:sz w:val="16"/>
                <w:szCs w:val="16"/>
                <w:lang w:eastAsia="ru-RU"/>
              </w:rPr>
              <w:t>12</w:t>
            </w:r>
            <w:r w:rsidR="000E6604" w:rsidRPr="00533A3A">
              <w:rPr>
                <w:rFonts w:eastAsia="Times New Roman" w:cs="Times New Roman"/>
                <w:sz w:val="16"/>
                <w:szCs w:val="16"/>
                <w:lang w:eastAsia="ru-RU"/>
              </w:rPr>
              <w:t>00</w:t>
            </w:r>
          </w:p>
        </w:tc>
        <w:tc>
          <w:tcPr>
            <w:tcW w:w="857" w:type="dxa"/>
            <w:tcBorders>
              <w:top w:val="nil"/>
              <w:left w:val="nil"/>
              <w:bottom w:val="single" w:sz="4" w:space="0" w:color="auto"/>
              <w:right w:val="single" w:sz="4" w:space="0" w:color="auto"/>
            </w:tcBorders>
            <w:shd w:val="clear" w:color="auto" w:fill="auto"/>
            <w:vAlign w:val="center"/>
            <w:hideMark/>
          </w:tcPr>
          <w:p w14:paraId="06827FF4" w14:textId="6F86C243" w:rsidR="000E6604" w:rsidRPr="00533A3A" w:rsidRDefault="00D5498C" w:rsidP="00C05C8C">
            <w:pPr>
              <w:tabs>
                <w:tab w:val="left" w:pos="284"/>
              </w:tabs>
              <w:spacing w:after="0" w:line="240" w:lineRule="auto"/>
              <w:jc w:val="both"/>
              <w:rPr>
                <w:rFonts w:eastAsia="Times New Roman" w:cs="Times New Roman"/>
                <w:sz w:val="16"/>
                <w:szCs w:val="16"/>
                <w:lang w:eastAsia="ru-RU"/>
              </w:rPr>
            </w:pPr>
            <w:r>
              <w:rPr>
                <w:rFonts w:eastAsia="Times New Roman" w:cs="Times New Roman"/>
                <w:sz w:val="16"/>
                <w:szCs w:val="16"/>
                <w:lang w:eastAsia="ru-RU"/>
              </w:rPr>
              <w:t>32-</w:t>
            </w:r>
            <w:r w:rsidR="00C05C8C">
              <w:rPr>
                <w:rFonts w:eastAsia="Times New Roman" w:cs="Times New Roman"/>
                <w:sz w:val="16"/>
                <w:szCs w:val="16"/>
                <w:lang w:eastAsia="ru-RU"/>
              </w:rPr>
              <w:t>2</w:t>
            </w:r>
            <w:r>
              <w:rPr>
                <w:rFonts w:eastAsia="Times New Roman" w:cs="Times New Roman"/>
                <w:sz w:val="16"/>
                <w:szCs w:val="16"/>
                <w:lang w:eastAsia="ru-RU"/>
              </w:rPr>
              <w:t>00/</w:t>
            </w:r>
            <w:r w:rsidR="00C05C8C">
              <w:rPr>
                <w:rFonts w:eastAsia="Times New Roman" w:cs="Times New Roman"/>
                <w:sz w:val="16"/>
                <w:szCs w:val="16"/>
                <w:lang w:eastAsia="ru-RU"/>
              </w:rPr>
              <w:t>12</w:t>
            </w:r>
            <w:r w:rsidR="000E6604" w:rsidRPr="00533A3A">
              <w:rPr>
                <w:rFonts w:eastAsia="Times New Roman" w:cs="Times New Roman"/>
                <w:sz w:val="16"/>
                <w:szCs w:val="16"/>
                <w:lang w:eastAsia="ru-RU"/>
              </w:rPr>
              <w:t>00</w:t>
            </w:r>
          </w:p>
        </w:tc>
        <w:tc>
          <w:tcPr>
            <w:tcW w:w="855" w:type="dxa"/>
            <w:tcBorders>
              <w:top w:val="nil"/>
              <w:left w:val="nil"/>
              <w:bottom w:val="single" w:sz="4" w:space="0" w:color="auto"/>
              <w:right w:val="single" w:sz="4" w:space="0" w:color="auto"/>
            </w:tcBorders>
            <w:shd w:val="clear" w:color="auto" w:fill="auto"/>
            <w:vAlign w:val="center"/>
            <w:hideMark/>
          </w:tcPr>
          <w:p w14:paraId="577364CB" w14:textId="577DB418"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2027</w:t>
            </w:r>
          </w:p>
        </w:tc>
        <w:tc>
          <w:tcPr>
            <w:tcW w:w="859" w:type="dxa"/>
            <w:tcBorders>
              <w:top w:val="nil"/>
              <w:left w:val="nil"/>
              <w:bottom w:val="single" w:sz="4" w:space="0" w:color="auto"/>
              <w:right w:val="single" w:sz="4" w:space="0" w:color="auto"/>
            </w:tcBorders>
            <w:shd w:val="clear" w:color="auto" w:fill="auto"/>
            <w:vAlign w:val="center"/>
            <w:hideMark/>
          </w:tcPr>
          <w:p w14:paraId="00EE9F95" w14:textId="1E4EFD35" w:rsidR="000E6604" w:rsidRPr="00533A3A" w:rsidRDefault="000E6604" w:rsidP="00FF2FB8">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w:t>
            </w:r>
            <w:r w:rsidR="00FF2FB8">
              <w:rPr>
                <w:rFonts w:eastAsia="Times New Roman" w:cs="Times New Roman"/>
                <w:sz w:val="16"/>
                <w:szCs w:val="16"/>
                <w:lang w:eastAsia="ru-RU"/>
              </w:rPr>
              <w:t>27</w:t>
            </w:r>
          </w:p>
        </w:tc>
        <w:tc>
          <w:tcPr>
            <w:tcW w:w="353" w:type="dxa"/>
            <w:tcBorders>
              <w:top w:val="nil"/>
              <w:left w:val="nil"/>
              <w:bottom w:val="single" w:sz="4" w:space="0" w:color="auto"/>
              <w:right w:val="single" w:sz="4" w:space="0" w:color="auto"/>
            </w:tcBorders>
            <w:shd w:val="clear" w:color="auto" w:fill="auto"/>
            <w:vAlign w:val="center"/>
            <w:hideMark/>
          </w:tcPr>
          <w:p w14:paraId="5D6CD6D1" w14:textId="5B347498"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2" w:type="dxa"/>
            <w:tcBorders>
              <w:top w:val="nil"/>
              <w:left w:val="nil"/>
              <w:bottom w:val="single" w:sz="4" w:space="0" w:color="auto"/>
              <w:right w:val="single" w:sz="4" w:space="0" w:color="auto"/>
            </w:tcBorders>
            <w:shd w:val="clear" w:color="auto" w:fill="auto"/>
            <w:vAlign w:val="center"/>
            <w:hideMark/>
          </w:tcPr>
          <w:p w14:paraId="3379F8E7" w14:textId="25D5DE4D"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71" w:type="dxa"/>
            <w:tcBorders>
              <w:top w:val="nil"/>
              <w:left w:val="nil"/>
              <w:bottom w:val="single" w:sz="4" w:space="0" w:color="auto"/>
              <w:right w:val="single" w:sz="4" w:space="0" w:color="auto"/>
            </w:tcBorders>
            <w:shd w:val="clear" w:color="auto" w:fill="auto"/>
            <w:vAlign w:val="center"/>
            <w:hideMark/>
          </w:tcPr>
          <w:p w14:paraId="694E8737" w14:textId="7AA85DF1"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94" w:type="dxa"/>
            <w:tcBorders>
              <w:top w:val="nil"/>
              <w:left w:val="nil"/>
              <w:bottom w:val="single" w:sz="4" w:space="0" w:color="auto"/>
              <w:right w:val="single" w:sz="4" w:space="0" w:color="auto"/>
            </w:tcBorders>
            <w:shd w:val="clear" w:color="auto" w:fill="auto"/>
            <w:vAlign w:val="center"/>
            <w:hideMark/>
          </w:tcPr>
          <w:p w14:paraId="04A625E5"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6" w:type="dxa"/>
            <w:tcBorders>
              <w:top w:val="nil"/>
              <w:left w:val="nil"/>
              <w:bottom w:val="single" w:sz="4" w:space="0" w:color="auto"/>
              <w:right w:val="single" w:sz="4" w:space="0" w:color="auto"/>
            </w:tcBorders>
            <w:shd w:val="clear" w:color="auto" w:fill="auto"/>
            <w:vAlign w:val="center"/>
            <w:hideMark/>
          </w:tcPr>
          <w:p w14:paraId="75087EA8" w14:textId="275D93AE"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1EFE346" w14:textId="376CCE0F" w:rsidR="000E6604" w:rsidRPr="00533A3A" w:rsidRDefault="00D069A0"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3000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AEED22A" w14:textId="15AC688D" w:rsidR="000E6604" w:rsidRPr="00533A3A" w:rsidRDefault="00FF2FB8"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7017803" w14:textId="627C6046" w:rsidR="000E6604" w:rsidRPr="00533A3A" w:rsidRDefault="00FF2FB8"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E65F45E" w14:textId="31FFECD9" w:rsidR="000E6604" w:rsidRPr="00533A3A" w:rsidRDefault="00FF2FB8"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85C757E" w14:textId="7D9CABD6" w:rsidR="000E6604" w:rsidRPr="00533A3A" w:rsidRDefault="00FF2FB8"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0</w:t>
            </w:r>
          </w:p>
        </w:tc>
        <w:tc>
          <w:tcPr>
            <w:tcW w:w="425" w:type="dxa"/>
            <w:tcBorders>
              <w:top w:val="nil"/>
              <w:left w:val="nil"/>
              <w:bottom w:val="single" w:sz="4" w:space="0" w:color="auto"/>
              <w:right w:val="single" w:sz="4" w:space="0" w:color="auto"/>
            </w:tcBorders>
            <w:shd w:val="clear" w:color="auto" w:fill="auto"/>
            <w:textDirection w:val="btLr"/>
            <w:vAlign w:val="center"/>
            <w:hideMark/>
          </w:tcPr>
          <w:p w14:paraId="1E143738" w14:textId="77777777" w:rsidR="000E6604" w:rsidRPr="00533A3A" w:rsidRDefault="000E6604" w:rsidP="00D5498C">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31" w:type="dxa"/>
            <w:tcBorders>
              <w:top w:val="nil"/>
              <w:left w:val="nil"/>
              <w:bottom w:val="single" w:sz="4" w:space="0" w:color="auto"/>
              <w:right w:val="single" w:sz="8" w:space="0" w:color="auto"/>
            </w:tcBorders>
            <w:shd w:val="clear" w:color="auto" w:fill="auto"/>
            <w:textDirection w:val="btLr"/>
            <w:vAlign w:val="center"/>
            <w:hideMark/>
          </w:tcPr>
          <w:p w14:paraId="08972E06" w14:textId="3494C0AC" w:rsidR="000E6604" w:rsidRPr="00533A3A" w:rsidRDefault="00D069A0"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3000</w:t>
            </w:r>
          </w:p>
        </w:tc>
      </w:tr>
      <w:tr w:rsidR="00533A3A" w:rsidRPr="00533A3A" w14:paraId="1E52DEAF" w14:textId="77777777" w:rsidTr="00FF2FB8">
        <w:trPr>
          <w:cantSplit/>
          <w:trHeight w:val="385"/>
        </w:trPr>
        <w:tc>
          <w:tcPr>
            <w:tcW w:w="474" w:type="dxa"/>
            <w:tcBorders>
              <w:top w:val="nil"/>
              <w:left w:val="single" w:sz="8" w:space="0" w:color="auto"/>
              <w:bottom w:val="single" w:sz="4" w:space="0" w:color="auto"/>
              <w:right w:val="single" w:sz="4" w:space="0" w:color="auto"/>
            </w:tcBorders>
            <w:shd w:val="clear" w:color="auto" w:fill="auto"/>
            <w:vAlign w:val="center"/>
            <w:hideMark/>
          </w:tcPr>
          <w:p w14:paraId="1FDD8412"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3.2.</w:t>
            </w:r>
          </w:p>
        </w:tc>
        <w:tc>
          <w:tcPr>
            <w:tcW w:w="525" w:type="dxa"/>
            <w:tcBorders>
              <w:top w:val="nil"/>
              <w:left w:val="nil"/>
              <w:bottom w:val="single" w:sz="4" w:space="0" w:color="auto"/>
              <w:right w:val="single" w:sz="4" w:space="0" w:color="auto"/>
            </w:tcBorders>
            <w:shd w:val="clear" w:color="auto" w:fill="auto"/>
            <w:vAlign w:val="center"/>
            <w:hideMark/>
          </w:tcPr>
          <w:p w14:paraId="1020634F"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7934" w:type="dxa"/>
            <w:gridSpan w:val="9"/>
            <w:tcBorders>
              <w:top w:val="single" w:sz="4" w:space="0" w:color="auto"/>
              <w:left w:val="nil"/>
              <w:bottom w:val="single" w:sz="4" w:space="0" w:color="auto"/>
              <w:right w:val="single" w:sz="4" w:space="0" w:color="auto"/>
            </w:tcBorders>
            <w:shd w:val="clear" w:color="auto" w:fill="auto"/>
            <w:vAlign w:val="center"/>
            <w:hideMark/>
          </w:tcPr>
          <w:p w14:paraId="458E8D17"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3.2. Реконструкция или модернизация существующих объектов системы централизованного теплоснабжения, за исключением тепловых сетей</w:t>
            </w:r>
          </w:p>
        </w:tc>
        <w:tc>
          <w:tcPr>
            <w:tcW w:w="353" w:type="dxa"/>
            <w:tcBorders>
              <w:top w:val="nil"/>
              <w:left w:val="nil"/>
              <w:bottom w:val="single" w:sz="4" w:space="0" w:color="auto"/>
              <w:right w:val="single" w:sz="4" w:space="0" w:color="auto"/>
            </w:tcBorders>
            <w:shd w:val="clear" w:color="auto" w:fill="auto"/>
            <w:vAlign w:val="center"/>
            <w:hideMark/>
          </w:tcPr>
          <w:p w14:paraId="08C77876"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2" w:type="dxa"/>
            <w:tcBorders>
              <w:top w:val="nil"/>
              <w:left w:val="nil"/>
              <w:bottom w:val="single" w:sz="4" w:space="0" w:color="auto"/>
              <w:right w:val="single" w:sz="4" w:space="0" w:color="auto"/>
            </w:tcBorders>
            <w:shd w:val="clear" w:color="auto" w:fill="auto"/>
            <w:vAlign w:val="center"/>
            <w:hideMark/>
          </w:tcPr>
          <w:p w14:paraId="6764F6D2"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71" w:type="dxa"/>
            <w:tcBorders>
              <w:top w:val="nil"/>
              <w:left w:val="nil"/>
              <w:bottom w:val="single" w:sz="4" w:space="0" w:color="auto"/>
              <w:right w:val="single" w:sz="4" w:space="0" w:color="auto"/>
            </w:tcBorders>
            <w:shd w:val="clear" w:color="auto" w:fill="auto"/>
            <w:vAlign w:val="center"/>
            <w:hideMark/>
          </w:tcPr>
          <w:p w14:paraId="275DB9B9"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94" w:type="dxa"/>
            <w:tcBorders>
              <w:top w:val="nil"/>
              <w:left w:val="nil"/>
              <w:bottom w:val="single" w:sz="4" w:space="0" w:color="auto"/>
              <w:right w:val="single" w:sz="4" w:space="0" w:color="auto"/>
            </w:tcBorders>
            <w:shd w:val="clear" w:color="auto" w:fill="auto"/>
            <w:vAlign w:val="center"/>
            <w:hideMark/>
          </w:tcPr>
          <w:p w14:paraId="51AAA31B"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6" w:type="dxa"/>
            <w:tcBorders>
              <w:top w:val="nil"/>
              <w:left w:val="nil"/>
              <w:bottom w:val="single" w:sz="4" w:space="0" w:color="auto"/>
              <w:right w:val="single" w:sz="4" w:space="0" w:color="auto"/>
            </w:tcBorders>
            <w:shd w:val="clear" w:color="auto" w:fill="auto"/>
            <w:vAlign w:val="center"/>
            <w:hideMark/>
          </w:tcPr>
          <w:p w14:paraId="1A4025CB"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9F68E33" w14:textId="77777777" w:rsidR="000E6604" w:rsidRPr="00533A3A" w:rsidRDefault="000E6604" w:rsidP="00D5498C">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2BA0FDE" w14:textId="05780806" w:rsidR="000E6604" w:rsidRPr="00533A3A" w:rsidRDefault="000E6604" w:rsidP="00D5498C">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6FFB394" w14:textId="012E4359" w:rsidR="000E6604" w:rsidRPr="00533A3A" w:rsidRDefault="000E6604" w:rsidP="00D5498C">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A991F63" w14:textId="543E1F27" w:rsidR="000E6604" w:rsidRPr="00533A3A" w:rsidRDefault="000E6604" w:rsidP="00D5498C">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F560503" w14:textId="2093A363" w:rsidR="000E6604" w:rsidRPr="00533A3A" w:rsidRDefault="000E6604" w:rsidP="00D5498C">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5" w:type="dxa"/>
            <w:tcBorders>
              <w:top w:val="nil"/>
              <w:left w:val="nil"/>
              <w:bottom w:val="single" w:sz="4" w:space="0" w:color="auto"/>
              <w:right w:val="single" w:sz="4" w:space="0" w:color="auto"/>
            </w:tcBorders>
            <w:shd w:val="clear" w:color="auto" w:fill="auto"/>
            <w:textDirection w:val="btLr"/>
            <w:vAlign w:val="center"/>
            <w:hideMark/>
          </w:tcPr>
          <w:p w14:paraId="020B1B3C" w14:textId="77777777" w:rsidR="000E6604" w:rsidRPr="00533A3A" w:rsidRDefault="000E6604" w:rsidP="00D5498C">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44" w:type="dxa"/>
            <w:gridSpan w:val="2"/>
            <w:tcBorders>
              <w:top w:val="nil"/>
              <w:left w:val="nil"/>
              <w:bottom w:val="single" w:sz="4" w:space="0" w:color="auto"/>
              <w:right w:val="single" w:sz="8" w:space="0" w:color="auto"/>
            </w:tcBorders>
            <w:shd w:val="clear" w:color="auto" w:fill="auto"/>
            <w:textDirection w:val="btLr"/>
            <w:vAlign w:val="center"/>
            <w:hideMark/>
          </w:tcPr>
          <w:p w14:paraId="7F2089C9" w14:textId="77777777" w:rsidR="000E6604" w:rsidRPr="00533A3A" w:rsidRDefault="000E6604" w:rsidP="00D5498C">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0</w:t>
            </w:r>
          </w:p>
        </w:tc>
      </w:tr>
      <w:tr w:rsidR="00533A3A" w:rsidRPr="00533A3A" w14:paraId="43EFD8B4" w14:textId="77777777" w:rsidTr="00FF2FB8">
        <w:trPr>
          <w:gridAfter w:val="1"/>
          <w:wAfter w:w="13" w:type="dxa"/>
          <w:cantSplit/>
          <w:trHeight w:val="703"/>
        </w:trPr>
        <w:tc>
          <w:tcPr>
            <w:tcW w:w="474" w:type="dxa"/>
            <w:tcBorders>
              <w:top w:val="nil"/>
              <w:left w:val="single" w:sz="8" w:space="0" w:color="auto"/>
              <w:bottom w:val="single" w:sz="8" w:space="0" w:color="auto"/>
              <w:right w:val="single" w:sz="4" w:space="0" w:color="auto"/>
            </w:tcBorders>
            <w:shd w:val="clear" w:color="auto" w:fill="auto"/>
            <w:vAlign w:val="center"/>
            <w:hideMark/>
          </w:tcPr>
          <w:p w14:paraId="6C3590F3"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525" w:type="dxa"/>
            <w:tcBorders>
              <w:top w:val="nil"/>
              <w:left w:val="nil"/>
              <w:bottom w:val="single" w:sz="8" w:space="0" w:color="auto"/>
              <w:right w:val="single" w:sz="4" w:space="0" w:color="auto"/>
            </w:tcBorders>
            <w:shd w:val="clear" w:color="auto" w:fill="auto"/>
            <w:vAlign w:val="center"/>
            <w:hideMark/>
          </w:tcPr>
          <w:p w14:paraId="5E06AF04"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955" w:type="dxa"/>
            <w:tcBorders>
              <w:top w:val="nil"/>
              <w:left w:val="nil"/>
              <w:bottom w:val="single" w:sz="8" w:space="0" w:color="auto"/>
              <w:right w:val="single" w:sz="4" w:space="0" w:color="auto"/>
            </w:tcBorders>
            <w:shd w:val="clear" w:color="auto" w:fill="auto"/>
            <w:vAlign w:val="center"/>
            <w:hideMark/>
          </w:tcPr>
          <w:p w14:paraId="4175064B"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Всего по группе 3</w:t>
            </w:r>
          </w:p>
        </w:tc>
        <w:tc>
          <w:tcPr>
            <w:tcW w:w="849" w:type="dxa"/>
            <w:tcBorders>
              <w:top w:val="nil"/>
              <w:left w:val="nil"/>
              <w:bottom w:val="single" w:sz="8" w:space="0" w:color="auto"/>
              <w:right w:val="single" w:sz="4" w:space="0" w:color="auto"/>
            </w:tcBorders>
            <w:shd w:val="clear" w:color="auto" w:fill="auto"/>
            <w:vAlign w:val="center"/>
            <w:hideMark/>
          </w:tcPr>
          <w:p w14:paraId="417F3CEB"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41" w:type="dxa"/>
            <w:tcBorders>
              <w:top w:val="nil"/>
              <w:left w:val="nil"/>
              <w:bottom w:val="single" w:sz="8" w:space="0" w:color="auto"/>
              <w:right w:val="single" w:sz="4" w:space="0" w:color="auto"/>
            </w:tcBorders>
            <w:shd w:val="clear" w:color="auto" w:fill="auto"/>
            <w:vAlign w:val="center"/>
            <w:hideMark/>
          </w:tcPr>
          <w:p w14:paraId="4950DCC3"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1396" w:type="dxa"/>
            <w:tcBorders>
              <w:top w:val="nil"/>
              <w:left w:val="nil"/>
              <w:bottom w:val="single" w:sz="8" w:space="0" w:color="auto"/>
              <w:right w:val="single" w:sz="4" w:space="0" w:color="auto"/>
            </w:tcBorders>
            <w:shd w:val="clear" w:color="auto" w:fill="auto"/>
            <w:vAlign w:val="center"/>
            <w:hideMark/>
          </w:tcPr>
          <w:p w14:paraId="3E31F311"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467" w:type="dxa"/>
            <w:tcBorders>
              <w:top w:val="nil"/>
              <w:left w:val="nil"/>
              <w:bottom w:val="single" w:sz="8" w:space="0" w:color="auto"/>
              <w:right w:val="single" w:sz="4" w:space="0" w:color="auto"/>
            </w:tcBorders>
            <w:shd w:val="clear" w:color="auto" w:fill="auto"/>
            <w:vAlign w:val="center"/>
            <w:hideMark/>
          </w:tcPr>
          <w:p w14:paraId="1D469EEE"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5" w:type="dxa"/>
            <w:tcBorders>
              <w:top w:val="nil"/>
              <w:left w:val="nil"/>
              <w:bottom w:val="single" w:sz="8" w:space="0" w:color="auto"/>
              <w:right w:val="single" w:sz="4" w:space="0" w:color="auto"/>
            </w:tcBorders>
            <w:shd w:val="clear" w:color="auto" w:fill="auto"/>
            <w:vAlign w:val="center"/>
            <w:hideMark/>
          </w:tcPr>
          <w:p w14:paraId="394BDC70"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7" w:type="dxa"/>
            <w:tcBorders>
              <w:top w:val="nil"/>
              <w:left w:val="nil"/>
              <w:bottom w:val="single" w:sz="8" w:space="0" w:color="auto"/>
              <w:right w:val="single" w:sz="4" w:space="0" w:color="auto"/>
            </w:tcBorders>
            <w:shd w:val="clear" w:color="auto" w:fill="auto"/>
            <w:vAlign w:val="center"/>
            <w:hideMark/>
          </w:tcPr>
          <w:p w14:paraId="2E549592"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5" w:type="dxa"/>
            <w:tcBorders>
              <w:top w:val="nil"/>
              <w:left w:val="nil"/>
              <w:bottom w:val="single" w:sz="8" w:space="0" w:color="auto"/>
              <w:right w:val="single" w:sz="4" w:space="0" w:color="auto"/>
            </w:tcBorders>
            <w:shd w:val="clear" w:color="auto" w:fill="auto"/>
            <w:vAlign w:val="center"/>
            <w:hideMark/>
          </w:tcPr>
          <w:p w14:paraId="7DFAD68E" w14:textId="6608AFC1" w:rsidR="000E6604" w:rsidRPr="00533A3A" w:rsidRDefault="000E6604" w:rsidP="000E6604">
            <w:pPr>
              <w:tabs>
                <w:tab w:val="left" w:pos="284"/>
              </w:tabs>
              <w:spacing w:after="0" w:line="240" w:lineRule="auto"/>
              <w:jc w:val="both"/>
              <w:rPr>
                <w:rFonts w:eastAsia="Times New Roman" w:cs="Times New Roman"/>
                <w:sz w:val="16"/>
                <w:szCs w:val="16"/>
                <w:lang w:eastAsia="ru-RU"/>
              </w:rPr>
            </w:pPr>
          </w:p>
        </w:tc>
        <w:tc>
          <w:tcPr>
            <w:tcW w:w="859" w:type="dxa"/>
            <w:tcBorders>
              <w:top w:val="nil"/>
              <w:left w:val="nil"/>
              <w:bottom w:val="single" w:sz="8" w:space="0" w:color="auto"/>
              <w:right w:val="single" w:sz="4" w:space="0" w:color="auto"/>
            </w:tcBorders>
            <w:shd w:val="clear" w:color="auto" w:fill="auto"/>
            <w:vAlign w:val="center"/>
            <w:hideMark/>
          </w:tcPr>
          <w:p w14:paraId="1B060198" w14:textId="764B6C95" w:rsidR="000E6604" w:rsidRPr="00533A3A" w:rsidRDefault="000E6604" w:rsidP="000E6604">
            <w:pPr>
              <w:tabs>
                <w:tab w:val="left" w:pos="284"/>
              </w:tabs>
              <w:spacing w:after="0" w:line="240" w:lineRule="auto"/>
              <w:jc w:val="both"/>
              <w:rPr>
                <w:rFonts w:eastAsia="Times New Roman" w:cs="Times New Roman"/>
                <w:sz w:val="16"/>
                <w:szCs w:val="16"/>
                <w:lang w:eastAsia="ru-RU"/>
              </w:rPr>
            </w:pPr>
          </w:p>
        </w:tc>
        <w:tc>
          <w:tcPr>
            <w:tcW w:w="353" w:type="dxa"/>
            <w:tcBorders>
              <w:top w:val="nil"/>
              <w:left w:val="nil"/>
              <w:bottom w:val="single" w:sz="8" w:space="0" w:color="auto"/>
              <w:right w:val="single" w:sz="4" w:space="0" w:color="auto"/>
            </w:tcBorders>
            <w:shd w:val="clear" w:color="auto" w:fill="auto"/>
            <w:vAlign w:val="center"/>
            <w:hideMark/>
          </w:tcPr>
          <w:p w14:paraId="5077EF5F" w14:textId="4921950F" w:rsidR="000E6604" w:rsidRPr="00533A3A" w:rsidRDefault="000E6604" w:rsidP="000E6604">
            <w:pPr>
              <w:tabs>
                <w:tab w:val="left" w:pos="284"/>
              </w:tabs>
              <w:spacing w:after="0" w:line="240" w:lineRule="auto"/>
              <w:jc w:val="both"/>
              <w:rPr>
                <w:rFonts w:ascii="Calibri" w:eastAsia="Times New Roman" w:hAnsi="Calibri" w:cs="Calibri"/>
                <w:sz w:val="16"/>
                <w:szCs w:val="16"/>
                <w:lang w:eastAsia="ru-RU"/>
              </w:rPr>
            </w:pPr>
            <w:r w:rsidRPr="00533A3A">
              <w:rPr>
                <w:rFonts w:eastAsia="Times New Roman" w:cs="Times New Roman"/>
                <w:sz w:val="16"/>
                <w:szCs w:val="16"/>
                <w:lang w:eastAsia="ru-RU"/>
              </w:rPr>
              <w:t>0</w:t>
            </w:r>
          </w:p>
        </w:tc>
        <w:tc>
          <w:tcPr>
            <w:tcW w:w="422" w:type="dxa"/>
            <w:tcBorders>
              <w:top w:val="nil"/>
              <w:left w:val="nil"/>
              <w:bottom w:val="single" w:sz="8" w:space="0" w:color="auto"/>
              <w:right w:val="single" w:sz="4" w:space="0" w:color="auto"/>
            </w:tcBorders>
            <w:shd w:val="clear" w:color="auto" w:fill="auto"/>
            <w:vAlign w:val="center"/>
            <w:hideMark/>
          </w:tcPr>
          <w:p w14:paraId="2426F079" w14:textId="0FD6CCFB"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71" w:type="dxa"/>
            <w:tcBorders>
              <w:top w:val="nil"/>
              <w:left w:val="nil"/>
              <w:bottom w:val="single" w:sz="8" w:space="0" w:color="auto"/>
              <w:right w:val="single" w:sz="4" w:space="0" w:color="auto"/>
            </w:tcBorders>
            <w:shd w:val="clear" w:color="auto" w:fill="auto"/>
            <w:vAlign w:val="center"/>
            <w:hideMark/>
          </w:tcPr>
          <w:p w14:paraId="04E40716" w14:textId="65F611AE"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94" w:type="dxa"/>
            <w:tcBorders>
              <w:top w:val="nil"/>
              <w:left w:val="nil"/>
              <w:bottom w:val="single" w:sz="8" w:space="0" w:color="auto"/>
              <w:right w:val="single" w:sz="4" w:space="0" w:color="auto"/>
            </w:tcBorders>
            <w:shd w:val="clear" w:color="auto" w:fill="auto"/>
            <w:vAlign w:val="center"/>
            <w:hideMark/>
          </w:tcPr>
          <w:p w14:paraId="3AF08227"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6" w:type="dxa"/>
            <w:tcBorders>
              <w:top w:val="nil"/>
              <w:left w:val="nil"/>
              <w:bottom w:val="single" w:sz="8" w:space="0" w:color="auto"/>
              <w:right w:val="single" w:sz="4" w:space="0" w:color="auto"/>
            </w:tcBorders>
            <w:shd w:val="clear" w:color="auto" w:fill="auto"/>
            <w:vAlign w:val="center"/>
            <w:hideMark/>
          </w:tcPr>
          <w:p w14:paraId="37BDDD9F" w14:textId="68D67A1C"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67" w:type="dxa"/>
            <w:tcBorders>
              <w:top w:val="nil"/>
              <w:left w:val="nil"/>
              <w:bottom w:val="single" w:sz="8" w:space="0" w:color="auto"/>
              <w:right w:val="single" w:sz="4" w:space="0" w:color="auto"/>
            </w:tcBorders>
            <w:shd w:val="clear" w:color="auto" w:fill="auto"/>
            <w:textDirection w:val="btLr"/>
            <w:vAlign w:val="center"/>
            <w:hideMark/>
          </w:tcPr>
          <w:p w14:paraId="09EBF33C" w14:textId="0D60CDDB" w:rsidR="000E6604" w:rsidRPr="00533A3A" w:rsidRDefault="00D069A0"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3000</w:t>
            </w:r>
          </w:p>
        </w:tc>
        <w:tc>
          <w:tcPr>
            <w:tcW w:w="567" w:type="dxa"/>
            <w:tcBorders>
              <w:top w:val="nil"/>
              <w:left w:val="nil"/>
              <w:bottom w:val="single" w:sz="8" w:space="0" w:color="auto"/>
              <w:right w:val="single" w:sz="4" w:space="0" w:color="auto"/>
            </w:tcBorders>
            <w:shd w:val="clear" w:color="auto" w:fill="auto"/>
            <w:textDirection w:val="btLr"/>
            <w:vAlign w:val="center"/>
            <w:hideMark/>
          </w:tcPr>
          <w:p w14:paraId="3BDEE970" w14:textId="1D5A7054" w:rsidR="000E6604" w:rsidRPr="00533A3A" w:rsidRDefault="00FF2FB8"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0</w:t>
            </w:r>
          </w:p>
        </w:tc>
        <w:tc>
          <w:tcPr>
            <w:tcW w:w="567" w:type="dxa"/>
            <w:tcBorders>
              <w:top w:val="nil"/>
              <w:left w:val="nil"/>
              <w:bottom w:val="single" w:sz="8" w:space="0" w:color="auto"/>
              <w:right w:val="single" w:sz="4" w:space="0" w:color="auto"/>
            </w:tcBorders>
            <w:shd w:val="clear" w:color="auto" w:fill="auto"/>
            <w:textDirection w:val="btLr"/>
            <w:vAlign w:val="center"/>
            <w:hideMark/>
          </w:tcPr>
          <w:p w14:paraId="71AE40B5" w14:textId="1773F9B8" w:rsidR="000E6604" w:rsidRPr="00533A3A" w:rsidRDefault="00FF2FB8"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0</w:t>
            </w:r>
          </w:p>
        </w:tc>
        <w:tc>
          <w:tcPr>
            <w:tcW w:w="567" w:type="dxa"/>
            <w:tcBorders>
              <w:top w:val="nil"/>
              <w:left w:val="nil"/>
              <w:bottom w:val="single" w:sz="8" w:space="0" w:color="auto"/>
              <w:right w:val="single" w:sz="4" w:space="0" w:color="auto"/>
            </w:tcBorders>
            <w:shd w:val="clear" w:color="auto" w:fill="auto"/>
            <w:textDirection w:val="btLr"/>
            <w:vAlign w:val="center"/>
            <w:hideMark/>
          </w:tcPr>
          <w:p w14:paraId="44F5437C" w14:textId="47185B63" w:rsidR="000E6604" w:rsidRPr="00533A3A" w:rsidRDefault="00FF2FB8"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0</w:t>
            </w:r>
          </w:p>
        </w:tc>
        <w:tc>
          <w:tcPr>
            <w:tcW w:w="567" w:type="dxa"/>
            <w:tcBorders>
              <w:top w:val="nil"/>
              <w:left w:val="nil"/>
              <w:bottom w:val="single" w:sz="8" w:space="0" w:color="auto"/>
              <w:right w:val="single" w:sz="4" w:space="0" w:color="auto"/>
            </w:tcBorders>
            <w:shd w:val="clear" w:color="auto" w:fill="auto"/>
            <w:textDirection w:val="btLr"/>
            <w:vAlign w:val="center"/>
            <w:hideMark/>
          </w:tcPr>
          <w:p w14:paraId="102ABCE6" w14:textId="41DBFE02" w:rsidR="000E6604" w:rsidRPr="00533A3A" w:rsidRDefault="00FF2FB8"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0</w:t>
            </w:r>
          </w:p>
        </w:tc>
        <w:tc>
          <w:tcPr>
            <w:tcW w:w="425" w:type="dxa"/>
            <w:tcBorders>
              <w:top w:val="nil"/>
              <w:left w:val="nil"/>
              <w:bottom w:val="single" w:sz="8" w:space="0" w:color="auto"/>
              <w:right w:val="single" w:sz="4" w:space="0" w:color="auto"/>
            </w:tcBorders>
            <w:shd w:val="clear" w:color="auto" w:fill="auto"/>
            <w:textDirection w:val="btLr"/>
            <w:vAlign w:val="center"/>
            <w:hideMark/>
          </w:tcPr>
          <w:p w14:paraId="529D76A8" w14:textId="77777777" w:rsidR="000E6604" w:rsidRPr="00533A3A" w:rsidRDefault="000E6604" w:rsidP="00D5498C">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31" w:type="dxa"/>
            <w:tcBorders>
              <w:top w:val="nil"/>
              <w:left w:val="nil"/>
              <w:bottom w:val="single" w:sz="8" w:space="0" w:color="auto"/>
              <w:right w:val="single" w:sz="8" w:space="0" w:color="auto"/>
            </w:tcBorders>
            <w:shd w:val="clear" w:color="auto" w:fill="auto"/>
            <w:textDirection w:val="btLr"/>
            <w:vAlign w:val="center"/>
            <w:hideMark/>
          </w:tcPr>
          <w:p w14:paraId="7DDDE039" w14:textId="278FD25E" w:rsidR="000E6604" w:rsidRPr="00533A3A" w:rsidRDefault="00D069A0" w:rsidP="00FF2FB8">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3000</w:t>
            </w:r>
          </w:p>
        </w:tc>
      </w:tr>
      <w:tr w:rsidR="00533A3A" w:rsidRPr="00533A3A" w14:paraId="7DAA6753" w14:textId="77777777" w:rsidTr="006A266B">
        <w:trPr>
          <w:trHeight w:val="474"/>
        </w:trPr>
        <w:tc>
          <w:tcPr>
            <w:tcW w:w="474" w:type="dxa"/>
            <w:tcBorders>
              <w:top w:val="nil"/>
              <w:left w:val="single" w:sz="8" w:space="0" w:color="auto"/>
              <w:bottom w:val="single" w:sz="4" w:space="0" w:color="auto"/>
              <w:right w:val="single" w:sz="4" w:space="0" w:color="auto"/>
            </w:tcBorders>
            <w:shd w:val="clear" w:color="auto" w:fill="auto"/>
            <w:vAlign w:val="center"/>
            <w:hideMark/>
          </w:tcPr>
          <w:p w14:paraId="63593DBE"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4</w:t>
            </w:r>
          </w:p>
        </w:tc>
        <w:tc>
          <w:tcPr>
            <w:tcW w:w="525" w:type="dxa"/>
            <w:tcBorders>
              <w:top w:val="nil"/>
              <w:left w:val="nil"/>
              <w:bottom w:val="single" w:sz="4" w:space="0" w:color="auto"/>
              <w:right w:val="single" w:sz="4" w:space="0" w:color="auto"/>
            </w:tcBorders>
            <w:shd w:val="clear" w:color="auto" w:fill="auto"/>
            <w:vAlign w:val="center"/>
            <w:hideMark/>
          </w:tcPr>
          <w:p w14:paraId="71A27F62"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14004" w:type="dxa"/>
            <w:gridSpan w:val="22"/>
            <w:tcBorders>
              <w:top w:val="single" w:sz="8" w:space="0" w:color="auto"/>
              <w:left w:val="nil"/>
              <w:bottom w:val="single" w:sz="4" w:space="0" w:color="auto"/>
              <w:right w:val="single" w:sz="8" w:space="0" w:color="000000"/>
            </w:tcBorders>
            <w:shd w:val="clear" w:color="auto" w:fill="auto"/>
            <w:vAlign w:val="center"/>
            <w:hideMark/>
          </w:tcPr>
          <w:p w14:paraId="01FDB8E2"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Группа 4. Мероприятия, направленные на повышение экологической эффективности, достижение плановых значений показателей надежности и энергетической эффективности объектов системы централизованного теплоснабжения, повышение эффективности работы систем централизованного теплоснабжения</w:t>
            </w:r>
          </w:p>
        </w:tc>
      </w:tr>
      <w:tr w:rsidR="00533A3A" w:rsidRPr="00533A3A" w14:paraId="196902D4" w14:textId="77777777" w:rsidTr="00FF2FB8">
        <w:trPr>
          <w:gridAfter w:val="1"/>
          <w:wAfter w:w="13" w:type="dxa"/>
          <w:cantSplit/>
          <w:trHeight w:val="621"/>
        </w:trPr>
        <w:tc>
          <w:tcPr>
            <w:tcW w:w="474" w:type="dxa"/>
            <w:tcBorders>
              <w:top w:val="nil"/>
              <w:left w:val="single" w:sz="8" w:space="0" w:color="auto"/>
              <w:bottom w:val="single" w:sz="4" w:space="0" w:color="auto"/>
              <w:right w:val="single" w:sz="4" w:space="0" w:color="auto"/>
            </w:tcBorders>
            <w:shd w:val="clear" w:color="auto" w:fill="auto"/>
            <w:vAlign w:val="center"/>
            <w:hideMark/>
          </w:tcPr>
          <w:p w14:paraId="29DDDE9C" w14:textId="77777777" w:rsidR="00812AE2" w:rsidRPr="00533A3A" w:rsidRDefault="00812AE2" w:rsidP="00812AE2">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525" w:type="dxa"/>
            <w:tcBorders>
              <w:top w:val="nil"/>
              <w:left w:val="nil"/>
              <w:bottom w:val="single" w:sz="4" w:space="0" w:color="auto"/>
              <w:right w:val="single" w:sz="4" w:space="0" w:color="auto"/>
            </w:tcBorders>
            <w:shd w:val="clear" w:color="auto" w:fill="auto"/>
            <w:vAlign w:val="center"/>
            <w:hideMark/>
          </w:tcPr>
          <w:p w14:paraId="3FB1DE43" w14:textId="77777777" w:rsidR="00812AE2" w:rsidRPr="00533A3A" w:rsidRDefault="00812AE2" w:rsidP="00812AE2">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955" w:type="dxa"/>
            <w:tcBorders>
              <w:top w:val="nil"/>
              <w:left w:val="nil"/>
              <w:bottom w:val="single" w:sz="4" w:space="0" w:color="auto"/>
              <w:right w:val="single" w:sz="4" w:space="0" w:color="auto"/>
            </w:tcBorders>
            <w:shd w:val="clear" w:color="auto" w:fill="auto"/>
            <w:vAlign w:val="center"/>
            <w:hideMark/>
          </w:tcPr>
          <w:p w14:paraId="25A89725" w14:textId="77777777" w:rsidR="00812AE2" w:rsidRPr="00533A3A" w:rsidRDefault="00812AE2" w:rsidP="00812AE2">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Итого по в текущих ценах</w:t>
            </w:r>
          </w:p>
        </w:tc>
        <w:tc>
          <w:tcPr>
            <w:tcW w:w="849" w:type="dxa"/>
            <w:tcBorders>
              <w:top w:val="nil"/>
              <w:left w:val="nil"/>
              <w:bottom w:val="single" w:sz="4" w:space="0" w:color="auto"/>
              <w:right w:val="single" w:sz="4" w:space="0" w:color="auto"/>
            </w:tcBorders>
            <w:shd w:val="clear" w:color="auto" w:fill="auto"/>
            <w:vAlign w:val="center"/>
            <w:hideMark/>
          </w:tcPr>
          <w:p w14:paraId="4FBB2202" w14:textId="77777777" w:rsidR="00812AE2" w:rsidRPr="00533A3A" w:rsidRDefault="00812AE2" w:rsidP="00812AE2">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41" w:type="dxa"/>
            <w:tcBorders>
              <w:top w:val="nil"/>
              <w:left w:val="nil"/>
              <w:bottom w:val="single" w:sz="4" w:space="0" w:color="auto"/>
              <w:right w:val="single" w:sz="4" w:space="0" w:color="auto"/>
            </w:tcBorders>
            <w:shd w:val="clear" w:color="auto" w:fill="auto"/>
            <w:vAlign w:val="center"/>
            <w:hideMark/>
          </w:tcPr>
          <w:p w14:paraId="59149013" w14:textId="77777777" w:rsidR="00812AE2" w:rsidRPr="00533A3A" w:rsidRDefault="00812AE2" w:rsidP="00812AE2">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1396" w:type="dxa"/>
            <w:tcBorders>
              <w:top w:val="nil"/>
              <w:left w:val="nil"/>
              <w:bottom w:val="single" w:sz="4" w:space="0" w:color="auto"/>
              <w:right w:val="single" w:sz="4" w:space="0" w:color="auto"/>
            </w:tcBorders>
            <w:shd w:val="clear" w:color="auto" w:fill="auto"/>
            <w:vAlign w:val="center"/>
            <w:hideMark/>
          </w:tcPr>
          <w:p w14:paraId="04E81195" w14:textId="77777777" w:rsidR="00812AE2" w:rsidRPr="00533A3A" w:rsidRDefault="00812AE2" w:rsidP="00812AE2">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467" w:type="dxa"/>
            <w:tcBorders>
              <w:top w:val="nil"/>
              <w:left w:val="nil"/>
              <w:bottom w:val="single" w:sz="4" w:space="0" w:color="auto"/>
              <w:right w:val="single" w:sz="4" w:space="0" w:color="auto"/>
            </w:tcBorders>
            <w:shd w:val="clear" w:color="auto" w:fill="auto"/>
            <w:vAlign w:val="center"/>
            <w:hideMark/>
          </w:tcPr>
          <w:p w14:paraId="55F72B16" w14:textId="77777777" w:rsidR="00812AE2" w:rsidRPr="00533A3A" w:rsidRDefault="00812AE2" w:rsidP="00812AE2">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5" w:type="dxa"/>
            <w:tcBorders>
              <w:top w:val="nil"/>
              <w:left w:val="nil"/>
              <w:bottom w:val="single" w:sz="4" w:space="0" w:color="auto"/>
              <w:right w:val="single" w:sz="4" w:space="0" w:color="auto"/>
            </w:tcBorders>
            <w:shd w:val="clear" w:color="auto" w:fill="auto"/>
            <w:vAlign w:val="center"/>
            <w:hideMark/>
          </w:tcPr>
          <w:p w14:paraId="063CE069" w14:textId="77777777" w:rsidR="00812AE2" w:rsidRPr="00533A3A" w:rsidRDefault="00812AE2" w:rsidP="00812AE2">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7" w:type="dxa"/>
            <w:tcBorders>
              <w:top w:val="nil"/>
              <w:left w:val="nil"/>
              <w:bottom w:val="single" w:sz="4" w:space="0" w:color="auto"/>
              <w:right w:val="single" w:sz="4" w:space="0" w:color="auto"/>
            </w:tcBorders>
            <w:shd w:val="clear" w:color="auto" w:fill="auto"/>
            <w:vAlign w:val="center"/>
            <w:hideMark/>
          </w:tcPr>
          <w:p w14:paraId="6879C175" w14:textId="77777777" w:rsidR="00812AE2" w:rsidRPr="00533A3A" w:rsidRDefault="00812AE2" w:rsidP="00812AE2">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5" w:type="dxa"/>
            <w:tcBorders>
              <w:top w:val="nil"/>
              <w:left w:val="nil"/>
              <w:bottom w:val="single" w:sz="4" w:space="0" w:color="auto"/>
              <w:right w:val="single" w:sz="4" w:space="0" w:color="auto"/>
            </w:tcBorders>
            <w:shd w:val="clear" w:color="auto" w:fill="auto"/>
            <w:vAlign w:val="center"/>
            <w:hideMark/>
          </w:tcPr>
          <w:p w14:paraId="21FF90E1" w14:textId="77777777" w:rsidR="00812AE2" w:rsidRPr="00533A3A" w:rsidRDefault="00812AE2" w:rsidP="00812AE2">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9" w:type="dxa"/>
            <w:tcBorders>
              <w:top w:val="nil"/>
              <w:left w:val="nil"/>
              <w:bottom w:val="single" w:sz="4" w:space="0" w:color="auto"/>
              <w:right w:val="single" w:sz="4" w:space="0" w:color="auto"/>
            </w:tcBorders>
            <w:shd w:val="clear" w:color="auto" w:fill="auto"/>
            <w:vAlign w:val="center"/>
            <w:hideMark/>
          </w:tcPr>
          <w:p w14:paraId="6465C660" w14:textId="77777777" w:rsidR="00812AE2" w:rsidRPr="00533A3A" w:rsidRDefault="00812AE2" w:rsidP="00812AE2">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353" w:type="dxa"/>
            <w:tcBorders>
              <w:top w:val="nil"/>
              <w:left w:val="nil"/>
              <w:bottom w:val="single" w:sz="4" w:space="0" w:color="auto"/>
              <w:right w:val="single" w:sz="4" w:space="0" w:color="auto"/>
            </w:tcBorders>
            <w:shd w:val="clear" w:color="auto" w:fill="auto"/>
            <w:vAlign w:val="center"/>
            <w:hideMark/>
          </w:tcPr>
          <w:p w14:paraId="2F784B62" w14:textId="77777777" w:rsidR="00812AE2" w:rsidRPr="00533A3A" w:rsidRDefault="00812AE2" w:rsidP="00812AE2">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422" w:type="dxa"/>
            <w:tcBorders>
              <w:top w:val="nil"/>
              <w:left w:val="nil"/>
              <w:bottom w:val="single" w:sz="4" w:space="0" w:color="auto"/>
              <w:right w:val="single" w:sz="4" w:space="0" w:color="auto"/>
            </w:tcBorders>
            <w:shd w:val="clear" w:color="auto" w:fill="auto"/>
            <w:vAlign w:val="center"/>
            <w:hideMark/>
          </w:tcPr>
          <w:p w14:paraId="34F0C7C4" w14:textId="77777777" w:rsidR="00812AE2" w:rsidRPr="00533A3A" w:rsidRDefault="00812AE2" w:rsidP="00812AE2">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571" w:type="dxa"/>
            <w:tcBorders>
              <w:top w:val="nil"/>
              <w:left w:val="nil"/>
              <w:bottom w:val="single" w:sz="4" w:space="0" w:color="auto"/>
              <w:right w:val="single" w:sz="4" w:space="0" w:color="auto"/>
            </w:tcBorders>
            <w:shd w:val="clear" w:color="auto" w:fill="auto"/>
            <w:vAlign w:val="center"/>
            <w:hideMark/>
          </w:tcPr>
          <w:p w14:paraId="142C89E4" w14:textId="6843BF17" w:rsidR="00812AE2" w:rsidRPr="00533A3A" w:rsidRDefault="00812AE2" w:rsidP="00812AE2">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494" w:type="dxa"/>
            <w:tcBorders>
              <w:top w:val="nil"/>
              <w:left w:val="nil"/>
              <w:bottom w:val="single" w:sz="4" w:space="0" w:color="auto"/>
              <w:right w:val="single" w:sz="4" w:space="0" w:color="auto"/>
            </w:tcBorders>
            <w:shd w:val="clear" w:color="auto" w:fill="auto"/>
            <w:vAlign w:val="center"/>
            <w:hideMark/>
          </w:tcPr>
          <w:p w14:paraId="0BB2A196" w14:textId="4169F592" w:rsidR="00812AE2" w:rsidRPr="00533A3A" w:rsidRDefault="00812AE2" w:rsidP="00812AE2">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426" w:type="dxa"/>
            <w:tcBorders>
              <w:top w:val="nil"/>
              <w:left w:val="nil"/>
              <w:bottom w:val="single" w:sz="4" w:space="0" w:color="auto"/>
              <w:right w:val="single" w:sz="4" w:space="0" w:color="auto"/>
            </w:tcBorders>
            <w:shd w:val="clear" w:color="auto" w:fill="auto"/>
            <w:vAlign w:val="center"/>
            <w:hideMark/>
          </w:tcPr>
          <w:p w14:paraId="5EED9BFB" w14:textId="01B95E8D" w:rsidR="00812AE2" w:rsidRPr="00533A3A" w:rsidRDefault="00812AE2" w:rsidP="00812AE2">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C85D7A1" w14:textId="5AA5C78B" w:rsidR="00812AE2" w:rsidRPr="00533A3A" w:rsidRDefault="00D069A0" w:rsidP="007F2F42">
            <w:pPr>
              <w:tabs>
                <w:tab w:val="left" w:pos="284"/>
              </w:tabs>
              <w:spacing w:after="0" w:line="240" w:lineRule="auto"/>
              <w:ind w:left="113" w:right="113"/>
              <w:jc w:val="both"/>
              <w:rPr>
                <w:rFonts w:eastAsia="Times New Roman" w:cs="Times New Roman"/>
                <w:b/>
                <w:bCs/>
                <w:sz w:val="16"/>
                <w:szCs w:val="16"/>
                <w:lang w:eastAsia="ru-RU"/>
              </w:rPr>
            </w:pPr>
            <w:r>
              <w:rPr>
                <w:rFonts w:eastAsia="Times New Roman" w:cs="Times New Roman"/>
                <w:b/>
                <w:sz w:val="16"/>
                <w:szCs w:val="16"/>
                <w:lang w:eastAsia="ru-RU"/>
              </w:rPr>
              <w:t>3000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5AE2776" w14:textId="6A86AD47" w:rsidR="00812AE2" w:rsidRPr="00533A3A" w:rsidRDefault="00FF2FB8" w:rsidP="007F2F42">
            <w:pPr>
              <w:tabs>
                <w:tab w:val="left" w:pos="284"/>
              </w:tabs>
              <w:spacing w:after="0" w:line="240" w:lineRule="auto"/>
              <w:ind w:left="113" w:right="113"/>
              <w:jc w:val="both"/>
              <w:rPr>
                <w:rFonts w:eastAsia="Times New Roman" w:cs="Times New Roman"/>
                <w:b/>
                <w:bCs/>
                <w:sz w:val="16"/>
                <w:szCs w:val="16"/>
                <w:lang w:eastAsia="ru-RU"/>
              </w:rPr>
            </w:pPr>
            <w:r>
              <w:rPr>
                <w:rFonts w:eastAsia="Times New Roman" w:cs="Times New Roman"/>
                <w:b/>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52CA9E4" w14:textId="16D17293" w:rsidR="00812AE2" w:rsidRPr="00533A3A" w:rsidRDefault="00FF2FB8" w:rsidP="007F2F42">
            <w:pPr>
              <w:tabs>
                <w:tab w:val="left" w:pos="284"/>
              </w:tabs>
              <w:spacing w:after="0" w:line="240" w:lineRule="auto"/>
              <w:ind w:left="113" w:right="113"/>
              <w:jc w:val="both"/>
              <w:rPr>
                <w:rFonts w:eastAsia="Times New Roman" w:cs="Times New Roman"/>
                <w:b/>
                <w:bCs/>
                <w:sz w:val="16"/>
                <w:szCs w:val="16"/>
                <w:lang w:eastAsia="ru-RU"/>
              </w:rPr>
            </w:pPr>
            <w:r>
              <w:rPr>
                <w:rFonts w:eastAsia="Times New Roman" w:cs="Times New Roman"/>
                <w:b/>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D7E695E" w14:textId="38BC9522" w:rsidR="00812AE2" w:rsidRPr="00533A3A" w:rsidRDefault="00FF2FB8" w:rsidP="007F2F42">
            <w:pPr>
              <w:tabs>
                <w:tab w:val="left" w:pos="284"/>
              </w:tabs>
              <w:spacing w:after="0" w:line="240" w:lineRule="auto"/>
              <w:ind w:left="113" w:right="113"/>
              <w:jc w:val="both"/>
              <w:rPr>
                <w:rFonts w:eastAsia="Times New Roman" w:cs="Times New Roman"/>
                <w:b/>
                <w:bCs/>
                <w:sz w:val="16"/>
                <w:szCs w:val="16"/>
                <w:lang w:eastAsia="ru-RU"/>
              </w:rPr>
            </w:pPr>
            <w:r>
              <w:rPr>
                <w:rFonts w:eastAsia="Times New Roman" w:cs="Times New Roman"/>
                <w:b/>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59D174F" w14:textId="0C4388B7" w:rsidR="00812AE2" w:rsidRPr="00533A3A" w:rsidRDefault="00FF2FB8" w:rsidP="007F2F42">
            <w:pPr>
              <w:tabs>
                <w:tab w:val="left" w:pos="284"/>
              </w:tabs>
              <w:spacing w:after="0" w:line="240" w:lineRule="auto"/>
              <w:ind w:left="113" w:right="113"/>
              <w:jc w:val="both"/>
              <w:rPr>
                <w:rFonts w:eastAsia="Times New Roman" w:cs="Times New Roman"/>
                <w:b/>
                <w:bCs/>
                <w:sz w:val="16"/>
                <w:szCs w:val="16"/>
                <w:lang w:eastAsia="ru-RU"/>
              </w:rPr>
            </w:pPr>
            <w:r>
              <w:rPr>
                <w:rFonts w:eastAsia="Times New Roman" w:cs="Times New Roman"/>
                <w:b/>
                <w:sz w:val="16"/>
                <w:szCs w:val="16"/>
                <w:lang w:eastAsia="ru-RU"/>
              </w:rPr>
              <w:t>0</w:t>
            </w:r>
          </w:p>
        </w:tc>
        <w:tc>
          <w:tcPr>
            <w:tcW w:w="425" w:type="dxa"/>
            <w:tcBorders>
              <w:top w:val="nil"/>
              <w:left w:val="nil"/>
              <w:bottom w:val="single" w:sz="4" w:space="0" w:color="auto"/>
              <w:right w:val="single" w:sz="4" w:space="0" w:color="auto"/>
            </w:tcBorders>
            <w:shd w:val="clear" w:color="auto" w:fill="auto"/>
            <w:textDirection w:val="btLr"/>
            <w:vAlign w:val="center"/>
            <w:hideMark/>
          </w:tcPr>
          <w:p w14:paraId="56941B92" w14:textId="77777777" w:rsidR="00812AE2" w:rsidRPr="00533A3A" w:rsidRDefault="00812AE2" w:rsidP="007F2F42">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531" w:type="dxa"/>
            <w:tcBorders>
              <w:top w:val="nil"/>
              <w:left w:val="nil"/>
              <w:bottom w:val="single" w:sz="4" w:space="0" w:color="auto"/>
              <w:right w:val="single" w:sz="8" w:space="0" w:color="auto"/>
            </w:tcBorders>
            <w:shd w:val="clear" w:color="auto" w:fill="auto"/>
            <w:textDirection w:val="btLr"/>
            <w:vAlign w:val="center"/>
            <w:hideMark/>
          </w:tcPr>
          <w:p w14:paraId="0AF2A322" w14:textId="02EFDF5F" w:rsidR="00812AE2" w:rsidRPr="00533A3A" w:rsidRDefault="00D069A0" w:rsidP="007F2F42">
            <w:pPr>
              <w:tabs>
                <w:tab w:val="left" w:pos="284"/>
              </w:tabs>
              <w:spacing w:after="0" w:line="240" w:lineRule="auto"/>
              <w:ind w:left="113" w:right="113"/>
              <w:jc w:val="both"/>
              <w:rPr>
                <w:rFonts w:eastAsia="Times New Roman" w:cs="Times New Roman"/>
                <w:b/>
                <w:bCs/>
                <w:sz w:val="16"/>
                <w:szCs w:val="16"/>
                <w:lang w:eastAsia="ru-RU"/>
              </w:rPr>
            </w:pPr>
            <w:r>
              <w:rPr>
                <w:rFonts w:eastAsia="Times New Roman" w:cs="Times New Roman"/>
                <w:b/>
                <w:bCs/>
                <w:sz w:val="16"/>
                <w:szCs w:val="16"/>
                <w:lang w:eastAsia="ru-RU"/>
              </w:rPr>
              <w:t>3000</w:t>
            </w:r>
          </w:p>
        </w:tc>
      </w:tr>
      <w:tr w:rsidR="00533A3A" w:rsidRPr="00533A3A" w14:paraId="1DE4875E" w14:textId="77777777" w:rsidTr="00FF2FB8">
        <w:trPr>
          <w:gridAfter w:val="1"/>
          <w:wAfter w:w="13" w:type="dxa"/>
          <w:cantSplit/>
          <w:trHeight w:val="1134"/>
        </w:trPr>
        <w:tc>
          <w:tcPr>
            <w:tcW w:w="474" w:type="dxa"/>
            <w:tcBorders>
              <w:top w:val="nil"/>
              <w:left w:val="single" w:sz="8" w:space="0" w:color="auto"/>
              <w:bottom w:val="single" w:sz="4" w:space="0" w:color="auto"/>
              <w:right w:val="single" w:sz="4" w:space="0" w:color="auto"/>
            </w:tcBorders>
            <w:shd w:val="clear" w:color="auto" w:fill="auto"/>
            <w:vAlign w:val="center"/>
            <w:hideMark/>
          </w:tcPr>
          <w:p w14:paraId="6C9E50AF"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525" w:type="dxa"/>
            <w:tcBorders>
              <w:top w:val="nil"/>
              <w:left w:val="nil"/>
              <w:bottom w:val="single" w:sz="4" w:space="0" w:color="auto"/>
              <w:right w:val="single" w:sz="4" w:space="0" w:color="auto"/>
            </w:tcBorders>
            <w:shd w:val="clear" w:color="auto" w:fill="auto"/>
            <w:vAlign w:val="center"/>
            <w:hideMark/>
          </w:tcPr>
          <w:p w14:paraId="108A4955"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955" w:type="dxa"/>
            <w:tcBorders>
              <w:top w:val="nil"/>
              <w:left w:val="nil"/>
              <w:bottom w:val="single" w:sz="4" w:space="0" w:color="auto"/>
              <w:right w:val="single" w:sz="4" w:space="0" w:color="auto"/>
            </w:tcBorders>
            <w:shd w:val="clear" w:color="auto" w:fill="auto"/>
            <w:vAlign w:val="center"/>
            <w:hideMark/>
          </w:tcPr>
          <w:p w14:paraId="242BE9D1"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Индексы-дефляторы МЭР:</w:t>
            </w:r>
          </w:p>
        </w:tc>
        <w:tc>
          <w:tcPr>
            <w:tcW w:w="849" w:type="dxa"/>
            <w:tcBorders>
              <w:top w:val="nil"/>
              <w:left w:val="nil"/>
              <w:bottom w:val="single" w:sz="4" w:space="0" w:color="auto"/>
              <w:right w:val="single" w:sz="4" w:space="0" w:color="auto"/>
            </w:tcBorders>
            <w:shd w:val="clear" w:color="auto" w:fill="auto"/>
            <w:vAlign w:val="center"/>
            <w:hideMark/>
          </w:tcPr>
          <w:p w14:paraId="43B5C9A6"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41" w:type="dxa"/>
            <w:tcBorders>
              <w:top w:val="nil"/>
              <w:left w:val="nil"/>
              <w:bottom w:val="single" w:sz="4" w:space="0" w:color="auto"/>
              <w:right w:val="single" w:sz="4" w:space="0" w:color="auto"/>
            </w:tcBorders>
            <w:shd w:val="clear" w:color="auto" w:fill="auto"/>
            <w:vAlign w:val="center"/>
            <w:hideMark/>
          </w:tcPr>
          <w:p w14:paraId="3005AD2A"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1396" w:type="dxa"/>
            <w:tcBorders>
              <w:top w:val="nil"/>
              <w:left w:val="nil"/>
              <w:bottom w:val="single" w:sz="4" w:space="0" w:color="auto"/>
              <w:right w:val="single" w:sz="4" w:space="0" w:color="auto"/>
            </w:tcBorders>
            <w:shd w:val="clear" w:color="auto" w:fill="auto"/>
            <w:vAlign w:val="center"/>
            <w:hideMark/>
          </w:tcPr>
          <w:p w14:paraId="64D0DF26"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467" w:type="dxa"/>
            <w:tcBorders>
              <w:top w:val="nil"/>
              <w:left w:val="nil"/>
              <w:bottom w:val="single" w:sz="4" w:space="0" w:color="auto"/>
              <w:right w:val="single" w:sz="4" w:space="0" w:color="auto"/>
            </w:tcBorders>
            <w:shd w:val="clear" w:color="auto" w:fill="auto"/>
            <w:vAlign w:val="center"/>
            <w:hideMark/>
          </w:tcPr>
          <w:p w14:paraId="3C0DAC2B"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5" w:type="dxa"/>
            <w:tcBorders>
              <w:top w:val="nil"/>
              <w:left w:val="nil"/>
              <w:bottom w:val="single" w:sz="4" w:space="0" w:color="auto"/>
              <w:right w:val="single" w:sz="4" w:space="0" w:color="auto"/>
            </w:tcBorders>
            <w:shd w:val="clear" w:color="auto" w:fill="auto"/>
            <w:vAlign w:val="center"/>
            <w:hideMark/>
          </w:tcPr>
          <w:p w14:paraId="7392AEA8"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7" w:type="dxa"/>
            <w:tcBorders>
              <w:top w:val="nil"/>
              <w:left w:val="nil"/>
              <w:bottom w:val="single" w:sz="4" w:space="0" w:color="auto"/>
              <w:right w:val="single" w:sz="4" w:space="0" w:color="auto"/>
            </w:tcBorders>
            <w:shd w:val="clear" w:color="auto" w:fill="auto"/>
            <w:vAlign w:val="center"/>
            <w:hideMark/>
          </w:tcPr>
          <w:p w14:paraId="5D435658"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5" w:type="dxa"/>
            <w:tcBorders>
              <w:top w:val="nil"/>
              <w:left w:val="nil"/>
              <w:bottom w:val="single" w:sz="4" w:space="0" w:color="auto"/>
              <w:right w:val="single" w:sz="4" w:space="0" w:color="auto"/>
            </w:tcBorders>
            <w:shd w:val="clear" w:color="auto" w:fill="auto"/>
            <w:vAlign w:val="center"/>
            <w:hideMark/>
          </w:tcPr>
          <w:p w14:paraId="7B545CC9"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9" w:type="dxa"/>
            <w:tcBorders>
              <w:top w:val="nil"/>
              <w:left w:val="nil"/>
              <w:bottom w:val="single" w:sz="4" w:space="0" w:color="auto"/>
              <w:right w:val="single" w:sz="4" w:space="0" w:color="auto"/>
            </w:tcBorders>
            <w:shd w:val="clear" w:color="auto" w:fill="auto"/>
            <w:vAlign w:val="center"/>
            <w:hideMark/>
          </w:tcPr>
          <w:p w14:paraId="6E787DA8"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353" w:type="dxa"/>
            <w:tcBorders>
              <w:top w:val="nil"/>
              <w:left w:val="nil"/>
              <w:bottom w:val="single" w:sz="4" w:space="0" w:color="auto"/>
              <w:right w:val="single" w:sz="4" w:space="0" w:color="auto"/>
            </w:tcBorders>
            <w:shd w:val="clear" w:color="auto" w:fill="auto"/>
            <w:vAlign w:val="center"/>
            <w:hideMark/>
          </w:tcPr>
          <w:p w14:paraId="1F7992F0" w14:textId="77777777" w:rsidR="00754344" w:rsidRPr="00533A3A" w:rsidRDefault="00754344" w:rsidP="006A266B">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 </w:t>
            </w:r>
          </w:p>
        </w:tc>
        <w:tc>
          <w:tcPr>
            <w:tcW w:w="422" w:type="dxa"/>
            <w:tcBorders>
              <w:top w:val="nil"/>
              <w:left w:val="nil"/>
              <w:bottom w:val="single" w:sz="4" w:space="0" w:color="auto"/>
              <w:right w:val="single" w:sz="4" w:space="0" w:color="auto"/>
            </w:tcBorders>
            <w:shd w:val="clear" w:color="auto" w:fill="auto"/>
            <w:textDirection w:val="btLr"/>
            <w:vAlign w:val="center"/>
            <w:hideMark/>
          </w:tcPr>
          <w:p w14:paraId="1606D33D" w14:textId="77777777" w:rsidR="00754344" w:rsidRPr="00533A3A" w:rsidRDefault="00754344" w:rsidP="006A266B">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1,0750</w:t>
            </w:r>
          </w:p>
        </w:tc>
        <w:tc>
          <w:tcPr>
            <w:tcW w:w="571" w:type="dxa"/>
            <w:tcBorders>
              <w:top w:val="nil"/>
              <w:left w:val="nil"/>
              <w:bottom w:val="single" w:sz="4" w:space="0" w:color="auto"/>
              <w:right w:val="single" w:sz="4" w:space="0" w:color="auto"/>
            </w:tcBorders>
            <w:shd w:val="clear" w:color="auto" w:fill="auto"/>
            <w:textDirection w:val="btLr"/>
            <w:vAlign w:val="center"/>
            <w:hideMark/>
          </w:tcPr>
          <w:p w14:paraId="1EE27AAB" w14:textId="77777777" w:rsidR="00754344" w:rsidRPr="00533A3A" w:rsidRDefault="00754344" w:rsidP="006A266B">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1,0545</w:t>
            </w:r>
          </w:p>
        </w:tc>
        <w:tc>
          <w:tcPr>
            <w:tcW w:w="494" w:type="dxa"/>
            <w:tcBorders>
              <w:top w:val="nil"/>
              <w:left w:val="nil"/>
              <w:bottom w:val="single" w:sz="4" w:space="0" w:color="auto"/>
              <w:right w:val="single" w:sz="4" w:space="0" w:color="auto"/>
            </w:tcBorders>
            <w:shd w:val="clear" w:color="auto" w:fill="auto"/>
            <w:textDirection w:val="btLr"/>
            <w:vAlign w:val="center"/>
            <w:hideMark/>
          </w:tcPr>
          <w:p w14:paraId="7188ABBD" w14:textId="77777777" w:rsidR="00754344" w:rsidRPr="00533A3A" w:rsidRDefault="00754344" w:rsidP="006A266B">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426" w:type="dxa"/>
            <w:tcBorders>
              <w:top w:val="nil"/>
              <w:left w:val="nil"/>
              <w:bottom w:val="single" w:sz="4" w:space="0" w:color="auto"/>
              <w:right w:val="single" w:sz="4" w:space="0" w:color="auto"/>
            </w:tcBorders>
            <w:shd w:val="clear" w:color="auto" w:fill="auto"/>
            <w:textDirection w:val="btLr"/>
            <w:vAlign w:val="center"/>
            <w:hideMark/>
          </w:tcPr>
          <w:p w14:paraId="233165A7" w14:textId="77777777" w:rsidR="00754344" w:rsidRPr="00533A3A" w:rsidRDefault="00754344" w:rsidP="006A266B">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915720A" w14:textId="77777777" w:rsidR="00754344" w:rsidRPr="00533A3A" w:rsidRDefault="00754344" w:rsidP="006A266B">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6C4B038" w14:textId="77777777" w:rsidR="00754344" w:rsidRPr="00533A3A" w:rsidRDefault="00754344" w:rsidP="006A266B">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2A90BDE" w14:textId="77777777" w:rsidR="00754344" w:rsidRPr="00533A3A" w:rsidRDefault="00754344" w:rsidP="006A266B">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A390DFA" w14:textId="77777777" w:rsidR="00754344" w:rsidRPr="00533A3A" w:rsidRDefault="00754344" w:rsidP="006A266B">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9DA10DB" w14:textId="77777777" w:rsidR="00754344" w:rsidRPr="00533A3A" w:rsidRDefault="00754344" w:rsidP="006A266B">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425" w:type="dxa"/>
            <w:tcBorders>
              <w:top w:val="nil"/>
              <w:left w:val="nil"/>
              <w:bottom w:val="single" w:sz="4" w:space="0" w:color="auto"/>
              <w:right w:val="single" w:sz="4" w:space="0" w:color="auto"/>
            </w:tcBorders>
            <w:shd w:val="clear" w:color="auto" w:fill="auto"/>
            <w:textDirection w:val="btLr"/>
            <w:vAlign w:val="center"/>
            <w:hideMark/>
          </w:tcPr>
          <w:p w14:paraId="2DC55DA7" w14:textId="77777777" w:rsidR="00754344" w:rsidRPr="00533A3A" w:rsidRDefault="00754344" w:rsidP="006A266B">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531" w:type="dxa"/>
            <w:tcBorders>
              <w:top w:val="nil"/>
              <w:left w:val="nil"/>
              <w:bottom w:val="single" w:sz="4" w:space="0" w:color="auto"/>
              <w:right w:val="single" w:sz="8" w:space="0" w:color="auto"/>
            </w:tcBorders>
            <w:shd w:val="clear" w:color="auto" w:fill="auto"/>
            <w:vAlign w:val="center"/>
            <w:hideMark/>
          </w:tcPr>
          <w:p w14:paraId="07A69D13" w14:textId="77777777" w:rsidR="00754344" w:rsidRPr="00533A3A" w:rsidRDefault="00754344" w:rsidP="006A266B">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 </w:t>
            </w:r>
          </w:p>
        </w:tc>
      </w:tr>
      <w:tr w:rsidR="00D5498C" w:rsidRPr="00533A3A" w14:paraId="3B6C0A2A" w14:textId="77777777" w:rsidTr="00FF2FB8">
        <w:trPr>
          <w:gridAfter w:val="1"/>
          <w:wAfter w:w="13" w:type="dxa"/>
          <w:trHeight w:val="726"/>
        </w:trPr>
        <w:tc>
          <w:tcPr>
            <w:tcW w:w="474" w:type="dxa"/>
            <w:tcBorders>
              <w:top w:val="nil"/>
              <w:left w:val="single" w:sz="8" w:space="0" w:color="auto"/>
              <w:bottom w:val="single" w:sz="8" w:space="0" w:color="auto"/>
              <w:right w:val="single" w:sz="4" w:space="0" w:color="auto"/>
            </w:tcBorders>
            <w:shd w:val="clear" w:color="auto" w:fill="auto"/>
            <w:vAlign w:val="center"/>
            <w:hideMark/>
          </w:tcPr>
          <w:p w14:paraId="6329F418" w14:textId="77777777" w:rsidR="00D5498C" w:rsidRPr="00533A3A" w:rsidRDefault="00D5498C" w:rsidP="00D5498C">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525" w:type="dxa"/>
            <w:tcBorders>
              <w:top w:val="nil"/>
              <w:left w:val="nil"/>
              <w:bottom w:val="single" w:sz="8" w:space="0" w:color="auto"/>
              <w:right w:val="single" w:sz="4" w:space="0" w:color="auto"/>
            </w:tcBorders>
            <w:shd w:val="clear" w:color="auto" w:fill="auto"/>
            <w:vAlign w:val="center"/>
            <w:hideMark/>
          </w:tcPr>
          <w:p w14:paraId="5B86197B" w14:textId="77777777" w:rsidR="00D5498C" w:rsidRPr="00533A3A" w:rsidRDefault="00D5498C" w:rsidP="00D5498C">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955" w:type="dxa"/>
            <w:tcBorders>
              <w:top w:val="nil"/>
              <w:left w:val="nil"/>
              <w:bottom w:val="single" w:sz="8" w:space="0" w:color="auto"/>
              <w:right w:val="single" w:sz="4" w:space="0" w:color="auto"/>
            </w:tcBorders>
            <w:shd w:val="clear" w:color="auto" w:fill="auto"/>
            <w:vAlign w:val="center"/>
            <w:hideMark/>
          </w:tcPr>
          <w:p w14:paraId="428C5894" w14:textId="77777777" w:rsidR="00D5498C" w:rsidRPr="00533A3A" w:rsidRDefault="00D5498C" w:rsidP="00D5498C">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ИТОГО в прогнозных ценах:</w:t>
            </w:r>
          </w:p>
        </w:tc>
        <w:tc>
          <w:tcPr>
            <w:tcW w:w="849" w:type="dxa"/>
            <w:tcBorders>
              <w:top w:val="nil"/>
              <w:left w:val="nil"/>
              <w:bottom w:val="single" w:sz="8" w:space="0" w:color="auto"/>
              <w:right w:val="single" w:sz="4" w:space="0" w:color="auto"/>
            </w:tcBorders>
            <w:shd w:val="clear" w:color="auto" w:fill="auto"/>
            <w:vAlign w:val="center"/>
            <w:hideMark/>
          </w:tcPr>
          <w:p w14:paraId="1D2EF7E4" w14:textId="77777777" w:rsidR="00D5498C" w:rsidRPr="00533A3A" w:rsidRDefault="00D5498C" w:rsidP="00D5498C">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41" w:type="dxa"/>
            <w:tcBorders>
              <w:top w:val="nil"/>
              <w:left w:val="nil"/>
              <w:bottom w:val="single" w:sz="8" w:space="0" w:color="auto"/>
              <w:right w:val="single" w:sz="4" w:space="0" w:color="auto"/>
            </w:tcBorders>
            <w:shd w:val="clear" w:color="auto" w:fill="auto"/>
            <w:vAlign w:val="center"/>
            <w:hideMark/>
          </w:tcPr>
          <w:p w14:paraId="2DE89C4D" w14:textId="77777777" w:rsidR="00D5498C" w:rsidRPr="00533A3A" w:rsidRDefault="00D5498C" w:rsidP="00D5498C">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1396" w:type="dxa"/>
            <w:tcBorders>
              <w:top w:val="nil"/>
              <w:left w:val="nil"/>
              <w:bottom w:val="single" w:sz="8" w:space="0" w:color="auto"/>
              <w:right w:val="single" w:sz="4" w:space="0" w:color="auto"/>
            </w:tcBorders>
            <w:shd w:val="clear" w:color="auto" w:fill="auto"/>
            <w:vAlign w:val="center"/>
            <w:hideMark/>
          </w:tcPr>
          <w:p w14:paraId="4FC111D6" w14:textId="77777777" w:rsidR="00D5498C" w:rsidRPr="00533A3A" w:rsidRDefault="00D5498C" w:rsidP="00D5498C">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467" w:type="dxa"/>
            <w:tcBorders>
              <w:top w:val="nil"/>
              <w:left w:val="nil"/>
              <w:bottom w:val="single" w:sz="8" w:space="0" w:color="auto"/>
              <w:right w:val="single" w:sz="4" w:space="0" w:color="auto"/>
            </w:tcBorders>
            <w:shd w:val="clear" w:color="auto" w:fill="auto"/>
            <w:vAlign w:val="center"/>
            <w:hideMark/>
          </w:tcPr>
          <w:p w14:paraId="3CD60CBE" w14:textId="77777777" w:rsidR="00D5498C" w:rsidRPr="00533A3A" w:rsidRDefault="00D5498C" w:rsidP="00D5498C">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5" w:type="dxa"/>
            <w:tcBorders>
              <w:top w:val="nil"/>
              <w:left w:val="nil"/>
              <w:bottom w:val="single" w:sz="8" w:space="0" w:color="auto"/>
              <w:right w:val="single" w:sz="4" w:space="0" w:color="auto"/>
            </w:tcBorders>
            <w:shd w:val="clear" w:color="auto" w:fill="auto"/>
            <w:vAlign w:val="center"/>
            <w:hideMark/>
          </w:tcPr>
          <w:p w14:paraId="7AB3B23B" w14:textId="77777777" w:rsidR="00D5498C" w:rsidRPr="00533A3A" w:rsidRDefault="00D5498C" w:rsidP="00D5498C">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7" w:type="dxa"/>
            <w:tcBorders>
              <w:top w:val="nil"/>
              <w:left w:val="nil"/>
              <w:bottom w:val="single" w:sz="8" w:space="0" w:color="auto"/>
              <w:right w:val="single" w:sz="4" w:space="0" w:color="auto"/>
            </w:tcBorders>
            <w:shd w:val="clear" w:color="auto" w:fill="auto"/>
            <w:vAlign w:val="center"/>
            <w:hideMark/>
          </w:tcPr>
          <w:p w14:paraId="5AC98023" w14:textId="77777777" w:rsidR="00D5498C" w:rsidRPr="00533A3A" w:rsidRDefault="00D5498C" w:rsidP="00D5498C">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5" w:type="dxa"/>
            <w:tcBorders>
              <w:top w:val="nil"/>
              <w:left w:val="nil"/>
              <w:bottom w:val="single" w:sz="8" w:space="0" w:color="auto"/>
              <w:right w:val="single" w:sz="4" w:space="0" w:color="auto"/>
            </w:tcBorders>
            <w:shd w:val="clear" w:color="auto" w:fill="auto"/>
            <w:vAlign w:val="center"/>
            <w:hideMark/>
          </w:tcPr>
          <w:p w14:paraId="7F459E8B" w14:textId="77777777" w:rsidR="00D5498C" w:rsidRPr="00533A3A" w:rsidRDefault="00D5498C" w:rsidP="00D5498C">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9" w:type="dxa"/>
            <w:tcBorders>
              <w:top w:val="nil"/>
              <w:left w:val="nil"/>
              <w:bottom w:val="single" w:sz="8" w:space="0" w:color="auto"/>
              <w:right w:val="single" w:sz="4" w:space="0" w:color="auto"/>
            </w:tcBorders>
            <w:shd w:val="clear" w:color="auto" w:fill="auto"/>
            <w:vAlign w:val="center"/>
            <w:hideMark/>
          </w:tcPr>
          <w:p w14:paraId="2CE046EA" w14:textId="77777777" w:rsidR="00D5498C" w:rsidRPr="00533A3A" w:rsidRDefault="00D5498C" w:rsidP="00D5498C">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353" w:type="dxa"/>
            <w:tcBorders>
              <w:top w:val="nil"/>
              <w:left w:val="nil"/>
              <w:bottom w:val="single" w:sz="8" w:space="0" w:color="auto"/>
              <w:right w:val="single" w:sz="4" w:space="0" w:color="auto"/>
            </w:tcBorders>
            <w:shd w:val="clear" w:color="auto" w:fill="auto"/>
            <w:vAlign w:val="center"/>
            <w:hideMark/>
          </w:tcPr>
          <w:p w14:paraId="330D41C5" w14:textId="77777777" w:rsidR="00D5498C" w:rsidRPr="00533A3A" w:rsidRDefault="00D5498C" w:rsidP="00D5498C">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422" w:type="dxa"/>
            <w:tcBorders>
              <w:top w:val="nil"/>
              <w:left w:val="nil"/>
              <w:bottom w:val="single" w:sz="8" w:space="0" w:color="auto"/>
              <w:right w:val="single" w:sz="4" w:space="0" w:color="auto"/>
            </w:tcBorders>
            <w:shd w:val="clear" w:color="auto" w:fill="auto"/>
            <w:vAlign w:val="center"/>
            <w:hideMark/>
          </w:tcPr>
          <w:p w14:paraId="1EA0F657" w14:textId="77777777" w:rsidR="00D5498C" w:rsidRPr="00533A3A" w:rsidRDefault="00D5498C" w:rsidP="00D5498C">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571" w:type="dxa"/>
            <w:tcBorders>
              <w:top w:val="nil"/>
              <w:left w:val="nil"/>
              <w:bottom w:val="single" w:sz="8" w:space="0" w:color="auto"/>
              <w:right w:val="single" w:sz="4" w:space="0" w:color="auto"/>
            </w:tcBorders>
            <w:shd w:val="clear" w:color="auto" w:fill="auto"/>
            <w:hideMark/>
          </w:tcPr>
          <w:p w14:paraId="20171DEE" w14:textId="73628D71" w:rsidR="00D5498C" w:rsidRPr="00533A3A" w:rsidRDefault="00D5498C" w:rsidP="00D5498C">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494" w:type="dxa"/>
            <w:tcBorders>
              <w:top w:val="nil"/>
              <w:left w:val="nil"/>
              <w:bottom w:val="single" w:sz="8" w:space="0" w:color="auto"/>
              <w:right w:val="single" w:sz="4" w:space="0" w:color="auto"/>
            </w:tcBorders>
            <w:shd w:val="clear" w:color="auto" w:fill="auto"/>
            <w:hideMark/>
          </w:tcPr>
          <w:p w14:paraId="31E40163" w14:textId="726328F2" w:rsidR="00D5498C" w:rsidRPr="00533A3A" w:rsidRDefault="00D5498C" w:rsidP="00D5498C">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426" w:type="dxa"/>
            <w:tcBorders>
              <w:top w:val="nil"/>
              <w:left w:val="nil"/>
              <w:bottom w:val="single" w:sz="8" w:space="0" w:color="auto"/>
              <w:right w:val="single" w:sz="4" w:space="0" w:color="auto"/>
            </w:tcBorders>
            <w:shd w:val="clear" w:color="auto" w:fill="auto"/>
            <w:hideMark/>
          </w:tcPr>
          <w:p w14:paraId="13160936" w14:textId="272C9B56" w:rsidR="00D5498C" w:rsidRPr="00533A3A" w:rsidRDefault="00D5498C" w:rsidP="00D5498C">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567" w:type="dxa"/>
            <w:tcBorders>
              <w:top w:val="nil"/>
              <w:left w:val="nil"/>
              <w:bottom w:val="single" w:sz="8" w:space="0" w:color="auto"/>
              <w:right w:val="single" w:sz="4" w:space="0" w:color="auto"/>
            </w:tcBorders>
            <w:shd w:val="clear" w:color="auto" w:fill="auto"/>
            <w:textDirection w:val="btLr"/>
            <w:vAlign w:val="center"/>
            <w:hideMark/>
          </w:tcPr>
          <w:p w14:paraId="4F6C12B7" w14:textId="38665CFE" w:rsidR="00D5498C" w:rsidRPr="00533A3A" w:rsidRDefault="00D069A0" w:rsidP="00FF2FB8">
            <w:pPr>
              <w:tabs>
                <w:tab w:val="left" w:pos="284"/>
              </w:tabs>
              <w:spacing w:after="0" w:line="240" w:lineRule="auto"/>
              <w:jc w:val="center"/>
              <w:rPr>
                <w:rFonts w:eastAsia="Times New Roman" w:cs="Times New Roman"/>
                <w:b/>
                <w:bCs/>
                <w:sz w:val="16"/>
                <w:szCs w:val="16"/>
                <w:lang w:eastAsia="ru-RU"/>
              </w:rPr>
            </w:pPr>
            <w:r>
              <w:rPr>
                <w:rFonts w:eastAsia="Times New Roman" w:cs="Times New Roman"/>
                <w:b/>
                <w:bCs/>
                <w:color w:val="000000"/>
                <w:sz w:val="16"/>
                <w:szCs w:val="16"/>
                <w:lang w:eastAsia="ru-RU"/>
              </w:rPr>
              <w:t>3932</w:t>
            </w:r>
          </w:p>
        </w:tc>
        <w:tc>
          <w:tcPr>
            <w:tcW w:w="567" w:type="dxa"/>
            <w:tcBorders>
              <w:top w:val="nil"/>
              <w:left w:val="nil"/>
              <w:bottom w:val="single" w:sz="8" w:space="0" w:color="auto"/>
              <w:right w:val="single" w:sz="4" w:space="0" w:color="auto"/>
            </w:tcBorders>
            <w:shd w:val="clear" w:color="auto" w:fill="auto"/>
            <w:textDirection w:val="btLr"/>
            <w:vAlign w:val="center"/>
            <w:hideMark/>
          </w:tcPr>
          <w:p w14:paraId="0016D5DE" w14:textId="64EBAFB9" w:rsidR="00D5498C" w:rsidRPr="00533A3A" w:rsidRDefault="00FF2FB8" w:rsidP="00D5498C">
            <w:pPr>
              <w:tabs>
                <w:tab w:val="left" w:pos="284"/>
              </w:tabs>
              <w:spacing w:after="0" w:line="240" w:lineRule="auto"/>
              <w:jc w:val="center"/>
              <w:rPr>
                <w:rFonts w:eastAsia="Times New Roman" w:cs="Times New Roman"/>
                <w:b/>
                <w:bCs/>
                <w:sz w:val="16"/>
                <w:szCs w:val="16"/>
                <w:lang w:eastAsia="ru-RU"/>
              </w:rPr>
            </w:pPr>
            <w:r>
              <w:rPr>
                <w:rFonts w:eastAsia="Times New Roman" w:cs="Times New Roman"/>
                <w:b/>
                <w:bCs/>
                <w:color w:val="000000"/>
                <w:sz w:val="16"/>
                <w:szCs w:val="16"/>
                <w:lang w:eastAsia="ru-RU"/>
              </w:rPr>
              <w:t>0</w:t>
            </w:r>
          </w:p>
        </w:tc>
        <w:tc>
          <w:tcPr>
            <w:tcW w:w="567" w:type="dxa"/>
            <w:tcBorders>
              <w:top w:val="nil"/>
              <w:left w:val="nil"/>
              <w:bottom w:val="single" w:sz="8" w:space="0" w:color="auto"/>
              <w:right w:val="single" w:sz="4" w:space="0" w:color="auto"/>
            </w:tcBorders>
            <w:shd w:val="clear" w:color="auto" w:fill="auto"/>
            <w:textDirection w:val="btLr"/>
            <w:vAlign w:val="center"/>
            <w:hideMark/>
          </w:tcPr>
          <w:p w14:paraId="071761E5" w14:textId="4D9563C1" w:rsidR="00D5498C" w:rsidRPr="00533A3A" w:rsidRDefault="00FF2FB8" w:rsidP="00D5498C">
            <w:pPr>
              <w:tabs>
                <w:tab w:val="left" w:pos="284"/>
              </w:tabs>
              <w:spacing w:after="0" w:line="240" w:lineRule="auto"/>
              <w:jc w:val="center"/>
              <w:rPr>
                <w:rFonts w:eastAsia="Times New Roman" w:cs="Times New Roman"/>
                <w:b/>
                <w:bCs/>
                <w:sz w:val="16"/>
                <w:szCs w:val="16"/>
                <w:lang w:eastAsia="ru-RU"/>
              </w:rPr>
            </w:pPr>
            <w:r>
              <w:rPr>
                <w:rFonts w:eastAsia="Times New Roman" w:cs="Times New Roman"/>
                <w:b/>
                <w:bCs/>
                <w:color w:val="000000"/>
                <w:sz w:val="16"/>
                <w:szCs w:val="16"/>
                <w:lang w:eastAsia="ru-RU"/>
              </w:rPr>
              <w:t>0</w:t>
            </w:r>
          </w:p>
        </w:tc>
        <w:tc>
          <w:tcPr>
            <w:tcW w:w="567" w:type="dxa"/>
            <w:tcBorders>
              <w:top w:val="nil"/>
              <w:left w:val="nil"/>
              <w:bottom w:val="single" w:sz="8" w:space="0" w:color="auto"/>
              <w:right w:val="single" w:sz="4" w:space="0" w:color="auto"/>
            </w:tcBorders>
            <w:shd w:val="clear" w:color="auto" w:fill="auto"/>
            <w:textDirection w:val="btLr"/>
            <w:vAlign w:val="center"/>
            <w:hideMark/>
          </w:tcPr>
          <w:p w14:paraId="2713432B" w14:textId="3EA466D0" w:rsidR="00D5498C" w:rsidRPr="00533A3A" w:rsidRDefault="00FF2FB8" w:rsidP="00D5498C">
            <w:pPr>
              <w:tabs>
                <w:tab w:val="left" w:pos="284"/>
              </w:tabs>
              <w:spacing w:after="0" w:line="240" w:lineRule="auto"/>
              <w:jc w:val="center"/>
              <w:rPr>
                <w:rFonts w:eastAsia="Times New Roman" w:cs="Times New Roman"/>
                <w:b/>
                <w:bCs/>
                <w:sz w:val="16"/>
                <w:szCs w:val="16"/>
                <w:lang w:eastAsia="ru-RU"/>
              </w:rPr>
            </w:pPr>
            <w:r>
              <w:rPr>
                <w:rFonts w:eastAsia="Times New Roman" w:cs="Times New Roman"/>
                <w:b/>
                <w:bCs/>
                <w:color w:val="000000"/>
                <w:sz w:val="16"/>
                <w:szCs w:val="16"/>
                <w:lang w:eastAsia="ru-RU"/>
              </w:rPr>
              <w:t>0</w:t>
            </w:r>
          </w:p>
        </w:tc>
        <w:tc>
          <w:tcPr>
            <w:tcW w:w="567" w:type="dxa"/>
            <w:tcBorders>
              <w:top w:val="nil"/>
              <w:left w:val="nil"/>
              <w:bottom w:val="single" w:sz="8" w:space="0" w:color="auto"/>
              <w:right w:val="single" w:sz="4" w:space="0" w:color="auto"/>
            </w:tcBorders>
            <w:shd w:val="clear" w:color="auto" w:fill="auto"/>
            <w:textDirection w:val="btLr"/>
            <w:vAlign w:val="center"/>
            <w:hideMark/>
          </w:tcPr>
          <w:p w14:paraId="290499DD" w14:textId="29D5B821" w:rsidR="00D5498C" w:rsidRPr="00533A3A" w:rsidRDefault="00FF2FB8" w:rsidP="00D5498C">
            <w:pPr>
              <w:tabs>
                <w:tab w:val="left" w:pos="284"/>
              </w:tabs>
              <w:spacing w:after="0" w:line="240" w:lineRule="auto"/>
              <w:jc w:val="center"/>
              <w:rPr>
                <w:rFonts w:eastAsia="Times New Roman" w:cs="Times New Roman"/>
                <w:b/>
                <w:bCs/>
                <w:sz w:val="16"/>
                <w:szCs w:val="16"/>
                <w:lang w:eastAsia="ru-RU"/>
              </w:rPr>
            </w:pPr>
            <w:r>
              <w:rPr>
                <w:rFonts w:eastAsia="Times New Roman" w:cs="Times New Roman"/>
                <w:b/>
                <w:bCs/>
                <w:color w:val="000000"/>
                <w:sz w:val="16"/>
                <w:szCs w:val="16"/>
                <w:lang w:eastAsia="ru-RU"/>
              </w:rPr>
              <w:t>0</w:t>
            </w:r>
          </w:p>
        </w:tc>
        <w:tc>
          <w:tcPr>
            <w:tcW w:w="425" w:type="dxa"/>
            <w:tcBorders>
              <w:top w:val="nil"/>
              <w:left w:val="nil"/>
              <w:bottom w:val="single" w:sz="8" w:space="0" w:color="auto"/>
              <w:right w:val="single" w:sz="4" w:space="0" w:color="auto"/>
            </w:tcBorders>
            <w:shd w:val="clear" w:color="auto" w:fill="auto"/>
            <w:textDirection w:val="btLr"/>
            <w:vAlign w:val="center"/>
            <w:hideMark/>
          </w:tcPr>
          <w:p w14:paraId="308F815D" w14:textId="4067C801" w:rsidR="00D5498C" w:rsidRPr="00533A3A" w:rsidRDefault="00D5498C" w:rsidP="00D5498C">
            <w:pPr>
              <w:tabs>
                <w:tab w:val="left" w:pos="284"/>
              </w:tabs>
              <w:spacing w:after="0" w:line="240" w:lineRule="auto"/>
              <w:jc w:val="center"/>
              <w:rPr>
                <w:rFonts w:eastAsia="Times New Roman" w:cs="Times New Roman"/>
                <w:b/>
                <w:bCs/>
                <w:sz w:val="16"/>
                <w:szCs w:val="16"/>
                <w:lang w:eastAsia="ru-RU"/>
              </w:rPr>
            </w:pPr>
            <w:r w:rsidRPr="006B0086">
              <w:rPr>
                <w:rFonts w:eastAsia="Times New Roman" w:cs="Times New Roman"/>
                <w:b/>
                <w:bCs/>
                <w:color w:val="000000"/>
                <w:sz w:val="16"/>
                <w:szCs w:val="16"/>
                <w:lang w:eastAsia="ru-RU"/>
              </w:rPr>
              <w:t>0</w:t>
            </w:r>
          </w:p>
        </w:tc>
        <w:tc>
          <w:tcPr>
            <w:tcW w:w="531" w:type="dxa"/>
            <w:tcBorders>
              <w:top w:val="nil"/>
              <w:left w:val="nil"/>
              <w:bottom w:val="single" w:sz="8" w:space="0" w:color="auto"/>
              <w:right w:val="single" w:sz="8" w:space="0" w:color="auto"/>
            </w:tcBorders>
            <w:shd w:val="clear" w:color="auto" w:fill="auto"/>
            <w:textDirection w:val="btLr"/>
            <w:vAlign w:val="center"/>
            <w:hideMark/>
          </w:tcPr>
          <w:p w14:paraId="0C628A9B" w14:textId="4E8F30E5" w:rsidR="00D5498C" w:rsidRPr="00533A3A" w:rsidRDefault="00D069A0" w:rsidP="00D5498C">
            <w:pPr>
              <w:tabs>
                <w:tab w:val="left" w:pos="284"/>
              </w:tabs>
              <w:spacing w:after="0" w:line="240" w:lineRule="auto"/>
              <w:jc w:val="center"/>
              <w:rPr>
                <w:rFonts w:eastAsia="Times New Roman" w:cs="Times New Roman"/>
                <w:b/>
                <w:bCs/>
                <w:sz w:val="16"/>
                <w:szCs w:val="16"/>
                <w:lang w:eastAsia="ru-RU"/>
              </w:rPr>
            </w:pPr>
            <w:r>
              <w:rPr>
                <w:rFonts w:eastAsia="Times New Roman" w:cs="Times New Roman"/>
                <w:b/>
                <w:bCs/>
                <w:color w:val="000000"/>
                <w:sz w:val="16"/>
                <w:szCs w:val="16"/>
                <w:lang w:eastAsia="ru-RU"/>
              </w:rPr>
              <w:t>3932</w:t>
            </w:r>
          </w:p>
        </w:tc>
      </w:tr>
    </w:tbl>
    <w:p w14:paraId="168C974B" w14:textId="77777777" w:rsidR="00754344" w:rsidRPr="00533A3A" w:rsidRDefault="00754344" w:rsidP="00754344">
      <w:pPr>
        <w:sectPr w:rsidR="00754344" w:rsidRPr="00533A3A" w:rsidSect="00754344">
          <w:pgSz w:w="16838" w:h="11906" w:orient="landscape"/>
          <w:pgMar w:top="1134" w:right="851" w:bottom="851" w:left="567" w:header="709" w:footer="709" w:gutter="0"/>
          <w:cols w:space="708"/>
          <w:titlePg/>
          <w:docGrid w:linePitch="360"/>
        </w:sectPr>
      </w:pPr>
    </w:p>
    <w:p w14:paraId="0E214EF8" w14:textId="39F69571" w:rsidR="00497801" w:rsidRPr="00533A3A" w:rsidRDefault="00497801" w:rsidP="00497801">
      <w:pPr>
        <w:pStyle w:val="1"/>
        <w:numPr>
          <w:ilvl w:val="1"/>
          <w:numId w:val="1"/>
        </w:numPr>
      </w:pPr>
      <w:bookmarkStart w:id="141" w:name="_Toc135639308"/>
      <w:bookmarkStart w:id="142" w:name="_Toc138145170"/>
      <w:r w:rsidRPr="00533A3A">
        <w:lastRenderedPageBreak/>
        <w:t>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 на каждом этапе</w:t>
      </w:r>
      <w:bookmarkEnd w:id="141"/>
      <w:bookmarkEnd w:id="142"/>
    </w:p>
    <w:p w14:paraId="2EDF48B3" w14:textId="77777777" w:rsidR="00497801" w:rsidRPr="00533A3A" w:rsidRDefault="00497801" w:rsidP="00497801">
      <w:pPr>
        <w:pStyle w:val="S"/>
      </w:pPr>
      <w:r w:rsidRPr="00533A3A">
        <w:t>Актуализированная схема теплоснабжения не содержит мероприятий по строительству, реконструкции и техническому перевооружению в связи с изменениями температурного графика и гидравлического режима работы системы теплоснабжения.</w:t>
      </w:r>
    </w:p>
    <w:p w14:paraId="46F4D53E" w14:textId="77777777" w:rsidR="00497801" w:rsidRPr="00533A3A" w:rsidRDefault="00497801" w:rsidP="00497801">
      <w:r w:rsidRPr="00533A3A">
        <w:t>Изменение температурного графика и гидравлического режима работы систем теплоснабжения не предусматривается.</w:t>
      </w:r>
    </w:p>
    <w:p w14:paraId="39A579AD" w14:textId="1AF919BE" w:rsidR="00497801" w:rsidRPr="00533A3A" w:rsidRDefault="00497801" w:rsidP="00497801">
      <w:pPr>
        <w:pStyle w:val="1"/>
        <w:numPr>
          <w:ilvl w:val="1"/>
          <w:numId w:val="1"/>
        </w:numPr>
      </w:pPr>
      <w:bookmarkStart w:id="143" w:name="_Toc135639309"/>
      <w:bookmarkStart w:id="144" w:name="_Toc138145171"/>
      <w:r w:rsidRPr="00533A3A">
        <w:t>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bookmarkEnd w:id="143"/>
      <w:bookmarkEnd w:id="144"/>
    </w:p>
    <w:p w14:paraId="1C39A6A2" w14:textId="77777777" w:rsidR="00497801" w:rsidRPr="00533A3A" w:rsidRDefault="00497801" w:rsidP="00497801">
      <w:pPr>
        <w:pStyle w:val="S"/>
      </w:pPr>
      <w:r w:rsidRPr="00533A3A">
        <w:t>Мероприятия по переводу открытой системы теплоснабжения (горячего водоснабжения) в закрытую систему горячего водоснабжения данной схемой не предусматривается.</w:t>
      </w:r>
    </w:p>
    <w:p w14:paraId="6ABA64F3" w14:textId="54C5B938" w:rsidR="00497801" w:rsidRPr="00533A3A" w:rsidRDefault="00497801" w:rsidP="00497801">
      <w:pPr>
        <w:pStyle w:val="1"/>
        <w:numPr>
          <w:ilvl w:val="1"/>
          <w:numId w:val="1"/>
        </w:numPr>
      </w:pPr>
      <w:bookmarkStart w:id="145" w:name="_Toc135639310"/>
      <w:bookmarkStart w:id="146" w:name="_Toc138145172"/>
      <w:r w:rsidRPr="00533A3A">
        <w:t>Оценка эффективности инвестиций по отдельным предложениям</w:t>
      </w:r>
      <w:bookmarkEnd w:id="145"/>
      <w:bookmarkEnd w:id="146"/>
    </w:p>
    <w:p w14:paraId="1EF06E3A" w14:textId="77777777" w:rsidR="00BF2233" w:rsidRPr="00533A3A" w:rsidRDefault="00BF2233" w:rsidP="00BF2233">
      <w:pPr>
        <w:tabs>
          <w:tab w:val="left" w:pos="284"/>
        </w:tabs>
        <w:jc w:val="both"/>
      </w:pPr>
      <w:bookmarkStart w:id="147" w:name="_Toc135639311"/>
      <w:r w:rsidRPr="00533A3A">
        <w:t>Эффективность инвестиционных затрат оценивается в соответствии с Методическими рекомендациями по оценке эффективности инвестиционных проектов, утвержденными Минэкономики РФ, Минфином РФ и Госстроем РФ от 21.06.1999 № ВК 477.</w:t>
      </w:r>
    </w:p>
    <w:p w14:paraId="08C15D3F" w14:textId="2E000ABC" w:rsidR="00BF2233" w:rsidRPr="00533A3A" w:rsidRDefault="00BF2233" w:rsidP="00BF2233">
      <w:pPr>
        <w:tabs>
          <w:tab w:val="left" w:pos="284"/>
        </w:tabs>
        <w:jc w:val="both"/>
      </w:pPr>
      <w:r w:rsidRPr="00533A3A">
        <w:tab/>
      </w:r>
      <w:r w:rsidRPr="00533A3A">
        <w:tab/>
        <w:t xml:space="preserve">Перед проведением оценки эффективности экспертно определяется общественная значимость проекта. Общественно значимыми считаются крупномасштабные, народнохозяйственные и глобальные проекты. В связи с тем, что строительство газопровода к </w:t>
      </w:r>
      <w:r w:rsidR="00D069A0">
        <w:t>Мышланс</w:t>
      </w:r>
      <w:r w:rsidRPr="00533A3A">
        <w:t xml:space="preserve">кому сельсовету включено в программу газификации Новосибирской области, строительство газовой котельной, замещающей угольную котельную  является общественно значимым проектом. Реконструкция тепловых сетей </w:t>
      </w:r>
      <w:r w:rsidR="00D069A0">
        <w:t>Мышланс</w:t>
      </w:r>
      <w:r w:rsidRPr="00533A3A">
        <w:t xml:space="preserve">кого сельсовета направлена на повышение надежности теплоснабжения жителей сельсовета и также является общественно значимым. </w:t>
      </w:r>
    </w:p>
    <w:p w14:paraId="7D22F9DF" w14:textId="77777777" w:rsidR="00BF2233" w:rsidRPr="00533A3A" w:rsidRDefault="00BF2233" w:rsidP="00BF2233">
      <w:pPr>
        <w:tabs>
          <w:tab w:val="left" w:pos="284"/>
        </w:tabs>
        <w:jc w:val="both"/>
      </w:pPr>
      <w:r w:rsidRPr="00533A3A">
        <w:tab/>
      </w:r>
      <w:r w:rsidRPr="00533A3A">
        <w:tab/>
        <w:t xml:space="preserve"> Следующим этапом оценки является оценка коммерческой эффективности проекта. </w:t>
      </w:r>
    </w:p>
    <w:p w14:paraId="41D8E4DC" w14:textId="77777777" w:rsidR="00BF2233" w:rsidRPr="00533A3A" w:rsidRDefault="00BF2233" w:rsidP="00BF2233">
      <w:pPr>
        <w:tabs>
          <w:tab w:val="left" w:pos="284"/>
        </w:tabs>
        <w:jc w:val="both"/>
      </w:pPr>
      <w:r w:rsidRPr="00533A3A">
        <w:t>В качестве критериев оценки эффективности инвестиций использованы:</w:t>
      </w:r>
    </w:p>
    <w:p w14:paraId="38D0A7B6" w14:textId="77777777" w:rsidR="00BF2233" w:rsidRPr="00533A3A" w:rsidRDefault="00BF2233" w:rsidP="00BF2233">
      <w:pPr>
        <w:pStyle w:val="aff2"/>
        <w:numPr>
          <w:ilvl w:val="0"/>
          <w:numId w:val="21"/>
        </w:numPr>
        <w:tabs>
          <w:tab w:val="left" w:pos="284"/>
        </w:tabs>
        <w:ind w:left="0" w:firstLine="0"/>
      </w:pPr>
      <w:r w:rsidRPr="00533A3A">
        <w:t>чистый дисконтированный доход (NPV) – это разница между суммой денежного потока результатов от реализации проекта, генерируемых в течение прогнозируемого срока реализации проекта, и суммой денежного потока инвестиционных затрат, вызвавших получение данных результатов, дисконтированных на один момент времени, определяется по формуле:</w:t>
      </w:r>
    </w:p>
    <w:p w14:paraId="37BEB826" w14:textId="77777777" w:rsidR="00BF2233" w:rsidRPr="00533A3A" w:rsidRDefault="00BF2233" w:rsidP="00BF2233">
      <w:pPr>
        <w:pStyle w:val="aff2"/>
        <w:tabs>
          <w:tab w:val="left" w:pos="284"/>
        </w:tabs>
        <w:ind w:firstLine="0"/>
        <w:jc w:val="center"/>
      </w:pPr>
      <w:r w:rsidRPr="00533A3A">
        <w:rPr>
          <w:noProof/>
          <w:lang w:eastAsia="ru-RU"/>
        </w:rPr>
        <w:drawing>
          <wp:inline distT="0" distB="0" distL="0" distR="0" wp14:anchorId="281168E1" wp14:editId="3EF14F3D">
            <wp:extent cx="2950234" cy="1003829"/>
            <wp:effectExtent l="0" t="0" r="2540" b="635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66563" cy="1009385"/>
                    </a:xfrm>
                    <a:prstGeom prst="rect">
                      <a:avLst/>
                    </a:prstGeom>
                    <a:noFill/>
                    <a:ln>
                      <a:noFill/>
                    </a:ln>
                  </pic:spPr>
                </pic:pic>
              </a:graphicData>
            </a:graphic>
          </wp:inline>
        </w:drawing>
      </w:r>
    </w:p>
    <w:p w14:paraId="2AAB6B23" w14:textId="77777777" w:rsidR="00BF2233" w:rsidRPr="00533A3A" w:rsidRDefault="00BF2233" w:rsidP="00BF2233">
      <w:pPr>
        <w:pStyle w:val="aff2"/>
        <w:tabs>
          <w:tab w:val="left" w:pos="284"/>
        </w:tabs>
        <w:ind w:firstLine="0"/>
      </w:pPr>
      <w:r w:rsidRPr="00533A3A">
        <w:t xml:space="preserve">где: </w:t>
      </w:r>
    </w:p>
    <w:p w14:paraId="0D39F5AF" w14:textId="77777777" w:rsidR="00BF2233" w:rsidRPr="00533A3A" w:rsidRDefault="00BF2233" w:rsidP="00BF2233">
      <w:pPr>
        <w:pStyle w:val="aff2"/>
        <w:tabs>
          <w:tab w:val="left" w:pos="284"/>
        </w:tabs>
        <w:ind w:firstLine="0"/>
      </w:pPr>
      <w:r w:rsidRPr="00533A3A">
        <w:tab/>
      </w:r>
      <w:r w:rsidRPr="00533A3A">
        <w:tab/>
      </w:r>
      <w:r w:rsidRPr="00533A3A">
        <w:rPr>
          <w:lang w:val="en-US"/>
        </w:rPr>
        <w:t>n</w:t>
      </w:r>
      <w:r w:rsidRPr="00533A3A">
        <w:t xml:space="preserve"> – временной отрезок, за который производится расчет;</w:t>
      </w:r>
    </w:p>
    <w:p w14:paraId="0392F77F" w14:textId="77777777" w:rsidR="00BF2233" w:rsidRPr="00533A3A" w:rsidRDefault="00BF2233" w:rsidP="00BF2233">
      <w:pPr>
        <w:pStyle w:val="aff2"/>
        <w:tabs>
          <w:tab w:val="left" w:pos="284"/>
        </w:tabs>
        <w:ind w:firstLine="0"/>
      </w:pPr>
      <w:r w:rsidRPr="00533A3A">
        <w:tab/>
      </w:r>
      <w:r w:rsidRPr="00533A3A">
        <w:tab/>
        <w:t>Рк – денежный поток за выбранный интервал времени;</w:t>
      </w:r>
    </w:p>
    <w:p w14:paraId="382D6A1A" w14:textId="77777777" w:rsidR="00BF2233" w:rsidRPr="00533A3A" w:rsidRDefault="00BF2233" w:rsidP="00BF2233">
      <w:pPr>
        <w:pStyle w:val="aff2"/>
        <w:tabs>
          <w:tab w:val="left" w:pos="284"/>
        </w:tabs>
        <w:ind w:firstLine="0"/>
      </w:pPr>
      <w:r w:rsidRPr="00533A3A">
        <w:tab/>
      </w:r>
      <w:r w:rsidRPr="00533A3A">
        <w:tab/>
      </w:r>
      <w:r w:rsidRPr="00533A3A">
        <w:rPr>
          <w:lang w:val="en-US"/>
        </w:rPr>
        <w:t>i</w:t>
      </w:r>
      <w:r w:rsidRPr="00533A3A">
        <w:t xml:space="preserve"> – ставка дисконтирования;</w:t>
      </w:r>
    </w:p>
    <w:p w14:paraId="414C2C4E" w14:textId="77777777" w:rsidR="00BF2233" w:rsidRPr="00533A3A" w:rsidRDefault="00BF2233" w:rsidP="00BF2233">
      <w:pPr>
        <w:pStyle w:val="aff2"/>
        <w:tabs>
          <w:tab w:val="left" w:pos="284"/>
        </w:tabs>
        <w:ind w:firstLine="0"/>
      </w:pPr>
      <w:r w:rsidRPr="00533A3A">
        <w:tab/>
      </w:r>
      <w:r w:rsidRPr="00533A3A">
        <w:tab/>
      </w:r>
      <w:r w:rsidRPr="00533A3A">
        <w:rPr>
          <w:lang w:val="en-US"/>
        </w:rPr>
        <w:t>IC</w:t>
      </w:r>
      <w:r w:rsidRPr="00533A3A">
        <w:t xml:space="preserve"> – капитал, вложенный на этапе первоначальных инвестиций. </w:t>
      </w:r>
    </w:p>
    <w:p w14:paraId="224C8368" w14:textId="2A21E594" w:rsidR="00BF2233" w:rsidRPr="00533A3A" w:rsidRDefault="00BF2233" w:rsidP="00BF2233">
      <w:pPr>
        <w:pStyle w:val="aff2"/>
        <w:tabs>
          <w:tab w:val="left" w:pos="284"/>
        </w:tabs>
        <w:ind w:firstLine="0"/>
      </w:pPr>
      <w:r w:rsidRPr="00533A3A">
        <w:t xml:space="preserve">Расчет </w:t>
      </w:r>
      <w:r w:rsidRPr="00533A3A">
        <w:rPr>
          <w:lang w:val="en-US"/>
        </w:rPr>
        <w:t>NPV</w:t>
      </w:r>
      <w:r w:rsidRPr="00533A3A">
        <w:t xml:space="preserve"> для 1 и 2 вариантов развития системы теплоснабжения </w:t>
      </w:r>
      <w:r w:rsidR="00D069A0">
        <w:t>Мышланс</w:t>
      </w:r>
      <w:r w:rsidRPr="00533A3A">
        <w:t xml:space="preserve">кого сельсовета, приведенных в мастер-плане схемы теплоснабжения, приведен в таблице ниже. </w:t>
      </w:r>
    </w:p>
    <w:p w14:paraId="733ABC03" w14:textId="77777777" w:rsidR="00BF2233" w:rsidRPr="00533A3A" w:rsidRDefault="00BF2233" w:rsidP="00BF2233">
      <w:pPr>
        <w:pStyle w:val="aff2"/>
        <w:tabs>
          <w:tab w:val="left" w:pos="284"/>
        </w:tabs>
        <w:ind w:firstLine="0"/>
      </w:pPr>
    </w:p>
    <w:p w14:paraId="2F4BC5E3" w14:textId="77777777" w:rsidR="00BF2233" w:rsidRPr="00533A3A" w:rsidRDefault="00BF2233" w:rsidP="00BF2233">
      <w:pPr>
        <w:pStyle w:val="aff2"/>
        <w:tabs>
          <w:tab w:val="left" w:pos="284"/>
        </w:tabs>
        <w:ind w:firstLine="0"/>
      </w:pPr>
    </w:p>
    <w:p w14:paraId="08F3669E" w14:textId="77777777" w:rsidR="00BF2233" w:rsidRPr="00533A3A" w:rsidRDefault="00BF2233" w:rsidP="00BF2233">
      <w:pPr>
        <w:pStyle w:val="aff2"/>
        <w:tabs>
          <w:tab w:val="left" w:pos="284"/>
        </w:tabs>
        <w:ind w:firstLine="0"/>
      </w:pPr>
    </w:p>
    <w:p w14:paraId="6C59E2CD" w14:textId="541A45BF" w:rsidR="00BF2233" w:rsidRPr="00533A3A" w:rsidRDefault="00533A3A" w:rsidP="00BF2233">
      <w:pPr>
        <w:pStyle w:val="afa"/>
        <w:ind w:firstLine="0"/>
        <w:rPr>
          <w:lang w:val="ru-RU"/>
        </w:rPr>
      </w:pPr>
      <w:bookmarkStart w:id="148" w:name="_Toc137628834"/>
      <w:bookmarkStart w:id="149" w:name="_Toc138440163"/>
      <w:r>
        <w:rPr>
          <w:lang w:val="ru-RU"/>
        </w:rPr>
        <w:t>Таблица 1</w:t>
      </w:r>
      <w:r w:rsidR="00D644CC">
        <w:rPr>
          <w:lang w:val="ru-RU"/>
        </w:rPr>
        <w:t>1</w:t>
      </w:r>
      <w:r w:rsidR="00BF2233" w:rsidRPr="00533A3A">
        <w:rPr>
          <w:lang w:val="ru-RU"/>
        </w:rPr>
        <w:t>. Расчет чистого дисконтированного дохода по вариантам развития системы теплоснабжения.</w:t>
      </w:r>
      <w:bookmarkEnd w:id="148"/>
      <w:bookmarkEnd w:id="149"/>
    </w:p>
    <w:tbl>
      <w:tblPr>
        <w:tblW w:w="9847" w:type="dxa"/>
        <w:tblInd w:w="-5" w:type="dxa"/>
        <w:tblLook w:val="04A0" w:firstRow="1" w:lastRow="0" w:firstColumn="1" w:lastColumn="0" w:noHBand="0" w:noVBand="1"/>
      </w:tblPr>
      <w:tblGrid>
        <w:gridCol w:w="7204"/>
        <w:gridCol w:w="2643"/>
      </w:tblGrid>
      <w:tr w:rsidR="00827984" w:rsidRPr="00A32C68" w14:paraId="0E5815F1" w14:textId="77777777" w:rsidTr="00827984">
        <w:trPr>
          <w:trHeight w:val="552"/>
        </w:trPr>
        <w:tc>
          <w:tcPr>
            <w:tcW w:w="7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B49559" w14:textId="77777777" w:rsidR="00827984" w:rsidRPr="00A32C68" w:rsidRDefault="00827984" w:rsidP="00475EEC">
            <w:pPr>
              <w:spacing w:after="0" w:line="240" w:lineRule="auto"/>
              <w:jc w:val="center"/>
              <w:rPr>
                <w:rFonts w:eastAsia="Times New Roman" w:cs="Times New Roman"/>
                <w:b/>
                <w:bCs/>
                <w:color w:val="000000"/>
                <w:sz w:val="20"/>
                <w:szCs w:val="20"/>
                <w:lang w:eastAsia="ru-RU"/>
              </w:rPr>
            </w:pPr>
            <w:r w:rsidRPr="00A32C68">
              <w:rPr>
                <w:rFonts w:eastAsia="Times New Roman" w:cs="Times New Roman"/>
                <w:b/>
                <w:bCs/>
                <w:color w:val="000000"/>
                <w:sz w:val="20"/>
                <w:szCs w:val="20"/>
                <w:lang w:eastAsia="ru-RU"/>
              </w:rPr>
              <w:t>Наименование показателя</w:t>
            </w:r>
          </w:p>
        </w:tc>
        <w:tc>
          <w:tcPr>
            <w:tcW w:w="2643" w:type="dxa"/>
            <w:tcBorders>
              <w:top w:val="single" w:sz="4" w:space="0" w:color="auto"/>
              <w:left w:val="nil"/>
              <w:bottom w:val="single" w:sz="4" w:space="0" w:color="auto"/>
              <w:right w:val="single" w:sz="4" w:space="0" w:color="auto"/>
            </w:tcBorders>
            <w:shd w:val="clear" w:color="auto" w:fill="auto"/>
            <w:noWrap/>
            <w:vAlign w:val="center"/>
            <w:hideMark/>
          </w:tcPr>
          <w:p w14:paraId="5CD26420" w14:textId="77777777" w:rsidR="00827984" w:rsidRPr="00A32C68" w:rsidRDefault="00827984" w:rsidP="00475EEC">
            <w:pPr>
              <w:spacing w:after="0" w:line="240" w:lineRule="auto"/>
              <w:jc w:val="center"/>
              <w:rPr>
                <w:rFonts w:eastAsia="Times New Roman" w:cs="Times New Roman"/>
                <w:b/>
                <w:bCs/>
                <w:color w:val="000000"/>
                <w:sz w:val="20"/>
                <w:szCs w:val="20"/>
                <w:lang w:eastAsia="ru-RU"/>
              </w:rPr>
            </w:pPr>
            <w:r w:rsidRPr="00A32C68">
              <w:rPr>
                <w:rFonts w:eastAsia="Times New Roman" w:cs="Times New Roman"/>
                <w:b/>
                <w:bCs/>
                <w:color w:val="000000"/>
                <w:sz w:val="20"/>
                <w:szCs w:val="20"/>
                <w:lang w:eastAsia="ru-RU"/>
              </w:rPr>
              <w:t>Вариант 1</w:t>
            </w:r>
          </w:p>
        </w:tc>
      </w:tr>
      <w:tr w:rsidR="00D069A0" w:rsidRPr="00A32C68" w14:paraId="6F261FF9" w14:textId="77777777" w:rsidTr="00DC5715">
        <w:trPr>
          <w:trHeight w:val="561"/>
        </w:trPr>
        <w:tc>
          <w:tcPr>
            <w:tcW w:w="7204" w:type="dxa"/>
            <w:tcBorders>
              <w:top w:val="nil"/>
              <w:left w:val="single" w:sz="4" w:space="0" w:color="auto"/>
              <w:bottom w:val="single" w:sz="4" w:space="0" w:color="auto"/>
              <w:right w:val="single" w:sz="4" w:space="0" w:color="auto"/>
            </w:tcBorders>
            <w:shd w:val="clear" w:color="auto" w:fill="auto"/>
            <w:vAlign w:val="center"/>
            <w:hideMark/>
          </w:tcPr>
          <w:p w14:paraId="644E6AC2" w14:textId="77777777" w:rsidR="00D069A0" w:rsidRPr="00A32C68" w:rsidRDefault="00D069A0" w:rsidP="00D069A0">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Размер первоначальных инвестиций в ценах соответствующего года, тыс. руб.</w:t>
            </w:r>
          </w:p>
        </w:tc>
        <w:tc>
          <w:tcPr>
            <w:tcW w:w="2643" w:type="dxa"/>
            <w:tcBorders>
              <w:top w:val="nil"/>
              <w:left w:val="nil"/>
              <w:bottom w:val="single" w:sz="4" w:space="0" w:color="auto"/>
              <w:right w:val="single" w:sz="4" w:space="0" w:color="auto"/>
            </w:tcBorders>
            <w:shd w:val="clear" w:color="auto" w:fill="auto"/>
            <w:noWrap/>
            <w:hideMark/>
          </w:tcPr>
          <w:p w14:paraId="2F6274C3" w14:textId="5ADF0E35" w:rsidR="00D069A0" w:rsidRPr="00D069A0" w:rsidRDefault="00D069A0" w:rsidP="00D069A0">
            <w:pPr>
              <w:spacing w:after="0" w:line="240" w:lineRule="auto"/>
              <w:jc w:val="center"/>
              <w:rPr>
                <w:rFonts w:eastAsia="Times New Roman" w:cs="Times New Roman"/>
                <w:color w:val="000000"/>
                <w:sz w:val="20"/>
                <w:szCs w:val="20"/>
                <w:lang w:eastAsia="ru-RU"/>
              </w:rPr>
            </w:pPr>
            <w:r w:rsidRPr="00D069A0">
              <w:rPr>
                <w:sz w:val="20"/>
              </w:rPr>
              <w:t>3932</w:t>
            </w:r>
          </w:p>
        </w:tc>
      </w:tr>
      <w:tr w:rsidR="00D069A0" w:rsidRPr="00A32C68" w14:paraId="2EBE2F6F" w14:textId="77777777" w:rsidTr="00DC5715">
        <w:trPr>
          <w:trHeight w:val="186"/>
        </w:trPr>
        <w:tc>
          <w:tcPr>
            <w:tcW w:w="7204" w:type="dxa"/>
            <w:tcBorders>
              <w:top w:val="nil"/>
              <w:left w:val="single" w:sz="4" w:space="0" w:color="auto"/>
              <w:bottom w:val="single" w:sz="4" w:space="0" w:color="auto"/>
              <w:right w:val="single" w:sz="4" w:space="0" w:color="auto"/>
            </w:tcBorders>
            <w:shd w:val="clear" w:color="auto" w:fill="auto"/>
            <w:vAlign w:val="center"/>
            <w:hideMark/>
          </w:tcPr>
          <w:p w14:paraId="24A58A12" w14:textId="77777777" w:rsidR="00D069A0" w:rsidRPr="00A32C68" w:rsidRDefault="00D069A0" w:rsidP="00D069A0">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Денежный поток в году, тыс. руб.</w:t>
            </w:r>
          </w:p>
        </w:tc>
        <w:tc>
          <w:tcPr>
            <w:tcW w:w="2643" w:type="dxa"/>
            <w:tcBorders>
              <w:top w:val="nil"/>
              <w:left w:val="nil"/>
              <w:bottom w:val="single" w:sz="4" w:space="0" w:color="auto"/>
              <w:right w:val="single" w:sz="4" w:space="0" w:color="auto"/>
            </w:tcBorders>
            <w:shd w:val="clear" w:color="auto" w:fill="auto"/>
            <w:noWrap/>
            <w:hideMark/>
          </w:tcPr>
          <w:p w14:paraId="7DAE9CB1" w14:textId="687D14B4" w:rsidR="00D069A0" w:rsidRPr="00D069A0" w:rsidRDefault="00D069A0" w:rsidP="00D069A0">
            <w:pPr>
              <w:spacing w:after="0" w:line="240" w:lineRule="auto"/>
              <w:jc w:val="center"/>
              <w:rPr>
                <w:rFonts w:eastAsia="Times New Roman" w:cs="Times New Roman"/>
                <w:color w:val="000000"/>
                <w:sz w:val="20"/>
                <w:szCs w:val="20"/>
                <w:lang w:eastAsia="ru-RU"/>
              </w:rPr>
            </w:pPr>
          </w:p>
        </w:tc>
      </w:tr>
      <w:tr w:rsidR="00D069A0" w:rsidRPr="00A32C68" w14:paraId="58FFFB96" w14:textId="77777777" w:rsidTr="00DC5715">
        <w:trPr>
          <w:trHeight w:val="186"/>
        </w:trPr>
        <w:tc>
          <w:tcPr>
            <w:tcW w:w="7204" w:type="dxa"/>
            <w:tcBorders>
              <w:top w:val="nil"/>
              <w:left w:val="single" w:sz="4" w:space="0" w:color="auto"/>
              <w:bottom w:val="single" w:sz="4" w:space="0" w:color="auto"/>
              <w:right w:val="single" w:sz="4" w:space="0" w:color="auto"/>
            </w:tcBorders>
            <w:shd w:val="clear" w:color="auto" w:fill="auto"/>
            <w:vAlign w:val="center"/>
            <w:hideMark/>
          </w:tcPr>
          <w:p w14:paraId="512E75FD" w14:textId="1854045D" w:rsidR="00D069A0" w:rsidRPr="00A32C68" w:rsidRDefault="00D069A0" w:rsidP="00D069A0">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202</w:t>
            </w:r>
            <w:r w:rsidR="009A6297">
              <w:rPr>
                <w:rFonts w:eastAsia="Times New Roman" w:cs="Times New Roman"/>
                <w:color w:val="000000"/>
                <w:sz w:val="20"/>
                <w:szCs w:val="20"/>
                <w:lang w:eastAsia="ru-RU"/>
              </w:rPr>
              <w:t>4</w:t>
            </w:r>
          </w:p>
        </w:tc>
        <w:tc>
          <w:tcPr>
            <w:tcW w:w="2643" w:type="dxa"/>
            <w:tcBorders>
              <w:top w:val="nil"/>
              <w:left w:val="nil"/>
              <w:bottom w:val="single" w:sz="4" w:space="0" w:color="auto"/>
              <w:right w:val="single" w:sz="4" w:space="0" w:color="auto"/>
            </w:tcBorders>
            <w:shd w:val="clear" w:color="auto" w:fill="auto"/>
            <w:noWrap/>
            <w:hideMark/>
          </w:tcPr>
          <w:p w14:paraId="7E713B61" w14:textId="219039D9" w:rsidR="00D069A0" w:rsidRPr="00D069A0" w:rsidRDefault="00D069A0" w:rsidP="00D069A0">
            <w:pPr>
              <w:spacing w:after="0" w:line="240" w:lineRule="auto"/>
              <w:jc w:val="center"/>
              <w:rPr>
                <w:rFonts w:eastAsia="Times New Roman" w:cs="Times New Roman"/>
                <w:color w:val="000000"/>
                <w:sz w:val="20"/>
                <w:szCs w:val="20"/>
                <w:lang w:eastAsia="ru-RU"/>
              </w:rPr>
            </w:pPr>
          </w:p>
        </w:tc>
      </w:tr>
      <w:tr w:rsidR="00D069A0" w:rsidRPr="00A32C68" w14:paraId="1733F038" w14:textId="77777777" w:rsidTr="00DC5715">
        <w:trPr>
          <w:cantSplit/>
          <w:trHeight w:val="186"/>
        </w:trPr>
        <w:tc>
          <w:tcPr>
            <w:tcW w:w="7204" w:type="dxa"/>
            <w:tcBorders>
              <w:top w:val="nil"/>
              <w:left w:val="single" w:sz="4" w:space="0" w:color="auto"/>
              <w:bottom w:val="single" w:sz="4" w:space="0" w:color="auto"/>
              <w:right w:val="single" w:sz="4" w:space="0" w:color="auto"/>
            </w:tcBorders>
            <w:shd w:val="clear" w:color="auto" w:fill="auto"/>
            <w:vAlign w:val="center"/>
            <w:hideMark/>
          </w:tcPr>
          <w:p w14:paraId="6F63935D" w14:textId="08C98A03" w:rsidR="00D069A0" w:rsidRPr="00A32C68" w:rsidRDefault="00D069A0" w:rsidP="00D069A0">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202</w:t>
            </w:r>
            <w:r w:rsidR="009A6297">
              <w:rPr>
                <w:rFonts w:eastAsia="Times New Roman" w:cs="Times New Roman"/>
                <w:color w:val="000000"/>
                <w:sz w:val="20"/>
                <w:szCs w:val="20"/>
                <w:lang w:eastAsia="ru-RU"/>
              </w:rPr>
              <w:t>5</w:t>
            </w:r>
          </w:p>
        </w:tc>
        <w:tc>
          <w:tcPr>
            <w:tcW w:w="2643" w:type="dxa"/>
            <w:tcBorders>
              <w:top w:val="nil"/>
              <w:left w:val="nil"/>
              <w:bottom w:val="single" w:sz="4" w:space="0" w:color="auto"/>
              <w:right w:val="single" w:sz="4" w:space="0" w:color="auto"/>
            </w:tcBorders>
            <w:shd w:val="clear" w:color="auto" w:fill="auto"/>
            <w:noWrap/>
            <w:hideMark/>
          </w:tcPr>
          <w:p w14:paraId="5A1949E0" w14:textId="3508085C" w:rsidR="00D069A0" w:rsidRPr="00D069A0" w:rsidRDefault="00D069A0" w:rsidP="00D069A0">
            <w:pPr>
              <w:spacing w:after="0" w:line="240" w:lineRule="auto"/>
              <w:jc w:val="center"/>
              <w:rPr>
                <w:rFonts w:eastAsia="Times New Roman" w:cs="Times New Roman"/>
                <w:color w:val="000000"/>
                <w:sz w:val="20"/>
                <w:szCs w:val="20"/>
                <w:lang w:eastAsia="ru-RU"/>
              </w:rPr>
            </w:pPr>
          </w:p>
        </w:tc>
      </w:tr>
      <w:tr w:rsidR="00D069A0" w:rsidRPr="00A32C68" w14:paraId="6F30E4AC" w14:textId="77777777" w:rsidTr="00DC5715">
        <w:trPr>
          <w:trHeight w:val="186"/>
        </w:trPr>
        <w:tc>
          <w:tcPr>
            <w:tcW w:w="7204" w:type="dxa"/>
            <w:tcBorders>
              <w:top w:val="nil"/>
              <w:left w:val="single" w:sz="4" w:space="0" w:color="auto"/>
              <w:bottom w:val="single" w:sz="4" w:space="0" w:color="auto"/>
              <w:right w:val="single" w:sz="4" w:space="0" w:color="auto"/>
            </w:tcBorders>
            <w:shd w:val="clear" w:color="auto" w:fill="auto"/>
            <w:vAlign w:val="center"/>
            <w:hideMark/>
          </w:tcPr>
          <w:p w14:paraId="3E933FA7" w14:textId="07680E7A" w:rsidR="00D069A0" w:rsidRPr="00A32C68" w:rsidRDefault="00D069A0" w:rsidP="00D069A0">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202</w:t>
            </w:r>
            <w:r w:rsidR="009A6297">
              <w:rPr>
                <w:rFonts w:eastAsia="Times New Roman" w:cs="Times New Roman"/>
                <w:color w:val="000000"/>
                <w:sz w:val="20"/>
                <w:szCs w:val="20"/>
                <w:lang w:eastAsia="ru-RU"/>
              </w:rPr>
              <w:t>6</w:t>
            </w:r>
          </w:p>
        </w:tc>
        <w:tc>
          <w:tcPr>
            <w:tcW w:w="2643" w:type="dxa"/>
            <w:tcBorders>
              <w:top w:val="nil"/>
              <w:left w:val="nil"/>
              <w:bottom w:val="single" w:sz="4" w:space="0" w:color="auto"/>
              <w:right w:val="single" w:sz="4" w:space="0" w:color="auto"/>
            </w:tcBorders>
            <w:shd w:val="clear" w:color="auto" w:fill="auto"/>
            <w:noWrap/>
            <w:hideMark/>
          </w:tcPr>
          <w:p w14:paraId="31FDC30F" w14:textId="103572B0" w:rsidR="00D069A0" w:rsidRPr="00D069A0" w:rsidRDefault="00D069A0" w:rsidP="00D069A0">
            <w:pPr>
              <w:spacing w:after="0" w:line="240" w:lineRule="auto"/>
              <w:jc w:val="center"/>
              <w:rPr>
                <w:rFonts w:eastAsia="Times New Roman" w:cs="Times New Roman"/>
                <w:color w:val="000000"/>
                <w:sz w:val="20"/>
                <w:szCs w:val="20"/>
                <w:lang w:eastAsia="ru-RU"/>
              </w:rPr>
            </w:pPr>
          </w:p>
        </w:tc>
      </w:tr>
      <w:tr w:rsidR="00D069A0" w:rsidRPr="00A32C68" w14:paraId="43A80D7D" w14:textId="77777777" w:rsidTr="00DC5715">
        <w:trPr>
          <w:trHeight w:val="186"/>
        </w:trPr>
        <w:tc>
          <w:tcPr>
            <w:tcW w:w="7204" w:type="dxa"/>
            <w:tcBorders>
              <w:top w:val="nil"/>
              <w:left w:val="single" w:sz="4" w:space="0" w:color="auto"/>
              <w:bottom w:val="single" w:sz="4" w:space="0" w:color="auto"/>
              <w:right w:val="single" w:sz="4" w:space="0" w:color="auto"/>
            </w:tcBorders>
            <w:shd w:val="clear" w:color="auto" w:fill="auto"/>
            <w:vAlign w:val="center"/>
            <w:hideMark/>
          </w:tcPr>
          <w:p w14:paraId="41C18C9A" w14:textId="21EBA57A" w:rsidR="00D069A0" w:rsidRPr="00A32C68" w:rsidRDefault="00D069A0" w:rsidP="00D069A0">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202</w:t>
            </w:r>
            <w:r w:rsidR="009A6297">
              <w:rPr>
                <w:rFonts w:eastAsia="Times New Roman" w:cs="Times New Roman"/>
                <w:color w:val="000000"/>
                <w:sz w:val="20"/>
                <w:szCs w:val="20"/>
                <w:lang w:eastAsia="ru-RU"/>
              </w:rPr>
              <w:t>7</w:t>
            </w:r>
          </w:p>
        </w:tc>
        <w:tc>
          <w:tcPr>
            <w:tcW w:w="2643" w:type="dxa"/>
            <w:tcBorders>
              <w:top w:val="nil"/>
              <w:left w:val="nil"/>
              <w:bottom w:val="single" w:sz="4" w:space="0" w:color="auto"/>
              <w:right w:val="single" w:sz="4" w:space="0" w:color="auto"/>
            </w:tcBorders>
            <w:shd w:val="clear" w:color="auto" w:fill="auto"/>
            <w:noWrap/>
            <w:hideMark/>
          </w:tcPr>
          <w:p w14:paraId="393BBC00" w14:textId="6D7D856E" w:rsidR="00D069A0" w:rsidRPr="00D069A0" w:rsidRDefault="00D069A0" w:rsidP="00D069A0">
            <w:pPr>
              <w:spacing w:after="0" w:line="240" w:lineRule="auto"/>
              <w:jc w:val="center"/>
              <w:rPr>
                <w:rFonts w:eastAsia="Times New Roman" w:cs="Times New Roman"/>
                <w:color w:val="000000"/>
                <w:sz w:val="20"/>
                <w:szCs w:val="20"/>
                <w:lang w:eastAsia="ru-RU"/>
              </w:rPr>
            </w:pPr>
          </w:p>
        </w:tc>
      </w:tr>
      <w:tr w:rsidR="00D069A0" w:rsidRPr="00A32C68" w14:paraId="1A591EE7" w14:textId="77777777" w:rsidTr="00DC5715">
        <w:trPr>
          <w:trHeight w:val="280"/>
        </w:trPr>
        <w:tc>
          <w:tcPr>
            <w:tcW w:w="7204" w:type="dxa"/>
            <w:tcBorders>
              <w:top w:val="nil"/>
              <w:left w:val="single" w:sz="4" w:space="0" w:color="auto"/>
              <w:bottom w:val="single" w:sz="4" w:space="0" w:color="auto"/>
              <w:right w:val="single" w:sz="4" w:space="0" w:color="auto"/>
            </w:tcBorders>
            <w:shd w:val="clear" w:color="auto" w:fill="auto"/>
            <w:vAlign w:val="center"/>
            <w:hideMark/>
          </w:tcPr>
          <w:p w14:paraId="211A44CF" w14:textId="4586D424" w:rsidR="00D069A0" w:rsidRPr="00A32C68" w:rsidRDefault="00D069A0" w:rsidP="00D069A0">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202</w:t>
            </w:r>
            <w:r w:rsidR="009A6297">
              <w:rPr>
                <w:rFonts w:eastAsia="Times New Roman" w:cs="Times New Roman"/>
                <w:color w:val="000000"/>
                <w:sz w:val="20"/>
                <w:szCs w:val="20"/>
                <w:lang w:eastAsia="ru-RU"/>
              </w:rPr>
              <w:t>8</w:t>
            </w:r>
          </w:p>
        </w:tc>
        <w:tc>
          <w:tcPr>
            <w:tcW w:w="2643" w:type="dxa"/>
            <w:tcBorders>
              <w:top w:val="nil"/>
              <w:left w:val="nil"/>
              <w:bottom w:val="single" w:sz="4" w:space="0" w:color="auto"/>
              <w:right w:val="single" w:sz="4" w:space="0" w:color="auto"/>
            </w:tcBorders>
            <w:shd w:val="clear" w:color="auto" w:fill="auto"/>
            <w:noWrap/>
            <w:hideMark/>
          </w:tcPr>
          <w:p w14:paraId="07CE8F38" w14:textId="0374AF59" w:rsidR="00D069A0" w:rsidRPr="00D069A0" w:rsidRDefault="00D069A0" w:rsidP="00D069A0">
            <w:pPr>
              <w:spacing w:after="0" w:line="240" w:lineRule="auto"/>
              <w:jc w:val="center"/>
              <w:rPr>
                <w:rFonts w:eastAsia="Times New Roman" w:cs="Times New Roman"/>
                <w:color w:val="000000"/>
                <w:sz w:val="20"/>
                <w:szCs w:val="20"/>
                <w:lang w:eastAsia="ru-RU"/>
              </w:rPr>
            </w:pPr>
          </w:p>
        </w:tc>
      </w:tr>
      <w:tr w:rsidR="00D069A0" w:rsidRPr="00A32C68" w14:paraId="2158780C" w14:textId="77777777" w:rsidTr="00DC5715">
        <w:trPr>
          <w:trHeight w:val="186"/>
        </w:trPr>
        <w:tc>
          <w:tcPr>
            <w:tcW w:w="7204" w:type="dxa"/>
            <w:tcBorders>
              <w:top w:val="nil"/>
              <w:left w:val="single" w:sz="4" w:space="0" w:color="auto"/>
              <w:bottom w:val="single" w:sz="4" w:space="0" w:color="auto"/>
              <w:right w:val="single" w:sz="4" w:space="0" w:color="auto"/>
            </w:tcBorders>
            <w:shd w:val="clear" w:color="auto" w:fill="auto"/>
            <w:vAlign w:val="center"/>
            <w:hideMark/>
          </w:tcPr>
          <w:p w14:paraId="6803494D" w14:textId="753C6DD5" w:rsidR="00D069A0" w:rsidRPr="00A32C68" w:rsidRDefault="00D069A0" w:rsidP="00D069A0">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202</w:t>
            </w:r>
            <w:r w:rsidR="009A6297">
              <w:rPr>
                <w:rFonts w:eastAsia="Times New Roman" w:cs="Times New Roman"/>
                <w:color w:val="000000"/>
                <w:sz w:val="20"/>
                <w:szCs w:val="20"/>
                <w:lang w:eastAsia="ru-RU"/>
              </w:rPr>
              <w:t>9</w:t>
            </w:r>
          </w:p>
        </w:tc>
        <w:tc>
          <w:tcPr>
            <w:tcW w:w="2643" w:type="dxa"/>
            <w:tcBorders>
              <w:top w:val="nil"/>
              <w:left w:val="nil"/>
              <w:bottom w:val="single" w:sz="4" w:space="0" w:color="auto"/>
              <w:right w:val="single" w:sz="4" w:space="0" w:color="auto"/>
            </w:tcBorders>
            <w:shd w:val="clear" w:color="auto" w:fill="auto"/>
            <w:noWrap/>
            <w:hideMark/>
          </w:tcPr>
          <w:p w14:paraId="611FF074" w14:textId="01351C04" w:rsidR="00D069A0" w:rsidRPr="00D069A0" w:rsidRDefault="00D069A0" w:rsidP="00D069A0">
            <w:pPr>
              <w:spacing w:after="0" w:line="240" w:lineRule="auto"/>
              <w:jc w:val="center"/>
              <w:rPr>
                <w:rFonts w:eastAsia="Times New Roman" w:cs="Times New Roman"/>
                <w:color w:val="000000"/>
                <w:sz w:val="20"/>
                <w:szCs w:val="20"/>
                <w:lang w:eastAsia="ru-RU"/>
              </w:rPr>
            </w:pPr>
            <w:r w:rsidRPr="00D069A0">
              <w:rPr>
                <w:sz w:val="20"/>
              </w:rPr>
              <w:t>1334</w:t>
            </w:r>
          </w:p>
        </w:tc>
      </w:tr>
      <w:tr w:rsidR="00D069A0" w:rsidRPr="00A32C68" w14:paraId="6822E025" w14:textId="77777777" w:rsidTr="00DC5715">
        <w:trPr>
          <w:trHeight w:val="186"/>
        </w:trPr>
        <w:tc>
          <w:tcPr>
            <w:tcW w:w="7204" w:type="dxa"/>
            <w:tcBorders>
              <w:top w:val="nil"/>
              <w:left w:val="single" w:sz="4" w:space="0" w:color="auto"/>
              <w:bottom w:val="single" w:sz="4" w:space="0" w:color="auto"/>
              <w:right w:val="single" w:sz="4" w:space="0" w:color="auto"/>
            </w:tcBorders>
            <w:shd w:val="clear" w:color="auto" w:fill="auto"/>
            <w:vAlign w:val="center"/>
            <w:hideMark/>
          </w:tcPr>
          <w:p w14:paraId="5A021908" w14:textId="0C62C31D" w:rsidR="00D069A0" w:rsidRPr="00A32C68" w:rsidRDefault="00D069A0" w:rsidP="00D069A0">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20</w:t>
            </w:r>
            <w:r w:rsidR="009A6297">
              <w:rPr>
                <w:rFonts w:eastAsia="Times New Roman" w:cs="Times New Roman"/>
                <w:color w:val="000000"/>
                <w:sz w:val="20"/>
                <w:szCs w:val="20"/>
                <w:lang w:eastAsia="ru-RU"/>
              </w:rPr>
              <w:t>30</w:t>
            </w:r>
          </w:p>
        </w:tc>
        <w:tc>
          <w:tcPr>
            <w:tcW w:w="2643" w:type="dxa"/>
            <w:tcBorders>
              <w:top w:val="nil"/>
              <w:left w:val="nil"/>
              <w:bottom w:val="single" w:sz="4" w:space="0" w:color="auto"/>
              <w:right w:val="single" w:sz="4" w:space="0" w:color="auto"/>
            </w:tcBorders>
            <w:shd w:val="clear" w:color="auto" w:fill="auto"/>
            <w:noWrap/>
            <w:hideMark/>
          </w:tcPr>
          <w:p w14:paraId="1D873C59" w14:textId="71FFF2E9" w:rsidR="00D069A0" w:rsidRPr="00D069A0" w:rsidRDefault="00D069A0" w:rsidP="00D069A0">
            <w:pPr>
              <w:spacing w:after="0" w:line="240" w:lineRule="auto"/>
              <w:jc w:val="center"/>
              <w:rPr>
                <w:rFonts w:eastAsia="Times New Roman" w:cs="Times New Roman"/>
                <w:color w:val="000000"/>
                <w:sz w:val="20"/>
                <w:szCs w:val="20"/>
                <w:lang w:eastAsia="ru-RU"/>
              </w:rPr>
            </w:pPr>
            <w:r w:rsidRPr="00D069A0">
              <w:rPr>
                <w:sz w:val="20"/>
              </w:rPr>
              <w:t>1400</w:t>
            </w:r>
          </w:p>
        </w:tc>
      </w:tr>
      <w:tr w:rsidR="00D069A0" w:rsidRPr="00A32C68" w14:paraId="4AA55CA0" w14:textId="77777777" w:rsidTr="00DC5715">
        <w:trPr>
          <w:trHeight w:val="186"/>
        </w:trPr>
        <w:tc>
          <w:tcPr>
            <w:tcW w:w="7204" w:type="dxa"/>
            <w:tcBorders>
              <w:top w:val="nil"/>
              <w:left w:val="single" w:sz="4" w:space="0" w:color="auto"/>
              <w:bottom w:val="single" w:sz="4" w:space="0" w:color="auto"/>
              <w:right w:val="single" w:sz="4" w:space="0" w:color="auto"/>
            </w:tcBorders>
            <w:shd w:val="clear" w:color="auto" w:fill="auto"/>
            <w:vAlign w:val="center"/>
            <w:hideMark/>
          </w:tcPr>
          <w:p w14:paraId="1CFDE607" w14:textId="19B0CE72" w:rsidR="00D069A0" w:rsidRPr="00A32C68" w:rsidRDefault="00D069A0" w:rsidP="00D069A0">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203</w:t>
            </w:r>
            <w:r w:rsidR="009A6297">
              <w:rPr>
                <w:rFonts w:eastAsia="Times New Roman" w:cs="Times New Roman"/>
                <w:color w:val="000000"/>
                <w:sz w:val="20"/>
                <w:szCs w:val="20"/>
                <w:lang w:eastAsia="ru-RU"/>
              </w:rPr>
              <w:t>1</w:t>
            </w:r>
          </w:p>
        </w:tc>
        <w:tc>
          <w:tcPr>
            <w:tcW w:w="2643" w:type="dxa"/>
            <w:tcBorders>
              <w:top w:val="nil"/>
              <w:left w:val="nil"/>
              <w:bottom w:val="single" w:sz="4" w:space="0" w:color="auto"/>
              <w:right w:val="single" w:sz="4" w:space="0" w:color="auto"/>
            </w:tcBorders>
            <w:shd w:val="clear" w:color="auto" w:fill="auto"/>
            <w:noWrap/>
            <w:hideMark/>
          </w:tcPr>
          <w:p w14:paraId="536E5450" w14:textId="1D1BA427" w:rsidR="00D069A0" w:rsidRPr="00D069A0" w:rsidRDefault="00D069A0" w:rsidP="00D069A0">
            <w:pPr>
              <w:spacing w:after="0" w:line="240" w:lineRule="auto"/>
              <w:jc w:val="center"/>
              <w:rPr>
                <w:rFonts w:eastAsia="Times New Roman" w:cs="Times New Roman"/>
                <w:color w:val="000000"/>
                <w:sz w:val="20"/>
                <w:szCs w:val="20"/>
                <w:lang w:eastAsia="ru-RU"/>
              </w:rPr>
            </w:pPr>
            <w:r w:rsidRPr="00D069A0">
              <w:rPr>
                <w:sz w:val="20"/>
              </w:rPr>
              <w:t>1469</w:t>
            </w:r>
          </w:p>
        </w:tc>
      </w:tr>
      <w:tr w:rsidR="00D069A0" w:rsidRPr="00A32C68" w14:paraId="06ACAEC8" w14:textId="77777777" w:rsidTr="00DC5715">
        <w:trPr>
          <w:trHeight w:val="280"/>
        </w:trPr>
        <w:tc>
          <w:tcPr>
            <w:tcW w:w="7204" w:type="dxa"/>
            <w:tcBorders>
              <w:top w:val="nil"/>
              <w:left w:val="single" w:sz="4" w:space="0" w:color="auto"/>
              <w:bottom w:val="single" w:sz="4" w:space="0" w:color="auto"/>
              <w:right w:val="single" w:sz="4" w:space="0" w:color="auto"/>
            </w:tcBorders>
            <w:shd w:val="clear" w:color="auto" w:fill="auto"/>
            <w:vAlign w:val="center"/>
            <w:hideMark/>
          </w:tcPr>
          <w:p w14:paraId="44DF3E9E" w14:textId="4628478B" w:rsidR="00D069A0" w:rsidRPr="00A32C68" w:rsidRDefault="00D069A0" w:rsidP="00D069A0">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203</w:t>
            </w:r>
            <w:r w:rsidR="009A6297">
              <w:rPr>
                <w:rFonts w:eastAsia="Times New Roman" w:cs="Times New Roman"/>
                <w:color w:val="000000"/>
                <w:sz w:val="20"/>
                <w:szCs w:val="20"/>
                <w:lang w:eastAsia="ru-RU"/>
              </w:rPr>
              <w:t>2</w:t>
            </w:r>
          </w:p>
        </w:tc>
        <w:tc>
          <w:tcPr>
            <w:tcW w:w="2643" w:type="dxa"/>
            <w:tcBorders>
              <w:top w:val="nil"/>
              <w:left w:val="nil"/>
              <w:bottom w:val="single" w:sz="4" w:space="0" w:color="auto"/>
              <w:right w:val="single" w:sz="4" w:space="0" w:color="auto"/>
            </w:tcBorders>
            <w:shd w:val="clear" w:color="auto" w:fill="auto"/>
            <w:noWrap/>
            <w:hideMark/>
          </w:tcPr>
          <w:p w14:paraId="4371FABB" w14:textId="50FB3DBA" w:rsidR="00D069A0" w:rsidRPr="00D069A0" w:rsidRDefault="00D069A0" w:rsidP="00D069A0">
            <w:pPr>
              <w:spacing w:after="0" w:line="240" w:lineRule="auto"/>
              <w:jc w:val="center"/>
              <w:rPr>
                <w:rFonts w:eastAsia="Times New Roman" w:cs="Times New Roman"/>
                <w:color w:val="000000"/>
                <w:sz w:val="20"/>
                <w:szCs w:val="20"/>
                <w:lang w:eastAsia="ru-RU"/>
              </w:rPr>
            </w:pPr>
            <w:r w:rsidRPr="00D069A0">
              <w:rPr>
                <w:sz w:val="20"/>
              </w:rPr>
              <w:t>1542</w:t>
            </w:r>
          </w:p>
        </w:tc>
      </w:tr>
      <w:tr w:rsidR="00D069A0" w:rsidRPr="00A32C68" w14:paraId="2CB4DC5C" w14:textId="77777777" w:rsidTr="00DC5715">
        <w:trPr>
          <w:trHeight w:val="186"/>
        </w:trPr>
        <w:tc>
          <w:tcPr>
            <w:tcW w:w="7204" w:type="dxa"/>
            <w:tcBorders>
              <w:top w:val="nil"/>
              <w:left w:val="single" w:sz="4" w:space="0" w:color="auto"/>
              <w:bottom w:val="single" w:sz="4" w:space="0" w:color="auto"/>
              <w:right w:val="single" w:sz="4" w:space="0" w:color="auto"/>
            </w:tcBorders>
            <w:shd w:val="clear" w:color="auto" w:fill="auto"/>
            <w:vAlign w:val="center"/>
            <w:hideMark/>
          </w:tcPr>
          <w:p w14:paraId="29B9CFC7" w14:textId="423A3E25" w:rsidR="00D069A0" w:rsidRPr="00A32C68" w:rsidRDefault="00D069A0" w:rsidP="00D069A0">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203</w:t>
            </w:r>
            <w:r w:rsidR="009A6297">
              <w:rPr>
                <w:rFonts w:eastAsia="Times New Roman" w:cs="Times New Roman"/>
                <w:color w:val="000000"/>
                <w:sz w:val="20"/>
                <w:szCs w:val="20"/>
                <w:lang w:eastAsia="ru-RU"/>
              </w:rPr>
              <w:t>3</w:t>
            </w:r>
          </w:p>
        </w:tc>
        <w:tc>
          <w:tcPr>
            <w:tcW w:w="2643" w:type="dxa"/>
            <w:tcBorders>
              <w:top w:val="nil"/>
              <w:left w:val="nil"/>
              <w:bottom w:val="single" w:sz="4" w:space="0" w:color="auto"/>
              <w:right w:val="single" w:sz="4" w:space="0" w:color="auto"/>
            </w:tcBorders>
            <w:shd w:val="clear" w:color="auto" w:fill="auto"/>
            <w:noWrap/>
            <w:hideMark/>
          </w:tcPr>
          <w:p w14:paraId="5864C3B5" w14:textId="19CEDAA1" w:rsidR="00D069A0" w:rsidRPr="00D069A0" w:rsidRDefault="00D069A0" w:rsidP="00D069A0">
            <w:pPr>
              <w:spacing w:after="0" w:line="240" w:lineRule="auto"/>
              <w:jc w:val="center"/>
              <w:rPr>
                <w:rFonts w:eastAsia="Times New Roman" w:cs="Times New Roman"/>
                <w:color w:val="000000"/>
                <w:sz w:val="20"/>
                <w:szCs w:val="20"/>
                <w:lang w:eastAsia="ru-RU"/>
              </w:rPr>
            </w:pPr>
            <w:r w:rsidRPr="00D069A0">
              <w:rPr>
                <w:sz w:val="20"/>
              </w:rPr>
              <w:t>1618</w:t>
            </w:r>
          </w:p>
        </w:tc>
      </w:tr>
      <w:tr w:rsidR="00D069A0" w:rsidRPr="00A32C68" w14:paraId="0BC13E68" w14:textId="77777777" w:rsidTr="00DC5715">
        <w:trPr>
          <w:trHeight w:val="318"/>
        </w:trPr>
        <w:tc>
          <w:tcPr>
            <w:tcW w:w="7204" w:type="dxa"/>
            <w:tcBorders>
              <w:top w:val="nil"/>
              <w:left w:val="single" w:sz="4" w:space="0" w:color="auto"/>
              <w:bottom w:val="single" w:sz="4" w:space="0" w:color="auto"/>
              <w:right w:val="single" w:sz="4" w:space="0" w:color="auto"/>
            </w:tcBorders>
            <w:shd w:val="clear" w:color="auto" w:fill="auto"/>
            <w:vAlign w:val="center"/>
            <w:hideMark/>
          </w:tcPr>
          <w:p w14:paraId="31767496" w14:textId="77777777" w:rsidR="00D069A0" w:rsidRPr="00A32C68" w:rsidRDefault="00D069A0" w:rsidP="00D069A0">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Суммарный денежный поток по годам, тыс. руб.</w:t>
            </w:r>
          </w:p>
        </w:tc>
        <w:tc>
          <w:tcPr>
            <w:tcW w:w="2643" w:type="dxa"/>
            <w:tcBorders>
              <w:top w:val="nil"/>
              <w:left w:val="nil"/>
              <w:bottom w:val="single" w:sz="4" w:space="0" w:color="auto"/>
              <w:right w:val="single" w:sz="4" w:space="0" w:color="auto"/>
            </w:tcBorders>
            <w:shd w:val="clear" w:color="auto" w:fill="auto"/>
            <w:noWrap/>
            <w:hideMark/>
          </w:tcPr>
          <w:p w14:paraId="28637D0E" w14:textId="0F6DA456" w:rsidR="00D069A0" w:rsidRPr="00D069A0" w:rsidRDefault="00D069A0" w:rsidP="00D069A0">
            <w:pPr>
              <w:spacing w:after="0" w:line="240" w:lineRule="auto"/>
              <w:jc w:val="center"/>
              <w:rPr>
                <w:rFonts w:eastAsia="Times New Roman" w:cs="Times New Roman"/>
                <w:color w:val="000000"/>
                <w:sz w:val="20"/>
                <w:szCs w:val="20"/>
                <w:lang w:eastAsia="ru-RU"/>
              </w:rPr>
            </w:pPr>
            <w:r w:rsidRPr="00D069A0">
              <w:rPr>
                <w:sz w:val="20"/>
              </w:rPr>
              <w:t>7363,8</w:t>
            </w:r>
          </w:p>
        </w:tc>
      </w:tr>
      <w:tr w:rsidR="00D069A0" w:rsidRPr="00A32C68" w14:paraId="6DA8BF56" w14:textId="77777777" w:rsidTr="00DC5715">
        <w:trPr>
          <w:trHeight w:val="64"/>
        </w:trPr>
        <w:tc>
          <w:tcPr>
            <w:tcW w:w="7204" w:type="dxa"/>
            <w:tcBorders>
              <w:top w:val="nil"/>
              <w:left w:val="single" w:sz="4" w:space="0" w:color="auto"/>
              <w:bottom w:val="single" w:sz="4" w:space="0" w:color="auto"/>
              <w:right w:val="single" w:sz="4" w:space="0" w:color="auto"/>
            </w:tcBorders>
            <w:shd w:val="clear" w:color="auto" w:fill="auto"/>
            <w:vAlign w:val="center"/>
            <w:hideMark/>
          </w:tcPr>
          <w:p w14:paraId="0F83D7BA" w14:textId="77777777" w:rsidR="00D069A0" w:rsidRPr="00A32C68" w:rsidRDefault="00D069A0" w:rsidP="00D069A0">
            <w:pPr>
              <w:spacing w:after="0" w:line="240" w:lineRule="auto"/>
              <w:jc w:val="center"/>
              <w:rPr>
                <w:rFonts w:eastAsia="Times New Roman" w:cs="Times New Roman"/>
                <w:b/>
                <w:bCs/>
                <w:color w:val="000000"/>
                <w:sz w:val="20"/>
                <w:szCs w:val="20"/>
                <w:lang w:eastAsia="ru-RU"/>
              </w:rPr>
            </w:pPr>
            <w:r w:rsidRPr="00A32C68">
              <w:rPr>
                <w:rFonts w:eastAsia="Times New Roman" w:cs="Times New Roman"/>
                <w:b/>
                <w:bCs/>
                <w:color w:val="000000"/>
                <w:sz w:val="20"/>
                <w:szCs w:val="20"/>
                <w:lang w:eastAsia="ru-RU"/>
              </w:rPr>
              <w:t xml:space="preserve">NPV, тыс. руб. </w:t>
            </w:r>
          </w:p>
        </w:tc>
        <w:tc>
          <w:tcPr>
            <w:tcW w:w="2643" w:type="dxa"/>
            <w:tcBorders>
              <w:top w:val="nil"/>
              <w:left w:val="nil"/>
              <w:bottom w:val="single" w:sz="4" w:space="0" w:color="auto"/>
              <w:right w:val="single" w:sz="4" w:space="0" w:color="auto"/>
            </w:tcBorders>
            <w:shd w:val="clear" w:color="auto" w:fill="auto"/>
            <w:noWrap/>
            <w:hideMark/>
          </w:tcPr>
          <w:p w14:paraId="4FF7BA09" w14:textId="2C6E54AC" w:rsidR="00D069A0" w:rsidRPr="00D069A0" w:rsidRDefault="00D069A0" w:rsidP="00D069A0">
            <w:pPr>
              <w:spacing w:after="0" w:line="240" w:lineRule="auto"/>
              <w:jc w:val="center"/>
              <w:rPr>
                <w:rFonts w:eastAsia="Times New Roman" w:cs="Times New Roman"/>
                <w:b/>
                <w:bCs/>
                <w:color w:val="000000"/>
                <w:sz w:val="20"/>
                <w:szCs w:val="20"/>
                <w:lang w:eastAsia="ru-RU"/>
              </w:rPr>
            </w:pPr>
            <w:r w:rsidRPr="00D069A0">
              <w:rPr>
                <w:b/>
                <w:sz w:val="20"/>
              </w:rPr>
              <w:t>3431,8</w:t>
            </w:r>
          </w:p>
        </w:tc>
      </w:tr>
    </w:tbl>
    <w:p w14:paraId="7F50491E" w14:textId="77777777" w:rsidR="00BF2233" w:rsidRPr="00533A3A" w:rsidRDefault="00BF2233" w:rsidP="00BF2233">
      <w:pPr>
        <w:pStyle w:val="af8"/>
        <w:ind w:firstLine="0"/>
        <w:rPr>
          <w:lang w:val="ru-RU"/>
        </w:rPr>
      </w:pPr>
    </w:p>
    <w:p w14:paraId="4611F2DE" w14:textId="371F283D" w:rsidR="00BF2233" w:rsidRPr="00533A3A" w:rsidRDefault="00BF2233" w:rsidP="00BF2233">
      <w:pPr>
        <w:pStyle w:val="a3"/>
        <w:ind w:firstLine="708"/>
        <w:jc w:val="both"/>
        <w:rPr>
          <w:rFonts w:ascii="Times New Roman" w:hAnsi="Times New Roman" w:cs="Times New Roman"/>
          <w:sz w:val="24"/>
          <w:szCs w:val="24"/>
        </w:rPr>
      </w:pPr>
      <w:r w:rsidRPr="00533A3A">
        <w:rPr>
          <w:rFonts w:ascii="Times New Roman" w:hAnsi="Times New Roman" w:cs="Times New Roman"/>
          <w:sz w:val="24"/>
          <w:szCs w:val="24"/>
        </w:rPr>
        <w:t xml:space="preserve">Из таблицы видно, </w:t>
      </w:r>
      <w:r w:rsidR="007F2F42" w:rsidRPr="007F2F42">
        <w:rPr>
          <w:rFonts w:ascii="Times New Roman" w:hAnsi="Times New Roman" w:cs="Times New Roman"/>
          <w:sz w:val="24"/>
          <w:szCs w:val="24"/>
        </w:rPr>
        <w:t>что NPV первого варианта является положительным, что говорит о положительной инвестиционной привлекательности проекта.</w:t>
      </w:r>
    </w:p>
    <w:p w14:paraId="2526B44F" w14:textId="77777777" w:rsidR="00BF2233" w:rsidRPr="00533A3A" w:rsidRDefault="00BF2233" w:rsidP="00BF2233">
      <w:pPr>
        <w:pStyle w:val="aff2"/>
        <w:numPr>
          <w:ilvl w:val="0"/>
          <w:numId w:val="21"/>
        </w:numPr>
        <w:tabs>
          <w:tab w:val="left" w:pos="284"/>
        </w:tabs>
        <w:ind w:left="0" w:firstLine="0"/>
      </w:pPr>
      <w:r w:rsidRPr="00533A3A">
        <w:t>индекс доходности (</w:t>
      </w:r>
      <w:r w:rsidRPr="00533A3A">
        <w:rPr>
          <w:lang w:val="en-US"/>
        </w:rPr>
        <w:t>PI</w:t>
      </w:r>
      <w:r w:rsidRPr="00533A3A">
        <w:t>) – это размер дисконтированных результатов, приходящихся на единицу инвестиционных затрат, приведенных к тому же моменту времени, определяется по формуле:</w:t>
      </w:r>
    </w:p>
    <w:p w14:paraId="58DFFB5C" w14:textId="77777777" w:rsidR="00BF2233" w:rsidRPr="00533A3A" w:rsidRDefault="00BF2233" w:rsidP="00BF2233">
      <w:pPr>
        <w:pStyle w:val="aff2"/>
        <w:tabs>
          <w:tab w:val="left" w:pos="284"/>
        </w:tabs>
        <w:ind w:firstLine="0"/>
      </w:pPr>
    </w:p>
    <w:p w14:paraId="23BAEF43" w14:textId="77777777" w:rsidR="00BF2233" w:rsidRPr="00533A3A" w:rsidRDefault="00BF2233" w:rsidP="00BF2233">
      <w:pPr>
        <w:pStyle w:val="aff2"/>
        <w:tabs>
          <w:tab w:val="left" w:pos="284"/>
        </w:tabs>
        <w:ind w:firstLine="0"/>
        <w:jc w:val="center"/>
        <w:rPr>
          <w:b/>
        </w:rPr>
      </w:pPr>
      <w:r w:rsidRPr="00533A3A">
        <w:rPr>
          <w:b/>
          <w:lang w:val="en-US"/>
        </w:rPr>
        <w:t>PI</w:t>
      </w:r>
      <w:r w:rsidRPr="00533A3A">
        <w:rPr>
          <w:b/>
        </w:rPr>
        <w:t xml:space="preserve"> = 1 + </w:t>
      </w:r>
      <w:r w:rsidRPr="00533A3A">
        <w:rPr>
          <w:b/>
          <w:lang w:val="en-US"/>
        </w:rPr>
        <w:t>NPV</w:t>
      </w:r>
      <w:r w:rsidRPr="00533A3A">
        <w:rPr>
          <w:b/>
        </w:rPr>
        <w:t>/</w:t>
      </w:r>
      <w:r w:rsidRPr="00533A3A">
        <w:rPr>
          <w:b/>
          <w:lang w:val="en-US"/>
        </w:rPr>
        <w:t>IC</w:t>
      </w:r>
    </w:p>
    <w:p w14:paraId="557993F6" w14:textId="77777777" w:rsidR="00BF2233" w:rsidRPr="00533A3A" w:rsidRDefault="00BF2233" w:rsidP="00BF2233">
      <w:pPr>
        <w:pStyle w:val="aff2"/>
        <w:tabs>
          <w:tab w:val="left" w:pos="284"/>
        </w:tabs>
        <w:ind w:firstLine="0"/>
        <w:jc w:val="center"/>
        <w:rPr>
          <w:b/>
        </w:rPr>
      </w:pPr>
    </w:p>
    <w:p w14:paraId="342E2E2B" w14:textId="77777777" w:rsidR="00BF2233" w:rsidRPr="00533A3A" w:rsidRDefault="00BF2233" w:rsidP="00BF2233">
      <w:pPr>
        <w:pStyle w:val="aff2"/>
        <w:tabs>
          <w:tab w:val="left" w:pos="284"/>
        </w:tabs>
        <w:ind w:firstLine="0"/>
      </w:pPr>
      <w:r w:rsidRPr="00533A3A">
        <w:tab/>
        <w:t xml:space="preserve">Результат расчета приведен в таблице ниже. </w:t>
      </w:r>
    </w:p>
    <w:p w14:paraId="6AADED61" w14:textId="0A34BEAB" w:rsidR="00BF2233" w:rsidRPr="00533A3A" w:rsidRDefault="00533A3A" w:rsidP="00BF2233">
      <w:pPr>
        <w:pStyle w:val="afa"/>
        <w:ind w:firstLine="0"/>
        <w:rPr>
          <w:lang w:val="ru-RU"/>
        </w:rPr>
      </w:pPr>
      <w:bookmarkStart w:id="150" w:name="_Toc137628835"/>
      <w:bookmarkStart w:id="151" w:name="_Toc138440164"/>
      <w:r>
        <w:rPr>
          <w:lang w:val="ru-RU"/>
        </w:rPr>
        <w:t>Таблица 1</w:t>
      </w:r>
      <w:r w:rsidR="00D644CC">
        <w:rPr>
          <w:lang w:val="ru-RU"/>
        </w:rPr>
        <w:t>2</w:t>
      </w:r>
      <w:r w:rsidR="00BF2233" w:rsidRPr="00533A3A">
        <w:rPr>
          <w:lang w:val="ru-RU"/>
        </w:rPr>
        <w:t>. Показатели индексов доходности для вариантов развития системы теплоснабжения</w:t>
      </w:r>
      <w:bookmarkEnd w:id="150"/>
      <w:bookmarkEnd w:id="151"/>
      <w:r w:rsidR="00BF2233" w:rsidRPr="00533A3A">
        <w:rPr>
          <w:lang w:val="ru-RU"/>
        </w:rPr>
        <w:t xml:space="preserve"> </w:t>
      </w:r>
    </w:p>
    <w:tbl>
      <w:tblPr>
        <w:tblW w:w="3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497"/>
      </w:tblGrid>
      <w:tr w:rsidR="00533A3A" w:rsidRPr="00533A3A" w14:paraId="44588325" w14:textId="77777777" w:rsidTr="00687022">
        <w:trPr>
          <w:trHeight w:val="208"/>
          <w:jc w:val="center"/>
        </w:trPr>
        <w:tc>
          <w:tcPr>
            <w:tcW w:w="1930" w:type="dxa"/>
            <w:shd w:val="clear" w:color="auto" w:fill="auto"/>
            <w:vAlign w:val="center"/>
            <w:hideMark/>
          </w:tcPr>
          <w:p w14:paraId="2D788033" w14:textId="77777777" w:rsidR="00687022" w:rsidRPr="00533A3A" w:rsidRDefault="00687022" w:rsidP="006A266B">
            <w:pPr>
              <w:spacing w:after="0" w:line="240" w:lineRule="auto"/>
              <w:jc w:val="center"/>
              <w:rPr>
                <w:rFonts w:eastAsia="Times New Roman" w:cs="Times New Roman"/>
                <w:b/>
                <w:bCs/>
                <w:sz w:val="20"/>
                <w:szCs w:val="20"/>
                <w:lang w:eastAsia="ru-RU"/>
              </w:rPr>
            </w:pPr>
            <w:r w:rsidRPr="00533A3A">
              <w:rPr>
                <w:rFonts w:eastAsia="Times New Roman" w:cs="Times New Roman"/>
                <w:b/>
                <w:bCs/>
                <w:sz w:val="20"/>
                <w:szCs w:val="20"/>
                <w:lang w:eastAsia="ru-RU"/>
              </w:rPr>
              <w:t>Наименование показателя</w:t>
            </w:r>
          </w:p>
        </w:tc>
        <w:tc>
          <w:tcPr>
            <w:tcW w:w="1497" w:type="dxa"/>
            <w:shd w:val="clear" w:color="auto" w:fill="auto"/>
            <w:vAlign w:val="center"/>
            <w:hideMark/>
          </w:tcPr>
          <w:p w14:paraId="02DAF5D4" w14:textId="77777777" w:rsidR="00687022" w:rsidRPr="00533A3A" w:rsidRDefault="00687022" w:rsidP="006A266B">
            <w:pPr>
              <w:spacing w:after="0" w:line="240" w:lineRule="auto"/>
              <w:jc w:val="center"/>
              <w:rPr>
                <w:rFonts w:eastAsia="Times New Roman" w:cs="Times New Roman"/>
                <w:b/>
                <w:bCs/>
                <w:sz w:val="20"/>
                <w:szCs w:val="20"/>
                <w:lang w:eastAsia="ru-RU"/>
              </w:rPr>
            </w:pPr>
            <w:r w:rsidRPr="00533A3A">
              <w:rPr>
                <w:rFonts w:eastAsia="Times New Roman" w:cs="Times New Roman"/>
                <w:b/>
                <w:bCs/>
                <w:sz w:val="20"/>
                <w:szCs w:val="20"/>
                <w:lang w:eastAsia="ru-RU"/>
              </w:rPr>
              <w:t>Вариант 1</w:t>
            </w:r>
          </w:p>
        </w:tc>
      </w:tr>
      <w:tr w:rsidR="00533A3A" w:rsidRPr="00533A3A" w14:paraId="15FEDC25" w14:textId="77777777" w:rsidTr="00687022">
        <w:trPr>
          <w:trHeight w:val="319"/>
          <w:jc w:val="center"/>
        </w:trPr>
        <w:tc>
          <w:tcPr>
            <w:tcW w:w="1930" w:type="dxa"/>
            <w:shd w:val="clear" w:color="auto" w:fill="auto"/>
            <w:vAlign w:val="center"/>
            <w:hideMark/>
          </w:tcPr>
          <w:p w14:paraId="12AC0354" w14:textId="77777777" w:rsidR="00687022" w:rsidRPr="00533A3A" w:rsidRDefault="00687022" w:rsidP="006A266B">
            <w:pPr>
              <w:spacing w:after="0" w:line="240" w:lineRule="auto"/>
              <w:jc w:val="center"/>
              <w:rPr>
                <w:rFonts w:eastAsia="Times New Roman" w:cs="Times New Roman"/>
                <w:sz w:val="20"/>
                <w:szCs w:val="20"/>
                <w:lang w:eastAsia="ru-RU"/>
              </w:rPr>
            </w:pPr>
            <w:r w:rsidRPr="00533A3A">
              <w:rPr>
                <w:rFonts w:eastAsia="Times New Roman" w:cs="Times New Roman"/>
                <w:sz w:val="20"/>
                <w:szCs w:val="20"/>
                <w:lang w:eastAsia="ru-RU"/>
              </w:rPr>
              <w:t>PI</w:t>
            </w:r>
          </w:p>
        </w:tc>
        <w:tc>
          <w:tcPr>
            <w:tcW w:w="1497" w:type="dxa"/>
            <w:shd w:val="clear" w:color="auto" w:fill="auto"/>
            <w:vAlign w:val="center"/>
            <w:hideMark/>
          </w:tcPr>
          <w:p w14:paraId="6C085BAB" w14:textId="31B70D2D" w:rsidR="00687022" w:rsidRPr="00533A3A" w:rsidRDefault="00D069A0" w:rsidP="007F2F42">
            <w:pPr>
              <w:spacing w:after="0" w:line="240" w:lineRule="auto"/>
              <w:jc w:val="center"/>
              <w:rPr>
                <w:rFonts w:eastAsia="Times New Roman" w:cs="Times New Roman"/>
                <w:sz w:val="20"/>
                <w:szCs w:val="20"/>
                <w:lang w:val="en-US" w:eastAsia="ru-RU"/>
              </w:rPr>
            </w:pPr>
            <w:r>
              <w:rPr>
                <w:rFonts w:eastAsia="Times New Roman" w:cs="Times New Roman"/>
                <w:sz w:val="20"/>
                <w:szCs w:val="20"/>
                <w:lang w:eastAsia="ru-RU"/>
              </w:rPr>
              <w:t>1,9</w:t>
            </w:r>
          </w:p>
        </w:tc>
      </w:tr>
    </w:tbl>
    <w:p w14:paraId="6D503208" w14:textId="77777777" w:rsidR="00BF2233" w:rsidRPr="00533A3A" w:rsidRDefault="00BF2233" w:rsidP="00BF2233">
      <w:pPr>
        <w:pStyle w:val="aff2"/>
        <w:tabs>
          <w:tab w:val="left" w:pos="284"/>
        </w:tabs>
        <w:ind w:firstLine="0"/>
      </w:pPr>
      <w:r w:rsidRPr="00533A3A">
        <w:tab/>
        <w:t xml:space="preserve">Значение </w:t>
      </w:r>
      <w:r w:rsidRPr="00533A3A">
        <w:rPr>
          <w:lang w:val="en-US"/>
        </w:rPr>
        <w:t>PI</w:t>
      </w:r>
      <w:r w:rsidRPr="00533A3A">
        <w:t xml:space="preserve"> &gt;1 говорит об инвестиционной привлекательности проекта. </w:t>
      </w:r>
    </w:p>
    <w:p w14:paraId="389C5EC2" w14:textId="77777777" w:rsidR="00BF2233" w:rsidRPr="00533A3A" w:rsidRDefault="00BF2233" w:rsidP="00BF2233">
      <w:pPr>
        <w:pStyle w:val="aff2"/>
        <w:tabs>
          <w:tab w:val="left" w:pos="284"/>
        </w:tabs>
        <w:ind w:firstLine="0"/>
      </w:pPr>
    </w:p>
    <w:p w14:paraId="61EC0A12" w14:textId="1F44E79B" w:rsidR="00BF2233" w:rsidRPr="00533A3A" w:rsidRDefault="00BF2233" w:rsidP="00BF2233">
      <w:pPr>
        <w:pStyle w:val="aff2"/>
        <w:numPr>
          <w:ilvl w:val="0"/>
          <w:numId w:val="21"/>
        </w:numPr>
        <w:tabs>
          <w:tab w:val="left" w:pos="284"/>
        </w:tabs>
        <w:ind w:left="0" w:firstLine="0"/>
      </w:pPr>
      <w:r w:rsidRPr="00533A3A">
        <w:t xml:space="preserve">срок окупаемости – это время, требуемое для возврата первоначальных инвестиций за счет чистого денежного потока, получаемого от реализации инвестиционного проекта. Срок окупаемости для вариантов развития системы теплоснабжения </w:t>
      </w:r>
      <w:r w:rsidR="00D069A0">
        <w:t>Мышланс</w:t>
      </w:r>
      <w:r w:rsidRPr="00533A3A">
        <w:t>кого сельсовета был рассчитан в пункте 8.2. обосновывающих материалов.</w:t>
      </w:r>
    </w:p>
    <w:p w14:paraId="374B4D53" w14:textId="77777777" w:rsidR="00BF2233" w:rsidRPr="00533A3A" w:rsidRDefault="00BF2233" w:rsidP="00BF2233">
      <w:pPr>
        <w:pStyle w:val="aff2"/>
        <w:tabs>
          <w:tab w:val="left" w:pos="284"/>
        </w:tabs>
      </w:pPr>
      <w:r w:rsidRPr="00533A3A">
        <w:t>В качестве эффекта от реализации мероприятий по строительству, реконструкции и техническому перевооружению источников тепловой энергии и тепловых сетей принимаются доходы по инвестиционной составляющей, экономия ресурсов и амортизация по вновь вводимому оборудованию.</w:t>
      </w:r>
    </w:p>
    <w:p w14:paraId="5EE23B7F" w14:textId="77777777" w:rsidR="00BF2233" w:rsidRPr="00533A3A" w:rsidRDefault="00BF2233" w:rsidP="00BF2233">
      <w:pPr>
        <w:pStyle w:val="aff2"/>
        <w:tabs>
          <w:tab w:val="left" w:pos="284"/>
        </w:tabs>
      </w:pPr>
      <w:r w:rsidRPr="00533A3A">
        <w:t>При расчете эффективности инвестиций должен учитываться объем финансирования мероприятий, реализация которых предусмотрена за счет средств внебюджетных источников, размер которых определен с учетом требований доступности услуг теплоснабжения для потребителей.</w:t>
      </w:r>
    </w:p>
    <w:p w14:paraId="7D3D7AAA" w14:textId="298A9B79" w:rsidR="00497801" w:rsidRPr="00533A3A" w:rsidRDefault="00497801" w:rsidP="00497801">
      <w:pPr>
        <w:pStyle w:val="1"/>
        <w:numPr>
          <w:ilvl w:val="1"/>
          <w:numId w:val="1"/>
        </w:numPr>
      </w:pPr>
      <w:bookmarkStart w:id="152" w:name="_Toc138145173"/>
      <w:r w:rsidRPr="00533A3A">
        <w:lastRenderedPageBreak/>
        <w:t>Величина фактически осуществлённых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bookmarkEnd w:id="147"/>
      <w:bookmarkEnd w:id="152"/>
    </w:p>
    <w:p w14:paraId="4905224A" w14:textId="77777777" w:rsidR="004665EE" w:rsidRPr="00533A3A" w:rsidRDefault="00497801" w:rsidP="004665EE">
      <w:r w:rsidRPr="00533A3A">
        <w:t>Величина фактически осуществленных инвестиций за период, предшествующий актуализации Схемы теплоснабжения, отсутствует.</w:t>
      </w:r>
      <w:r w:rsidR="004665EE" w:rsidRPr="00533A3A">
        <w:t xml:space="preserve"> </w:t>
      </w:r>
      <w:bookmarkStart w:id="153" w:name="_Toc135639312"/>
    </w:p>
    <w:p w14:paraId="44465630" w14:textId="122D07DE" w:rsidR="004665EE" w:rsidRPr="00533A3A" w:rsidRDefault="004665EE" w:rsidP="004665EE">
      <w:pPr>
        <w:pStyle w:val="1"/>
        <w:numPr>
          <w:ilvl w:val="0"/>
          <w:numId w:val="1"/>
        </w:numPr>
      </w:pPr>
      <w:bookmarkStart w:id="154" w:name="_Toc138145174"/>
      <w:r w:rsidRPr="00533A3A">
        <w:t>Раздел 10. Решение о присвоении статуса единой теплоснабжающей организации (организациям)</w:t>
      </w:r>
      <w:bookmarkEnd w:id="153"/>
      <w:bookmarkEnd w:id="154"/>
    </w:p>
    <w:p w14:paraId="4DCD870C" w14:textId="1BF8DAD6" w:rsidR="004665EE" w:rsidRPr="00533A3A" w:rsidRDefault="004665EE" w:rsidP="000A3D93">
      <w:pPr>
        <w:pStyle w:val="1"/>
        <w:numPr>
          <w:ilvl w:val="1"/>
          <w:numId w:val="1"/>
        </w:numPr>
      </w:pPr>
      <w:bookmarkStart w:id="155" w:name="_Toc135639314"/>
      <w:bookmarkStart w:id="156" w:name="_Toc138145175"/>
      <w:r w:rsidRPr="00533A3A">
        <w:t>Реестр зон деятельности единой теплоснабжающей организации (организаций)</w:t>
      </w:r>
      <w:bookmarkEnd w:id="155"/>
      <w:bookmarkEnd w:id="156"/>
    </w:p>
    <w:p w14:paraId="34AB3F3B" w14:textId="0CE863C0" w:rsidR="00BF2233" w:rsidRPr="00533A3A" w:rsidRDefault="00BF2233" w:rsidP="00BF2233">
      <w:pPr>
        <w:pStyle w:val="S"/>
        <w:tabs>
          <w:tab w:val="left" w:pos="284"/>
        </w:tabs>
        <w:ind w:left="720" w:firstLine="0"/>
      </w:pPr>
      <w:bookmarkStart w:id="157" w:name="_Toc135639315"/>
      <w:r w:rsidRPr="00533A3A">
        <w:t xml:space="preserve">Реестр систем теплоснабжения </w:t>
      </w:r>
      <w:r w:rsidR="00D069A0">
        <w:t>Мышланс</w:t>
      </w:r>
      <w:r w:rsidRPr="00533A3A">
        <w:t>кого сельсовета приведен в таблице ниже.</w:t>
      </w:r>
    </w:p>
    <w:p w14:paraId="28A588E3" w14:textId="303F030A" w:rsidR="00BF2233" w:rsidRPr="00533A3A" w:rsidRDefault="00BF2233" w:rsidP="00BF2233">
      <w:pPr>
        <w:pStyle w:val="afa"/>
        <w:ind w:left="720" w:firstLine="0"/>
        <w:rPr>
          <w:i w:val="0"/>
          <w:lang w:val="ru-RU"/>
        </w:rPr>
      </w:pPr>
      <w:bookmarkStart w:id="158" w:name="_Toc35871429"/>
      <w:bookmarkStart w:id="159" w:name="_Toc135639633"/>
      <w:bookmarkStart w:id="160" w:name="_Toc137628843"/>
      <w:bookmarkStart w:id="161" w:name="_Toc138440165"/>
      <w:r w:rsidRPr="00533A3A">
        <w:rPr>
          <w:lang w:val="ru-RU"/>
        </w:rPr>
        <w:t xml:space="preserve">Таблица </w:t>
      </w:r>
      <w:r w:rsidRPr="00533A3A">
        <w:rPr>
          <w:noProof/>
          <w:lang w:val="ru-RU"/>
        </w:rPr>
        <w:t>1</w:t>
      </w:r>
      <w:r w:rsidR="00D644CC">
        <w:rPr>
          <w:noProof/>
          <w:lang w:val="ru-RU"/>
        </w:rPr>
        <w:t>3</w:t>
      </w:r>
      <w:r w:rsidRPr="00533A3A">
        <w:rPr>
          <w:lang w:val="ru-RU"/>
        </w:rPr>
        <w:t xml:space="preserve">. </w:t>
      </w:r>
      <w:bookmarkEnd w:id="158"/>
      <w:bookmarkEnd w:id="159"/>
      <w:r w:rsidRPr="00533A3A">
        <w:rPr>
          <w:lang w:val="ru-RU"/>
        </w:rPr>
        <w:t xml:space="preserve">Реестр систем теплоснабжения </w:t>
      </w:r>
      <w:r w:rsidR="00D069A0">
        <w:rPr>
          <w:lang w:val="ru-RU"/>
        </w:rPr>
        <w:t>Мышланс</w:t>
      </w:r>
      <w:r w:rsidRPr="00533A3A">
        <w:rPr>
          <w:lang w:val="ru-RU"/>
        </w:rPr>
        <w:t>кого сельсовета</w:t>
      </w:r>
      <w:bookmarkEnd w:id="160"/>
      <w:bookmarkEnd w:id="161"/>
    </w:p>
    <w:tbl>
      <w:tblPr>
        <w:tblW w:w="983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1"/>
        <w:gridCol w:w="1811"/>
        <w:gridCol w:w="1827"/>
        <w:gridCol w:w="1850"/>
        <w:gridCol w:w="850"/>
        <w:gridCol w:w="1207"/>
        <w:gridCol w:w="1207"/>
      </w:tblGrid>
      <w:tr w:rsidR="00533A3A" w:rsidRPr="00533A3A" w14:paraId="059C229A" w14:textId="77777777" w:rsidTr="00533A3A">
        <w:trPr>
          <w:trHeight w:val="90"/>
        </w:trPr>
        <w:tc>
          <w:tcPr>
            <w:tcW w:w="1081" w:type="dxa"/>
            <w:shd w:val="clear" w:color="auto" w:fill="auto"/>
            <w:vAlign w:val="center"/>
            <w:hideMark/>
          </w:tcPr>
          <w:p w14:paraId="718126C2" w14:textId="158C9B43" w:rsidR="00BF2233" w:rsidRPr="00533A3A" w:rsidRDefault="00BF2233" w:rsidP="006A266B">
            <w:pPr>
              <w:tabs>
                <w:tab w:val="left" w:pos="284"/>
              </w:tabs>
              <w:jc w:val="both"/>
              <w:rPr>
                <w:rFonts w:eastAsia="Times New Roman" w:cs="Times New Roman"/>
                <w:sz w:val="20"/>
                <w:szCs w:val="20"/>
                <w:lang w:eastAsia="ru-RU"/>
              </w:rPr>
            </w:pPr>
            <w:bookmarkStart w:id="162" w:name="_Hlk135247925"/>
            <w:r w:rsidRPr="00533A3A">
              <w:rPr>
                <w:rFonts w:eastAsia="Times New Roman" w:cs="Times New Roman"/>
                <w:sz w:val="20"/>
                <w:szCs w:val="20"/>
                <w:lang w:eastAsia="ru-RU"/>
              </w:rPr>
              <w:t>Номер системы теплоснабжения</w:t>
            </w:r>
          </w:p>
        </w:tc>
        <w:tc>
          <w:tcPr>
            <w:tcW w:w="1811" w:type="dxa"/>
            <w:vAlign w:val="center"/>
          </w:tcPr>
          <w:p w14:paraId="02B8C675" w14:textId="77777777" w:rsidR="00BF2233" w:rsidRPr="00533A3A" w:rsidRDefault="00BF2233" w:rsidP="006A266B">
            <w:pPr>
              <w:tabs>
                <w:tab w:val="left" w:pos="284"/>
              </w:tabs>
              <w:jc w:val="both"/>
              <w:rPr>
                <w:rFonts w:eastAsia="Times New Roman" w:cs="Times New Roman"/>
                <w:sz w:val="20"/>
                <w:szCs w:val="20"/>
                <w:lang w:eastAsia="ru-RU"/>
              </w:rPr>
            </w:pPr>
            <w:r w:rsidRPr="00533A3A">
              <w:rPr>
                <w:rFonts w:eastAsia="Times New Roman" w:cs="Times New Roman"/>
                <w:sz w:val="20"/>
                <w:szCs w:val="20"/>
                <w:lang w:eastAsia="ru-RU"/>
              </w:rPr>
              <w:t>Наименование источника тепловой энергии в системе теплоснабжения</w:t>
            </w:r>
          </w:p>
        </w:tc>
        <w:tc>
          <w:tcPr>
            <w:tcW w:w="1827" w:type="dxa"/>
          </w:tcPr>
          <w:p w14:paraId="05A2323A" w14:textId="77777777" w:rsidR="00BF2233" w:rsidRPr="00533A3A" w:rsidRDefault="00BF2233" w:rsidP="006A266B">
            <w:pPr>
              <w:tabs>
                <w:tab w:val="left" w:pos="284"/>
              </w:tabs>
              <w:jc w:val="both"/>
              <w:rPr>
                <w:rFonts w:eastAsia="Times New Roman" w:cs="Times New Roman"/>
                <w:sz w:val="20"/>
                <w:szCs w:val="20"/>
                <w:lang w:eastAsia="ru-RU"/>
              </w:rPr>
            </w:pPr>
            <w:r w:rsidRPr="00533A3A">
              <w:rPr>
                <w:rFonts w:eastAsia="Times New Roman" w:cs="Times New Roman"/>
                <w:sz w:val="20"/>
                <w:szCs w:val="20"/>
                <w:lang w:eastAsia="ru-RU"/>
              </w:rPr>
              <w:t>Теплоснабжающие (теплосетевые) организации в границах системы теплоснабжения</w:t>
            </w:r>
          </w:p>
        </w:tc>
        <w:tc>
          <w:tcPr>
            <w:tcW w:w="1850" w:type="dxa"/>
          </w:tcPr>
          <w:p w14:paraId="3A6D85A2" w14:textId="77777777" w:rsidR="00BF2233" w:rsidRPr="00533A3A" w:rsidRDefault="00BF2233" w:rsidP="006A266B">
            <w:pPr>
              <w:tabs>
                <w:tab w:val="left" w:pos="284"/>
              </w:tabs>
              <w:jc w:val="both"/>
              <w:rPr>
                <w:rFonts w:eastAsia="Times New Roman" w:cs="Times New Roman"/>
                <w:sz w:val="20"/>
                <w:szCs w:val="20"/>
                <w:lang w:eastAsia="ru-RU"/>
              </w:rPr>
            </w:pPr>
            <w:r w:rsidRPr="00533A3A">
              <w:rPr>
                <w:rFonts w:eastAsia="Times New Roman" w:cs="Times New Roman"/>
                <w:sz w:val="20"/>
                <w:szCs w:val="20"/>
                <w:lang w:eastAsia="ru-RU"/>
              </w:rPr>
              <w:t>Объекты систем теплоснабжения в обслуживании теплоснабжающей (теплосетевой) организации</w:t>
            </w:r>
          </w:p>
        </w:tc>
        <w:tc>
          <w:tcPr>
            <w:tcW w:w="850" w:type="dxa"/>
            <w:shd w:val="clear" w:color="auto" w:fill="auto"/>
            <w:vAlign w:val="center"/>
            <w:hideMark/>
          </w:tcPr>
          <w:p w14:paraId="16AC68EB" w14:textId="77777777" w:rsidR="00BF2233" w:rsidRPr="00533A3A" w:rsidRDefault="00BF2233" w:rsidP="006A266B">
            <w:pPr>
              <w:tabs>
                <w:tab w:val="left" w:pos="284"/>
              </w:tabs>
              <w:jc w:val="both"/>
              <w:rPr>
                <w:rFonts w:eastAsia="Times New Roman" w:cs="Times New Roman"/>
                <w:sz w:val="20"/>
                <w:szCs w:val="20"/>
                <w:lang w:eastAsia="ru-RU"/>
              </w:rPr>
            </w:pPr>
            <w:r w:rsidRPr="00533A3A">
              <w:rPr>
                <w:rFonts w:eastAsia="Times New Roman" w:cs="Times New Roman"/>
                <w:sz w:val="20"/>
                <w:szCs w:val="20"/>
                <w:lang w:eastAsia="ru-RU"/>
              </w:rPr>
              <w:t>№ зоны деятельности</w:t>
            </w:r>
          </w:p>
        </w:tc>
        <w:tc>
          <w:tcPr>
            <w:tcW w:w="1207" w:type="dxa"/>
            <w:shd w:val="clear" w:color="auto" w:fill="auto"/>
            <w:vAlign w:val="center"/>
            <w:hideMark/>
          </w:tcPr>
          <w:p w14:paraId="6F41B817" w14:textId="77777777" w:rsidR="00BF2233" w:rsidRPr="00533A3A" w:rsidRDefault="00BF2233" w:rsidP="006A266B">
            <w:pPr>
              <w:tabs>
                <w:tab w:val="left" w:pos="284"/>
              </w:tabs>
              <w:jc w:val="both"/>
              <w:rPr>
                <w:rFonts w:eastAsia="Times New Roman" w:cs="Times New Roman"/>
                <w:sz w:val="20"/>
                <w:szCs w:val="20"/>
                <w:lang w:eastAsia="ru-RU"/>
              </w:rPr>
            </w:pPr>
            <w:r w:rsidRPr="00533A3A">
              <w:rPr>
                <w:rFonts w:eastAsia="Times New Roman" w:cs="Times New Roman"/>
                <w:sz w:val="20"/>
                <w:szCs w:val="20"/>
                <w:lang w:eastAsia="ru-RU"/>
              </w:rPr>
              <w:t>Утвержденная ЕТО</w:t>
            </w:r>
          </w:p>
        </w:tc>
        <w:tc>
          <w:tcPr>
            <w:tcW w:w="1207" w:type="dxa"/>
          </w:tcPr>
          <w:p w14:paraId="47403773" w14:textId="77777777" w:rsidR="00BF2233" w:rsidRPr="00533A3A" w:rsidRDefault="00BF2233" w:rsidP="006A266B">
            <w:pPr>
              <w:tabs>
                <w:tab w:val="left" w:pos="284"/>
              </w:tabs>
              <w:jc w:val="both"/>
              <w:rPr>
                <w:rFonts w:eastAsia="Times New Roman" w:cs="Times New Roman"/>
                <w:sz w:val="20"/>
                <w:szCs w:val="20"/>
                <w:lang w:eastAsia="ru-RU"/>
              </w:rPr>
            </w:pPr>
            <w:r w:rsidRPr="00533A3A">
              <w:rPr>
                <w:rFonts w:eastAsia="Times New Roman" w:cs="Times New Roman"/>
                <w:sz w:val="20"/>
                <w:szCs w:val="20"/>
                <w:lang w:eastAsia="ru-RU"/>
              </w:rPr>
              <w:t>Основание для присвоения статуса ЕТО</w:t>
            </w:r>
          </w:p>
        </w:tc>
      </w:tr>
      <w:tr w:rsidR="00533A3A" w:rsidRPr="00533A3A" w14:paraId="633ED737" w14:textId="77777777" w:rsidTr="00533A3A">
        <w:trPr>
          <w:trHeight w:val="58"/>
        </w:trPr>
        <w:tc>
          <w:tcPr>
            <w:tcW w:w="1081" w:type="dxa"/>
            <w:shd w:val="clear" w:color="auto" w:fill="auto"/>
            <w:vAlign w:val="center"/>
            <w:hideMark/>
          </w:tcPr>
          <w:p w14:paraId="51E83008" w14:textId="77777777" w:rsidR="00BF2233" w:rsidRPr="00533A3A" w:rsidRDefault="00BF2233" w:rsidP="006A266B">
            <w:pPr>
              <w:tabs>
                <w:tab w:val="left" w:pos="284"/>
              </w:tabs>
              <w:jc w:val="both"/>
              <w:rPr>
                <w:rFonts w:eastAsia="Times New Roman" w:cs="Times New Roman"/>
                <w:sz w:val="20"/>
                <w:szCs w:val="20"/>
                <w:lang w:eastAsia="ru-RU"/>
              </w:rPr>
            </w:pPr>
            <w:r w:rsidRPr="00533A3A">
              <w:rPr>
                <w:rFonts w:eastAsia="Times New Roman" w:cs="Times New Roman"/>
                <w:sz w:val="20"/>
                <w:szCs w:val="20"/>
                <w:lang w:eastAsia="ru-RU"/>
              </w:rPr>
              <w:t>1</w:t>
            </w:r>
          </w:p>
        </w:tc>
        <w:tc>
          <w:tcPr>
            <w:tcW w:w="1811" w:type="dxa"/>
            <w:vAlign w:val="center"/>
          </w:tcPr>
          <w:p w14:paraId="538784B0" w14:textId="6D53B118" w:rsidR="00BF2233" w:rsidRPr="00533A3A" w:rsidRDefault="00BF2233" w:rsidP="006A266B">
            <w:pPr>
              <w:tabs>
                <w:tab w:val="left" w:pos="284"/>
              </w:tabs>
              <w:jc w:val="both"/>
              <w:rPr>
                <w:rFonts w:eastAsia="Times New Roman" w:cs="Times New Roman"/>
                <w:sz w:val="20"/>
                <w:szCs w:val="20"/>
                <w:lang w:eastAsia="ru-RU"/>
              </w:rPr>
            </w:pPr>
            <w:r w:rsidRPr="00533A3A">
              <w:rPr>
                <w:rFonts w:eastAsia="Times New Roman" w:cs="Times New Roman"/>
                <w:sz w:val="20"/>
                <w:szCs w:val="20"/>
                <w:lang w:eastAsia="ru-RU"/>
              </w:rPr>
              <w:t xml:space="preserve">Котельная </w:t>
            </w:r>
          </w:p>
        </w:tc>
        <w:tc>
          <w:tcPr>
            <w:tcW w:w="1827" w:type="dxa"/>
          </w:tcPr>
          <w:p w14:paraId="10FA2F5A" w14:textId="6C49F09F" w:rsidR="00BF2233" w:rsidRPr="00533A3A" w:rsidRDefault="00BF2233" w:rsidP="006A266B">
            <w:pPr>
              <w:tabs>
                <w:tab w:val="left" w:pos="284"/>
              </w:tabs>
              <w:jc w:val="both"/>
              <w:rPr>
                <w:rFonts w:eastAsia="Times New Roman" w:cs="Times New Roman"/>
                <w:sz w:val="20"/>
                <w:szCs w:val="20"/>
                <w:lang w:eastAsia="ru-RU"/>
              </w:rPr>
            </w:pPr>
            <w:r w:rsidRPr="00533A3A">
              <w:rPr>
                <w:rFonts w:eastAsia="Times New Roman" w:cs="Times New Roman"/>
                <w:sz w:val="20"/>
                <w:szCs w:val="20"/>
                <w:lang w:eastAsia="ru-RU"/>
              </w:rPr>
              <w:t>МУП «</w:t>
            </w:r>
            <w:r w:rsidR="00D069A0">
              <w:rPr>
                <w:rFonts w:eastAsia="Times New Roman" w:cs="Times New Roman"/>
                <w:sz w:val="20"/>
                <w:szCs w:val="20"/>
                <w:lang w:eastAsia="ru-RU"/>
              </w:rPr>
              <w:t>Бобровское ЖКХ</w:t>
            </w:r>
            <w:r w:rsidRPr="00533A3A">
              <w:rPr>
                <w:rFonts w:eastAsia="Times New Roman" w:cs="Times New Roman"/>
                <w:sz w:val="20"/>
                <w:szCs w:val="20"/>
                <w:lang w:eastAsia="ru-RU"/>
              </w:rPr>
              <w:t>»</w:t>
            </w:r>
          </w:p>
        </w:tc>
        <w:tc>
          <w:tcPr>
            <w:tcW w:w="1850" w:type="dxa"/>
          </w:tcPr>
          <w:p w14:paraId="68F75A3F" w14:textId="77777777" w:rsidR="00BF2233" w:rsidRPr="00533A3A" w:rsidRDefault="00BF2233" w:rsidP="006A266B">
            <w:pPr>
              <w:tabs>
                <w:tab w:val="left" w:pos="284"/>
              </w:tabs>
              <w:jc w:val="both"/>
              <w:rPr>
                <w:rFonts w:eastAsia="Times New Roman" w:cs="Times New Roman"/>
                <w:sz w:val="20"/>
                <w:szCs w:val="20"/>
                <w:lang w:eastAsia="ru-RU"/>
              </w:rPr>
            </w:pPr>
            <w:r w:rsidRPr="00533A3A">
              <w:rPr>
                <w:rFonts w:eastAsia="Times New Roman" w:cs="Times New Roman"/>
                <w:sz w:val="20"/>
                <w:szCs w:val="20"/>
                <w:lang w:eastAsia="ru-RU"/>
              </w:rPr>
              <w:t>Угольная котельная, тепловые сети от котельной</w:t>
            </w:r>
          </w:p>
        </w:tc>
        <w:tc>
          <w:tcPr>
            <w:tcW w:w="850" w:type="dxa"/>
            <w:shd w:val="clear" w:color="auto" w:fill="auto"/>
            <w:vAlign w:val="center"/>
            <w:hideMark/>
          </w:tcPr>
          <w:p w14:paraId="744E18D2" w14:textId="77777777" w:rsidR="00BF2233" w:rsidRPr="00533A3A" w:rsidRDefault="00BF2233" w:rsidP="006A266B">
            <w:pPr>
              <w:tabs>
                <w:tab w:val="left" w:pos="284"/>
              </w:tabs>
              <w:jc w:val="both"/>
              <w:rPr>
                <w:rFonts w:eastAsia="Times New Roman" w:cs="Times New Roman"/>
                <w:sz w:val="20"/>
                <w:szCs w:val="20"/>
                <w:lang w:eastAsia="ru-RU"/>
              </w:rPr>
            </w:pPr>
            <w:r w:rsidRPr="00533A3A">
              <w:rPr>
                <w:rFonts w:eastAsia="Times New Roman" w:cs="Times New Roman"/>
                <w:sz w:val="20"/>
                <w:szCs w:val="20"/>
                <w:lang w:eastAsia="ru-RU"/>
              </w:rPr>
              <w:t>1</w:t>
            </w:r>
          </w:p>
        </w:tc>
        <w:tc>
          <w:tcPr>
            <w:tcW w:w="1207" w:type="dxa"/>
            <w:shd w:val="clear" w:color="auto" w:fill="auto"/>
            <w:vAlign w:val="center"/>
            <w:hideMark/>
          </w:tcPr>
          <w:p w14:paraId="731B2CBE" w14:textId="186D2BB9" w:rsidR="00BF2233" w:rsidRPr="00533A3A" w:rsidRDefault="00BF2233" w:rsidP="006A266B">
            <w:pPr>
              <w:tabs>
                <w:tab w:val="left" w:pos="284"/>
              </w:tabs>
              <w:jc w:val="both"/>
              <w:rPr>
                <w:rFonts w:eastAsia="Times New Roman" w:cs="Times New Roman"/>
                <w:sz w:val="20"/>
                <w:szCs w:val="20"/>
                <w:lang w:eastAsia="ru-RU"/>
              </w:rPr>
            </w:pPr>
            <w:r w:rsidRPr="00533A3A">
              <w:rPr>
                <w:rFonts w:eastAsia="Times New Roman" w:cs="Times New Roman"/>
                <w:sz w:val="20"/>
                <w:szCs w:val="20"/>
                <w:lang w:eastAsia="ru-RU"/>
              </w:rPr>
              <w:t>МУП «</w:t>
            </w:r>
            <w:r w:rsidR="00D069A0">
              <w:rPr>
                <w:rFonts w:eastAsia="Times New Roman" w:cs="Times New Roman"/>
                <w:sz w:val="20"/>
                <w:szCs w:val="20"/>
                <w:lang w:eastAsia="ru-RU"/>
              </w:rPr>
              <w:t>Бобровское ЖКХ</w:t>
            </w:r>
            <w:r w:rsidRPr="00533A3A">
              <w:rPr>
                <w:rFonts w:eastAsia="Times New Roman" w:cs="Times New Roman"/>
                <w:sz w:val="20"/>
                <w:szCs w:val="20"/>
                <w:lang w:eastAsia="ru-RU"/>
              </w:rPr>
              <w:t>»</w:t>
            </w:r>
          </w:p>
        </w:tc>
        <w:tc>
          <w:tcPr>
            <w:tcW w:w="1207" w:type="dxa"/>
          </w:tcPr>
          <w:p w14:paraId="749069FC" w14:textId="77777777" w:rsidR="00BF2233" w:rsidRPr="00533A3A" w:rsidRDefault="00BF2233" w:rsidP="006A266B">
            <w:pPr>
              <w:tabs>
                <w:tab w:val="left" w:pos="284"/>
              </w:tabs>
              <w:jc w:val="both"/>
              <w:rPr>
                <w:rFonts w:eastAsia="Times New Roman" w:cs="Times New Roman"/>
                <w:sz w:val="20"/>
                <w:szCs w:val="20"/>
                <w:lang w:eastAsia="ru-RU"/>
              </w:rPr>
            </w:pPr>
            <w:r w:rsidRPr="00533A3A">
              <w:rPr>
                <w:rFonts w:eastAsia="Times New Roman" w:cs="Times New Roman"/>
                <w:sz w:val="20"/>
                <w:szCs w:val="20"/>
                <w:lang w:eastAsia="ru-RU"/>
              </w:rPr>
              <w:t>Пункт 11 ПП РФ от 08.08.2012 г. №808</w:t>
            </w:r>
          </w:p>
        </w:tc>
      </w:tr>
    </w:tbl>
    <w:p w14:paraId="29E0AE82" w14:textId="4155C3CA" w:rsidR="004665EE" w:rsidRPr="00533A3A" w:rsidRDefault="004665EE" w:rsidP="000A3D93">
      <w:pPr>
        <w:pStyle w:val="1"/>
        <w:numPr>
          <w:ilvl w:val="1"/>
          <w:numId w:val="1"/>
        </w:numPr>
      </w:pPr>
      <w:bookmarkStart w:id="163" w:name="_Toc138145176"/>
      <w:bookmarkEnd w:id="162"/>
      <w:r w:rsidRPr="00533A3A">
        <w:t>Основания, в том числе критерии, в соответствии с которыми теплоснабжающей организации присвоен статус единой теплоснабжающей организации</w:t>
      </w:r>
      <w:bookmarkEnd w:id="157"/>
      <w:bookmarkEnd w:id="163"/>
    </w:p>
    <w:p w14:paraId="54373D69" w14:textId="77777777" w:rsidR="00BF2233" w:rsidRPr="00533A3A" w:rsidRDefault="00BF2233" w:rsidP="00DF2811">
      <w:pPr>
        <w:ind w:firstLine="360"/>
        <w:jc w:val="both"/>
        <w:rPr>
          <w:rFonts w:eastAsia="Times New Roman" w:cs="Times New Roman"/>
          <w:szCs w:val="24"/>
          <w:lang w:eastAsia="ar-SA"/>
        </w:rPr>
      </w:pPr>
      <w:r w:rsidRPr="00533A3A">
        <w:rPr>
          <w:rFonts w:eastAsia="Times New Roman" w:cs="Times New Roman"/>
          <w:szCs w:val="24"/>
          <w:lang w:eastAsia="ar-SA"/>
        </w:rPr>
        <w:t xml:space="preserve">В соответствии со статьей 2 пунктом 28 Федерального закона 190 «О теплоснабжении»: «Единая теплоснабжающая организация в системе теплоснабжения (далее - единая теплоснабжающая организация) - теплоснабжающая организация, которая определяется в схеме теплоснабжения федеральным органом исполнительной власти, уполномоченным Правительством Российской Федерации на реализацию государственной политики в сфере теплоснабжения (далее - федеральный орган исполнительной власти, уполномоченный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правилами организации теплоснабжения, утвержденными Правительством Российской Федерации». В соответствии со статьей 6 пунктом 6 Федерального закона 190 «О теплоснабжении»: «К полномочиям органов местного самоуправления поселений, городских округов по организации теплоснабжения на соответствующих территориях относится утверждение схем теплоснабжения поселений, городских округов с численностью населения менее пятисот тысяч человек, в том числе определение единой теплоснабжающей организации. Предложения по установлению единой теплоснабжающей организации осуществляются на основании критериев определения единой теплоснабжающей организации, установленных в правилах организации теплоснабжения, утверждаемых Правительством Российской Федерации. Предлагается использовать для этого нижеследующий раздел проекта Постановления Правительства Российской Федерации «Об утверждении правил организации теплоснабжения», предложенный к утверждению Правительством Российской Федерации в соответствии со статьей 4 пунктом 1 ФЗ-190 «О теплоснабжении»: Критерии и порядок определения единой теплоснабжающей организации, статус единой теплоснабжающей организации присваивается органом местного </w:t>
      </w:r>
      <w:r w:rsidRPr="00533A3A">
        <w:rPr>
          <w:rFonts w:eastAsia="Times New Roman" w:cs="Times New Roman"/>
          <w:szCs w:val="24"/>
          <w:lang w:eastAsia="ar-SA"/>
        </w:rPr>
        <w:lastRenderedPageBreak/>
        <w:t>самоуправления (далее – уполномоченные органы) при утверждении схемы теплоснабжения поселения, городского округа, а в случае смены единой теплоснабжающей организации – при актуализации схемы теплоснабжения.</w:t>
      </w:r>
    </w:p>
    <w:p w14:paraId="663BB7A3" w14:textId="77777777" w:rsidR="00BF2233" w:rsidRPr="00533A3A" w:rsidRDefault="00BF2233" w:rsidP="00DF2811">
      <w:pPr>
        <w:ind w:firstLine="360"/>
        <w:jc w:val="both"/>
        <w:rPr>
          <w:rFonts w:eastAsia="Times New Roman" w:cs="Times New Roman"/>
          <w:szCs w:val="24"/>
          <w:lang w:eastAsia="ar-SA"/>
        </w:rPr>
      </w:pPr>
      <w:r w:rsidRPr="00533A3A">
        <w:rPr>
          <w:rFonts w:eastAsia="Times New Roman" w:cs="Times New Roman"/>
          <w:szCs w:val="24"/>
          <w:lang w:eastAsia="ar-SA"/>
        </w:rPr>
        <w:t>Критериями определения единой теплоснабжающей организации являются:</w:t>
      </w:r>
    </w:p>
    <w:p w14:paraId="1C00E7E5" w14:textId="77777777" w:rsidR="00BF2233" w:rsidRPr="00533A3A" w:rsidRDefault="00BF2233" w:rsidP="00DF2811">
      <w:pPr>
        <w:ind w:left="360"/>
        <w:jc w:val="both"/>
        <w:rPr>
          <w:rFonts w:eastAsia="Times New Roman" w:cs="Times New Roman"/>
          <w:szCs w:val="24"/>
          <w:lang w:eastAsia="ar-SA"/>
        </w:rPr>
      </w:pPr>
      <w:r w:rsidRPr="00533A3A">
        <w:rPr>
          <w:rFonts w:eastAsia="Times New Roman" w:cs="Times New Roman"/>
          <w:szCs w:val="24"/>
          <w:lang w:eastAsia="ar-SA"/>
        </w:rPr>
        <w:t>1) владение на праве собственности или ином законном основании источниками тепловой энергии с наибольшей совокупной установленной тепловой мощностью в границах зоны деятельности единой теплоснабжающей организации или тепловыми сетями, к которым непосредственно подключены источники тепловой энергии с наибольшей совокупной установленной тепловой мощностью в границах зоны деятельности единой теплоснабжающей организации;</w:t>
      </w:r>
    </w:p>
    <w:p w14:paraId="69CD0372" w14:textId="77777777" w:rsidR="00BF2233" w:rsidRPr="00533A3A" w:rsidRDefault="00BF2233" w:rsidP="00DF2811">
      <w:pPr>
        <w:ind w:left="360"/>
        <w:jc w:val="both"/>
        <w:rPr>
          <w:rFonts w:eastAsia="Times New Roman" w:cs="Times New Roman"/>
          <w:szCs w:val="24"/>
          <w:lang w:eastAsia="ar-SA"/>
        </w:rPr>
      </w:pPr>
      <w:r w:rsidRPr="00533A3A">
        <w:rPr>
          <w:rFonts w:eastAsia="Times New Roman" w:cs="Times New Roman"/>
          <w:szCs w:val="24"/>
          <w:lang w:eastAsia="ar-SA"/>
        </w:rPr>
        <w:t>2) размер уставного (складочного) капитала хозяйственного товарищества или общества, уставного фонда унитарного предприятия должен быть не менее остаточной балансовой стоимости источников тепловой энергии и тепловых сетей, которыми указанная организация владеет на праве собственности или ином законном основании в границах зоны деятельности единой теплоснабжающей организации.</w:t>
      </w:r>
    </w:p>
    <w:p w14:paraId="790A22A6" w14:textId="77777777" w:rsidR="00BF2233" w:rsidRPr="00533A3A" w:rsidRDefault="00BF2233" w:rsidP="00DF2811">
      <w:pPr>
        <w:ind w:firstLine="360"/>
        <w:jc w:val="both"/>
        <w:rPr>
          <w:rFonts w:eastAsia="Times New Roman" w:cs="Times New Roman"/>
          <w:szCs w:val="24"/>
          <w:lang w:eastAsia="ar-SA"/>
        </w:rPr>
      </w:pPr>
      <w:r w:rsidRPr="00533A3A">
        <w:rPr>
          <w:rFonts w:eastAsia="Times New Roman" w:cs="Times New Roman"/>
          <w:szCs w:val="24"/>
          <w:lang w:eastAsia="ar-SA"/>
        </w:rPr>
        <w:t>Размер уставного капитала и остаточная балансовая стоимость имущества определяются по данным бухгалтерской отчетности на последнюю отчетную дату перед подачей заявки на присвоение статуса единой теплоснабжающей организации.</w:t>
      </w:r>
    </w:p>
    <w:p w14:paraId="14E02C46" w14:textId="77777777" w:rsidR="00BF2233" w:rsidRPr="00533A3A" w:rsidRDefault="00BF2233" w:rsidP="00DF2811">
      <w:pPr>
        <w:ind w:firstLine="360"/>
        <w:jc w:val="both"/>
        <w:rPr>
          <w:rFonts w:eastAsia="Times New Roman" w:cs="Times New Roman"/>
          <w:szCs w:val="24"/>
          <w:lang w:eastAsia="ar-SA"/>
        </w:rPr>
      </w:pPr>
      <w:r w:rsidRPr="00533A3A">
        <w:rPr>
          <w:rFonts w:eastAsia="Times New Roman" w:cs="Times New Roman"/>
          <w:szCs w:val="24"/>
          <w:lang w:eastAsia="ar-SA"/>
        </w:rPr>
        <w:t>Заявки теплоснабжающих организаций, поданные в рамках разработки проекта схемы теплоснабжения, на присвоение статуса единой теплоснабжающей организации, отсутствуют.</w:t>
      </w:r>
    </w:p>
    <w:p w14:paraId="770F378B" w14:textId="77777777" w:rsidR="00BF2233" w:rsidRPr="00533A3A" w:rsidRDefault="00BF2233" w:rsidP="00DF2811">
      <w:pPr>
        <w:ind w:firstLine="360"/>
        <w:jc w:val="both"/>
        <w:rPr>
          <w:rFonts w:eastAsia="Times New Roman" w:cs="Times New Roman"/>
          <w:szCs w:val="24"/>
          <w:lang w:eastAsia="ar-SA"/>
        </w:rPr>
      </w:pPr>
      <w:r w:rsidRPr="00533A3A">
        <w:rPr>
          <w:rFonts w:eastAsia="Times New Roman" w:cs="Times New Roman"/>
          <w:szCs w:val="24"/>
          <w:lang w:eastAsia="ar-SA"/>
        </w:rPr>
        <w:t>В соответствии с п. 11 «Правил организации теплоснабжения в Российской Федерации», утвержденных постановлением Правительства Российской Федерации от 08.08.2012 г. №808 в случае если организациями не подано ни одной заявки на присвоение статуса единой теплоснабжающей организации, статус единой теплоснабжающей организации присваивается организации, владеющей в соответствующей зоне деятельности источниками тепловой энергии с наибольшей рабочей тепловой мощностью и (или) тепловыми сетями с наибольшей тепловой емкостью.</w:t>
      </w:r>
    </w:p>
    <w:p w14:paraId="1DD2BF97" w14:textId="1B9F8079" w:rsidR="00BF2233" w:rsidRPr="00533A3A" w:rsidRDefault="00BF2233" w:rsidP="00DF2811">
      <w:pPr>
        <w:ind w:firstLine="360"/>
        <w:jc w:val="both"/>
      </w:pPr>
      <w:r w:rsidRPr="00533A3A">
        <w:rPr>
          <w:rFonts w:eastAsia="Times New Roman" w:cs="Times New Roman"/>
          <w:szCs w:val="24"/>
          <w:lang w:eastAsia="ar-SA"/>
        </w:rPr>
        <w:t xml:space="preserve">Сравнительный анализ критериев определения ЕТО в системах теплоснабжения на территории </w:t>
      </w:r>
      <w:r w:rsidR="00D069A0">
        <w:rPr>
          <w:rFonts w:eastAsia="Times New Roman" w:cs="Times New Roman"/>
          <w:szCs w:val="24"/>
          <w:lang w:eastAsia="ar-SA"/>
        </w:rPr>
        <w:t>Мышланс</w:t>
      </w:r>
      <w:r w:rsidRPr="00533A3A">
        <w:rPr>
          <w:rFonts w:eastAsia="Times New Roman" w:cs="Times New Roman"/>
          <w:szCs w:val="24"/>
          <w:lang w:eastAsia="ar-SA"/>
        </w:rPr>
        <w:t>кого сельсовета приведен в таблице ниже.</w:t>
      </w:r>
      <w:r w:rsidRPr="00533A3A">
        <w:br w:type="page"/>
      </w:r>
    </w:p>
    <w:p w14:paraId="390CD381" w14:textId="77777777" w:rsidR="00BF2233" w:rsidRPr="00533A3A" w:rsidRDefault="00BF2233" w:rsidP="00BF2233">
      <w:pPr>
        <w:pStyle w:val="aff2"/>
        <w:numPr>
          <w:ilvl w:val="0"/>
          <w:numId w:val="27"/>
        </w:numPr>
        <w:sectPr w:rsidR="00BF2233" w:rsidRPr="00533A3A" w:rsidSect="00C5477D">
          <w:pgSz w:w="11906" w:h="16838"/>
          <w:pgMar w:top="851" w:right="851" w:bottom="567" w:left="1134" w:header="709" w:footer="709" w:gutter="0"/>
          <w:cols w:space="708"/>
          <w:titlePg/>
          <w:docGrid w:linePitch="360"/>
        </w:sectPr>
      </w:pPr>
    </w:p>
    <w:p w14:paraId="3C1AD8ED" w14:textId="499ACD4D" w:rsidR="00BF2233" w:rsidRPr="00533A3A" w:rsidRDefault="00533A3A" w:rsidP="00BF2233">
      <w:pPr>
        <w:pStyle w:val="afa"/>
        <w:ind w:left="720" w:firstLine="0"/>
        <w:rPr>
          <w:lang w:val="ru-RU"/>
        </w:rPr>
      </w:pPr>
      <w:bookmarkStart w:id="164" w:name="_Toc137628845"/>
      <w:bookmarkStart w:id="165" w:name="_Toc138440166"/>
      <w:r>
        <w:rPr>
          <w:lang w:val="ru-RU"/>
        </w:rPr>
        <w:lastRenderedPageBreak/>
        <w:t>Таблица 1</w:t>
      </w:r>
      <w:r w:rsidR="00D644CC">
        <w:rPr>
          <w:lang w:val="ru-RU"/>
        </w:rPr>
        <w:t>4</w:t>
      </w:r>
      <w:r w:rsidR="00BF2233" w:rsidRPr="00533A3A">
        <w:rPr>
          <w:lang w:val="ru-RU"/>
        </w:rPr>
        <w:t>. Сравнительный анализ критериев определения ЕТО</w:t>
      </w:r>
      <w:bookmarkEnd w:id="164"/>
      <w:bookmarkEnd w:id="165"/>
      <w:r w:rsidR="00BF2233" w:rsidRPr="00533A3A">
        <w:rPr>
          <w:lang w:val="ru-RU"/>
        </w:rPr>
        <w:t xml:space="preserve"> </w:t>
      </w:r>
    </w:p>
    <w:tbl>
      <w:tblPr>
        <w:tblW w:w="14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1787"/>
        <w:gridCol w:w="1204"/>
        <w:gridCol w:w="1445"/>
        <w:gridCol w:w="1285"/>
        <w:gridCol w:w="1445"/>
        <w:gridCol w:w="1285"/>
        <w:gridCol w:w="1088"/>
        <w:gridCol w:w="1224"/>
        <w:gridCol w:w="1125"/>
        <w:gridCol w:w="1044"/>
        <w:gridCol w:w="1285"/>
      </w:tblGrid>
      <w:tr w:rsidR="00533A3A" w:rsidRPr="00533A3A" w14:paraId="0050FEE0" w14:textId="77777777" w:rsidTr="006A266B">
        <w:trPr>
          <w:trHeight w:val="3284"/>
        </w:trPr>
        <w:tc>
          <w:tcPr>
            <w:tcW w:w="704" w:type="dxa"/>
          </w:tcPr>
          <w:p w14:paraId="6D00C680" w14:textId="77777777" w:rsidR="00BF2233" w:rsidRPr="00533A3A" w:rsidRDefault="00BF2233" w:rsidP="006A266B">
            <w:pPr>
              <w:pStyle w:val="ConsPlusNormal"/>
              <w:jc w:val="center"/>
              <w:rPr>
                <w:rFonts w:ascii="Times New Roman" w:hAnsi="Times New Roman" w:cs="Times New Roman"/>
              </w:rPr>
            </w:pPr>
            <w:r w:rsidRPr="00533A3A">
              <w:rPr>
                <w:rFonts w:ascii="Times New Roman" w:hAnsi="Times New Roman" w:cs="Times New Roman"/>
              </w:rPr>
              <w:t>N системы теплоснабжения</w:t>
            </w:r>
          </w:p>
        </w:tc>
        <w:tc>
          <w:tcPr>
            <w:tcW w:w="1787" w:type="dxa"/>
          </w:tcPr>
          <w:p w14:paraId="51CC0480" w14:textId="77777777" w:rsidR="00BF2233" w:rsidRPr="00533A3A" w:rsidRDefault="00BF2233" w:rsidP="006A266B">
            <w:pPr>
              <w:pStyle w:val="ConsPlusNormal"/>
              <w:jc w:val="center"/>
              <w:rPr>
                <w:rFonts w:ascii="Times New Roman" w:hAnsi="Times New Roman" w:cs="Times New Roman"/>
              </w:rPr>
            </w:pPr>
            <w:r w:rsidRPr="00533A3A">
              <w:rPr>
                <w:rFonts w:ascii="Times New Roman" w:hAnsi="Times New Roman" w:cs="Times New Roman"/>
              </w:rPr>
              <w:t>Наименования источников тепловой энергии в системе теплоснабжения</w:t>
            </w:r>
          </w:p>
        </w:tc>
        <w:tc>
          <w:tcPr>
            <w:tcW w:w="1204" w:type="dxa"/>
          </w:tcPr>
          <w:p w14:paraId="1AD580D6" w14:textId="77777777" w:rsidR="00BF2233" w:rsidRPr="00533A3A" w:rsidRDefault="00BF2233" w:rsidP="006A266B">
            <w:pPr>
              <w:pStyle w:val="ConsPlusNormal"/>
              <w:jc w:val="center"/>
              <w:rPr>
                <w:rFonts w:ascii="Times New Roman" w:hAnsi="Times New Roman" w:cs="Times New Roman"/>
              </w:rPr>
            </w:pPr>
            <w:r w:rsidRPr="00533A3A">
              <w:rPr>
                <w:rFonts w:ascii="Times New Roman" w:hAnsi="Times New Roman" w:cs="Times New Roman"/>
              </w:rPr>
              <w:t>Располагаемая тепловая мощность источника, Гкал/ч</w:t>
            </w:r>
          </w:p>
        </w:tc>
        <w:tc>
          <w:tcPr>
            <w:tcW w:w="1445" w:type="dxa"/>
          </w:tcPr>
          <w:p w14:paraId="0BBC5F85" w14:textId="77777777" w:rsidR="00BF2233" w:rsidRPr="00533A3A" w:rsidRDefault="00BF2233" w:rsidP="006A266B">
            <w:pPr>
              <w:pStyle w:val="ConsPlusNormal"/>
              <w:jc w:val="center"/>
              <w:rPr>
                <w:rFonts w:ascii="Times New Roman" w:hAnsi="Times New Roman" w:cs="Times New Roman"/>
              </w:rPr>
            </w:pPr>
            <w:r w:rsidRPr="00533A3A">
              <w:rPr>
                <w:rFonts w:ascii="Times New Roman" w:hAnsi="Times New Roman" w:cs="Times New Roman"/>
              </w:rPr>
              <w:t>Теплоснабжающие (теплосетевые) организации в границах системы теплоснабжения</w:t>
            </w:r>
          </w:p>
        </w:tc>
        <w:tc>
          <w:tcPr>
            <w:tcW w:w="1285" w:type="dxa"/>
          </w:tcPr>
          <w:p w14:paraId="54A9399F" w14:textId="77777777" w:rsidR="00BF2233" w:rsidRPr="00533A3A" w:rsidRDefault="00BF2233" w:rsidP="006A266B">
            <w:pPr>
              <w:pStyle w:val="ConsPlusNormal"/>
              <w:jc w:val="center"/>
              <w:rPr>
                <w:rFonts w:ascii="Times New Roman" w:hAnsi="Times New Roman" w:cs="Times New Roman"/>
              </w:rPr>
            </w:pPr>
            <w:r w:rsidRPr="00533A3A">
              <w:rPr>
                <w:rFonts w:ascii="Times New Roman" w:hAnsi="Times New Roman" w:cs="Times New Roman"/>
              </w:rPr>
              <w:t>Размер собственного капитала теплоснабжающей (теплосетевой) организации, тыс. руб.</w:t>
            </w:r>
          </w:p>
        </w:tc>
        <w:tc>
          <w:tcPr>
            <w:tcW w:w="1445" w:type="dxa"/>
          </w:tcPr>
          <w:p w14:paraId="7B146D76" w14:textId="77777777" w:rsidR="00BF2233" w:rsidRPr="00533A3A" w:rsidRDefault="00BF2233" w:rsidP="006A266B">
            <w:pPr>
              <w:pStyle w:val="ConsPlusNormal"/>
              <w:jc w:val="center"/>
              <w:rPr>
                <w:rFonts w:ascii="Times New Roman" w:hAnsi="Times New Roman" w:cs="Times New Roman"/>
              </w:rPr>
            </w:pPr>
            <w:r w:rsidRPr="00533A3A">
              <w:rPr>
                <w:rFonts w:ascii="Times New Roman" w:hAnsi="Times New Roman" w:cs="Times New Roman"/>
              </w:rPr>
              <w:t>Объекты систем теплоснабжения в обслуживании теплоснабжающей (теплосетевой) организации</w:t>
            </w:r>
          </w:p>
        </w:tc>
        <w:tc>
          <w:tcPr>
            <w:tcW w:w="1285" w:type="dxa"/>
          </w:tcPr>
          <w:p w14:paraId="59B84CDD" w14:textId="77777777" w:rsidR="00BF2233" w:rsidRPr="00533A3A" w:rsidRDefault="00BF2233" w:rsidP="006A266B">
            <w:pPr>
              <w:pStyle w:val="ConsPlusNormal"/>
              <w:jc w:val="center"/>
              <w:rPr>
                <w:rFonts w:ascii="Times New Roman" w:hAnsi="Times New Roman" w:cs="Times New Roman"/>
              </w:rPr>
            </w:pPr>
            <w:r w:rsidRPr="00533A3A">
              <w:rPr>
                <w:rFonts w:ascii="Times New Roman" w:hAnsi="Times New Roman" w:cs="Times New Roman"/>
              </w:rPr>
              <w:t>Вид имущественного права</w:t>
            </w:r>
          </w:p>
        </w:tc>
        <w:tc>
          <w:tcPr>
            <w:tcW w:w="1088" w:type="dxa"/>
          </w:tcPr>
          <w:p w14:paraId="0E69A403" w14:textId="77777777" w:rsidR="00BF2233" w:rsidRPr="00533A3A" w:rsidRDefault="00BF2233" w:rsidP="006A266B">
            <w:pPr>
              <w:pStyle w:val="ConsPlusNormal"/>
              <w:jc w:val="center"/>
              <w:rPr>
                <w:rFonts w:ascii="Times New Roman" w:hAnsi="Times New Roman" w:cs="Times New Roman"/>
              </w:rPr>
            </w:pPr>
            <w:r w:rsidRPr="00533A3A">
              <w:rPr>
                <w:rFonts w:ascii="Times New Roman" w:hAnsi="Times New Roman" w:cs="Times New Roman"/>
              </w:rPr>
              <w:t>Емкость тепловых сетей, м</w:t>
            </w:r>
            <w:r w:rsidRPr="00533A3A">
              <w:rPr>
                <w:rFonts w:ascii="Times New Roman" w:hAnsi="Times New Roman" w:cs="Times New Roman"/>
                <w:vertAlign w:val="superscript"/>
              </w:rPr>
              <w:t>3</w:t>
            </w:r>
          </w:p>
        </w:tc>
        <w:tc>
          <w:tcPr>
            <w:tcW w:w="1224" w:type="dxa"/>
          </w:tcPr>
          <w:p w14:paraId="05C5C5E2" w14:textId="77777777" w:rsidR="00BF2233" w:rsidRPr="00533A3A" w:rsidRDefault="00BF2233" w:rsidP="006A266B">
            <w:pPr>
              <w:pStyle w:val="ConsPlusNormal"/>
              <w:jc w:val="center"/>
              <w:rPr>
                <w:rFonts w:ascii="Times New Roman" w:hAnsi="Times New Roman" w:cs="Times New Roman"/>
              </w:rPr>
            </w:pPr>
            <w:r w:rsidRPr="00533A3A">
              <w:rPr>
                <w:rFonts w:ascii="Times New Roman" w:hAnsi="Times New Roman" w:cs="Times New Roman"/>
              </w:rPr>
              <w:t>Информация о подаче заявки на присвоение статуса ЕТО</w:t>
            </w:r>
          </w:p>
        </w:tc>
        <w:tc>
          <w:tcPr>
            <w:tcW w:w="1125" w:type="dxa"/>
          </w:tcPr>
          <w:p w14:paraId="0F452AD3" w14:textId="77777777" w:rsidR="00BF2233" w:rsidRPr="00533A3A" w:rsidRDefault="00BF2233" w:rsidP="006A266B">
            <w:pPr>
              <w:pStyle w:val="ConsPlusNormal"/>
              <w:jc w:val="center"/>
              <w:rPr>
                <w:rFonts w:ascii="Times New Roman" w:hAnsi="Times New Roman" w:cs="Times New Roman"/>
              </w:rPr>
            </w:pPr>
            <w:r w:rsidRPr="00533A3A">
              <w:rPr>
                <w:rFonts w:ascii="Times New Roman" w:hAnsi="Times New Roman" w:cs="Times New Roman"/>
              </w:rPr>
              <w:t>N зоны деятельности</w:t>
            </w:r>
          </w:p>
        </w:tc>
        <w:tc>
          <w:tcPr>
            <w:tcW w:w="1044" w:type="dxa"/>
          </w:tcPr>
          <w:p w14:paraId="6B888B36" w14:textId="77777777" w:rsidR="00BF2233" w:rsidRPr="00533A3A" w:rsidRDefault="00BF2233" w:rsidP="006A266B">
            <w:pPr>
              <w:pStyle w:val="ConsPlusNormal"/>
              <w:jc w:val="center"/>
              <w:rPr>
                <w:rFonts w:ascii="Times New Roman" w:hAnsi="Times New Roman" w:cs="Times New Roman"/>
              </w:rPr>
            </w:pPr>
            <w:r w:rsidRPr="00533A3A">
              <w:rPr>
                <w:rFonts w:ascii="Times New Roman" w:hAnsi="Times New Roman" w:cs="Times New Roman"/>
              </w:rPr>
              <w:t>Утвержденная ЕТО</w:t>
            </w:r>
          </w:p>
        </w:tc>
        <w:tc>
          <w:tcPr>
            <w:tcW w:w="1285" w:type="dxa"/>
          </w:tcPr>
          <w:p w14:paraId="7051770C" w14:textId="77777777" w:rsidR="00BF2233" w:rsidRPr="00533A3A" w:rsidRDefault="00BF2233" w:rsidP="006A266B">
            <w:pPr>
              <w:pStyle w:val="ConsPlusNormal"/>
              <w:jc w:val="center"/>
              <w:rPr>
                <w:rFonts w:ascii="Times New Roman" w:hAnsi="Times New Roman" w:cs="Times New Roman"/>
              </w:rPr>
            </w:pPr>
            <w:r w:rsidRPr="00533A3A">
              <w:rPr>
                <w:rFonts w:ascii="Times New Roman" w:hAnsi="Times New Roman" w:cs="Times New Roman"/>
              </w:rPr>
              <w:t>Основание для присвоения статуса ЕТО</w:t>
            </w:r>
          </w:p>
        </w:tc>
      </w:tr>
      <w:tr w:rsidR="00BF2233" w:rsidRPr="00533A3A" w14:paraId="67210AC7" w14:textId="77777777" w:rsidTr="006A266B">
        <w:trPr>
          <w:trHeight w:val="214"/>
        </w:trPr>
        <w:tc>
          <w:tcPr>
            <w:tcW w:w="704" w:type="dxa"/>
          </w:tcPr>
          <w:p w14:paraId="3E4E8010" w14:textId="77777777" w:rsidR="00BF2233" w:rsidRPr="00533A3A" w:rsidRDefault="00BF2233" w:rsidP="006A266B">
            <w:pPr>
              <w:pStyle w:val="ConsPlusNormal"/>
              <w:rPr>
                <w:rFonts w:ascii="Times New Roman" w:hAnsi="Times New Roman" w:cs="Times New Roman"/>
              </w:rPr>
            </w:pPr>
            <w:r w:rsidRPr="00533A3A">
              <w:rPr>
                <w:rFonts w:ascii="Times New Roman" w:hAnsi="Times New Roman" w:cs="Times New Roman"/>
              </w:rPr>
              <w:t>1</w:t>
            </w:r>
          </w:p>
        </w:tc>
        <w:tc>
          <w:tcPr>
            <w:tcW w:w="1787" w:type="dxa"/>
          </w:tcPr>
          <w:p w14:paraId="6493B17D" w14:textId="45E2303F" w:rsidR="00BF2233" w:rsidRPr="00533A3A" w:rsidRDefault="00BF2233" w:rsidP="006A266B">
            <w:pPr>
              <w:pStyle w:val="ConsPlusNormal"/>
              <w:rPr>
                <w:rFonts w:ascii="Times New Roman" w:hAnsi="Times New Roman" w:cs="Times New Roman"/>
              </w:rPr>
            </w:pPr>
            <w:r w:rsidRPr="00533A3A">
              <w:rPr>
                <w:rFonts w:ascii="Times New Roman" w:hAnsi="Times New Roman" w:cs="Times New Roman"/>
              </w:rPr>
              <w:t xml:space="preserve">Котельная </w:t>
            </w:r>
          </w:p>
        </w:tc>
        <w:tc>
          <w:tcPr>
            <w:tcW w:w="1204" w:type="dxa"/>
          </w:tcPr>
          <w:p w14:paraId="110D022C" w14:textId="39E0B270" w:rsidR="00BF2233" w:rsidRPr="00533A3A" w:rsidRDefault="00D069A0" w:rsidP="00C05C8C">
            <w:pPr>
              <w:pStyle w:val="ConsPlusNormal"/>
              <w:rPr>
                <w:rFonts w:ascii="Times New Roman" w:hAnsi="Times New Roman" w:cs="Times New Roman"/>
              </w:rPr>
            </w:pPr>
            <w:r>
              <w:rPr>
                <w:rFonts w:ascii="Times New Roman" w:hAnsi="Times New Roman" w:cs="Times New Roman"/>
              </w:rPr>
              <w:t>1,,72</w:t>
            </w:r>
          </w:p>
        </w:tc>
        <w:tc>
          <w:tcPr>
            <w:tcW w:w="1445" w:type="dxa"/>
          </w:tcPr>
          <w:p w14:paraId="3B190BD4" w14:textId="65456F7C" w:rsidR="00BF2233" w:rsidRPr="00533A3A" w:rsidRDefault="00BF2233" w:rsidP="006A266B">
            <w:pPr>
              <w:pStyle w:val="ConsPlusNormal"/>
              <w:rPr>
                <w:rFonts w:ascii="Times New Roman" w:hAnsi="Times New Roman" w:cs="Times New Roman"/>
              </w:rPr>
            </w:pPr>
            <w:r w:rsidRPr="00533A3A">
              <w:rPr>
                <w:rFonts w:ascii="Times New Roman" w:hAnsi="Times New Roman" w:cs="Times New Roman"/>
              </w:rPr>
              <w:t>МУП «</w:t>
            </w:r>
            <w:r w:rsidR="00D069A0">
              <w:rPr>
                <w:rFonts w:ascii="Times New Roman" w:hAnsi="Times New Roman" w:cs="Times New Roman"/>
              </w:rPr>
              <w:t>Бобровское ЖКХ</w:t>
            </w:r>
            <w:r w:rsidRPr="00533A3A">
              <w:rPr>
                <w:rFonts w:ascii="Times New Roman" w:hAnsi="Times New Roman" w:cs="Times New Roman"/>
              </w:rPr>
              <w:t>»</w:t>
            </w:r>
          </w:p>
        </w:tc>
        <w:tc>
          <w:tcPr>
            <w:tcW w:w="1285" w:type="dxa"/>
          </w:tcPr>
          <w:p w14:paraId="4AE7A68C" w14:textId="6598933B" w:rsidR="00BF2233" w:rsidRPr="00533A3A" w:rsidRDefault="00827984" w:rsidP="006A266B">
            <w:pPr>
              <w:pStyle w:val="ConsPlusNormal"/>
              <w:rPr>
                <w:rFonts w:ascii="Times New Roman" w:hAnsi="Times New Roman" w:cs="Times New Roman"/>
              </w:rPr>
            </w:pPr>
            <w:r>
              <w:rPr>
                <w:rFonts w:ascii="Times New Roman" w:hAnsi="Times New Roman" w:cs="Times New Roman"/>
              </w:rPr>
              <w:t>83,1</w:t>
            </w:r>
          </w:p>
        </w:tc>
        <w:tc>
          <w:tcPr>
            <w:tcW w:w="1445" w:type="dxa"/>
          </w:tcPr>
          <w:p w14:paraId="33ED1D3B" w14:textId="77777777" w:rsidR="00BF2233" w:rsidRPr="00533A3A" w:rsidRDefault="00BF2233" w:rsidP="006A266B">
            <w:pPr>
              <w:pStyle w:val="ConsPlusNormal"/>
              <w:rPr>
                <w:rFonts w:ascii="Times New Roman" w:hAnsi="Times New Roman" w:cs="Times New Roman"/>
              </w:rPr>
            </w:pPr>
            <w:r w:rsidRPr="00533A3A">
              <w:rPr>
                <w:rFonts w:ascii="Times New Roman" w:hAnsi="Times New Roman" w:cs="Times New Roman"/>
              </w:rPr>
              <w:t>Котельная, тепловые сети</w:t>
            </w:r>
          </w:p>
        </w:tc>
        <w:tc>
          <w:tcPr>
            <w:tcW w:w="1285" w:type="dxa"/>
          </w:tcPr>
          <w:p w14:paraId="2A872824" w14:textId="2EFBA643" w:rsidR="00BF2233" w:rsidRPr="00533A3A" w:rsidRDefault="00BF2233" w:rsidP="00A56935">
            <w:pPr>
              <w:pStyle w:val="ConsPlusNormal"/>
              <w:rPr>
                <w:rFonts w:ascii="Times New Roman" w:hAnsi="Times New Roman" w:cs="Times New Roman"/>
              </w:rPr>
            </w:pPr>
            <w:r w:rsidRPr="00533A3A">
              <w:rPr>
                <w:rFonts w:ascii="Times New Roman" w:hAnsi="Times New Roman" w:cs="Times New Roman"/>
              </w:rPr>
              <w:t xml:space="preserve">Муниципальная собственность, </w:t>
            </w:r>
            <w:r w:rsidR="00A56935">
              <w:rPr>
                <w:rFonts w:ascii="Times New Roman" w:hAnsi="Times New Roman" w:cs="Times New Roman"/>
              </w:rPr>
              <w:t>хозяйственное ведение</w:t>
            </w:r>
          </w:p>
        </w:tc>
        <w:tc>
          <w:tcPr>
            <w:tcW w:w="1088" w:type="dxa"/>
          </w:tcPr>
          <w:p w14:paraId="1E1BC067" w14:textId="7D53ADE2" w:rsidR="00BF2233" w:rsidRPr="007F2F42" w:rsidRDefault="00D069A0" w:rsidP="006A266B">
            <w:pPr>
              <w:pStyle w:val="ConsPlusNormal"/>
              <w:rPr>
                <w:rFonts w:ascii="Times New Roman" w:hAnsi="Times New Roman" w:cs="Times New Roman"/>
              </w:rPr>
            </w:pPr>
            <w:r>
              <w:rPr>
                <w:rFonts w:ascii="Times New Roman" w:hAnsi="Times New Roman" w:cs="Times New Roman"/>
              </w:rPr>
              <w:t>22,2</w:t>
            </w:r>
          </w:p>
        </w:tc>
        <w:tc>
          <w:tcPr>
            <w:tcW w:w="1224" w:type="dxa"/>
          </w:tcPr>
          <w:p w14:paraId="29B0E24C" w14:textId="77777777" w:rsidR="00BF2233" w:rsidRPr="00533A3A" w:rsidRDefault="00BF2233" w:rsidP="006A266B">
            <w:pPr>
              <w:pStyle w:val="ConsPlusNormal"/>
              <w:rPr>
                <w:rFonts w:ascii="Times New Roman" w:hAnsi="Times New Roman" w:cs="Times New Roman"/>
              </w:rPr>
            </w:pPr>
            <w:r w:rsidRPr="00533A3A">
              <w:rPr>
                <w:rFonts w:ascii="Times New Roman" w:hAnsi="Times New Roman" w:cs="Times New Roman"/>
              </w:rPr>
              <w:t>нет</w:t>
            </w:r>
          </w:p>
        </w:tc>
        <w:tc>
          <w:tcPr>
            <w:tcW w:w="1125" w:type="dxa"/>
          </w:tcPr>
          <w:p w14:paraId="01E63DE7" w14:textId="77777777" w:rsidR="00BF2233" w:rsidRPr="00533A3A" w:rsidRDefault="00BF2233" w:rsidP="006A266B">
            <w:pPr>
              <w:pStyle w:val="ConsPlusNormal"/>
              <w:rPr>
                <w:rFonts w:ascii="Times New Roman" w:hAnsi="Times New Roman" w:cs="Times New Roman"/>
              </w:rPr>
            </w:pPr>
            <w:r w:rsidRPr="00533A3A">
              <w:rPr>
                <w:rFonts w:ascii="Times New Roman" w:hAnsi="Times New Roman" w:cs="Times New Roman"/>
              </w:rPr>
              <w:t>1</w:t>
            </w:r>
          </w:p>
        </w:tc>
        <w:tc>
          <w:tcPr>
            <w:tcW w:w="1044" w:type="dxa"/>
          </w:tcPr>
          <w:p w14:paraId="78E1748C" w14:textId="3CD9F449" w:rsidR="00BF2233" w:rsidRPr="00533A3A" w:rsidRDefault="00BF2233" w:rsidP="006A266B">
            <w:pPr>
              <w:pStyle w:val="ConsPlusNormal"/>
              <w:rPr>
                <w:rFonts w:ascii="Times New Roman" w:hAnsi="Times New Roman" w:cs="Times New Roman"/>
              </w:rPr>
            </w:pPr>
            <w:r w:rsidRPr="00533A3A">
              <w:rPr>
                <w:rFonts w:ascii="Times New Roman" w:hAnsi="Times New Roman" w:cs="Times New Roman"/>
              </w:rPr>
              <w:t>МУП «</w:t>
            </w:r>
            <w:r w:rsidR="00D069A0">
              <w:rPr>
                <w:rFonts w:ascii="Times New Roman" w:hAnsi="Times New Roman" w:cs="Times New Roman"/>
              </w:rPr>
              <w:t>Бобровское ЖКХ</w:t>
            </w:r>
            <w:r w:rsidRPr="00533A3A">
              <w:rPr>
                <w:rFonts w:ascii="Times New Roman" w:hAnsi="Times New Roman" w:cs="Times New Roman"/>
              </w:rPr>
              <w:t>»</w:t>
            </w:r>
          </w:p>
        </w:tc>
        <w:tc>
          <w:tcPr>
            <w:tcW w:w="1285" w:type="dxa"/>
          </w:tcPr>
          <w:p w14:paraId="7C411073" w14:textId="77777777" w:rsidR="00BF2233" w:rsidRPr="00533A3A" w:rsidRDefault="00BF2233" w:rsidP="006A266B">
            <w:pPr>
              <w:pStyle w:val="ConsPlusNormal"/>
              <w:rPr>
                <w:rFonts w:ascii="Times New Roman" w:hAnsi="Times New Roman" w:cs="Times New Roman"/>
              </w:rPr>
            </w:pPr>
            <w:r w:rsidRPr="00533A3A">
              <w:rPr>
                <w:rFonts w:ascii="Times New Roman" w:hAnsi="Times New Roman" w:cs="Times New Roman"/>
              </w:rPr>
              <w:t>Пункт 11 ПП РФ от 08.08.2012 г. №808</w:t>
            </w:r>
          </w:p>
        </w:tc>
      </w:tr>
    </w:tbl>
    <w:p w14:paraId="79A76FFF" w14:textId="77777777" w:rsidR="00BF2233" w:rsidRPr="00533A3A" w:rsidRDefault="00BF2233" w:rsidP="00BF2233">
      <w:pPr>
        <w:pStyle w:val="a4"/>
        <w:numPr>
          <w:ilvl w:val="0"/>
          <w:numId w:val="27"/>
        </w:numPr>
      </w:pPr>
    </w:p>
    <w:p w14:paraId="27808592" w14:textId="77777777" w:rsidR="00BF2233" w:rsidRPr="00533A3A" w:rsidRDefault="00BF2233" w:rsidP="00BF2233">
      <w:pPr>
        <w:pStyle w:val="aff2"/>
        <w:numPr>
          <w:ilvl w:val="0"/>
          <w:numId w:val="27"/>
        </w:numPr>
        <w:sectPr w:rsidR="00BF2233" w:rsidRPr="00533A3A" w:rsidSect="00BF2233">
          <w:pgSz w:w="16838" w:h="11906" w:orient="landscape"/>
          <w:pgMar w:top="1134" w:right="851" w:bottom="851" w:left="567" w:header="709" w:footer="709" w:gutter="0"/>
          <w:cols w:space="708"/>
          <w:titlePg/>
          <w:docGrid w:linePitch="360"/>
        </w:sectPr>
      </w:pPr>
    </w:p>
    <w:p w14:paraId="094B72A1" w14:textId="77777777" w:rsidR="00BF2233" w:rsidRPr="00533A3A" w:rsidRDefault="00BF2233" w:rsidP="00BF2233">
      <w:pPr>
        <w:pStyle w:val="S"/>
      </w:pPr>
    </w:p>
    <w:p w14:paraId="1C0427EA" w14:textId="075A1FD5" w:rsidR="004665EE" w:rsidRPr="00533A3A" w:rsidRDefault="004665EE" w:rsidP="000A3D93">
      <w:pPr>
        <w:pStyle w:val="1"/>
        <w:numPr>
          <w:ilvl w:val="1"/>
          <w:numId w:val="1"/>
        </w:numPr>
      </w:pPr>
      <w:bookmarkStart w:id="166" w:name="_Toc135639316"/>
      <w:bookmarkStart w:id="167" w:name="_Toc138145177"/>
      <w:r w:rsidRPr="00533A3A">
        <w:t>Информация о поданных теплоснабжающими организациями заявках на присвоение статуса единой теплоснабжающей организации</w:t>
      </w:r>
      <w:bookmarkEnd w:id="166"/>
      <w:bookmarkEnd w:id="167"/>
    </w:p>
    <w:p w14:paraId="667C0390" w14:textId="77777777" w:rsidR="004665EE" w:rsidRPr="00533A3A" w:rsidRDefault="004665EE" w:rsidP="004665EE">
      <w:r w:rsidRPr="00533A3A">
        <w:t>Заявки от теплоснабжающих организаций на присвоение статуса единой теплоснабжающей организации, поданные в рамках разработки схемы теплоснабжения, не поступали.</w:t>
      </w:r>
    </w:p>
    <w:p w14:paraId="3EA1970F" w14:textId="0A56D668" w:rsidR="004665EE" w:rsidRPr="00533A3A" w:rsidRDefault="004665EE" w:rsidP="000A3D93">
      <w:pPr>
        <w:pStyle w:val="1"/>
        <w:numPr>
          <w:ilvl w:val="1"/>
          <w:numId w:val="1"/>
        </w:numPr>
      </w:pPr>
      <w:bookmarkStart w:id="168" w:name="_Toc135639317"/>
      <w:bookmarkStart w:id="169" w:name="_Toc138145178"/>
      <w:r w:rsidRPr="00533A3A">
        <w:t>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bookmarkEnd w:id="168"/>
      <w:bookmarkEnd w:id="169"/>
    </w:p>
    <w:p w14:paraId="582CFBEE" w14:textId="1B61096C" w:rsidR="004665EE" w:rsidRPr="00533A3A" w:rsidRDefault="004665EE" w:rsidP="004665EE">
      <w:r w:rsidRPr="00533A3A">
        <w:t xml:space="preserve">Реестр систем теплоснабжения, действующих в границах поселения, представлен в таблице </w:t>
      </w:r>
      <w:r w:rsidR="000A3D93" w:rsidRPr="00533A3A">
        <w:t>1</w:t>
      </w:r>
      <w:r w:rsidR="00D644CC">
        <w:t>3</w:t>
      </w:r>
      <w:r w:rsidR="000A3D93" w:rsidRPr="00533A3A">
        <w:t>.</w:t>
      </w:r>
    </w:p>
    <w:p w14:paraId="5A6FEDCC" w14:textId="2A5B860D" w:rsidR="001E13A3" w:rsidRPr="00533A3A" w:rsidRDefault="001E13A3" w:rsidP="001E13A3">
      <w:pPr>
        <w:pStyle w:val="1"/>
        <w:numPr>
          <w:ilvl w:val="0"/>
          <w:numId w:val="1"/>
        </w:numPr>
      </w:pPr>
      <w:bookmarkStart w:id="170" w:name="_Toc135639318"/>
      <w:bookmarkStart w:id="171" w:name="_Toc138145179"/>
      <w:r w:rsidRPr="00533A3A">
        <w:t>Раздел 11. Решения о распределении тепловой нагрузки между источниками тепловой энергии</w:t>
      </w:r>
      <w:bookmarkEnd w:id="170"/>
      <w:bookmarkEnd w:id="171"/>
    </w:p>
    <w:p w14:paraId="1302974F" w14:textId="6AAC907F" w:rsidR="001E13A3" w:rsidRPr="00533A3A" w:rsidRDefault="001E13A3" w:rsidP="001E13A3">
      <w:pPr>
        <w:pStyle w:val="1"/>
        <w:numPr>
          <w:ilvl w:val="1"/>
          <w:numId w:val="1"/>
        </w:numPr>
      </w:pPr>
      <w:bookmarkStart w:id="172" w:name="_Toc135639319"/>
      <w:bookmarkStart w:id="173" w:name="_Toc138145180"/>
      <w:r w:rsidRPr="00533A3A">
        <w:t>Сведения о величине тепловой нагрузки, распределяемой (перераспределяемой) между источниками тепловой энергии в соответствии с указанными в схеме теплоснабжения решениями об определении границ зон действия источников тепловой энергии, а также сроки выполнения перераспределения для каждого этапа</w:t>
      </w:r>
      <w:bookmarkEnd w:id="172"/>
      <w:bookmarkEnd w:id="173"/>
    </w:p>
    <w:p w14:paraId="65737043" w14:textId="1A122344" w:rsidR="001E13A3" w:rsidRPr="00533A3A" w:rsidRDefault="005B7586" w:rsidP="001E13A3">
      <w:pPr>
        <w:jc w:val="both"/>
      </w:pPr>
      <w:r w:rsidRPr="00533A3A">
        <w:t>Схемой теплоснабжения</w:t>
      </w:r>
      <w:r w:rsidR="00687022" w:rsidRPr="00533A3A">
        <w:t xml:space="preserve"> не предусмотрены мероприятия по перераспределению тепловой нагрузки между источниками тепловой энергии.</w:t>
      </w:r>
    </w:p>
    <w:p w14:paraId="55EBE424" w14:textId="41856D17" w:rsidR="001E13A3" w:rsidRPr="00533A3A" w:rsidRDefault="001E13A3" w:rsidP="001E13A3">
      <w:pPr>
        <w:pStyle w:val="1"/>
        <w:numPr>
          <w:ilvl w:val="0"/>
          <w:numId w:val="1"/>
        </w:numPr>
      </w:pPr>
      <w:bookmarkStart w:id="174" w:name="_Toc135639320"/>
      <w:bookmarkStart w:id="175" w:name="_Toc138145181"/>
      <w:r w:rsidRPr="00533A3A">
        <w:t>Раздел 12. Решения по бесхозяйным тепловым сетям</w:t>
      </w:r>
      <w:bookmarkEnd w:id="174"/>
      <w:bookmarkEnd w:id="175"/>
    </w:p>
    <w:p w14:paraId="559C105E" w14:textId="1E033639" w:rsidR="001E13A3" w:rsidRPr="00533A3A" w:rsidRDefault="001E13A3" w:rsidP="001E13A3">
      <w:pPr>
        <w:pStyle w:val="1"/>
        <w:numPr>
          <w:ilvl w:val="1"/>
          <w:numId w:val="1"/>
        </w:numPr>
      </w:pPr>
      <w:bookmarkStart w:id="176" w:name="_Toc135639321"/>
      <w:bookmarkStart w:id="177" w:name="_Toc138145182"/>
      <w:r w:rsidRPr="00533A3A">
        <w:t>Перечень выявленных бесхозяйных тепловых сетей (в случае их выявления) и перечень организаций, уполномоченных на их эксплуатацию в порядке, установленном Федеральным законом «О теплоснабжении»</w:t>
      </w:r>
      <w:bookmarkEnd w:id="176"/>
      <w:bookmarkEnd w:id="177"/>
    </w:p>
    <w:p w14:paraId="7202F2C4" w14:textId="77777777" w:rsidR="001E13A3" w:rsidRPr="00533A3A" w:rsidRDefault="001E13A3" w:rsidP="001E13A3">
      <w:pPr>
        <w:autoSpaceDE w:val="0"/>
        <w:autoSpaceDN w:val="0"/>
        <w:adjustRightInd w:val="0"/>
        <w:spacing w:after="0" w:line="240" w:lineRule="auto"/>
        <w:ind w:firstLine="360"/>
        <w:jc w:val="both"/>
        <w:rPr>
          <w:rFonts w:cs="Times New Roman"/>
          <w:szCs w:val="24"/>
        </w:rPr>
      </w:pPr>
      <w:bookmarkStart w:id="178" w:name="_Toc8210212"/>
      <w:r w:rsidRPr="00533A3A">
        <w:t xml:space="preserve">В соответствии со ст.15 Федерального закона от 27.07.2010 г. № 190-ФЗ </w:t>
      </w:r>
      <w:r w:rsidRPr="00533A3A">
        <w:rPr>
          <w:rFonts w:cs="Times New Roman"/>
          <w:szCs w:val="24"/>
        </w:rPr>
        <w:t xml:space="preserve">в течение шестидесяти дней с даты выявления бесхозяйного объекта теплоснабжения орган местного самоуправления поселения обязан обеспечить проведение проверки соответствия бесхозяйного объекта теплоснабжения требованиям промышленной безопасности, экологической безопасности, пожарной безопасности, требованиям безопасности в сфере теплоснабжения, требованиям к обеспечению безопасности в сфере электроэнергетики (далее в настоящей статье - требования безопасности), проверки наличия документов, необходимых для безопасной эксплуатации объекта теплоснабжения, обратиться в орган, осуществляющий государственную регистрацию права на недвижимое имущество (далее - орган регистрации прав), для принятия на учет бесхозяйного объекта теплоснабжения, а также обеспечить выполнение кадастровых работ в отношении такого объекта теплоснабжения. Датой выявления бесхозяйного объекта теплоснабжения считается дата составления акта выявления бесхозяйного объекта теплоснабжения по форме, утвержденной органом местного самоуправления поселения. </w:t>
      </w:r>
    </w:p>
    <w:p w14:paraId="7F535207" w14:textId="77777777" w:rsidR="001E13A3" w:rsidRPr="00533A3A" w:rsidRDefault="001E13A3" w:rsidP="001E13A3">
      <w:pPr>
        <w:autoSpaceDE w:val="0"/>
        <w:autoSpaceDN w:val="0"/>
        <w:adjustRightInd w:val="0"/>
        <w:spacing w:after="0" w:line="240" w:lineRule="auto"/>
        <w:ind w:firstLine="708"/>
        <w:jc w:val="both"/>
        <w:rPr>
          <w:rFonts w:cs="Times New Roman"/>
          <w:szCs w:val="24"/>
        </w:rPr>
      </w:pPr>
      <w:r w:rsidRPr="00533A3A">
        <w:rPr>
          <w:rFonts w:cs="Times New Roman"/>
          <w:szCs w:val="24"/>
        </w:rPr>
        <w:t xml:space="preserve">До даты регистрации права собственности на бесхозяйный объект теплоснабжения орган местного самоуправления поселения организует содержание и обслуживание такого объекта теплоснабжения. </w:t>
      </w:r>
    </w:p>
    <w:p w14:paraId="5249651A" w14:textId="01019E51" w:rsidR="001E13A3" w:rsidRPr="00533A3A" w:rsidRDefault="001E13A3" w:rsidP="001E13A3">
      <w:pPr>
        <w:autoSpaceDE w:val="0"/>
        <w:autoSpaceDN w:val="0"/>
        <w:adjustRightInd w:val="0"/>
        <w:spacing w:after="0" w:line="240" w:lineRule="auto"/>
        <w:ind w:firstLine="708"/>
        <w:jc w:val="both"/>
        <w:rPr>
          <w:rFonts w:cs="Times New Roman"/>
          <w:szCs w:val="24"/>
        </w:rPr>
      </w:pPr>
      <w:r w:rsidRPr="00533A3A">
        <w:rPr>
          <w:rFonts w:cs="Times New Roman"/>
          <w:szCs w:val="24"/>
        </w:rPr>
        <w:t>При несоответствии бесхозяйного объекта теплоснабжения требованиям безопасности и (или) при отсутствии документов, необходимых для безопасной эксплуатации объекта теплоснабжения, орган местного самоуправления поселения организует приведение бесхозяйного объекта теплоснабжения в соответствие с требованиями безопасности и (или) подготовку и утверждение документов, необходимых для безопасной эксплуатации объекта теплоснабжения, в том числе с привлечением на возмездной основе третьих лиц.</w:t>
      </w:r>
    </w:p>
    <w:p w14:paraId="36232B5F" w14:textId="59C186C4" w:rsidR="001E13A3" w:rsidRPr="00533A3A" w:rsidRDefault="001E13A3" w:rsidP="001E13A3">
      <w:pPr>
        <w:autoSpaceDE w:val="0"/>
        <w:autoSpaceDN w:val="0"/>
        <w:adjustRightInd w:val="0"/>
        <w:spacing w:after="0" w:line="240" w:lineRule="auto"/>
        <w:ind w:firstLine="708"/>
        <w:jc w:val="both"/>
        <w:rPr>
          <w:rFonts w:cs="Times New Roman"/>
          <w:szCs w:val="24"/>
        </w:rPr>
      </w:pPr>
      <w:r w:rsidRPr="00533A3A">
        <w:rPr>
          <w:rFonts w:cs="Times New Roman"/>
          <w:szCs w:val="24"/>
        </w:rPr>
        <w:t xml:space="preserve">До определения организации, которая будет осуществлять содержание и обслуживание бесхозяйного объекта теплоснабжения, орган местного самоуправления поселения уведомляет </w:t>
      </w:r>
      <w:r w:rsidRPr="00533A3A">
        <w:rPr>
          <w:rFonts w:cs="Times New Roman"/>
          <w:szCs w:val="24"/>
        </w:rPr>
        <w:lastRenderedPageBreak/>
        <w:t>орган государственного энергетического надзора о выявлении такого объекта теплоснабжения и направляет в орган государственного энергетического надзора заявление о выдаче разрешения на допуск в эксплуатацию бесхозяйного объекта теплоснабжения.</w:t>
      </w:r>
    </w:p>
    <w:p w14:paraId="063AD1FD" w14:textId="1AD4586E" w:rsidR="001E13A3" w:rsidRPr="00533A3A" w:rsidRDefault="001E13A3" w:rsidP="001E13A3">
      <w:pPr>
        <w:autoSpaceDE w:val="0"/>
        <w:autoSpaceDN w:val="0"/>
        <w:adjustRightInd w:val="0"/>
        <w:spacing w:after="0" w:line="240" w:lineRule="auto"/>
        <w:ind w:firstLine="708"/>
        <w:jc w:val="both"/>
        <w:rPr>
          <w:rFonts w:cs="Times New Roman"/>
          <w:szCs w:val="24"/>
        </w:rPr>
      </w:pPr>
      <w:r w:rsidRPr="00533A3A">
        <w:rPr>
          <w:rFonts w:cs="Times New Roman"/>
          <w:szCs w:val="24"/>
        </w:rPr>
        <w:t>В течение тридцати дней с даты принятия органом регистрации прав на учет бесхозяйного объекта теплоснабжения, но не ранее приведения его в соответствие с требованиями безопасности, подготовки и утверждения документов, необходимых для безопасной эксплуатации объекта теплоснабжения, и до даты регистрации права собственности на бесхозяйный объект теплоснабжения орган местного самоуправления поселения обязан определить теплосетевую организацию, тепловые сети которой непосредственно соединены с тепловой сетью, являющейся бесхозяйным объектом теплоснабжения, либо единую теплоснабжающую организацию в системе теплоснабжения, в которую входят тепловая сеть и (или) источник тепловой энергии, являющиеся бесхозяйными объектами теплоснабжения, и которая будет осуществлять содержание и обслуживание указанных объектов теплоснабжения (далее - организация по содержанию и обслуживанию), если органом государственного энергетического надзора выдано разрешение на допуск в эксплуатацию указанных объектов теплоснабжения. Бесхозяйный объект теплоснабжения, в отношении которого принято решение об определении организации по содержанию и обслуживанию, должен быть включен в утвержденную схему теплоснабжения.</w:t>
      </w:r>
    </w:p>
    <w:p w14:paraId="2C5FACA0" w14:textId="77D6C39A" w:rsidR="001E13A3" w:rsidRPr="00533A3A" w:rsidRDefault="001E13A3" w:rsidP="001E13A3">
      <w:pPr>
        <w:autoSpaceDE w:val="0"/>
        <w:autoSpaceDN w:val="0"/>
        <w:adjustRightInd w:val="0"/>
        <w:spacing w:after="0" w:line="240" w:lineRule="auto"/>
        <w:ind w:firstLine="708"/>
        <w:jc w:val="both"/>
        <w:rPr>
          <w:rFonts w:cs="Times New Roman"/>
          <w:szCs w:val="24"/>
        </w:rPr>
      </w:pPr>
      <w:r w:rsidRPr="00533A3A">
        <w:rPr>
          <w:rFonts w:cs="Times New Roman"/>
          <w:szCs w:val="24"/>
        </w:rPr>
        <w:t>С даты выявления бесхозяйного объекта теплоснабжения и до определения организации по содержанию и обслуживанию орган ме</w:t>
      </w:r>
      <w:r w:rsidR="006D37F9" w:rsidRPr="00533A3A">
        <w:rPr>
          <w:rFonts w:cs="Times New Roman"/>
          <w:szCs w:val="24"/>
        </w:rPr>
        <w:t>стного самоуправления поселения</w:t>
      </w:r>
      <w:r w:rsidRPr="00533A3A">
        <w:rPr>
          <w:rFonts w:cs="Times New Roman"/>
          <w:szCs w:val="24"/>
        </w:rPr>
        <w:t xml:space="preserve"> отвечает за соблюдение требований безопасности при техническом обслуживании бесхозяйного объекта теплоснабжения. После определения организации по содержанию и обслуживанию за соблюдение требований безопасности при техническом обслуживании бесхозяйного объекта теплоснабжения отвечает такая организация. Датой определения организации по содержанию и обслуживанию считается дата вступления в силу решения об определении организации по содержанию и обслуживанию, принятого органом местного самоуправления поселения</w:t>
      </w:r>
      <w:r w:rsidR="006D37F9" w:rsidRPr="00533A3A">
        <w:rPr>
          <w:rFonts w:cs="Times New Roman"/>
          <w:szCs w:val="24"/>
        </w:rPr>
        <w:t>.</w:t>
      </w:r>
    </w:p>
    <w:p w14:paraId="370C1F6D" w14:textId="77777777" w:rsidR="006D37F9" w:rsidRPr="00533A3A" w:rsidRDefault="006D37F9" w:rsidP="006D37F9">
      <w:pPr>
        <w:autoSpaceDE w:val="0"/>
        <w:autoSpaceDN w:val="0"/>
        <w:adjustRightInd w:val="0"/>
        <w:spacing w:after="0" w:line="240" w:lineRule="auto"/>
        <w:ind w:firstLine="708"/>
        <w:jc w:val="both"/>
        <w:rPr>
          <w:rFonts w:cs="Times New Roman"/>
          <w:szCs w:val="24"/>
        </w:rPr>
      </w:pPr>
      <w:r w:rsidRPr="00533A3A">
        <w:rPr>
          <w:rFonts w:cs="Times New Roman"/>
          <w:szCs w:val="24"/>
        </w:rPr>
        <w:t xml:space="preserve">Орган регулирования обязан включить затраты на содержание, ремонт, эксплуатацию бесхозяйных объектов теплоснабжения, тепловая мощность которых распределена в отношении тепловой нагрузки потребителей тепловой энергии, подключенных к системе теплоснабжения в соответствии с утвержденной схемой теплоснабжения, в тарифы соответствующей организации на следующий период регулирования в </w:t>
      </w:r>
      <w:hyperlink r:id="rId17" w:history="1">
        <w:r w:rsidRPr="00533A3A">
          <w:rPr>
            <w:rFonts w:cs="Times New Roman"/>
            <w:szCs w:val="24"/>
          </w:rPr>
          <w:t>порядке</w:t>
        </w:r>
      </w:hyperlink>
      <w:r w:rsidRPr="00533A3A">
        <w:rPr>
          <w:rFonts w:cs="Times New Roman"/>
          <w:szCs w:val="24"/>
        </w:rPr>
        <w:t>, установленном основами ценообразования в сфере теплоснабжения, утвержденными Правительством Российской Федерации.</w:t>
      </w:r>
    </w:p>
    <w:p w14:paraId="5651D61A" w14:textId="2DBBF794" w:rsidR="001E13A3" w:rsidRPr="00533A3A" w:rsidRDefault="001E13A3" w:rsidP="001E13A3">
      <w:pPr>
        <w:pStyle w:val="S"/>
      </w:pPr>
      <w:r w:rsidRPr="00533A3A">
        <w:t xml:space="preserve">Принятие на учет бесхозяйных тепловых сетей (тепловых сетей, не имеющих эксплуатирующей организации) осуществляется на основании </w:t>
      </w:r>
      <w:r w:rsidR="006D37F9" w:rsidRPr="00533A3A">
        <w:t>приказа Минэкономразвития России от 10.12.2015 г. №931 «Об установлении Порядка принятия на учет бесхозяйных недвижимых вещей».</w:t>
      </w:r>
    </w:p>
    <w:p w14:paraId="1C8F8B4C" w14:textId="77777777" w:rsidR="001E13A3" w:rsidRPr="00533A3A" w:rsidRDefault="001E13A3" w:rsidP="001E13A3">
      <w:pPr>
        <w:pStyle w:val="S"/>
      </w:pPr>
      <w:r w:rsidRPr="00533A3A">
        <w:t>На основании ст. 225 Гражданского кодекса РФ по истечении года со дня постановки бесхозяйной недвижимой вещи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14:paraId="49DFB302" w14:textId="0220630B" w:rsidR="001E13A3" w:rsidRPr="00533A3A" w:rsidRDefault="006D37F9" w:rsidP="001E13A3">
      <w:pPr>
        <w:pStyle w:val="S"/>
      </w:pPr>
      <w:r w:rsidRPr="00533A3A">
        <w:t>По результатам инвентаризации</w:t>
      </w:r>
      <w:r w:rsidR="001E13A3" w:rsidRPr="00533A3A">
        <w:t xml:space="preserve"> бесхозных тепловых сетей на территории </w:t>
      </w:r>
      <w:r w:rsidR="00D069A0">
        <w:t>Мышланс</w:t>
      </w:r>
      <w:r w:rsidRPr="00533A3A">
        <w:t>кого сельсовета</w:t>
      </w:r>
      <w:r w:rsidR="001E13A3" w:rsidRPr="00533A3A">
        <w:t xml:space="preserve"> не выявлено.</w:t>
      </w:r>
    </w:p>
    <w:p w14:paraId="258A3E1C" w14:textId="126111BB" w:rsidR="003A1633" w:rsidRPr="00533A3A" w:rsidRDefault="003A1633" w:rsidP="003A1633">
      <w:pPr>
        <w:pStyle w:val="1"/>
        <w:numPr>
          <w:ilvl w:val="0"/>
          <w:numId w:val="1"/>
        </w:numPr>
      </w:pPr>
      <w:bookmarkStart w:id="179" w:name="_Toc135639322"/>
      <w:bookmarkStart w:id="180" w:name="_Toc138145183"/>
      <w:bookmarkEnd w:id="178"/>
      <w:r w:rsidRPr="00533A3A">
        <w:lastRenderedPageBreak/>
        <w:t>Раздел 13. Синхронизация схемы теплоснабжения со схемой газоснабжения и газификации поселения, схемой и программой развития электроэнергетики, а также со схемой водоснабжения и водоотведения поселения</w:t>
      </w:r>
      <w:bookmarkEnd w:id="179"/>
      <w:bookmarkEnd w:id="180"/>
    </w:p>
    <w:p w14:paraId="437D82E1" w14:textId="62C2384B" w:rsidR="003A1633" w:rsidRPr="00533A3A" w:rsidRDefault="003A1633" w:rsidP="003A1633">
      <w:pPr>
        <w:pStyle w:val="1"/>
        <w:numPr>
          <w:ilvl w:val="1"/>
          <w:numId w:val="1"/>
        </w:numPr>
      </w:pPr>
      <w:bookmarkStart w:id="181" w:name="_Toc135639323"/>
      <w:bookmarkStart w:id="182" w:name="_Toc138145184"/>
      <w:r w:rsidRPr="00533A3A">
        <w:t>Описание решений (на основе утверждённой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bookmarkEnd w:id="181"/>
      <w:bookmarkEnd w:id="182"/>
    </w:p>
    <w:p w14:paraId="7A19D8A2" w14:textId="4E5513FC" w:rsidR="003A1633" w:rsidRPr="00533A3A" w:rsidRDefault="00687022" w:rsidP="007F2F42">
      <w:pPr>
        <w:tabs>
          <w:tab w:val="left" w:pos="284"/>
        </w:tabs>
        <w:spacing w:before="120" w:after="120" w:line="240" w:lineRule="auto"/>
        <w:ind w:left="360"/>
        <w:jc w:val="both"/>
      </w:pPr>
      <w:bookmarkStart w:id="183" w:name="_Toc135639324"/>
      <w:r w:rsidRPr="00533A3A">
        <w:t xml:space="preserve">В утвержденной региональной программе газификации Новосибирской области отсутствуют мероприятия в части </w:t>
      </w:r>
      <w:r w:rsidR="00D069A0">
        <w:t>Мышланс</w:t>
      </w:r>
      <w:r w:rsidRPr="00533A3A">
        <w:t>кого сельсовета.</w:t>
      </w:r>
    </w:p>
    <w:p w14:paraId="0758529E" w14:textId="1DF4A754" w:rsidR="003A1633" w:rsidRPr="00533A3A" w:rsidRDefault="003A1633" w:rsidP="003A1633">
      <w:pPr>
        <w:pStyle w:val="1"/>
        <w:numPr>
          <w:ilvl w:val="1"/>
          <w:numId w:val="1"/>
        </w:numPr>
      </w:pPr>
      <w:bookmarkStart w:id="184" w:name="_Toc138145185"/>
      <w:r w:rsidRPr="00533A3A">
        <w:t>Описание проблем организации газоснабжения источников тепловой энергии</w:t>
      </w:r>
      <w:bookmarkEnd w:id="183"/>
      <w:bookmarkEnd w:id="184"/>
    </w:p>
    <w:p w14:paraId="62662122" w14:textId="6C408E65" w:rsidR="003A1633" w:rsidRPr="00533A3A" w:rsidRDefault="003A1633" w:rsidP="007F2F42">
      <w:pPr>
        <w:pStyle w:val="S"/>
        <w:ind w:firstLine="0"/>
      </w:pPr>
      <w:r w:rsidRPr="00533A3A">
        <w:t xml:space="preserve">В настоящее время газоснабжение </w:t>
      </w:r>
      <w:r w:rsidR="00D069A0">
        <w:t>Мышланс</w:t>
      </w:r>
      <w:r w:rsidRPr="00533A3A">
        <w:t xml:space="preserve">кого сельсовета отсутствует. </w:t>
      </w:r>
    </w:p>
    <w:p w14:paraId="0311F5DD" w14:textId="774168B9" w:rsidR="003A1633" w:rsidRPr="00533A3A" w:rsidRDefault="003A1633" w:rsidP="003A1633">
      <w:pPr>
        <w:pStyle w:val="1"/>
        <w:numPr>
          <w:ilvl w:val="1"/>
          <w:numId w:val="1"/>
        </w:numPr>
      </w:pPr>
      <w:bookmarkStart w:id="185" w:name="_Toc135639325"/>
      <w:bookmarkStart w:id="186" w:name="_Toc138145186"/>
      <w:r w:rsidRPr="00533A3A">
        <w:t>Предложения по корректировке утверждённой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bookmarkEnd w:id="185"/>
      <w:bookmarkEnd w:id="186"/>
    </w:p>
    <w:p w14:paraId="6311D0F6" w14:textId="04DD5D04" w:rsidR="003A1633" w:rsidRPr="00533A3A" w:rsidRDefault="003A1633" w:rsidP="003A1633">
      <w:pPr>
        <w:jc w:val="both"/>
      </w:pPr>
      <w:r w:rsidRPr="00533A3A">
        <w:t>Предложения по корректировке утвержденной программ</w:t>
      </w:r>
      <w:r w:rsidR="007F2F42">
        <w:t>ы</w:t>
      </w:r>
      <w:r w:rsidRPr="00533A3A">
        <w:t xml:space="preserve"> газификации жилищно-коммунального хозяйства отсутствуют.</w:t>
      </w:r>
    </w:p>
    <w:p w14:paraId="3D8A579E" w14:textId="6573BA98" w:rsidR="003A1633" w:rsidRPr="00533A3A" w:rsidRDefault="003A1633" w:rsidP="003A1633">
      <w:pPr>
        <w:pStyle w:val="1"/>
        <w:numPr>
          <w:ilvl w:val="1"/>
          <w:numId w:val="1"/>
        </w:numPr>
      </w:pPr>
      <w:bookmarkStart w:id="187" w:name="_Toc135639326"/>
      <w:bookmarkStart w:id="188" w:name="_Toc138145187"/>
      <w:r w:rsidRPr="00533A3A">
        <w:t>Описание решений (вырабатываемых с учётом положений утверждённой схемы и программы развития Единой энергетической системы России) о строительстве,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bookmarkEnd w:id="187"/>
      <w:bookmarkEnd w:id="188"/>
    </w:p>
    <w:p w14:paraId="7F50289A" w14:textId="3B915402" w:rsidR="003A1633" w:rsidRPr="00533A3A" w:rsidRDefault="003A1633" w:rsidP="007F2F42">
      <w:pPr>
        <w:pStyle w:val="aff"/>
        <w:ind w:firstLine="0"/>
      </w:pPr>
      <w:r w:rsidRPr="00533A3A">
        <w:rPr>
          <w:rStyle w:val="S0"/>
        </w:rPr>
        <w:t xml:space="preserve">Источники, работающие в режиме комбинированной выработки электрической и тепловой энергии, на территории </w:t>
      </w:r>
      <w:r w:rsidR="00D069A0">
        <w:rPr>
          <w:rStyle w:val="S0"/>
        </w:rPr>
        <w:t>Мышланс</w:t>
      </w:r>
      <w:r w:rsidRPr="00533A3A">
        <w:rPr>
          <w:rStyle w:val="S0"/>
        </w:rPr>
        <w:t xml:space="preserve">кого сельсовета </w:t>
      </w:r>
      <w:r w:rsidRPr="00533A3A">
        <w:t>отсутствуют.</w:t>
      </w:r>
    </w:p>
    <w:p w14:paraId="5EB89F27" w14:textId="205E5AD2" w:rsidR="00DF2811" w:rsidRPr="00533A3A" w:rsidRDefault="00DF2811" w:rsidP="007F2F42">
      <w:pPr>
        <w:pStyle w:val="aff"/>
        <w:ind w:firstLine="0"/>
      </w:pPr>
      <w:r w:rsidRPr="00533A3A">
        <w:t>В Схеме и программе развития электроэнергетических систем России на 2023 – 2028 годы, утвержденных приказом Минэнерго России от 28.02.2023 г. №108 отсутствуют меропри</w:t>
      </w:r>
      <w:r w:rsidR="007F2F42">
        <w:t>я</w:t>
      </w:r>
      <w:r w:rsidRPr="00533A3A">
        <w:t xml:space="preserve">тия, касающиеся </w:t>
      </w:r>
      <w:r w:rsidR="00D069A0">
        <w:t>Мышланс</w:t>
      </w:r>
      <w:r w:rsidRPr="00533A3A">
        <w:t>кого сельсовета Сузунского района Новосибирской области.</w:t>
      </w:r>
    </w:p>
    <w:p w14:paraId="4EEAA08D" w14:textId="2863C640" w:rsidR="003A1633" w:rsidRPr="00533A3A" w:rsidRDefault="003A1633" w:rsidP="003A1633">
      <w:pPr>
        <w:pStyle w:val="1"/>
        <w:numPr>
          <w:ilvl w:val="1"/>
          <w:numId w:val="1"/>
        </w:numPr>
      </w:pPr>
      <w:bookmarkStart w:id="189" w:name="_Toc135639327"/>
      <w:bookmarkStart w:id="190" w:name="_Toc138145188"/>
      <w:r w:rsidRPr="00533A3A">
        <w:t>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учёта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bookmarkEnd w:id="189"/>
      <w:bookmarkEnd w:id="190"/>
    </w:p>
    <w:p w14:paraId="1A1E0FE6" w14:textId="77777777" w:rsidR="003A1633" w:rsidRPr="00533A3A" w:rsidRDefault="003A1633" w:rsidP="003A1633">
      <w:pPr>
        <w:ind w:firstLine="360"/>
        <w:jc w:val="both"/>
      </w:pPr>
      <w:r w:rsidRPr="00533A3A">
        <w:t>Строительство генерирующих объектов в режиме комбинированной выработки электрической и тепловой энергии, не предусматривается.</w:t>
      </w:r>
    </w:p>
    <w:p w14:paraId="0E54B9C2" w14:textId="5C1AF9B9" w:rsidR="003A1633" w:rsidRPr="00533A3A" w:rsidRDefault="003A1633" w:rsidP="003A1633">
      <w:pPr>
        <w:pStyle w:val="1"/>
        <w:numPr>
          <w:ilvl w:val="1"/>
          <w:numId w:val="1"/>
        </w:numPr>
      </w:pPr>
      <w:bookmarkStart w:id="191" w:name="_Toc135639328"/>
      <w:bookmarkStart w:id="192" w:name="_Toc138145189"/>
      <w:r w:rsidRPr="00533A3A">
        <w:lastRenderedPageBreak/>
        <w:t>Описание решений (вырабатываемых с учётом положений утверждённой схемы водоснабжения поселения) о развитии соответствующей системы водоснабжения в части, относящейся к системам теплоснабжения</w:t>
      </w:r>
      <w:bookmarkEnd w:id="191"/>
      <w:bookmarkEnd w:id="192"/>
    </w:p>
    <w:p w14:paraId="6366FABA" w14:textId="77777777" w:rsidR="003A1633" w:rsidRPr="00533A3A" w:rsidRDefault="003A1633" w:rsidP="003A1633">
      <w:pPr>
        <w:pStyle w:val="S"/>
      </w:pPr>
      <w:r w:rsidRPr="00533A3A">
        <w:t>Внесение корректировок в схему водоснабжения и водоотведения не требуется. Решения, вырабатываемые с учетом положений утвержденной схемы водоснабжения, относящиеся к системам теплоснабжения, не предусматриваются.</w:t>
      </w:r>
    </w:p>
    <w:p w14:paraId="00AD94B4" w14:textId="24D96DFA" w:rsidR="003A1633" w:rsidRPr="00533A3A" w:rsidRDefault="003A1633" w:rsidP="003A1633">
      <w:pPr>
        <w:pStyle w:val="1"/>
        <w:numPr>
          <w:ilvl w:val="1"/>
          <w:numId w:val="1"/>
        </w:numPr>
      </w:pPr>
      <w:bookmarkStart w:id="193" w:name="_Toc135639329"/>
      <w:bookmarkStart w:id="194" w:name="_Toc138145190"/>
      <w:r w:rsidRPr="00533A3A">
        <w:t>Предложения по корректировке утверждённой (разработке) схемы водоснабжения поселения,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bookmarkEnd w:id="193"/>
      <w:bookmarkEnd w:id="194"/>
    </w:p>
    <w:p w14:paraId="7C718419" w14:textId="77777777" w:rsidR="004C2880" w:rsidRPr="00533A3A" w:rsidRDefault="003A1633" w:rsidP="004C2880">
      <w:pPr>
        <w:ind w:firstLine="360"/>
      </w:pPr>
      <w:r w:rsidRPr="00533A3A">
        <w:t>Предложения по корректировке утвержденной схемы водоснабжения отсутствуют.</w:t>
      </w:r>
      <w:r w:rsidR="004C2880" w:rsidRPr="00533A3A">
        <w:t xml:space="preserve"> </w:t>
      </w:r>
      <w:bookmarkStart w:id="195" w:name="_Toc135639330"/>
    </w:p>
    <w:p w14:paraId="0BD31FAA" w14:textId="3AD8B45A" w:rsidR="003A1633" w:rsidRPr="00533A3A" w:rsidRDefault="003A1633" w:rsidP="004C2880">
      <w:pPr>
        <w:pStyle w:val="1"/>
        <w:numPr>
          <w:ilvl w:val="0"/>
          <w:numId w:val="1"/>
        </w:numPr>
      </w:pPr>
      <w:bookmarkStart w:id="196" w:name="_Toc138145191"/>
      <w:r w:rsidRPr="00533A3A">
        <w:t>Раздел 14. Индикаторы развития систем теплоснабжения поселения</w:t>
      </w:r>
      <w:bookmarkEnd w:id="195"/>
      <w:bookmarkEnd w:id="196"/>
    </w:p>
    <w:p w14:paraId="3D726645" w14:textId="477E149B" w:rsidR="003A1633" w:rsidRPr="00533A3A" w:rsidRDefault="003A1633" w:rsidP="003A1633">
      <w:pPr>
        <w:pStyle w:val="1"/>
        <w:numPr>
          <w:ilvl w:val="1"/>
          <w:numId w:val="1"/>
        </w:numPr>
      </w:pPr>
      <w:bookmarkStart w:id="197" w:name="_Toc135639331"/>
      <w:bookmarkStart w:id="198" w:name="_Toc138145192"/>
      <w:r w:rsidRPr="00533A3A">
        <w:t>Существующие и перспективные значения индикаторов развития систем теплоснабжения, а в ценовых зонах теплоснабжения также содержит целевые значения ключевых показателей, отражающих результаты внедрения целевой модели рынка тепловой энергии и результаты их достижения, а также существующие и перспективные значения целевых показателей реализации схемы теплоснабжения поселения, городского округа, подлежащие достижению каждой единой теплоснабжающей организацией, функционирующей на территории такого поселения</w:t>
      </w:r>
      <w:bookmarkEnd w:id="197"/>
      <w:bookmarkEnd w:id="198"/>
    </w:p>
    <w:p w14:paraId="68CA30AB" w14:textId="4588270D" w:rsidR="003A1633" w:rsidRPr="00533A3A" w:rsidRDefault="003A1633" w:rsidP="003A1633">
      <w:pPr>
        <w:pStyle w:val="S"/>
      </w:pPr>
      <w:r w:rsidRPr="00533A3A">
        <w:t xml:space="preserve">Индикаторы развития систем теплоснабжения </w:t>
      </w:r>
      <w:r w:rsidR="00D069A0">
        <w:t>Мышланс</w:t>
      </w:r>
      <w:r w:rsidRPr="00533A3A">
        <w:t>кого сельсовета разрабатываются в соответствии пунктом 79 Требований к схемам теплоснабжения и содержат результаты оценки существующих и перспективных значений следующих индикаторов развития систем теплоснабжения, рассчитанных в соответствии с методическими указаниями по разработке схем теплоснабжения.</w:t>
      </w:r>
    </w:p>
    <w:p w14:paraId="2FB9F487" w14:textId="77777777" w:rsidR="003A1633" w:rsidRPr="00533A3A" w:rsidRDefault="003A1633" w:rsidP="007F2F42">
      <w:pPr>
        <w:pStyle w:val="a4"/>
        <w:widowControl w:val="0"/>
        <w:numPr>
          <w:ilvl w:val="0"/>
          <w:numId w:val="28"/>
        </w:numPr>
        <w:spacing w:after="0" w:line="240" w:lineRule="auto"/>
        <w:ind w:left="0" w:firstLine="0"/>
        <w:jc w:val="both"/>
      </w:pPr>
      <w:r w:rsidRPr="00533A3A">
        <w:t>Прекращения подачи тепловой энергии, теплоносителя в результате технологических нарушений на тепловых сетях отсутствуют и не планируются.</w:t>
      </w:r>
    </w:p>
    <w:p w14:paraId="0BE6A1CF" w14:textId="77777777" w:rsidR="003A1633" w:rsidRPr="00533A3A" w:rsidRDefault="003A1633" w:rsidP="007F2F42">
      <w:pPr>
        <w:pStyle w:val="a4"/>
        <w:widowControl w:val="0"/>
        <w:numPr>
          <w:ilvl w:val="0"/>
          <w:numId w:val="28"/>
        </w:numPr>
        <w:spacing w:after="0" w:line="240" w:lineRule="auto"/>
        <w:ind w:left="0" w:firstLine="0"/>
        <w:jc w:val="both"/>
      </w:pPr>
      <w:r w:rsidRPr="00533A3A">
        <w:t>Прекращения подачи тепловой энергии, теплоносителя в результате технологических нарушений на источниках теплоснабжения отсутствуют и не планируются.</w:t>
      </w:r>
    </w:p>
    <w:p w14:paraId="29DA2F9C" w14:textId="46AC3EB1" w:rsidR="003A1633" w:rsidRPr="00533A3A" w:rsidRDefault="003A1633" w:rsidP="007F2F42">
      <w:pPr>
        <w:pStyle w:val="a4"/>
        <w:widowControl w:val="0"/>
        <w:numPr>
          <w:ilvl w:val="0"/>
          <w:numId w:val="28"/>
        </w:numPr>
        <w:spacing w:after="0" w:line="240" w:lineRule="auto"/>
        <w:ind w:left="0" w:firstLine="0"/>
        <w:jc w:val="both"/>
      </w:pPr>
      <w:r w:rsidRPr="00533A3A">
        <w:t xml:space="preserve">Удельный расход топлива на выработку тепловой энергии по источникам тепловой энергии представлены в таблице </w:t>
      </w:r>
      <w:r w:rsidR="00E92C24" w:rsidRPr="00533A3A">
        <w:t>6.</w:t>
      </w:r>
    </w:p>
    <w:p w14:paraId="326129FF" w14:textId="77777777" w:rsidR="003A1633" w:rsidRPr="00533A3A" w:rsidRDefault="003A1633" w:rsidP="007F2F42">
      <w:pPr>
        <w:pStyle w:val="a4"/>
        <w:widowControl w:val="0"/>
        <w:numPr>
          <w:ilvl w:val="0"/>
          <w:numId w:val="28"/>
        </w:numPr>
        <w:spacing w:after="0" w:line="240" w:lineRule="auto"/>
        <w:ind w:left="0" w:firstLine="0"/>
        <w:jc w:val="both"/>
      </w:pPr>
      <w:r w:rsidRPr="00533A3A">
        <w:t>Отношение величины технологических потерь тепловой энергии, теплоносителя к материальной характеристике тепловой сети.</w:t>
      </w:r>
    </w:p>
    <w:p w14:paraId="5F2D0F81" w14:textId="77777777" w:rsidR="00DF2811" w:rsidRPr="00533A3A" w:rsidRDefault="00DF2811" w:rsidP="00DF2811">
      <w:pPr>
        <w:pStyle w:val="a4"/>
        <w:widowControl w:val="0"/>
        <w:spacing w:after="0" w:line="240" w:lineRule="auto"/>
        <w:ind w:left="1069"/>
        <w:jc w:val="both"/>
      </w:pPr>
    </w:p>
    <w:p w14:paraId="7FDF82A9" w14:textId="35BD9F94" w:rsidR="00E92C24" w:rsidRPr="00533A3A" w:rsidRDefault="00E92C24" w:rsidP="00E92C24">
      <w:pPr>
        <w:pStyle w:val="afa"/>
        <w:rPr>
          <w:i w:val="0"/>
          <w:lang w:val="ru-RU"/>
        </w:rPr>
      </w:pPr>
      <w:bookmarkStart w:id="199" w:name="_Ref42170169"/>
      <w:bookmarkStart w:id="200" w:name="_Toc73517433"/>
      <w:bookmarkStart w:id="201" w:name="_Toc135639625"/>
      <w:bookmarkStart w:id="202" w:name="_Toc138440167"/>
      <w:r w:rsidRPr="00533A3A">
        <w:rPr>
          <w:lang w:val="ru-RU"/>
        </w:rPr>
        <w:t>Таблица</w:t>
      </w:r>
      <w:bookmarkEnd w:id="199"/>
      <w:r w:rsidRPr="00533A3A">
        <w:rPr>
          <w:noProof/>
          <w:lang w:val="ru-RU"/>
        </w:rPr>
        <w:t xml:space="preserve"> 1</w:t>
      </w:r>
      <w:r w:rsidR="00D644CC">
        <w:rPr>
          <w:noProof/>
          <w:lang w:val="ru-RU"/>
        </w:rPr>
        <w:t>5</w:t>
      </w:r>
      <w:r w:rsidRPr="00533A3A">
        <w:rPr>
          <w:noProof/>
          <w:lang w:val="ru-RU"/>
        </w:rPr>
        <w:t>.</w:t>
      </w:r>
      <w:r w:rsidRPr="00533A3A">
        <w:rPr>
          <w:lang w:val="ru-RU"/>
        </w:rPr>
        <w:t xml:space="preserve"> Отношение величины технологических потерь тепловой энергии, теплоносителя к материальной характеристике тепловой сети</w:t>
      </w:r>
      <w:bookmarkEnd w:id="200"/>
      <w:bookmarkEnd w:id="201"/>
      <w:r w:rsidRPr="00533A3A">
        <w:rPr>
          <w:lang w:val="ru-RU"/>
        </w:rPr>
        <w:t xml:space="preserve"> от котельной МУП «</w:t>
      </w:r>
      <w:r w:rsidR="00D069A0">
        <w:rPr>
          <w:lang w:val="ru-RU"/>
        </w:rPr>
        <w:t>Бобровское ЖКХ</w:t>
      </w:r>
      <w:r w:rsidRPr="00533A3A">
        <w:rPr>
          <w:lang w:val="ru-RU"/>
        </w:rPr>
        <w:t xml:space="preserve">» </w:t>
      </w:r>
      <w:bookmarkEnd w:id="202"/>
    </w:p>
    <w:tbl>
      <w:tblPr>
        <w:tblW w:w="10410" w:type="dxa"/>
        <w:tblInd w:w="-294" w:type="dxa"/>
        <w:tblLook w:val="04A0" w:firstRow="1" w:lastRow="0" w:firstColumn="1" w:lastColumn="0" w:noHBand="0" w:noVBand="1"/>
      </w:tblPr>
      <w:tblGrid>
        <w:gridCol w:w="2142"/>
        <w:gridCol w:w="831"/>
        <w:gridCol w:w="831"/>
        <w:gridCol w:w="831"/>
        <w:gridCol w:w="825"/>
        <w:gridCol w:w="825"/>
        <w:gridCol w:w="825"/>
        <w:gridCol w:w="825"/>
        <w:gridCol w:w="825"/>
        <w:gridCol w:w="825"/>
        <w:gridCol w:w="825"/>
      </w:tblGrid>
      <w:tr w:rsidR="007F2F42" w:rsidRPr="00003DB0" w14:paraId="40ADB7F9" w14:textId="77777777" w:rsidTr="007F2F42">
        <w:trPr>
          <w:cantSplit/>
          <w:trHeight w:val="372"/>
        </w:trPr>
        <w:tc>
          <w:tcPr>
            <w:tcW w:w="214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8FE0C06" w14:textId="77777777" w:rsidR="007F2F42" w:rsidRPr="00003DB0" w:rsidRDefault="007F2F42" w:rsidP="00C37614">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Наименование источника теплоснабжения</w:t>
            </w:r>
          </w:p>
        </w:tc>
        <w:tc>
          <w:tcPr>
            <w:tcW w:w="831" w:type="dxa"/>
            <w:tcBorders>
              <w:top w:val="single" w:sz="8" w:space="0" w:color="auto"/>
              <w:left w:val="nil"/>
              <w:bottom w:val="single" w:sz="8" w:space="0" w:color="auto"/>
              <w:right w:val="single" w:sz="8" w:space="0" w:color="auto"/>
            </w:tcBorders>
            <w:shd w:val="clear" w:color="auto" w:fill="auto"/>
            <w:textDirection w:val="btLr"/>
            <w:vAlign w:val="center"/>
            <w:hideMark/>
          </w:tcPr>
          <w:p w14:paraId="35201175" w14:textId="06B851BF" w:rsidR="007F2F42" w:rsidRPr="00003DB0" w:rsidRDefault="007F2F42" w:rsidP="00C37614">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202</w:t>
            </w:r>
            <w:r w:rsidR="006A0769">
              <w:rPr>
                <w:rFonts w:eastAsia="Times New Roman" w:cs="Times New Roman"/>
                <w:b/>
                <w:bCs/>
                <w:color w:val="000000"/>
                <w:sz w:val="20"/>
                <w:szCs w:val="20"/>
                <w:lang w:eastAsia="ru-RU"/>
              </w:rPr>
              <w:t>5</w:t>
            </w:r>
          </w:p>
        </w:tc>
        <w:tc>
          <w:tcPr>
            <w:tcW w:w="831" w:type="dxa"/>
            <w:tcBorders>
              <w:top w:val="single" w:sz="8" w:space="0" w:color="auto"/>
              <w:left w:val="nil"/>
              <w:bottom w:val="single" w:sz="8" w:space="0" w:color="auto"/>
              <w:right w:val="single" w:sz="8" w:space="0" w:color="auto"/>
            </w:tcBorders>
            <w:shd w:val="clear" w:color="auto" w:fill="auto"/>
            <w:textDirection w:val="btLr"/>
            <w:vAlign w:val="center"/>
            <w:hideMark/>
          </w:tcPr>
          <w:p w14:paraId="2A4A86BA" w14:textId="63716382" w:rsidR="007F2F42" w:rsidRPr="00003DB0" w:rsidRDefault="007F2F42" w:rsidP="00C37614">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202</w:t>
            </w:r>
            <w:r w:rsidR="006A0769">
              <w:rPr>
                <w:rFonts w:eastAsia="Times New Roman" w:cs="Times New Roman"/>
                <w:b/>
                <w:bCs/>
                <w:color w:val="000000"/>
                <w:sz w:val="20"/>
                <w:szCs w:val="20"/>
                <w:lang w:eastAsia="ru-RU"/>
              </w:rPr>
              <w:t>6</w:t>
            </w:r>
          </w:p>
        </w:tc>
        <w:tc>
          <w:tcPr>
            <w:tcW w:w="831" w:type="dxa"/>
            <w:tcBorders>
              <w:top w:val="single" w:sz="8" w:space="0" w:color="auto"/>
              <w:left w:val="nil"/>
              <w:bottom w:val="single" w:sz="8" w:space="0" w:color="auto"/>
              <w:right w:val="single" w:sz="8" w:space="0" w:color="auto"/>
            </w:tcBorders>
            <w:shd w:val="clear" w:color="auto" w:fill="auto"/>
            <w:textDirection w:val="btLr"/>
            <w:vAlign w:val="center"/>
            <w:hideMark/>
          </w:tcPr>
          <w:p w14:paraId="081F6384" w14:textId="6DC888F6" w:rsidR="007F2F42" w:rsidRPr="00003DB0" w:rsidRDefault="007F2F42" w:rsidP="00C37614">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202</w:t>
            </w:r>
            <w:r w:rsidR="006A0769">
              <w:rPr>
                <w:rFonts w:eastAsia="Times New Roman" w:cs="Times New Roman"/>
                <w:b/>
                <w:bCs/>
                <w:color w:val="000000"/>
                <w:sz w:val="20"/>
                <w:szCs w:val="20"/>
                <w:lang w:eastAsia="ru-RU"/>
              </w:rPr>
              <w:t>7</w:t>
            </w:r>
          </w:p>
        </w:tc>
        <w:tc>
          <w:tcPr>
            <w:tcW w:w="825" w:type="dxa"/>
            <w:tcBorders>
              <w:top w:val="single" w:sz="8" w:space="0" w:color="auto"/>
              <w:left w:val="nil"/>
              <w:bottom w:val="single" w:sz="8" w:space="0" w:color="auto"/>
              <w:right w:val="single" w:sz="8" w:space="0" w:color="auto"/>
            </w:tcBorders>
            <w:shd w:val="clear" w:color="auto" w:fill="auto"/>
            <w:textDirection w:val="btLr"/>
            <w:vAlign w:val="center"/>
            <w:hideMark/>
          </w:tcPr>
          <w:p w14:paraId="37397F8B" w14:textId="165C6CA8" w:rsidR="007F2F42" w:rsidRPr="00003DB0" w:rsidRDefault="007F2F42" w:rsidP="00C37614">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202</w:t>
            </w:r>
            <w:r w:rsidR="006A0769">
              <w:rPr>
                <w:rFonts w:eastAsia="Times New Roman" w:cs="Times New Roman"/>
                <w:b/>
                <w:bCs/>
                <w:color w:val="000000"/>
                <w:sz w:val="20"/>
                <w:szCs w:val="20"/>
                <w:lang w:eastAsia="ru-RU"/>
              </w:rPr>
              <w:t>8</w:t>
            </w:r>
          </w:p>
        </w:tc>
        <w:tc>
          <w:tcPr>
            <w:tcW w:w="825" w:type="dxa"/>
            <w:tcBorders>
              <w:top w:val="single" w:sz="8" w:space="0" w:color="auto"/>
              <w:left w:val="nil"/>
              <w:bottom w:val="single" w:sz="8" w:space="0" w:color="auto"/>
              <w:right w:val="single" w:sz="8" w:space="0" w:color="auto"/>
            </w:tcBorders>
            <w:shd w:val="clear" w:color="auto" w:fill="auto"/>
            <w:textDirection w:val="btLr"/>
            <w:vAlign w:val="center"/>
            <w:hideMark/>
          </w:tcPr>
          <w:p w14:paraId="33DEC100" w14:textId="4BF7B60C" w:rsidR="007F2F42" w:rsidRPr="00003DB0" w:rsidRDefault="007F2F42" w:rsidP="00C37614">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202</w:t>
            </w:r>
            <w:r w:rsidR="006A0769">
              <w:rPr>
                <w:rFonts w:eastAsia="Times New Roman" w:cs="Times New Roman"/>
                <w:b/>
                <w:bCs/>
                <w:color w:val="000000"/>
                <w:sz w:val="20"/>
                <w:szCs w:val="20"/>
                <w:lang w:eastAsia="ru-RU"/>
              </w:rPr>
              <w:t>9</w:t>
            </w:r>
          </w:p>
        </w:tc>
        <w:tc>
          <w:tcPr>
            <w:tcW w:w="825" w:type="dxa"/>
            <w:tcBorders>
              <w:top w:val="single" w:sz="8" w:space="0" w:color="auto"/>
              <w:left w:val="nil"/>
              <w:bottom w:val="single" w:sz="8" w:space="0" w:color="auto"/>
              <w:right w:val="single" w:sz="8" w:space="0" w:color="auto"/>
            </w:tcBorders>
            <w:shd w:val="clear" w:color="auto" w:fill="auto"/>
            <w:textDirection w:val="btLr"/>
            <w:vAlign w:val="center"/>
            <w:hideMark/>
          </w:tcPr>
          <w:p w14:paraId="039EFE1C" w14:textId="0A3A76C2" w:rsidR="007F2F42" w:rsidRPr="00003DB0" w:rsidRDefault="007F2F42" w:rsidP="00C37614">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w:t>
            </w:r>
            <w:r w:rsidR="006A0769">
              <w:rPr>
                <w:rFonts w:eastAsia="Times New Roman" w:cs="Times New Roman"/>
                <w:b/>
                <w:bCs/>
                <w:color w:val="000000"/>
                <w:sz w:val="20"/>
                <w:szCs w:val="20"/>
                <w:lang w:eastAsia="ru-RU"/>
              </w:rPr>
              <w:t>30</w:t>
            </w:r>
          </w:p>
        </w:tc>
        <w:tc>
          <w:tcPr>
            <w:tcW w:w="825" w:type="dxa"/>
            <w:tcBorders>
              <w:top w:val="single" w:sz="8" w:space="0" w:color="auto"/>
              <w:left w:val="nil"/>
              <w:bottom w:val="single" w:sz="8" w:space="0" w:color="auto"/>
              <w:right w:val="single" w:sz="8" w:space="0" w:color="auto"/>
            </w:tcBorders>
            <w:shd w:val="clear" w:color="auto" w:fill="auto"/>
            <w:textDirection w:val="btLr"/>
            <w:vAlign w:val="center"/>
            <w:hideMark/>
          </w:tcPr>
          <w:p w14:paraId="05873B3D" w14:textId="67CBB75F" w:rsidR="007F2F42" w:rsidRPr="00003DB0" w:rsidRDefault="007F2F42" w:rsidP="00C37614">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w:t>
            </w:r>
            <w:r w:rsidR="004718D0">
              <w:rPr>
                <w:rFonts w:eastAsia="Times New Roman" w:cs="Times New Roman"/>
                <w:b/>
                <w:bCs/>
                <w:color w:val="000000"/>
                <w:sz w:val="20"/>
                <w:szCs w:val="20"/>
                <w:lang w:eastAsia="ru-RU"/>
              </w:rPr>
              <w:t>3</w:t>
            </w:r>
            <w:r w:rsidR="006A0769">
              <w:rPr>
                <w:rFonts w:eastAsia="Times New Roman" w:cs="Times New Roman"/>
                <w:b/>
                <w:bCs/>
                <w:color w:val="000000"/>
                <w:sz w:val="20"/>
                <w:szCs w:val="20"/>
                <w:lang w:eastAsia="ru-RU"/>
              </w:rPr>
              <w:t>1</w:t>
            </w:r>
          </w:p>
        </w:tc>
        <w:tc>
          <w:tcPr>
            <w:tcW w:w="825" w:type="dxa"/>
            <w:tcBorders>
              <w:top w:val="single" w:sz="8" w:space="0" w:color="auto"/>
              <w:left w:val="nil"/>
              <w:bottom w:val="single" w:sz="8" w:space="0" w:color="auto"/>
              <w:right w:val="single" w:sz="8" w:space="0" w:color="auto"/>
            </w:tcBorders>
            <w:shd w:val="clear" w:color="auto" w:fill="auto"/>
            <w:textDirection w:val="btLr"/>
            <w:vAlign w:val="center"/>
            <w:hideMark/>
          </w:tcPr>
          <w:p w14:paraId="2FF83614" w14:textId="6970A247" w:rsidR="007F2F42" w:rsidRPr="00003DB0" w:rsidRDefault="007F2F42" w:rsidP="00C37614">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203</w:t>
            </w:r>
            <w:r w:rsidR="006A0769">
              <w:rPr>
                <w:rFonts w:eastAsia="Times New Roman" w:cs="Times New Roman"/>
                <w:b/>
                <w:bCs/>
                <w:color w:val="000000"/>
                <w:sz w:val="20"/>
                <w:szCs w:val="20"/>
                <w:lang w:eastAsia="ru-RU"/>
              </w:rPr>
              <w:t>2</w:t>
            </w:r>
          </w:p>
        </w:tc>
        <w:tc>
          <w:tcPr>
            <w:tcW w:w="825" w:type="dxa"/>
            <w:tcBorders>
              <w:top w:val="single" w:sz="8" w:space="0" w:color="auto"/>
              <w:left w:val="nil"/>
              <w:bottom w:val="single" w:sz="8" w:space="0" w:color="auto"/>
              <w:right w:val="single" w:sz="8" w:space="0" w:color="auto"/>
            </w:tcBorders>
            <w:shd w:val="clear" w:color="auto" w:fill="auto"/>
            <w:textDirection w:val="btLr"/>
            <w:vAlign w:val="center"/>
            <w:hideMark/>
          </w:tcPr>
          <w:p w14:paraId="603F6977" w14:textId="3F1F29B2" w:rsidR="007F2F42" w:rsidRPr="00003DB0" w:rsidRDefault="007F2F42" w:rsidP="00C37614">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203</w:t>
            </w:r>
            <w:r w:rsidR="006A0769">
              <w:rPr>
                <w:rFonts w:eastAsia="Times New Roman" w:cs="Times New Roman"/>
                <w:b/>
                <w:bCs/>
                <w:color w:val="000000"/>
                <w:sz w:val="20"/>
                <w:szCs w:val="20"/>
                <w:lang w:eastAsia="ru-RU"/>
              </w:rPr>
              <w:t>3</w:t>
            </w:r>
          </w:p>
        </w:tc>
        <w:tc>
          <w:tcPr>
            <w:tcW w:w="825" w:type="dxa"/>
            <w:tcBorders>
              <w:top w:val="single" w:sz="8" w:space="0" w:color="auto"/>
              <w:left w:val="nil"/>
              <w:bottom w:val="single" w:sz="8" w:space="0" w:color="auto"/>
              <w:right w:val="single" w:sz="8" w:space="0" w:color="auto"/>
            </w:tcBorders>
            <w:shd w:val="clear" w:color="auto" w:fill="auto"/>
            <w:textDirection w:val="btLr"/>
            <w:vAlign w:val="center"/>
            <w:hideMark/>
          </w:tcPr>
          <w:p w14:paraId="7BBDF004" w14:textId="7D19512C" w:rsidR="007F2F42" w:rsidRPr="00003DB0" w:rsidRDefault="007F2F42" w:rsidP="00C37614">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203</w:t>
            </w:r>
            <w:r w:rsidR="006A0769">
              <w:rPr>
                <w:rFonts w:eastAsia="Times New Roman" w:cs="Times New Roman"/>
                <w:b/>
                <w:bCs/>
                <w:color w:val="000000"/>
                <w:sz w:val="20"/>
                <w:szCs w:val="20"/>
                <w:lang w:eastAsia="ru-RU"/>
              </w:rPr>
              <w:t>4</w:t>
            </w:r>
          </w:p>
        </w:tc>
      </w:tr>
      <w:tr w:rsidR="00D069A0" w:rsidRPr="00003DB0" w14:paraId="134BCC72" w14:textId="77777777" w:rsidTr="007F2F42">
        <w:trPr>
          <w:cantSplit/>
          <w:trHeight w:val="372"/>
        </w:trPr>
        <w:tc>
          <w:tcPr>
            <w:tcW w:w="2142" w:type="dxa"/>
            <w:tcBorders>
              <w:top w:val="nil"/>
              <w:left w:val="single" w:sz="8" w:space="0" w:color="auto"/>
              <w:bottom w:val="single" w:sz="8" w:space="0" w:color="auto"/>
              <w:right w:val="single" w:sz="8" w:space="0" w:color="auto"/>
            </w:tcBorders>
            <w:shd w:val="clear" w:color="auto" w:fill="auto"/>
            <w:vAlign w:val="center"/>
            <w:hideMark/>
          </w:tcPr>
          <w:p w14:paraId="6377A24C" w14:textId="77777777" w:rsidR="00D069A0" w:rsidRPr="00003DB0" w:rsidRDefault="00D069A0" w:rsidP="00D069A0">
            <w:pPr>
              <w:spacing w:after="0" w:line="240" w:lineRule="auto"/>
              <w:jc w:val="center"/>
              <w:rPr>
                <w:rFonts w:eastAsia="Times New Roman" w:cs="Times New Roman"/>
                <w:color w:val="000000"/>
                <w:sz w:val="20"/>
                <w:szCs w:val="20"/>
                <w:lang w:eastAsia="ru-RU"/>
              </w:rPr>
            </w:pPr>
            <w:r w:rsidRPr="00003DB0">
              <w:rPr>
                <w:rFonts w:eastAsia="Times New Roman" w:cs="Times New Roman"/>
                <w:color w:val="000000"/>
                <w:sz w:val="20"/>
                <w:szCs w:val="20"/>
                <w:lang w:eastAsia="ru-RU"/>
              </w:rPr>
              <w:t>Материальная характеристика тепловых сетей, м²</w:t>
            </w:r>
          </w:p>
        </w:tc>
        <w:tc>
          <w:tcPr>
            <w:tcW w:w="831" w:type="dxa"/>
            <w:tcBorders>
              <w:top w:val="nil"/>
              <w:left w:val="nil"/>
              <w:bottom w:val="single" w:sz="8" w:space="0" w:color="auto"/>
              <w:right w:val="single" w:sz="8" w:space="0" w:color="auto"/>
            </w:tcBorders>
            <w:shd w:val="clear" w:color="auto" w:fill="auto"/>
            <w:vAlign w:val="center"/>
            <w:hideMark/>
          </w:tcPr>
          <w:p w14:paraId="7F9A2B73" w14:textId="5F38A8D2" w:rsidR="00D069A0" w:rsidRPr="00003DB0" w:rsidRDefault="00D069A0" w:rsidP="00D069A0">
            <w:pPr>
              <w:spacing w:after="0" w:line="240" w:lineRule="auto"/>
              <w:jc w:val="center"/>
              <w:rPr>
                <w:rFonts w:eastAsia="Times New Roman" w:cs="Times New Roman"/>
                <w:color w:val="000000"/>
                <w:sz w:val="20"/>
                <w:szCs w:val="20"/>
                <w:lang w:eastAsia="ru-RU"/>
              </w:rPr>
            </w:pPr>
            <w:r>
              <w:rPr>
                <w:color w:val="000000"/>
                <w:sz w:val="20"/>
                <w:szCs w:val="20"/>
              </w:rPr>
              <w:t>356,4</w:t>
            </w:r>
          </w:p>
        </w:tc>
        <w:tc>
          <w:tcPr>
            <w:tcW w:w="831" w:type="dxa"/>
            <w:tcBorders>
              <w:top w:val="nil"/>
              <w:left w:val="nil"/>
              <w:bottom w:val="single" w:sz="8" w:space="0" w:color="auto"/>
              <w:right w:val="single" w:sz="8" w:space="0" w:color="auto"/>
            </w:tcBorders>
            <w:shd w:val="clear" w:color="auto" w:fill="auto"/>
            <w:vAlign w:val="center"/>
            <w:hideMark/>
          </w:tcPr>
          <w:p w14:paraId="5881E5EB" w14:textId="00B594D1" w:rsidR="00D069A0" w:rsidRPr="00003DB0" w:rsidRDefault="00D069A0" w:rsidP="00D069A0">
            <w:pPr>
              <w:spacing w:after="0" w:line="240" w:lineRule="auto"/>
              <w:jc w:val="center"/>
              <w:rPr>
                <w:rFonts w:eastAsia="Times New Roman" w:cs="Times New Roman"/>
                <w:color w:val="000000"/>
                <w:sz w:val="20"/>
                <w:szCs w:val="20"/>
                <w:lang w:eastAsia="ru-RU"/>
              </w:rPr>
            </w:pPr>
            <w:r>
              <w:rPr>
                <w:color w:val="000000"/>
                <w:sz w:val="20"/>
                <w:szCs w:val="20"/>
              </w:rPr>
              <w:t>356,4</w:t>
            </w:r>
          </w:p>
        </w:tc>
        <w:tc>
          <w:tcPr>
            <w:tcW w:w="831" w:type="dxa"/>
            <w:tcBorders>
              <w:top w:val="nil"/>
              <w:left w:val="nil"/>
              <w:bottom w:val="single" w:sz="8" w:space="0" w:color="auto"/>
              <w:right w:val="single" w:sz="8" w:space="0" w:color="auto"/>
            </w:tcBorders>
            <w:shd w:val="clear" w:color="auto" w:fill="auto"/>
            <w:vAlign w:val="center"/>
            <w:hideMark/>
          </w:tcPr>
          <w:p w14:paraId="0A5E4E0D" w14:textId="09F859C1" w:rsidR="00D069A0" w:rsidRPr="00003DB0" w:rsidRDefault="00D069A0" w:rsidP="00D069A0">
            <w:pPr>
              <w:spacing w:after="0" w:line="240" w:lineRule="auto"/>
              <w:jc w:val="center"/>
              <w:rPr>
                <w:rFonts w:eastAsia="Times New Roman" w:cs="Times New Roman"/>
                <w:color w:val="000000"/>
                <w:sz w:val="20"/>
                <w:szCs w:val="20"/>
                <w:lang w:eastAsia="ru-RU"/>
              </w:rPr>
            </w:pPr>
            <w:r>
              <w:rPr>
                <w:color w:val="000000"/>
                <w:sz w:val="20"/>
                <w:szCs w:val="20"/>
              </w:rPr>
              <w:t>356,4</w:t>
            </w:r>
          </w:p>
        </w:tc>
        <w:tc>
          <w:tcPr>
            <w:tcW w:w="825" w:type="dxa"/>
            <w:tcBorders>
              <w:top w:val="nil"/>
              <w:left w:val="nil"/>
              <w:bottom w:val="single" w:sz="8" w:space="0" w:color="auto"/>
              <w:right w:val="single" w:sz="8" w:space="0" w:color="auto"/>
            </w:tcBorders>
            <w:shd w:val="clear" w:color="auto" w:fill="auto"/>
            <w:vAlign w:val="center"/>
            <w:hideMark/>
          </w:tcPr>
          <w:p w14:paraId="5EE50EDB" w14:textId="3958D001" w:rsidR="00D069A0" w:rsidRPr="00003DB0" w:rsidRDefault="00D069A0" w:rsidP="00D069A0">
            <w:pPr>
              <w:spacing w:after="0" w:line="240" w:lineRule="auto"/>
              <w:jc w:val="center"/>
              <w:rPr>
                <w:rFonts w:eastAsia="Times New Roman" w:cs="Times New Roman"/>
                <w:color w:val="000000"/>
                <w:sz w:val="20"/>
                <w:szCs w:val="20"/>
                <w:lang w:eastAsia="ru-RU"/>
              </w:rPr>
            </w:pPr>
            <w:r>
              <w:rPr>
                <w:color w:val="000000"/>
                <w:sz w:val="20"/>
                <w:szCs w:val="20"/>
              </w:rPr>
              <w:t>356,4</w:t>
            </w:r>
          </w:p>
        </w:tc>
        <w:tc>
          <w:tcPr>
            <w:tcW w:w="825" w:type="dxa"/>
            <w:tcBorders>
              <w:top w:val="nil"/>
              <w:left w:val="nil"/>
              <w:bottom w:val="single" w:sz="8" w:space="0" w:color="auto"/>
              <w:right w:val="single" w:sz="8" w:space="0" w:color="auto"/>
            </w:tcBorders>
            <w:shd w:val="clear" w:color="auto" w:fill="auto"/>
            <w:vAlign w:val="center"/>
            <w:hideMark/>
          </w:tcPr>
          <w:p w14:paraId="1477C200" w14:textId="25F6429B" w:rsidR="00D069A0" w:rsidRPr="00003DB0" w:rsidRDefault="00D069A0" w:rsidP="00D069A0">
            <w:pPr>
              <w:spacing w:after="0" w:line="240" w:lineRule="auto"/>
              <w:jc w:val="center"/>
              <w:rPr>
                <w:rFonts w:eastAsia="Times New Roman" w:cs="Times New Roman"/>
                <w:color w:val="000000"/>
                <w:sz w:val="20"/>
                <w:szCs w:val="20"/>
                <w:lang w:eastAsia="ru-RU"/>
              </w:rPr>
            </w:pPr>
            <w:r>
              <w:rPr>
                <w:color w:val="000000"/>
                <w:sz w:val="20"/>
                <w:szCs w:val="20"/>
              </w:rPr>
              <w:t>356,4</w:t>
            </w:r>
          </w:p>
        </w:tc>
        <w:tc>
          <w:tcPr>
            <w:tcW w:w="825" w:type="dxa"/>
            <w:tcBorders>
              <w:top w:val="nil"/>
              <w:left w:val="nil"/>
              <w:bottom w:val="single" w:sz="8" w:space="0" w:color="auto"/>
              <w:right w:val="single" w:sz="8" w:space="0" w:color="auto"/>
            </w:tcBorders>
            <w:shd w:val="clear" w:color="auto" w:fill="auto"/>
            <w:vAlign w:val="center"/>
            <w:hideMark/>
          </w:tcPr>
          <w:p w14:paraId="515A36B1" w14:textId="2B98CC3B" w:rsidR="00D069A0" w:rsidRPr="00003DB0" w:rsidRDefault="00D069A0" w:rsidP="00D069A0">
            <w:pPr>
              <w:spacing w:after="0" w:line="240" w:lineRule="auto"/>
              <w:jc w:val="center"/>
              <w:rPr>
                <w:rFonts w:eastAsia="Times New Roman" w:cs="Times New Roman"/>
                <w:color w:val="000000"/>
                <w:sz w:val="20"/>
                <w:szCs w:val="20"/>
                <w:lang w:eastAsia="ru-RU"/>
              </w:rPr>
            </w:pPr>
            <w:r>
              <w:rPr>
                <w:color w:val="000000"/>
                <w:sz w:val="20"/>
                <w:szCs w:val="20"/>
              </w:rPr>
              <w:t>356,4</w:t>
            </w:r>
          </w:p>
        </w:tc>
        <w:tc>
          <w:tcPr>
            <w:tcW w:w="825" w:type="dxa"/>
            <w:tcBorders>
              <w:top w:val="nil"/>
              <w:left w:val="nil"/>
              <w:bottom w:val="single" w:sz="8" w:space="0" w:color="auto"/>
              <w:right w:val="single" w:sz="8" w:space="0" w:color="auto"/>
            </w:tcBorders>
            <w:shd w:val="clear" w:color="auto" w:fill="auto"/>
            <w:vAlign w:val="center"/>
            <w:hideMark/>
          </w:tcPr>
          <w:p w14:paraId="0CF10317" w14:textId="6554A4CF" w:rsidR="00D069A0" w:rsidRPr="00003DB0" w:rsidRDefault="00D069A0" w:rsidP="00D069A0">
            <w:pPr>
              <w:spacing w:after="0" w:line="240" w:lineRule="auto"/>
              <w:jc w:val="center"/>
              <w:rPr>
                <w:rFonts w:eastAsia="Times New Roman" w:cs="Times New Roman"/>
                <w:color w:val="000000"/>
                <w:sz w:val="20"/>
                <w:szCs w:val="20"/>
                <w:lang w:eastAsia="ru-RU"/>
              </w:rPr>
            </w:pPr>
            <w:r>
              <w:rPr>
                <w:color w:val="000000"/>
                <w:sz w:val="20"/>
                <w:szCs w:val="20"/>
              </w:rPr>
              <w:t>356,4</w:t>
            </w:r>
          </w:p>
        </w:tc>
        <w:tc>
          <w:tcPr>
            <w:tcW w:w="825" w:type="dxa"/>
            <w:tcBorders>
              <w:top w:val="nil"/>
              <w:left w:val="nil"/>
              <w:bottom w:val="single" w:sz="8" w:space="0" w:color="auto"/>
              <w:right w:val="single" w:sz="8" w:space="0" w:color="auto"/>
            </w:tcBorders>
            <w:shd w:val="clear" w:color="auto" w:fill="auto"/>
            <w:vAlign w:val="center"/>
            <w:hideMark/>
          </w:tcPr>
          <w:p w14:paraId="15103438" w14:textId="6A6F60F3" w:rsidR="00D069A0" w:rsidRPr="00003DB0" w:rsidRDefault="00D069A0" w:rsidP="00D069A0">
            <w:pPr>
              <w:spacing w:after="0" w:line="240" w:lineRule="auto"/>
              <w:jc w:val="center"/>
              <w:rPr>
                <w:rFonts w:eastAsia="Times New Roman" w:cs="Times New Roman"/>
                <w:color w:val="000000"/>
                <w:sz w:val="20"/>
                <w:szCs w:val="20"/>
                <w:lang w:eastAsia="ru-RU"/>
              </w:rPr>
            </w:pPr>
            <w:r>
              <w:rPr>
                <w:color w:val="000000"/>
                <w:sz w:val="20"/>
                <w:szCs w:val="20"/>
              </w:rPr>
              <w:t>356,4</w:t>
            </w:r>
          </w:p>
        </w:tc>
        <w:tc>
          <w:tcPr>
            <w:tcW w:w="825" w:type="dxa"/>
            <w:tcBorders>
              <w:top w:val="nil"/>
              <w:left w:val="nil"/>
              <w:bottom w:val="single" w:sz="8" w:space="0" w:color="auto"/>
              <w:right w:val="single" w:sz="8" w:space="0" w:color="auto"/>
            </w:tcBorders>
            <w:shd w:val="clear" w:color="auto" w:fill="auto"/>
            <w:vAlign w:val="center"/>
            <w:hideMark/>
          </w:tcPr>
          <w:p w14:paraId="29AFF7ED" w14:textId="3D382152" w:rsidR="00D069A0" w:rsidRPr="00003DB0" w:rsidRDefault="00D069A0" w:rsidP="00D069A0">
            <w:pPr>
              <w:spacing w:after="0" w:line="240" w:lineRule="auto"/>
              <w:jc w:val="center"/>
              <w:rPr>
                <w:rFonts w:eastAsia="Times New Roman" w:cs="Times New Roman"/>
                <w:color w:val="000000"/>
                <w:sz w:val="20"/>
                <w:szCs w:val="20"/>
                <w:lang w:eastAsia="ru-RU"/>
              </w:rPr>
            </w:pPr>
            <w:r>
              <w:rPr>
                <w:color w:val="000000"/>
                <w:sz w:val="20"/>
                <w:szCs w:val="20"/>
              </w:rPr>
              <w:t>356,4</w:t>
            </w:r>
          </w:p>
        </w:tc>
        <w:tc>
          <w:tcPr>
            <w:tcW w:w="825" w:type="dxa"/>
            <w:tcBorders>
              <w:top w:val="nil"/>
              <w:left w:val="nil"/>
              <w:bottom w:val="single" w:sz="8" w:space="0" w:color="auto"/>
              <w:right w:val="single" w:sz="8" w:space="0" w:color="auto"/>
            </w:tcBorders>
            <w:shd w:val="clear" w:color="auto" w:fill="auto"/>
            <w:vAlign w:val="center"/>
            <w:hideMark/>
          </w:tcPr>
          <w:p w14:paraId="5EC6FFAF" w14:textId="4FA549A0" w:rsidR="00D069A0" w:rsidRPr="00003DB0" w:rsidRDefault="00D069A0" w:rsidP="00D069A0">
            <w:pPr>
              <w:spacing w:after="0" w:line="240" w:lineRule="auto"/>
              <w:jc w:val="center"/>
              <w:rPr>
                <w:rFonts w:eastAsia="Times New Roman" w:cs="Times New Roman"/>
                <w:color w:val="000000"/>
                <w:sz w:val="20"/>
                <w:szCs w:val="20"/>
                <w:lang w:eastAsia="ru-RU"/>
              </w:rPr>
            </w:pPr>
            <w:r>
              <w:rPr>
                <w:color w:val="000000"/>
                <w:sz w:val="20"/>
                <w:szCs w:val="20"/>
              </w:rPr>
              <w:t>356,4</w:t>
            </w:r>
          </w:p>
        </w:tc>
      </w:tr>
      <w:tr w:rsidR="00D069A0" w:rsidRPr="00003DB0" w14:paraId="593C5100" w14:textId="77777777" w:rsidTr="007F2F42">
        <w:trPr>
          <w:cantSplit/>
          <w:trHeight w:val="464"/>
        </w:trPr>
        <w:tc>
          <w:tcPr>
            <w:tcW w:w="2142" w:type="dxa"/>
            <w:tcBorders>
              <w:top w:val="nil"/>
              <w:left w:val="single" w:sz="8" w:space="0" w:color="auto"/>
              <w:bottom w:val="single" w:sz="8" w:space="0" w:color="auto"/>
              <w:right w:val="single" w:sz="8" w:space="0" w:color="auto"/>
            </w:tcBorders>
            <w:shd w:val="clear" w:color="auto" w:fill="auto"/>
            <w:vAlign w:val="center"/>
            <w:hideMark/>
          </w:tcPr>
          <w:p w14:paraId="5DEEEC28" w14:textId="77777777" w:rsidR="00D069A0" w:rsidRPr="00003DB0" w:rsidRDefault="00D069A0" w:rsidP="00D069A0">
            <w:pPr>
              <w:spacing w:after="0" w:line="240" w:lineRule="auto"/>
              <w:jc w:val="center"/>
              <w:rPr>
                <w:rFonts w:eastAsia="Times New Roman" w:cs="Times New Roman"/>
                <w:color w:val="000000"/>
                <w:sz w:val="20"/>
                <w:szCs w:val="20"/>
                <w:lang w:eastAsia="ru-RU"/>
              </w:rPr>
            </w:pPr>
            <w:r w:rsidRPr="00003DB0">
              <w:rPr>
                <w:rFonts w:eastAsia="Times New Roman" w:cs="Times New Roman"/>
                <w:color w:val="000000"/>
                <w:sz w:val="20"/>
                <w:szCs w:val="20"/>
                <w:lang w:eastAsia="ru-RU"/>
              </w:rPr>
              <w:t>Величина технологических потерь тепловой энергии, Гкал</w:t>
            </w:r>
          </w:p>
        </w:tc>
        <w:tc>
          <w:tcPr>
            <w:tcW w:w="831" w:type="dxa"/>
            <w:tcBorders>
              <w:top w:val="nil"/>
              <w:left w:val="nil"/>
              <w:bottom w:val="single" w:sz="8" w:space="0" w:color="auto"/>
              <w:right w:val="single" w:sz="8" w:space="0" w:color="auto"/>
            </w:tcBorders>
            <w:shd w:val="clear" w:color="auto" w:fill="auto"/>
            <w:vAlign w:val="center"/>
            <w:hideMark/>
          </w:tcPr>
          <w:p w14:paraId="31E6A3F5" w14:textId="74FA5420" w:rsidR="00D069A0" w:rsidRPr="00003DB0" w:rsidRDefault="00D069A0" w:rsidP="00D069A0">
            <w:pPr>
              <w:spacing w:after="0" w:line="240" w:lineRule="auto"/>
              <w:jc w:val="center"/>
              <w:rPr>
                <w:rFonts w:eastAsia="Times New Roman" w:cs="Times New Roman"/>
                <w:color w:val="000000"/>
                <w:sz w:val="20"/>
                <w:szCs w:val="20"/>
                <w:lang w:eastAsia="ru-RU"/>
              </w:rPr>
            </w:pPr>
            <w:r>
              <w:rPr>
                <w:color w:val="000000"/>
                <w:sz w:val="20"/>
                <w:szCs w:val="20"/>
              </w:rPr>
              <w:t>277</w:t>
            </w:r>
          </w:p>
        </w:tc>
        <w:tc>
          <w:tcPr>
            <w:tcW w:w="831" w:type="dxa"/>
            <w:tcBorders>
              <w:top w:val="nil"/>
              <w:left w:val="nil"/>
              <w:bottom w:val="single" w:sz="8" w:space="0" w:color="auto"/>
              <w:right w:val="single" w:sz="8" w:space="0" w:color="auto"/>
            </w:tcBorders>
            <w:shd w:val="clear" w:color="auto" w:fill="auto"/>
            <w:vAlign w:val="center"/>
            <w:hideMark/>
          </w:tcPr>
          <w:p w14:paraId="782CB748" w14:textId="66E2A5F4" w:rsidR="00D069A0" w:rsidRPr="00003DB0" w:rsidRDefault="00D069A0" w:rsidP="00D069A0">
            <w:pPr>
              <w:spacing w:after="0" w:line="240" w:lineRule="auto"/>
              <w:jc w:val="center"/>
              <w:rPr>
                <w:rFonts w:eastAsia="Times New Roman" w:cs="Times New Roman"/>
                <w:color w:val="000000"/>
                <w:sz w:val="20"/>
                <w:szCs w:val="20"/>
                <w:lang w:eastAsia="ru-RU"/>
              </w:rPr>
            </w:pPr>
            <w:r>
              <w:rPr>
                <w:color w:val="000000"/>
                <w:sz w:val="20"/>
                <w:szCs w:val="20"/>
              </w:rPr>
              <w:t>277</w:t>
            </w:r>
          </w:p>
        </w:tc>
        <w:tc>
          <w:tcPr>
            <w:tcW w:w="831" w:type="dxa"/>
            <w:tcBorders>
              <w:top w:val="nil"/>
              <w:left w:val="nil"/>
              <w:bottom w:val="single" w:sz="8" w:space="0" w:color="auto"/>
              <w:right w:val="single" w:sz="8" w:space="0" w:color="auto"/>
            </w:tcBorders>
            <w:shd w:val="clear" w:color="auto" w:fill="auto"/>
            <w:vAlign w:val="center"/>
            <w:hideMark/>
          </w:tcPr>
          <w:p w14:paraId="668037B8" w14:textId="0BF4886F" w:rsidR="00D069A0" w:rsidRPr="00003DB0" w:rsidRDefault="00D069A0" w:rsidP="00D069A0">
            <w:pPr>
              <w:spacing w:after="0" w:line="240" w:lineRule="auto"/>
              <w:jc w:val="center"/>
              <w:rPr>
                <w:rFonts w:eastAsia="Times New Roman" w:cs="Times New Roman"/>
                <w:color w:val="000000"/>
                <w:sz w:val="20"/>
                <w:szCs w:val="20"/>
                <w:lang w:eastAsia="ru-RU"/>
              </w:rPr>
            </w:pPr>
            <w:r>
              <w:rPr>
                <w:color w:val="000000"/>
                <w:sz w:val="20"/>
                <w:szCs w:val="20"/>
              </w:rPr>
              <w:t>277</w:t>
            </w:r>
          </w:p>
        </w:tc>
        <w:tc>
          <w:tcPr>
            <w:tcW w:w="825" w:type="dxa"/>
            <w:tcBorders>
              <w:top w:val="nil"/>
              <w:left w:val="nil"/>
              <w:bottom w:val="single" w:sz="8" w:space="0" w:color="auto"/>
              <w:right w:val="single" w:sz="8" w:space="0" w:color="auto"/>
            </w:tcBorders>
            <w:shd w:val="clear" w:color="auto" w:fill="auto"/>
            <w:vAlign w:val="center"/>
            <w:hideMark/>
          </w:tcPr>
          <w:p w14:paraId="5FE683B4" w14:textId="30DB6A09" w:rsidR="00D069A0" w:rsidRPr="00003DB0" w:rsidRDefault="00D069A0" w:rsidP="00D069A0">
            <w:pPr>
              <w:spacing w:after="0" w:line="240" w:lineRule="auto"/>
              <w:jc w:val="center"/>
              <w:rPr>
                <w:rFonts w:eastAsia="Times New Roman" w:cs="Times New Roman"/>
                <w:color w:val="000000"/>
                <w:sz w:val="20"/>
                <w:szCs w:val="20"/>
                <w:lang w:eastAsia="ru-RU"/>
              </w:rPr>
            </w:pPr>
            <w:r>
              <w:rPr>
                <w:color w:val="000000"/>
                <w:sz w:val="20"/>
                <w:szCs w:val="20"/>
              </w:rPr>
              <w:t>277</w:t>
            </w:r>
          </w:p>
        </w:tc>
        <w:tc>
          <w:tcPr>
            <w:tcW w:w="825" w:type="dxa"/>
            <w:tcBorders>
              <w:top w:val="nil"/>
              <w:left w:val="nil"/>
              <w:bottom w:val="single" w:sz="8" w:space="0" w:color="auto"/>
              <w:right w:val="single" w:sz="8" w:space="0" w:color="auto"/>
            </w:tcBorders>
            <w:shd w:val="clear" w:color="auto" w:fill="auto"/>
            <w:vAlign w:val="center"/>
            <w:hideMark/>
          </w:tcPr>
          <w:p w14:paraId="295785E1" w14:textId="7A56A4B6" w:rsidR="00D069A0" w:rsidRPr="00003DB0" w:rsidRDefault="00D069A0" w:rsidP="00D069A0">
            <w:pPr>
              <w:spacing w:after="0" w:line="240" w:lineRule="auto"/>
              <w:jc w:val="center"/>
              <w:rPr>
                <w:rFonts w:eastAsia="Times New Roman" w:cs="Times New Roman"/>
                <w:color w:val="000000"/>
                <w:sz w:val="20"/>
                <w:szCs w:val="20"/>
                <w:lang w:eastAsia="ru-RU"/>
              </w:rPr>
            </w:pPr>
            <w:r>
              <w:rPr>
                <w:color w:val="000000"/>
                <w:sz w:val="20"/>
                <w:szCs w:val="20"/>
              </w:rPr>
              <w:t>277</w:t>
            </w:r>
          </w:p>
        </w:tc>
        <w:tc>
          <w:tcPr>
            <w:tcW w:w="825" w:type="dxa"/>
            <w:tcBorders>
              <w:top w:val="nil"/>
              <w:left w:val="nil"/>
              <w:bottom w:val="single" w:sz="8" w:space="0" w:color="auto"/>
              <w:right w:val="single" w:sz="8" w:space="0" w:color="auto"/>
            </w:tcBorders>
            <w:shd w:val="clear" w:color="auto" w:fill="auto"/>
            <w:vAlign w:val="center"/>
            <w:hideMark/>
          </w:tcPr>
          <w:p w14:paraId="1DB7DB63" w14:textId="538CD54B" w:rsidR="00D069A0" w:rsidRPr="00003DB0" w:rsidRDefault="00D069A0" w:rsidP="00D069A0">
            <w:pPr>
              <w:spacing w:after="0" w:line="240" w:lineRule="auto"/>
              <w:jc w:val="center"/>
              <w:rPr>
                <w:rFonts w:eastAsia="Times New Roman" w:cs="Times New Roman"/>
                <w:color w:val="000000"/>
                <w:sz w:val="20"/>
                <w:szCs w:val="20"/>
                <w:lang w:eastAsia="ru-RU"/>
              </w:rPr>
            </w:pPr>
            <w:r>
              <w:rPr>
                <w:color w:val="000000"/>
                <w:sz w:val="20"/>
                <w:szCs w:val="20"/>
              </w:rPr>
              <w:t>277</w:t>
            </w:r>
          </w:p>
        </w:tc>
        <w:tc>
          <w:tcPr>
            <w:tcW w:w="825" w:type="dxa"/>
            <w:tcBorders>
              <w:top w:val="nil"/>
              <w:left w:val="nil"/>
              <w:bottom w:val="single" w:sz="8" w:space="0" w:color="auto"/>
              <w:right w:val="single" w:sz="8" w:space="0" w:color="auto"/>
            </w:tcBorders>
            <w:shd w:val="clear" w:color="auto" w:fill="auto"/>
            <w:vAlign w:val="center"/>
            <w:hideMark/>
          </w:tcPr>
          <w:p w14:paraId="316825DB" w14:textId="07982CEE" w:rsidR="00D069A0" w:rsidRPr="00003DB0" w:rsidRDefault="00D069A0" w:rsidP="00D069A0">
            <w:pPr>
              <w:spacing w:after="0" w:line="240" w:lineRule="auto"/>
              <w:jc w:val="center"/>
              <w:rPr>
                <w:rFonts w:eastAsia="Times New Roman" w:cs="Times New Roman"/>
                <w:color w:val="000000"/>
                <w:sz w:val="20"/>
                <w:szCs w:val="20"/>
                <w:lang w:eastAsia="ru-RU"/>
              </w:rPr>
            </w:pPr>
            <w:r>
              <w:rPr>
                <w:color w:val="000000"/>
                <w:sz w:val="20"/>
                <w:szCs w:val="20"/>
              </w:rPr>
              <w:t>277</w:t>
            </w:r>
          </w:p>
        </w:tc>
        <w:tc>
          <w:tcPr>
            <w:tcW w:w="825" w:type="dxa"/>
            <w:tcBorders>
              <w:top w:val="nil"/>
              <w:left w:val="nil"/>
              <w:bottom w:val="single" w:sz="8" w:space="0" w:color="auto"/>
              <w:right w:val="single" w:sz="8" w:space="0" w:color="auto"/>
            </w:tcBorders>
            <w:shd w:val="clear" w:color="auto" w:fill="auto"/>
            <w:vAlign w:val="center"/>
            <w:hideMark/>
          </w:tcPr>
          <w:p w14:paraId="03810194" w14:textId="4D6473E7" w:rsidR="00D069A0" w:rsidRPr="00003DB0" w:rsidRDefault="00D069A0" w:rsidP="00D069A0">
            <w:pPr>
              <w:spacing w:after="0" w:line="240" w:lineRule="auto"/>
              <w:jc w:val="center"/>
              <w:rPr>
                <w:rFonts w:eastAsia="Times New Roman" w:cs="Times New Roman"/>
                <w:color w:val="000000"/>
                <w:sz w:val="20"/>
                <w:szCs w:val="20"/>
                <w:lang w:eastAsia="ru-RU"/>
              </w:rPr>
            </w:pPr>
            <w:r>
              <w:rPr>
                <w:color w:val="000000"/>
                <w:sz w:val="20"/>
                <w:szCs w:val="20"/>
              </w:rPr>
              <w:t>277</w:t>
            </w:r>
          </w:p>
        </w:tc>
        <w:tc>
          <w:tcPr>
            <w:tcW w:w="825" w:type="dxa"/>
            <w:tcBorders>
              <w:top w:val="nil"/>
              <w:left w:val="nil"/>
              <w:bottom w:val="single" w:sz="8" w:space="0" w:color="auto"/>
              <w:right w:val="single" w:sz="8" w:space="0" w:color="auto"/>
            </w:tcBorders>
            <w:shd w:val="clear" w:color="auto" w:fill="auto"/>
            <w:vAlign w:val="center"/>
            <w:hideMark/>
          </w:tcPr>
          <w:p w14:paraId="07263507" w14:textId="3F397CC6" w:rsidR="00D069A0" w:rsidRPr="00003DB0" w:rsidRDefault="00D069A0" w:rsidP="00D069A0">
            <w:pPr>
              <w:spacing w:after="0" w:line="240" w:lineRule="auto"/>
              <w:jc w:val="center"/>
              <w:rPr>
                <w:rFonts w:eastAsia="Times New Roman" w:cs="Times New Roman"/>
                <w:color w:val="000000"/>
                <w:sz w:val="20"/>
                <w:szCs w:val="20"/>
                <w:lang w:eastAsia="ru-RU"/>
              </w:rPr>
            </w:pPr>
            <w:r>
              <w:rPr>
                <w:color w:val="000000"/>
                <w:sz w:val="20"/>
                <w:szCs w:val="20"/>
              </w:rPr>
              <w:t>277</w:t>
            </w:r>
          </w:p>
        </w:tc>
        <w:tc>
          <w:tcPr>
            <w:tcW w:w="825" w:type="dxa"/>
            <w:tcBorders>
              <w:top w:val="nil"/>
              <w:left w:val="nil"/>
              <w:bottom w:val="single" w:sz="8" w:space="0" w:color="auto"/>
              <w:right w:val="single" w:sz="8" w:space="0" w:color="auto"/>
            </w:tcBorders>
            <w:shd w:val="clear" w:color="auto" w:fill="auto"/>
            <w:vAlign w:val="center"/>
            <w:hideMark/>
          </w:tcPr>
          <w:p w14:paraId="5FCD121A" w14:textId="5EE9E830" w:rsidR="00D069A0" w:rsidRPr="00003DB0" w:rsidRDefault="00D069A0" w:rsidP="00D069A0">
            <w:pPr>
              <w:spacing w:after="0" w:line="240" w:lineRule="auto"/>
              <w:jc w:val="center"/>
              <w:rPr>
                <w:rFonts w:eastAsia="Times New Roman" w:cs="Times New Roman"/>
                <w:color w:val="000000"/>
                <w:sz w:val="20"/>
                <w:szCs w:val="20"/>
                <w:lang w:eastAsia="ru-RU"/>
              </w:rPr>
            </w:pPr>
            <w:r>
              <w:rPr>
                <w:color w:val="000000"/>
                <w:sz w:val="20"/>
                <w:szCs w:val="20"/>
              </w:rPr>
              <w:t>277</w:t>
            </w:r>
          </w:p>
        </w:tc>
      </w:tr>
      <w:tr w:rsidR="00D069A0" w:rsidRPr="00003DB0" w14:paraId="2519C403" w14:textId="77777777" w:rsidTr="007F2F42">
        <w:trPr>
          <w:cantSplit/>
          <w:trHeight w:val="944"/>
        </w:trPr>
        <w:tc>
          <w:tcPr>
            <w:tcW w:w="2142" w:type="dxa"/>
            <w:tcBorders>
              <w:top w:val="nil"/>
              <w:left w:val="single" w:sz="8" w:space="0" w:color="auto"/>
              <w:bottom w:val="single" w:sz="8" w:space="0" w:color="auto"/>
              <w:right w:val="single" w:sz="8" w:space="0" w:color="auto"/>
            </w:tcBorders>
            <w:shd w:val="clear" w:color="auto" w:fill="auto"/>
            <w:vAlign w:val="center"/>
            <w:hideMark/>
          </w:tcPr>
          <w:p w14:paraId="79FC59DE" w14:textId="77777777" w:rsidR="00D069A0" w:rsidRPr="00003DB0" w:rsidRDefault="00D069A0" w:rsidP="00D069A0">
            <w:pPr>
              <w:spacing w:after="0" w:line="240" w:lineRule="auto"/>
              <w:jc w:val="center"/>
              <w:rPr>
                <w:rFonts w:eastAsia="Times New Roman" w:cs="Times New Roman"/>
                <w:color w:val="000000"/>
                <w:sz w:val="20"/>
                <w:szCs w:val="20"/>
                <w:lang w:eastAsia="ru-RU"/>
              </w:rPr>
            </w:pPr>
            <w:r w:rsidRPr="00003DB0">
              <w:rPr>
                <w:rFonts w:eastAsia="Times New Roman" w:cs="Times New Roman"/>
                <w:color w:val="000000"/>
                <w:sz w:val="20"/>
                <w:szCs w:val="20"/>
                <w:lang w:eastAsia="ru-RU"/>
              </w:rPr>
              <w:lastRenderedPageBreak/>
              <w:t>Отношение величины технологических потерь тепловой энергии к материальной характеристике тепловой сети, Гкал/м</w:t>
            </w:r>
            <w:r w:rsidRPr="00003DB0">
              <w:rPr>
                <w:rFonts w:eastAsia="Times New Roman" w:cs="Times New Roman"/>
                <w:color w:val="000000"/>
                <w:sz w:val="20"/>
                <w:szCs w:val="20"/>
                <w:vertAlign w:val="superscript"/>
                <w:lang w:eastAsia="ru-RU"/>
              </w:rPr>
              <w:t>2</w:t>
            </w:r>
          </w:p>
        </w:tc>
        <w:tc>
          <w:tcPr>
            <w:tcW w:w="831" w:type="dxa"/>
            <w:tcBorders>
              <w:top w:val="nil"/>
              <w:left w:val="nil"/>
              <w:bottom w:val="single" w:sz="8" w:space="0" w:color="auto"/>
              <w:right w:val="single" w:sz="8" w:space="0" w:color="auto"/>
            </w:tcBorders>
            <w:shd w:val="clear" w:color="auto" w:fill="auto"/>
            <w:vAlign w:val="center"/>
            <w:hideMark/>
          </w:tcPr>
          <w:p w14:paraId="611096ED" w14:textId="3DD5E414" w:rsidR="00D069A0" w:rsidRPr="00003DB0" w:rsidRDefault="00D069A0" w:rsidP="00D069A0">
            <w:pPr>
              <w:spacing w:after="0" w:line="240" w:lineRule="auto"/>
              <w:jc w:val="center"/>
              <w:rPr>
                <w:rFonts w:eastAsia="Times New Roman" w:cs="Times New Roman"/>
                <w:color w:val="000000"/>
                <w:sz w:val="20"/>
                <w:szCs w:val="20"/>
                <w:lang w:eastAsia="ru-RU"/>
              </w:rPr>
            </w:pPr>
            <w:r>
              <w:rPr>
                <w:color w:val="000000"/>
                <w:sz w:val="20"/>
                <w:szCs w:val="20"/>
              </w:rPr>
              <w:t>0,78</w:t>
            </w:r>
          </w:p>
        </w:tc>
        <w:tc>
          <w:tcPr>
            <w:tcW w:w="831" w:type="dxa"/>
            <w:tcBorders>
              <w:top w:val="nil"/>
              <w:left w:val="nil"/>
              <w:bottom w:val="single" w:sz="8" w:space="0" w:color="auto"/>
              <w:right w:val="single" w:sz="8" w:space="0" w:color="auto"/>
            </w:tcBorders>
            <w:shd w:val="clear" w:color="auto" w:fill="auto"/>
            <w:vAlign w:val="center"/>
            <w:hideMark/>
          </w:tcPr>
          <w:p w14:paraId="547AF6E9" w14:textId="5D2CEC64" w:rsidR="00D069A0" w:rsidRPr="00003DB0" w:rsidRDefault="00D069A0" w:rsidP="00D069A0">
            <w:pPr>
              <w:spacing w:after="0" w:line="240" w:lineRule="auto"/>
              <w:jc w:val="center"/>
              <w:rPr>
                <w:rFonts w:eastAsia="Times New Roman" w:cs="Times New Roman"/>
                <w:color w:val="000000"/>
                <w:sz w:val="20"/>
                <w:szCs w:val="20"/>
                <w:lang w:eastAsia="ru-RU"/>
              </w:rPr>
            </w:pPr>
            <w:r>
              <w:rPr>
                <w:color w:val="000000"/>
                <w:sz w:val="20"/>
                <w:szCs w:val="20"/>
              </w:rPr>
              <w:t>0,78</w:t>
            </w:r>
          </w:p>
        </w:tc>
        <w:tc>
          <w:tcPr>
            <w:tcW w:w="831" w:type="dxa"/>
            <w:tcBorders>
              <w:top w:val="nil"/>
              <w:left w:val="nil"/>
              <w:bottom w:val="single" w:sz="8" w:space="0" w:color="auto"/>
              <w:right w:val="single" w:sz="8" w:space="0" w:color="auto"/>
            </w:tcBorders>
            <w:shd w:val="clear" w:color="auto" w:fill="auto"/>
            <w:vAlign w:val="center"/>
            <w:hideMark/>
          </w:tcPr>
          <w:p w14:paraId="0C5F294E" w14:textId="7FF624F1" w:rsidR="00D069A0" w:rsidRPr="00003DB0" w:rsidRDefault="00D069A0" w:rsidP="00D069A0">
            <w:pPr>
              <w:spacing w:after="0" w:line="240" w:lineRule="auto"/>
              <w:jc w:val="center"/>
              <w:rPr>
                <w:rFonts w:eastAsia="Times New Roman" w:cs="Times New Roman"/>
                <w:color w:val="000000"/>
                <w:sz w:val="20"/>
                <w:szCs w:val="20"/>
                <w:lang w:eastAsia="ru-RU"/>
              </w:rPr>
            </w:pPr>
            <w:r>
              <w:rPr>
                <w:color w:val="000000"/>
                <w:sz w:val="20"/>
                <w:szCs w:val="20"/>
              </w:rPr>
              <w:t>0,78</w:t>
            </w:r>
          </w:p>
        </w:tc>
        <w:tc>
          <w:tcPr>
            <w:tcW w:w="825" w:type="dxa"/>
            <w:tcBorders>
              <w:top w:val="nil"/>
              <w:left w:val="nil"/>
              <w:bottom w:val="single" w:sz="8" w:space="0" w:color="auto"/>
              <w:right w:val="single" w:sz="8" w:space="0" w:color="auto"/>
            </w:tcBorders>
            <w:shd w:val="clear" w:color="auto" w:fill="auto"/>
            <w:vAlign w:val="center"/>
            <w:hideMark/>
          </w:tcPr>
          <w:p w14:paraId="39C054F3" w14:textId="501D6DC7" w:rsidR="00D069A0" w:rsidRPr="00003DB0" w:rsidRDefault="00D069A0" w:rsidP="00D069A0">
            <w:pPr>
              <w:spacing w:after="0" w:line="240" w:lineRule="auto"/>
              <w:jc w:val="center"/>
              <w:rPr>
                <w:rFonts w:eastAsia="Times New Roman" w:cs="Times New Roman"/>
                <w:color w:val="000000"/>
                <w:sz w:val="20"/>
                <w:szCs w:val="20"/>
                <w:lang w:eastAsia="ru-RU"/>
              </w:rPr>
            </w:pPr>
            <w:r>
              <w:rPr>
                <w:color w:val="000000"/>
                <w:sz w:val="20"/>
                <w:szCs w:val="20"/>
              </w:rPr>
              <w:t>0,78</w:t>
            </w:r>
          </w:p>
        </w:tc>
        <w:tc>
          <w:tcPr>
            <w:tcW w:w="825" w:type="dxa"/>
            <w:tcBorders>
              <w:top w:val="nil"/>
              <w:left w:val="nil"/>
              <w:bottom w:val="single" w:sz="8" w:space="0" w:color="auto"/>
              <w:right w:val="single" w:sz="8" w:space="0" w:color="auto"/>
            </w:tcBorders>
            <w:shd w:val="clear" w:color="auto" w:fill="auto"/>
            <w:vAlign w:val="center"/>
            <w:hideMark/>
          </w:tcPr>
          <w:p w14:paraId="2287D049" w14:textId="43ADCF83" w:rsidR="00D069A0" w:rsidRPr="00003DB0" w:rsidRDefault="00D069A0" w:rsidP="00D069A0">
            <w:pPr>
              <w:spacing w:after="0" w:line="240" w:lineRule="auto"/>
              <w:jc w:val="center"/>
              <w:rPr>
                <w:rFonts w:eastAsia="Times New Roman" w:cs="Times New Roman"/>
                <w:color w:val="000000"/>
                <w:sz w:val="20"/>
                <w:szCs w:val="20"/>
                <w:lang w:eastAsia="ru-RU"/>
              </w:rPr>
            </w:pPr>
            <w:r>
              <w:rPr>
                <w:color w:val="000000"/>
                <w:sz w:val="20"/>
                <w:szCs w:val="20"/>
              </w:rPr>
              <w:t>0,78</w:t>
            </w:r>
          </w:p>
        </w:tc>
        <w:tc>
          <w:tcPr>
            <w:tcW w:w="825" w:type="dxa"/>
            <w:tcBorders>
              <w:top w:val="nil"/>
              <w:left w:val="nil"/>
              <w:bottom w:val="single" w:sz="8" w:space="0" w:color="auto"/>
              <w:right w:val="single" w:sz="8" w:space="0" w:color="auto"/>
            </w:tcBorders>
            <w:shd w:val="clear" w:color="auto" w:fill="auto"/>
            <w:vAlign w:val="center"/>
            <w:hideMark/>
          </w:tcPr>
          <w:p w14:paraId="4F4E4A79" w14:textId="30EC0750" w:rsidR="00D069A0" w:rsidRPr="00003DB0" w:rsidRDefault="00D069A0" w:rsidP="00D069A0">
            <w:pPr>
              <w:spacing w:after="0" w:line="240" w:lineRule="auto"/>
              <w:jc w:val="center"/>
              <w:rPr>
                <w:rFonts w:eastAsia="Times New Roman" w:cs="Times New Roman"/>
                <w:color w:val="000000"/>
                <w:sz w:val="20"/>
                <w:szCs w:val="20"/>
                <w:lang w:eastAsia="ru-RU"/>
              </w:rPr>
            </w:pPr>
            <w:r>
              <w:rPr>
                <w:color w:val="000000"/>
                <w:sz w:val="20"/>
                <w:szCs w:val="20"/>
              </w:rPr>
              <w:t>0,78</w:t>
            </w:r>
          </w:p>
        </w:tc>
        <w:tc>
          <w:tcPr>
            <w:tcW w:w="825" w:type="dxa"/>
            <w:tcBorders>
              <w:top w:val="nil"/>
              <w:left w:val="nil"/>
              <w:bottom w:val="single" w:sz="8" w:space="0" w:color="auto"/>
              <w:right w:val="single" w:sz="8" w:space="0" w:color="auto"/>
            </w:tcBorders>
            <w:shd w:val="clear" w:color="auto" w:fill="auto"/>
            <w:vAlign w:val="center"/>
            <w:hideMark/>
          </w:tcPr>
          <w:p w14:paraId="098BE884" w14:textId="03621007" w:rsidR="00D069A0" w:rsidRPr="00003DB0" w:rsidRDefault="00D069A0" w:rsidP="00D069A0">
            <w:pPr>
              <w:spacing w:after="0" w:line="240" w:lineRule="auto"/>
              <w:jc w:val="center"/>
              <w:rPr>
                <w:rFonts w:eastAsia="Times New Roman" w:cs="Times New Roman"/>
                <w:color w:val="000000"/>
                <w:sz w:val="20"/>
                <w:szCs w:val="20"/>
                <w:lang w:eastAsia="ru-RU"/>
              </w:rPr>
            </w:pPr>
            <w:r>
              <w:rPr>
                <w:color w:val="000000"/>
                <w:sz w:val="20"/>
                <w:szCs w:val="20"/>
              </w:rPr>
              <w:t>0,78</w:t>
            </w:r>
          </w:p>
        </w:tc>
        <w:tc>
          <w:tcPr>
            <w:tcW w:w="825" w:type="dxa"/>
            <w:tcBorders>
              <w:top w:val="nil"/>
              <w:left w:val="nil"/>
              <w:bottom w:val="single" w:sz="8" w:space="0" w:color="auto"/>
              <w:right w:val="single" w:sz="8" w:space="0" w:color="auto"/>
            </w:tcBorders>
            <w:shd w:val="clear" w:color="auto" w:fill="auto"/>
            <w:vAlign w:val="center"/>
            <w:hideMark/>
          </w:tcPr>
          <w:p w14:paraId="5763BA49" w14:textId="79C7C58D" w:rsidR="00D069A0" w:rsidRPr="00003DB0" w:rsidRDefault="00D069A0" w:rsidP="00D069A0">
            <w:pPr>
              <w:spacing w:after="0" w:line="240" w:lineRule="auto"/>
              <w:jc w:val="center"/>
              <w:rPr>
                <w:rFonts w:eastAsia="Times New Roman" w:cs="Times New Roman"/>
                <w:color w:val="000000"/>
                <w:sz w:val="20"/>
                <w:szCs w:val="20"/>
                <w:lang w:eastAsia="ru-RU"/>
              </w:rPr>
            </w:pPr>
            <w:r>
              <w:rPr>
                <w:color w:val="000000"/>
                <w:sz w:val="20"/>
                <w:szCs w:val="20"/>
              </w:rPr>
              <w:t>0,78</w:t>
            </w:r>
          </w:p>
        </w:tc>
        <w:tc>
          <w:tcPr>
            <w:tcW w:w="825" w:type="dxa"/>
            <w:tcBorders>
              <w:top w:val="nil"/>
              <w:left w:val="nil"/>
              <w:bottom w:val="single" w:sz="8" w:space="0" w:color="auto"/>
              <w:right w:val="single" w:sz="8" w:space="0" w:color="auto"/>
            </w:tcBorders>
            <w:shd w:val="clear" w:color="auto" w:fill="auto"/>
            <w:vAlign w:val="center"/>
            <w:hideMark/>
          </w:tcPr>
          <w:p w14:paraId="27EE746A" w14:textId="1B779F93" w:rsidR="00D069A0" w:rsidRPr="00003DB0" w:rsidRDefault="00D069A0" w:rsidP="00D069A0">
            <w:pPr>
              <w:spacing w:after="0" w:line="240" w:lineRule="auto"/>
              <w:jc w:val="center"/>
              <w:rPr>
                <w:rFonts w:eastAsia="Times New Roman" w:cs="Times New Roman"/>
                <w:color w:val="000000"/>
                <w:sz w:val="20"/>
                <w:szCs w:val="20"/>
                <w:lang w:eastAsia="ru-RU"/>
              </w:rPr>
            </w:pPr>
            <w:r>
              <w:rPr>
                <w:color w:val="000000"/>
                <w:sz w:val="20"/>
                <w:szCs w:val="20"/>
              </w:rPr>
              <w:t>0,78</w:t>
            </w:r>
          </w:p>
        </w:tc>
        <w:tc>
          <w:tcPr>
            <w:tcW w:w="825" w:type="dxa"/>
            <w:tcBorders>
              <w:top w:val="nil"/>
              <w:left w:val="nil"/>
              <w:bottom w:val="single" w:sz="8" w:space="0" w:color="auto"/>
              <w:right w:val="single" w:sz="8" w:space="0" w:color="auto"/>
            </w:tcBorders>
            <w:shd w:val="clear" w:color="auto" w:fill="auto"/>
            <w:vAlign w:val="center"/>
            <w:hideMark/>
          </w:tcPr>
          <w:p w14:paraId="01F4BD96" w14:textId="20A5B330" w:rsidR="00D069A0" w:rsidRPr="00003DB0" w:rsidRDefault="00D069A0" w:rsidP="00D069A0">
            <w:pPr>
              <w:spacing w:after="0" w:line="240" w:lineRule="auto"/>
              <w:jc w:val="center"/>
              <w:rPr>
                <w:rFonts w:eastAsia="Times New Roman" w:cs="Times New Roman"/>
                <w:color w:val="000000"/>
                <w:sz w:val="20"/>
                <w:szCs w:val="20"/>
                <w:lang w:eastAsia="ru-RU"/>
              </w:rPr>
            </w:pPr>
            <w:r>
              <w:rPr>
                <w:color w:val="000000"/>
                <w:sz w:val="20"/>
                <w:szCs w:val="20"/>
              </w:rPr>
              <w:t>0,78</w:t>
            </w:r>
          </w:p>
        </w:tc>
      </w:tr>
    </w:tbl>
    <w:p w14:paraId="02F90039" w14:textId="77777777" w:rsidR="003A1633" w:rsidRPr="00533A3A" w:rsidRDefault="003A1633" w:rsidP="0060684F"/>
    <w:p w14:paraId="3186F7FA" w14:textId="53E5EF96" w:rsidR="00E92C24" w:rsidRPr="00533A3A" w:rsidRDefault="00E92C24" w:rsidP="007F2F42">
      <w:pPr>
        <w:pStyle w:val="a4"/>
        <w:numPr>
          <w:ilvl w:val="0"/>
          <w:numId w:val="28"/>
        </w:numPr>
        <w:ind w:left="0" w:firstLine="0"/>
      </w:pPr>
      <w:r w:rsidRPr="00533A3A">
        <w:t>Коэффициент использования установленной тепловой мощности</w:t>
      </w:r>
      <w:r w:rsidR="00DF2811" w:rsidRPr="00533A3A">
        <w:t xml:space="preserve"> (КИУТМ)</w:t>
      </w:r>
      <w:r w:rsidRPr="00533A3A">
        <w:t xml:space="preserve">. </w:t>
      </w:r>
    </w:p>
    <w:p w14:paraId="0BC4F512" w14:textId="729ABCF7" w:rsidR="00DF2811" w:rsidRPr="00533A3A" w:rsidRDefault="00DF2811" w:rsidP="00DF2811">
      <w:pPr>
        <w:tabs>
          <w:tab w:val="left" w:pos="284"/>
        </w:tabs>
        <w:spacing w:before="100" w:beforeAutospacing="1" w:after="100" w:afterAutospacing="1" w:line="240" w:lineRule="auto"/>
        <w:jc w:val="both"/>
        <w:rPr>
          <w:rFonts w:eastAsia="Times New Roman" w:cs="Times New Roman"/>
          <w:szCs w:val="24"/>
          <w:lang w:eastAsia="ru-RU"/>
        </w:rPr>
      </w:pPr>
      <w:r w:rsidRPr="00533A3A">
        <w:rPr>
          <w:rFonts w:eastAsia="Times New Roman" w:cs="Times New Roman"/>
          <w:szCs w:val="24"/>
          <w:lang w:eastAsia="ru-RU"/>
        </w:rPr>
        <w:tab/>
        <w:t xml:space="preserve">Результаты расчета КИУТМ угольной котельной  приведены в таблице ниже. </w:t>
      </w:r>
    </w:p>
    <w:p w14:paraId="1DFA6BF6" w14:textId="2ED1127D" w:rsidR="00DF2811" w:rsidRPr="00533A3A" w:rsidRDefault="00DF2811" w:rsidP="00DF2811">
      <w:pPr>
        <w:pStyle w:val="afa"/>
        <w:ind w:left="709" w:firstLine="0"/>
        <w:rPr>
          <w:lang w:val="ru-RU"/>
        </w:rPr>
      </w:pPr>
      <w:bookmarkStart w:id="203" w:name="_Toc135639626"/>
      <w:bookmarkStart w:id="204" w:name="_Toc137628837"/>
      <w:bookmarkStart w:id="205" w:name="_Toc138440168"/>
      <w:r w:rsidRPr="00533A3A">
        <w:rPr>
          <w:lang w:val="ru-RU"/>
        </w:rPr>
        <w:t>Таблица</w:t>
      </w:r>
      <w:r w:rsidR="00533A3A">
        <w:rPr>
          <w:noProof/>
          <w:lang w:val="ru-RU"/>
        </w:rPr>
        <w:t xml:space="preserve"> </w:t>
      </w:r>
      <w:r w:rsidR="00D644CC">
        <w:rPr>
          <w:noProof/>
          <w:lang w:val="ru-RU"/>
        </w:rPr>
        <w:t>16</w:t>
      </w:r>
      <w:r w:rsidRPr="00533A3A">
        <w:rPr>
          <w:lang w:val="ru-RU"/>
        </w:rPr>
        <w:t xml:space="preserve"> Коэффициент использования установленной тепловой мощности</w:t>
      </w:r>
      <w:bookmarkEnd w:id="203"/>
      <w:r w:rsidRPr="00533A3A">
        <w:rPr>
          <w:lang w:val="ru-RU"/>
        </w:rPr>
        <w:t xml:space="preserve"> угольной котельной .</w:t>
      </w:r>
      <w:bookmarkEnd w:id="204"/>
      <w:bookmarkEnd w:id="205"/>
    </w:p>
    <w:tbl>
      <w:tblPr>
        <w:tblW w:w="10135" w:type="dxa"/>
        <w:tblInd w:w="-5" w:type="dxa"/>
        <w:tblLayout w:type="fixed"/>
        <w:tblLook w:val="04A0" w:firstRow="1" w:lastRow="0" w:firstColumn="1" w:lastColumn="0" w:noHBand="0" w:noVBand="1"/>
      </w:tblPr>
      <w:tblGrid>
        <w:gridCol w:w="2061"/>
        <w:gridCol w:w="734"/>
        <w:gridCol w:w="734"/>
        <w:gridCol w:w="734"/>
        <w:gridCol w:w="734"/>
        <w:gridCol w:w="734"/>
        <w:gridCol w:w="734"/>
        <w:gridCol w:w="734"/>
        <w:gridCol w:w="734"/>
        <w:gridCol w:w="734"/>
        <w:gridCol w:w="734"/>
        <w:gridCol w:w="734"/>
      </w:tblGrid>
      <w:tr w:rsidR="007F2F42" w:rsidRPr="00533A3A" w14:paraId="7589DF53" w14:textId="77777777" w:rsidTr="007F2F42">
        <w:trPr>
          <w:trHeight w:val="201"/>
        </w:trPr>
        <w:tc>
          <w:tcPr>
            <w:tcW w:w="20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DF848" w14:textId="560E8808" w:rsidR="007F2F42" w:rsidRPr="00533A3A" w:rsidRDefault="007F2F42" w:rsidP="007F2F42">
            <w:pPr>
              <w:spacing w:after="0" w:line="240" w:lineRule="auto"/>
              <w:rPr>
                <w:rFonts w:eastAsia="Times New Roman" w:cs="Times New Roman"/>
                <w:b/>
                <w:bCs/>
                <w:sz w:val="20"/>
                <w:szCs w:val="20"/>
                <w:lang w:eastAsia="ru-RU"/>
              </w:rPr>
            </w:pPr>
            <w:r w:rsidRPr="00003DB0">
              <w:rPr>
                <w:rFonts w:eastAsia="Times New Roman" w:cs="Times New Roman"/>
                <w:b/>
                <w:bCs/>
                <w:color w:val="000000"/>
                <w:sz w:val="20"/>
                <w:szCs w:val="20"/>
                <w:lang w:eastAsia="ru-RU"/>
              </w:rPr>
              <w:t>Наименование показателя</w:t>
            </w:r>
          </w:p>
        </w:tc>
        <w:tc>
          <w:tcPr>
            <w:tcW w:w="734" w:type="dxa"/>
            <w:tcBorders>
              <w:top w:val="single" w:sz="4" w:space="0" w:color="auto"/>
              <w:left w:val="nil"/>
              <w:bottom w:val="single" w:sz="4" w:space="0" w:color="auto"/>
              <w:right w:val="single" w:sz="4" w:space="0" w:color="auto"/>
            </w:tcBorders>
            <w:shd w:val="clear" w:color="auto" w:fill="auto"/>
            <w:vAlign w:val="center"/>
            <w:hideMark/>
          </w:tcPr>
          <w:p w14:paraId="5D0A976E" w14:textId="66047D72" w:rsidR="007F2F42" w:rsidRPr="00533A3A" w:rsidRDefault="007F2F42" w:rsidP="007F2F42">
            <w:pPr>
              <w:spacing w:after="0" w:line="240" w:lineRule="auto"/>
              <w:jc w:val="center"/>
              <w:rPr>
                <w:rFonts w:eastAsia="Times New Roman" w:cs="Times New Roman"/>
                <w:b/>
                <w:bCs/>
                <w:sz w:val="20"/>
                <w:szCs w:val="20"/>
                <w:lang w:eastAsia="ru-RU"/>
              </w:rPr>
            </w:pPr>
            <w:r w:rsidRPr="00003DB0">
              <w:rPr>
                <w:rFonts w:eastAsia="Times New Roman" w:cs="Times New Roman"/>
                <w:b/>
                <w:bCs/>
                <w:color w:val="000000"/>
                <w:sz w:val="20"/>
                <w:szCs w:val="20"/>
                <w:lang w:eastAsia="ru-RU"/>
              </w:rPr>
              <w:t>202</w:t>
            </w:r>
            <w:r w:rsidR="0000614F">
              <w:rPr>
                <w:rFonts w:eastAsia="Times New Roman" w:cs="Times New Roman"/>
                <w:b/>
                <w:bCs/>
                <w:color w:val="000000"/>
                <w:sz w:val="20"/>
                <w:szCs w:val="20"/>
                <w:lang w:eastAsia="ru-RU"/>
              </w:rPr>
              <w:t>4</w:t>
            </w:r>
          </w:p>
        </w:tc>
        <w:tc>
          <w:tcPr>
            <w:tcW w:w="734" w:type="dxa"/>
            <w:tcBorders>
              <w:top w:val="single" w:sz="4" w:space="0" w:color="auto"/>
              <w:left w:val="nil"/>
              <w:bottom w:val="single" w:sz="4" w:space="0" w:color="auto"/>
              <w:right w:val="single" w:sz="4" w:space="0" w:color="auto"/>
            </w:tcBorders>
            <w:shd w:val="clear" w:color="auto" w:fill="auto"/>
            <w:noWrap/>
            <w:vAlign w:val="center"/>
            <w:hideMark/>
          </w:tcPr>
          <w:p w14:paraId="7A60366B" w14:textId="16B4DF75" w:rsidR="007F2F42" w:rsidRPr="00533A3A" w:rsidRDefault="007F2F42" w:rsidP="007F2F42">
            <w:pPr>
              <w:spacing w:after="0" w:line="240" w:lineRule="auto"/>
              <w:jc w:val="center"/>
              <w:rPr>
                <w:rFonts w:eastAsia="Times New Roman" w:cs="Times New Roman"/>
                <w:b/>
                <w:bCs/>
                <w:sz w:val="20"/>
                <w:szCs w:val="20"/>
                <w:lang w:eastAsia="ru-RU"/>
              </w:rPr>
            </w:pPr>
            <w:r w:rsidRPr="00003DB0">
              <w:rPr>
                <w:rFonts w:eastAsia="Times New Roman" w:cs="Times New Roman"/>
                <w:b/>
                <w:bCs/>
                <w:color w:val="000000"/>
                <w:sz w:val="20"/>
                <w:szCs w:val="20"/>
                <w:lang w:eastAsia="ru-RU"/>
              </w:rPr>
              <w:t>202</w:t>
            </w:r>
            <w:r w:rsidR="0000614F">
              <w:rPr>
                <w:rFonts w:eastAsia="Times New Roman" w:cs="Times New Roman"/>
                <w:b/>
                <w:bCs/>
                <w:color w:val="000000"/>
                <w:sz w:val="20"/>
                <w:szCs w:val="20"/>
                <w:lang w:eastAsia="ru-RU"/>
              </w:rPr>
              <w:t>4</w:t>
            </w:r>
          </w:p>
        </w:tc>
        <w:tc>
          <w:tcPr>
            <w:tcW w:w="734" w:type="dxa"/>
            <w:tcBorders>
              <w:top w:val="single" w:sz="4" w:space="0" w:color="auto"/>
              <w:left w:val="nil"/>
              <w:bottom w:val="single" w:sz="4" w:space="0" w:color="auto"/>
              <w:right w:val="single" w:sz="4" w:space="0" w:color="auto"/>
            </w:tcBorders>
            <w:shd w:val="clear" w:color="auto" w:fill="auto"/>
            <w:noWrap/>
            <w:vAlign w:val="center"/>
            <w:hideMark/>
          </w:tcPr>
          <w:p w14:paraId="58149072" w14:textId="2F063B53" w:rsidR="007F2F42" w:rsidRPr="00533A3A" w:rsidRDefault="007F2F42" w:rsidP="007F2F42">
            <w:pPr>
              <w:spacing w:after="0" w:line="240" w:lineRule="auto"/>
              <w:jc w:val="center"/>
              <w:rPr>
                <w:rFonts w:eastAsia="Times New Roman" w:cs="Times New Roman"/>
                <w:b/>
                <w:bCs/>
                <w:sz w:val="20"/>
                <w:szCs w:val="20"/>
                <w:lang w:eastAsia="ru-RU"/>
              </w:rPr>
            </w:pPr>
            <w:r w:rsidRPr="00003DB0">
              <w:rPr>
                <w:rFonts w:eastAsia="Times New Roman" w:cs="Times New Roman"/>
                <w:b/>
                <w:bCs/>
                <w:color w:val="000000"/>
                <w:sz w:val="20"/>
                <w:szCs w:val="20"/>
                <w:lang w:eastAsia="ru-RU"/>
              </w:rPr>
              <w:t>202</w:t>
            </w:r>
            <w:r w:rsidR="0000614F">
              <w:rPr>
                <w:rFonts w:eastAsia="Times New Roman" w:cs="Times New Roman"/>
                <w:b/>
                <w:bCs/>
                <w:color w:val="000000"/>
                <w:sz w:val="20"/>
                <w:szCs w:val="20"/>
                <w:lang w:eastAsia="ru-RU"/>
              </w:rPr>
              <w:t>5</w:t>
            </w:r>
          </w:p>
        </w:tc>
        <w:tc>
          <w:tcPr>
            <w:tcW w:w="734" w:type="dxa"/>
            <w:tcBorders>
              <w:top w:val="single" w:sz="4" w:space="0" w:color="auto"/>
              <w:left w:val="nil"/>
              <w:bottom w:val="single" w:sz="4" w:space="0" w:color="auto"/>
              <w:right w:val="single" w:sz="4" w:space="0" w:color="auto"/>
            </w:tcBorders>
            <w:shd w:val="clear" w:color="auto" w:fill="auto"/>
            <w:noWrap/>
            <w:vAlign w:val="center"/>
            <w:hideMark/>
          </w:tcPr>
          <w:p w14:paraId="27F63CB5" w14:textId="3AFCE45D" w:rsidR="007F2F42" w:rsidRPr="00533A3A" w:rsidRDefault="007F2F42" w:rsidP="007F2F42">
            <w:pPr>
              <w:spacing w:after="0" w:line="240" w:lineRule="auto"/>
              <w:jc w:val="center"/>
              <w:rPr>
                <w:rFonts w:eastAsia="Times New Roman" w:cs="Times New Roman"/>
                <w:b/>
                <w:bCs/>
                <w:sz w:val="20"/>
                <w:szCs w:val="20"/>
                <w:lang w:eastAsia="ru-RU"/>
              </w:rPr>
            </w:pPr>
            <w:r w:rsidRPr="00003DB0">
              <w:rPr>
                <w:rFonts w:eastAsia="Times New Roman" w:cs="Times New Roman"/>
                <w:b/>
                <w:bCs/>
                <w:color w:val="000000"/>
                <w:sz w:val="20"/>
                <w:szCs w:val="20"/>
                <w:lang w:eastAsia="ru-RU"/>
              </w:rPr>
              <w:t>202</w:t>
            </w:r>
            <w:r w:rsidR="0000614F">
              <w:rPr>
                <w:rFonts w:eastAsia="Times New Roman" w:cs="Times New Roman"/>
                <w:b/>
                <w:bCs/>
                <w:color w:val="000000"/>
                <w:sz w:val="20"/>
                <w:szCs w:val="20"/>
                <w:lang w:eastAsia="ru-RU"/>
              </w:rPr>
              <w:t>6</w:t>
            </w:r>
          </w:p>
        </w:tc>
        <w:tc>
          <w:tcPr>
            <w:tcW w:w="734" w:type="dxa"/>
            <w:tcBorders>
              <w:top w:val="single" w:sz="4" w:space="0" w:color="auto"/>
              <w:left w:val="nil"/>
              <w:bottom w:val="single" w:sz="4" w:space="0" w:color="auto"/>
              <w:right w:val="single" w:sz="4" w:space="0" w:color="auto"/>
            </w:tcBorders>
            <w:vAlign w:val="center"/>
          </w:tcPr>
          <w:p w14:paraId="2C83B6AF" w14:textId="0FE0860F" w:rsidR="007F2F42" w:rsidRPr="00533A3A" w:rsidRDefault="007F2F42" w:rsidP="007F2F42">
            <w:pPr>
              <w:spacing w:after="0" w:line="240" w:lineRule="auto"/>
              <w:jc w:val="center"/>
              <w:rPr>
                <w:rFonts w:eastAsia="Times New Roman" w:cs="Times New Roman"/>
                <w:b/>
                <w:bCs/>
                <w:sz w:val="20"/>
                <w:szCs w:val="20"/>
                <w:lang w:eastAsia="ru-RU"/>
              </w:rPr>
            </w:pPr>
            <w:r w:rsidRPr="00003DB0">
              <w:rPr>
                <w:rFonts w:eastAsia="Times New Roman" w:cs="Times New Roman"/>
                <w:b/>
                <w:bCs/>
                <w:color w:val="000000"/>
                <w:sz w:val="20"/>
                <w:szCs w:val="20"/>
                <w:lang w:eastAsia="ru-RU"/>
              </w:rPr>
              <w:t>202</w:t>
            </w:r>
            <w:r w:rsidR="0000614F">
              <w:rPr>
                <w:rFonts w:eastAsia="Times New Roman" w:cs="Times New Roman"/>
                <w:b/>
                <w:bCs/>
                <w:color w:val="000000"/>
                <w:sz w:val="20"/>
                <w:szCs w:val="20"/>
                <w:lang w:eastAsia="ru-RU"/>
              </w:rPr>
              <w:t>7</w:t>
            </w:r>
          </w:p>
        </w:tc>
        <w:tc>
          <w:tcPr>
            <w:tcW w:w="734" w:type="dxa"/>
            <w:tcBorders>
              <w:top w:val="single" w:sz="4" w:space="0" w:color="auto"/>
              <w:left w:val="single" w:sz="4" w:space="0" w:color="auto"/>
              <w:bottom w:val="single" w:sz="4" w:space="0" w:color="auto"/>
              <w:right w:val="single" w:sz="4" w:space="0" w:color="auto"/>
            </w:tcBorders>
            <w:vAlign w:val="center"/>
          </w:tcPr>
          <w:p w14:paraId="540423A0" w14:textId="5A4606D7" w:rsidR="007F2F42" w:rsidRPr="00533A3A" w:rsidRDefault="007F2F42" w:rsidP="007F2F42">
            <w:pPr>
              <w:spacing w:after="0" w:line="240" w:lineRule="auto"/>
              <w:jc w:val="center"/>
              <w:rPr>
                <w:rFonts w:eastAsia="Times New Roman" w:cs="Times New Roman"/>
                <w:b/>
                <w:bCs/>
                <w:sz w:val="20"/>
                <w:szCs w:val="20"/>
                <w:lang w:eastAsia="ru-RU"/>
              </w:rPr>
            </w:pPr>
            <w:r w:rsidRPr="00003DB0">
              <w:rPr>
                <w:rFonts w:eastAsia="Times New Roman" w:cs="Times New Roman"/>
                <w:b/>
                <w:bCs/>
                <w:color w:val="000000"/>
                <w:sz w:val="20"/>
                <w:szCs w:val="20"/>
                <w:lang w:eastAsia="ru-RU"/>
              </w:rPr>
              <w:t>202</w:t>
            </w:r>
            <w:r w:rsidR="0000614F">
              <w:rPr>
                <w:rFonts w:eastAsia="Times New Roman" w:cs="Times New Roman"/>
                <w:b/>
                <w:bCs/>
                <w:color w:val="000000"/>
                <w:sz w:val="20"/>
                <w:szCs w:val="20"/>
                <w:lang w:eastAsia="ru-RU"/>
              </w:rPr>
              <w:t>8</w:t>
            </w:r>
          </w:p>
        </w:tc>
        <w:tc>
          <w:tcPr>
            <w:tcW w:w="734" w:type="dxa"/>
            <w:tcBorders>
              <w:top w:val="single" w:sz="4" w:space="0" w:color="auto"/>
              <w:left w:val="single" w:sz="4" w:space="0" w:color="auto"/>
              <w:bottom w:val="single" w:sz="4" w:space="0" w:color="auto"/>
              <w:right w:val="single" w:sz="4" w:space="0" w:color="auto"/>
            </w:tcBorders>
            <w:vAlign w:val="center"/>
          </w:tcPr>
          <w:p w14:paraId="3DD798FA" w14:textId="39762D77" w:rsidR="007F2F42" w:rsidRPr="00533A3A" w:rsidRDefault="007F2F42" w:rsidP="007F2F42">
            <w:pPr>
              <w:spacing w:after="0" w:line="240" w:lineRule="auto"/>
              <w:jc w:val="center"/>
              <w:rPr>
                <w:rFonts w:eastAsia="Times New Roman" w:cs="Times New Roman"/>
                <w:b/>
                <w:bCs/>
                <w:sz w:val="20"/>
                <w:szCs w:val="20"/>
                <w:lang w:eastAsia="ru-RU"/>
              </w:rPr>
            </w:pPr>
            <w:r w:rsidRPr="00003DB0">
              <w:rPr>
                <w:rFonts w:eastAsia="Times New Roman" w:cs="Times New Roman"/>
                <w:b/>
                <w:bCs/>
                <w:color w:val="000000"/>
                <w:sz w:val="20"/>
                <w:szCs w:val="20"/>
                <w:lang w:eastAsia="ru-RU"/>
              </w:rPr>
              <w:t>202</w:t>
            </w:r>
            <w:r w:rsidR="0000614F">
              <w:rPr>
                <w:rFonts w:eastAsia="Times New Roman" w:cs="Times New Roman"/>
                <w:b/>
                <w:bCs/>
                <w:color w:val="000000"/>
                <w:sz w:val="20"/>
                <w:szCs w:val="20"/>
                <w:lang w:eastAsia="ru-RU"/>
              </w:rPr>
              <w:t>9</w:t>
            </w:r>
          </w:p>
        </w:tc>
        <w:tc>
          <w:tcPr>
            <w:tcW w:w="734" w:type="dxa"/>
            <w:tcBorders>
              <w:top w:val="single" w:sz="4" w:space="0" w:color="auto"/>
              <w:left w:val="single" w:sz="4" w:space="0" w:color="auto"/>
              <w:bottom w:val="single" w:sz="4" w:space="0" w:color="auto"/>
              <w:right w:val="single" w:sz="4" w:space="0" w:color="auto"/>
            </w:tcBorders>
            <w:vAlign w:val="center"/>
          </w:tcPr>
          <w:p w14:paraId="13147F39" w14:textId="69D05A12" w:rsidR="007F2F42" w:rsidRPr="00533A3A" w:rsidRDefault="007F2F42" w:rsidP="007F2F42">
            <w:pPr>
              <w:spacing w:after="0" w:line="240" w:lineRule="auto"/>
              <w:jc w:val="center"/>
              <w:rPr>
                <w:rFonts w:eastAsia="Times New Roman" w:cs="Times New Roman"/>
                <w:b/>
                <w:bCs/>
                <w:sz w:val="20"/>
                <w:szCs w:val="20"/>
                <w:lang w:eastAsia="ru-RU"/>
              </w:rPr>
            </w:pPr>
            <w:r w:rsidRPr="00003DB0">
              <w:rPr>
                <w:rFonts w:eastAsia="Times New Roman" w:cs="Times New Roman"/>
                <w:b/>
                <w:bCs/>
                <w:color w:val="000000"/>
                <w:sz w:val="20"/>
                <w:szCs w:val="20"/>
                <w:lang w:eastAsia="ru-RU"/>
              </w:rPr>
              <w:t>20</w:t>
            </w:r>
            <w:r w:rsidR="0000614F">
              <w:rPr>
                <w:rFonts w:eastAsia="Times New Roman" w:cs="Times New Roman"/>
                <w:b/>
                <w:bCs/>
                <w:color w:val="000000"/>
                <w:sz w:val="20"/>
                <w:szCs w:val="20"/>
                <w:lang w:eastAsia="ru-RU"/>
              </w:rPr>
              <w:t>30</w:t>
            </w:r>
          </w:p>
        </w:tc>
        <w:tc>
          <w:tcPr>
            <w:tcW w:w="734" w:type="dxa"/>
            <w:tcBorders>
              <w:top w:val="single" w:sz="4" w:space="0" w:color="auto"/>
              <w:left w:val="single" w:sz="4" w:space="0" w:color="auto"/>
              <w:bottom w:val="single" w:sz="4" w:space="0" w:color="auto"/>
              <w:right w:val="single" w:sz="4" w:space="0" w:color="auto"/>
            </w:tcBorders>
            <w:vAlign w:val="center"/>
          </w:tcPr>
          <w:p w14:paraId="14615D5D" w14:textId="4ED09B89" w:rsidR="007F2F42" w:rsidRPr="00533A3A" w:rsidRDefault="007F2F42" w:rsidP="007F2F42">
            <w:pPr>
              <w:spacing w:after="0" w:line="240" w:lineRule="auto"/>
              <w:jc w:val="center"/>
              <w:rPr>
                <w:rFonts w:eastAsia="Times New Roman" w:cs="Times New Roman"/>
                <w:b/>
                <w:bCs/>
                <w:sz w:val="20"/>
                <w:szCs w:val="20"/>
                <w:lang w:eastAsia="ru-RU"/>
              </w:rPr>
            </w:pPr>
            <w:r w:rsidRPr="00003DB0">
              <w:rPr>
                <w:rFonts w:eastAsia="Times New Roman" w:cs="Times New Roman"/>
                <w:b/>
                <w:bCs/>
                <w:color w:val="000000"/>
                <w:sz w:val="20"/>
                <w:szCs w:val="20"/>
                <w:lang w:eastAsia="ru-RU"/>
              </w:rPr>
              <w:t>203</w:t>
            </w:r>
            <w:r w:rsidR="0000614F">
              <w:rPr>
                <w:rFonts w:eastAsia="Times New Roman" w:cs="Times New Roman"/>
                <w:b/>
                <w:bCs/>
                <w:color w:val="000000"/>
                <w:sz w:val="20"/>
                <w:szCs w:val="20"/>
                <w:lang w:eastAsia="ru-RU"/>
              </w:rPr>
              <w:t>1</w:t>
            </w:r>
          </w:p>
        </w:tc>
        <w:tc>
          <w:tcPr>
            <w:tcW w:w="734" w:type="dxa"/>
            <w:tcBorders>
              <w:top w:val="single" w:sz="4" w:space="0" w:color="auto"/>
              <w:left w:val="single" w:sz="4" w:space="0" w:color="auto"/>
              <w:bottom w:val="single" w:sz="4" w:space="0" w:color="auto"/>
              <w:right w:val="single" w:sz="4" w:space="0" w:color="auto"/>
            </w:tcBorders>
            <w:vAlign w:val="center"/>
          </w:tcPr>
          <w:p w14:paraId="76478057" w14:textId="7FFCC90A" w:rsidR="007F2F42" w:rsidRPr="00533A3A" w:rsidRDefault="007F2F42" w:rsidP="007F2F42">
            <w:pPr>
              <w:spacing w:after="0" w:line="240" w:lineRule="auto"/>
              <w:jc w:val="center"/>
              <w:rPr>
                <w:rFonts w:eastAsia="Times New Roman" w:cs="Times New Roman"/>
                <w:b/>
                <w:bCs/>
                <w:sz w:val="20"/>
                <w:szCs w:val="20"/>
                <w:lang w:eastAsia="ru-RU"/>
              </w:rPr>
            </w:pPr>
            <w:r w:rsidRPr="00003DB0">
              <w:rPr>
                <w:rFonts w:eastAsia="Times New Roman" w:cs="Times New Roman"/>
                <w:b/>
                <w:bCs/>
                <w:color w:val="000000"/>
                <w:sz w:val="20"/>
                <w:szCs w:val="20"/>
                <w:lang w:eastAsia="ru-RU"/>
              </w:rPr>
              <w:t>203</w:t>
            </w:r>
            <w:r w:rsidR="0000614F">
              <w:rPr>
                <w:rFonts w:eastAsia="Times New Roman" w:cs="Times New Roman"/>
                <w:b/>
                <w:bCs/>
                <w:color w:val="000000"/>
                <w:sz w:val="20"/>
                <w:szCs w:val="20"/>
                <w:lang w:eastAsia="ru-RU"/>
              </w:rPr>
              <w:t>2</w:t>
            </w:r>
          </w:p>
        </w:tc>
        <w:tc>
          <w:tcPr>
            <w:tcW w:w="734" w:type="dxa"/>
            <w:tcBorders>
              <w:top w:val="single" w:sz="4" w:space="0" w:color="auto"/>
              <w:left w:val="single" w:sz="4" w:space="0" w:color="auto"/>
              <w:bottom w:val="single" w:sz="4" w:space="0" w:color="auto"/>
              <w:right w:val="single" w:sz="4" w:space="0" w:color="auto"/>
            </w:tcBorders>
            <w:vAlign w:val="center"/>
          </w:tcPr>
          <w:p w14:paraId="3013755B" w14:textId="2D601DF0" w:rsidR="007F2F42" w:rsidRPr="00533A3A" w:rsidRDefault="007F2F42" w:rsidP="007F2F42">
            <w:pPr>
              <w:spacing w:after="0" w:line="240" w:lineRule="auto"/>
              <w:jc w:val="center"/>
              <w:rPr>
                <w:rFonts w:eastAsia="Times New Roman" w:cs="Times New Roman"/>
                <w:b/>
                <w:bCs/>
                <w:sz w:val="20"/>
                <w:szCs w:val="20"/>
                <w:lang w:eastAsia="ru-RU"/>
              </w:rPr>
            </w:pPr>
            <w:r w:rsidRPr="00003DB0">
              <w:rPr>
                <w:rFonts w:eastAsia="Times New Roman" w:cs="Times New Roman"/>
                <w:b/>
                <w:bCs/>
                <w:color w:val="000000"/>
                <w:sz w:val="20"/>
                <w:szCs w:val="20"/>
                <w:lang w:eastAsia="ru-RU"/>
              </w:rPr>
              <w:t>203</w:t>
            </w:r>
            <w:r w:rsidR="0000614F">
              <w:rPr>
                <w:rFonts w:eastAsia="Times New Roman" w:cs="Times New Roman"/>
                <w:b/>
                <w:bCs/>
                <w:color w:val="000000"/>
                <w:sz w:val="20"/>
                <w:szCs w:val="20"/>
                <w:lang w:eastAsia="ru-RU"/>
              </w:rPr>
              <w:t>3</w:t>
            </w:r>
          </w:p>
        </w:tc>
      </w:tr>
      <w:tr w:rsidR="00D16B5E" w:rsidRPr="00533A3A" w14:paraId="7F5A171C" w14:textId="77777777" w:rsidTr="007F2F42">
        <w:trPr>
          <w:trHeight w:val="343"/>
        </w:trPr>
        <w:tc>
          <w:tcPr>
            <w:tcW w:w="2061" w:type="dxa"/>
            <w:tcBorders>
              <w:top w:val="nil"/>
              <w:left w:val="single" w:sz="4" w:space="0" w:color="auto"/>
              <w:bottom w:val="single" w:sz="4" w:space="0" w:color="auto"/>
              <w:right w:val="single" w:sz="4" w:space="0" w:color="auto"/>
            </w:tcBorders>
            <w:shd w:val="clear" w:color="auto" w:fill="auto"/>
            <w:vAlign w:val="center"/>
            <w:hideMark/>
          </w:tcPr>
          <w:p w14:paraId="454966FE" w14:textId="58AB6DFE" w:rsidR="00D16B5E" w:rsidRPr="00533A3A" w:rsidRDefault="00D16B5E" w:rsidP="00D16B5E">
            <w:pPr>
              <w:spacing w:after="0" w:line="240" w:lineRule="auto"/>
              <w:rPr>
                <w:rFonts w:eastAsia="Times New Roman" w:cs="Times New Roman"/>
                <w:sz w:val="20"/>
                <w:szCs w:val="20"/>
                <w:lang w:eastAsia="ru-RU"/>
              </w:rPr>
            </w:pPr>
            <w:r w:rsidRPr="00003DB0">
              <w:rPr>
                <w:rFonts w:eastAsia="Times New Roman" w:cs="Times New Roman"/>
                <w:color w:val="000000"/>
                <w:sz w:val="20"/>
                <w:szCs w:val="20"/>
                <w:lang w:eastAsia="ru-RU"/>
              </w:rPr>
              <w:t>Объем выработанной тепловой энергии за год, тыс. Гкал</w:t>
            </w:r>
          </w:p>
        </w:tc>
        <w:tc>
          <w:tcPr>
            <w:tcW w:w="734" w:type="dxa"/>
            <w:tcBorders>
              <w:top w:val="nil"/>
              <w:left w:val="nil"/>
              <w:bottom w:val="single" w:sz="4" w:space="0" w:color="auto"/>
              <w:right w:val="single" w:sz="4" w:space="0" w:color="auto"/>
            </w:tcBorders>
            <w:shd w:val="clear" w:color="auto" w:fill="auto"/>
            <w:vAlign w:val="center"/>
            <w:hideMark/>
          </w:tcPr>
          <w:p w14:paraId="2C00F138" w14:textId="4771AD7E" w:rsidR="00D16B5E" w:rsidRPr="00533A3A" w:rsidRDefault="00D16B5E" w:rsidP="00D16B5E">
            <w:pPr>
              <w:spacing w:after="0" w:line="240" w:lineRule="auto"/>
              <w:jc w:val="center"/>
              <w:rPr>
                <w:rFonts w:eastAsia="Times New Roman" w:cs="Times New Roman"/>
                <w:sz w:val="20"/>
                <w:szCs w:val="20"/>
                <w:lang w:eastAsia="ru-RU"/>
              </w:rPr>
            </w:pPr>
            <w:r>
              <w:rPr>
                <w:color w:val="000000"/>
                <w:sz w:val="20"/>
                <w:szCs w:val="20"/>
              </w:rPr>
              <w:t>2,11</w:t>
            </w:r>
          </w:p>
        </w:tc>
        <w:tc>
          <w:tcPr>
            <w:tcW w:w="734" w:type="dxa"/>
            <w:tcBorders>
              <w:top w:val="nil"/>
              <w:left w:val="nil"/>
              <w:bottom w:val="single" w:sz="4" w:space="0" w:color="auto"/>
              <w:right w:val="single" w:sz="4" w:space="0" w:color="auto"/>
            </w:tcBorders>
            <w:shd w:val="clear" w:color="auto" w:fill="auto"/>
            <w:noWrap/>
            <w:vAlign w:val="center"/>
            <w:hideMark/>
          </w:tcPr>
          <w:p w14:paraId="3B32CE1B" w14:textId="27D9CE66" w:rsidR="00D16B5E" w:rsidRPr="00533A3A" w:rsidRDefault="00D16B5E" w:rsidP="00D16B5E">
            <w:pPr>
              <w:spacing w:after="0" w:line="240" w:lineRule="auto"/>
              <w:jc w:val="center"/>
              <w:rPr>
                <w:rFonts w:eastAsia="Times New Roman" w:cs="Times New Roman"/>
                <w:sz w:val="20"/>
                <w:szCs w:val="20"/>
                <w:lang w:eastAsia="ru-RU"/>
              </w:rPr>
            </w:pPr>
            <w:r>
              <w:rPr>
                <w:color w:val="000000"/>
                <w:sz w:val="20"/>
                <w:szCs w:val="20"/>
              </w:rPr>
              <w:t>2,11</w:t>
            </w:r>
          </w:p>
        </w:tc>
        <w:tc>
          <w:tcPr>
            <w:tcW w:w="734" w:type="dxa"/>
            <w:tcBorders>
              <w:top w:val="nil"/>
              <w:left w:val="nil"/>
              <w:bottom w:val="single" w:sz="4" w:space="0" w:color="auto"/>
              <w:right w:val="single" w:sz="4" w:space="0" w:color="auto"/>
            </w:tcBorders>
            <w:shd w:val="clear" w:color="auto" w:fill="auto"/>
            <w:noWrap/>
            <w:vAlign w:val="center"/>
            <w:hideMark/>
          </w:tcPr>
          <w:p w14:paraId="2719B6B4" w14:textId="6533F86C" w:rsidR="00D16B5E" w:rsidRPr="00533A3A" w:rsidRDefault="00D16B5E" w:rsidP="00D16B5E">
            <w:pPr>
              <w:spacing w:after="0" w:line="240" w:lineRule="auto"/>
              <w:jc w:val="center"/>
              <w:rPr>
                <w:rFonts w:eastAsia="Times New Roman" w:cs="Times New Roman"/>
                <w:sz w:val="20"/>
                <w:szCs w:val="20"/>
                <w:lang w:eastAsia="ru-RU"/>
              </w:rPr>
            </w:pPr>
            <w:r>
              <w:rPr>
                <w:color w:val="000000"/>
                <w:sz w:val="20"/>
                <w:szCs w:val="20"/>
              </w:rPr>
              <w:t>2,11</w:t>
            </w:r>
          </w:p>
        </w:tc>
        <w:tc>
          <w:tcPr>
            <w:tcW w:w="734" w:type="dxa"/>
            <w:tcBorders>
              <w:top w:val="nil"/>
              <w:left w:val="nil"/>
              <w:bottom w:val="single" w:sz="4" w:space="0" w:color="auto"/>
              <w:right w:val="single" w:sz="4" w:space="0" w:color="auto"/>
            </w:tcBorders>
            <w:shd w:val="clear" w:color="auto" w:fill="auto"/>
            <w:noWrap/>
            <w:vAlign w:val="center"/>
            <w:hideMark/>
          </w:tcPr>
          <w:p w14:paraId="2082E984" w14:textId="2089DF8F" w:rsidR="00D16B5E" w:rsidRPr="00533A3A" w:rsidRDefault="00D16B5E" w:rsidP="00D16B5E">
            <w:pPr>
              <w:spacing w:after="0" w:line="240" w:lineRule="auto"/>
              <w:jc w:val="center"/>
              <w:rPr>
                <w:rFonts w:eastAsia="Times New Roman" w:cs="Times New Roman"/>
                <w:sz w:val="20"/>
                <w:szCs w:val="20"/>
                <w:lang w:eastAsia="ru-RU"/>
              </w:rPr>
            </w:pPr>
            <w:r>
              <w:rPr>
                <w:color w:val="000000"/>
                <w:sz w:val="20"/>
                <w:szCs w:val="20"/>
              </w:rPr>
              <w:t>2,11</w:t>
            </w:r>
          </w:p>
        </w:tc>
        <w:tc>
          <w:tcPr>
            <w:tcW w:w="734" w:type="dxa"/>
            <w:tcBorders>
              <w:top w:val="single" w:sz="4" w:space="0" w:color="auto"/>
              <w:left w:val="nil"/>
              <w:bottom w:val="single" w:sz="4" w:space="0" w:color="auto"/>
              <w:right w:val="single" w:sz="4" w:space="0" w:color="auto"/>
            </w:tcBorders>
            <w:vAlign w:val="center"/>
          </w:tcPr>
          <w:p w14:paraId="5945236D" w14:textId="402F258B" w:rsidR="00D16B5E" w:rsidRPr="00533A3A" w:rsidRDefault="00D16B5E" w:rsidP="00D16B5E">
            <w:pPr>
              <w:spacing w:after="0" w:line="240" w:lineRule="auto"/>
              <w:jc w:val="center"/>
              <w:rPr>
                <w:rFonts w:eastAsia="Times New Roman" w:cs="Times New Roman"/>
                <w:sz w:val="20"/>
                <w:szCs w:val="20"/>
                <w:lang w:eastAsia="ru-RU"/>
              </w:rPr>
            </w:pPr>
            <w:r>
              <w:rPr>
                <w:color w:val="000000"/>
                <w:sz w:val="20"/>
                <w:szCs w:val="20"/>
              </w:rPr>
              <w:t>2,11</w:t>
            </w:r>
          </w:p>
        </w:tc>
        <w:tc>
          <w:tcPr>
            <w:tcW w:w="734" w:type="dxa"/>
            <w:tcBorders>
              <w:top w:val="single" w:sz="4" w:space="0" w:color="auto"/>
              <w:left w:val="single" w:sz="4" w:space="0" w:color="auto"/>
              <w:bottom w:val="single" w:sz="4" w:space="0" w:color="auto"/>
              <w:right w:val="single" w:sz="4" w:space="0" w:color="auto"/>
            </w:tcBorders>
            <w:vAlign w:val="center"/>
          </w:tcPr>
          <w:p w14:paraId="4C6CE876" w14:textId="4428BBCB" w:rsidR="00D16B5E" w:rsidRPr="00533A3A" w:rsidRDefault="00D16B5E" w:rsidP="00D16B5E">
            <w:pPr>
              <w:spacing w:after="0" w:line="240" w:lineRule="auto"/>
              <w:jc w:val="center"/>
              <w:rPr>
                <w:rFonts w:eastAsia="Times New Roman" w:cs="Times New Roman"/>
                <w:sz w:val="20"/>
                <w:szCs w:val="20"/>
                <w:lang w:eastAsia="ru-RU"/>
              </w:rPr>
            </w:pPr>
            <w:r>
              <w:rPr>
                <w:color w:val="000000"/>
                <w:sz w:val="20"/>
                <w:szCs w:val="20"/>
              </w:rPr>
              <w:t>2,11</w:t>
            </w:r>
          </w:p>
        </w:tc>
        <w:tc>
          <w:tcPr>
            <w:tcW w:w="734" w:type="dxa"/>
            <w:tcBorders>
              <w:top w:val="single" w:sz="4" w:space="0" w:color="auto"/>
              <w:left w:val="single" w:sz="4" w:space="0" w:color="auto"/>
              <w:bottom w:val="single" w:sz="4" w:space="0" w:color="auto"/>
              <w:right w:val="single" w:sz="4" w:space="0" w:color="auto"/>
            </w:tcBorders>
            <w:vAlign w:val="center"/>
          </w:tcPr>
          <w:p w14:paraId="091EC4DF" w14:textId="0259A233" w:rsidR="00D16B5E" w:rsidRPr="00533A3A" w:rsidRDefault="00D16B5E" w:rsidP="00D16B5E">
            <w:pPr>
              <w:spacing w:after="0" w:line="240" w:lineRule="auto"/>
              <w:jc w:val="center"/>
              <w:rPr>
                <w:rFonts w:eastAsia="Times New Roman" w:cs="Times New Roman"/>
                <w:sz w:val="20"/>
                <w:szCs w:val="20"/>
                <w:lang w:eastAsia="ru-RU"/>
              </w:rPr>
            </w:pPr>
            <w:r>
              <w:rPr>
                <w:color w:val="000000"/>
                <w:sz w:val="20"/>
                <w:szCs w:val="20"/>
              </w:rPr>
              <w:t>2,11</w:t>
            </w:r>
          </w:p>
        </w:tc>
        <w:tc>
          <w:tcPr>
            <w:tcW w:w="734" w:type="dxa"/>
            <w:tcBorders>
              <w:top w:val="single" w:sz="4" w:space="0" w:color="auto"/>
              <w:left w:val="single" w:sz="4" w:space="0" w:color="auto"/>
              <w:bottom w:val="single" w:sz="4" w:space="0" w:color="auto"/>
              <w:right w:val="single" w:sz="4" w:space="0" w:color="auto"/>
            </w:tcBorders>
            <w:vAlign w:val="center"/>
          </w:tcPr>
          <w:p w14:paraId="7C7355DB" w14:textId="5BB4486E" w:rsidR="00D16B5E" w:rsidRPr="00533A3A" w:rsidRDefault="00D16B5E" w:rsidP="00D16B5E">
            <w:pPr>
              <w:spacing w:after="0" w:line="240" w:lineRule="auto"/>
              <w:jc w:val="center"/>
              <w:rPr>
                <w:rFonts w:eastAsia="Times New Roman" w:cs="Times New Roman"/>
                <w:sz w:val="20"/>
                <w:szCs w:val="20"/>
                <w:lang w:eastAsia="ru-RU"/>
              </w:rPr>
            </w:pPr>
            <w:r>
              <w:rPr>
                <w:color w:val="000000"/>
                <w:sz w:val="20"/>
                <w:szCs w:val="20"/>
              </w:rPr>
              <w:t>2,11</w:t>
            </w:r>
          </w:p>
        </w:tc>
        <w:tc>
          <w:tcPr>
            <w:tcW w:w="734" w:type="dxa"/>
            <w:tcBorders>
              <w:top w:val="single" w:sz="4" w:space="0" w:color="auto"/>
              <w:left w:val="single" w:sz="4" w:space="0" w:color="auto"/>
              <w:bottom w:val="single" w:sz="4" w:space="0" w:color="auto"/>
              <w:right w:val="single" w:sz="4" w:space="0" w:color="auto"/>
            </w:tcBorders>
            <w:vAlign w:val="center"/>
          </w:tcPr>
          <w:p w14:paraId="6FB1B142" w14:textId="22FA7E11" w:rsidR="00D16B5E" w:rsidRPr="00533A3A" w:rsidRDefault="00D16B5E" w:rsidP="00D16B5E">
            <w:pPr>
              <w:spacing w:after="0" w:line="240" w:lineRule="auto"/>
              <w:jc w:val="center"/>
              <w:rPr>
                <w:rFonts w:eastAsia="Times New Roman" w:cs="Times New Roman"/>
                <w:sz w:val="20"/>
                <w:szCs w:val="20"/>
                <w:lang w:eastAsia="ru-RU"/>
              </w:rPr>
            </w:pPr>
            <w:r>
              <w:rPr>
                <w:color w:val="000000"/>
                <w:sz w:val="20"/>
                <w:szCs w:val="20"/>
              </w:rPr>
              <w:t>2,11</w:t>
            </w:r>
          </w:p>
        </w:tc>
        <w:tc>
          <w:tcPr>
            <w:tcW w:w="734" w:type="dxa"/>
            <w:tcBorders>
              <w:top w:val="single" w:sz="4" w:space="0" w:color="auto"/>
              <w:left w:val="single" w:sz="4" w:space="0" w:color="auto"/>
              <w:bottom w:val="single" w:sz="4" w:space="0" w:color="auto"/>
              <w:right w:val="single" w:sz="4" w:space="0" w:color="auto"/>
            </w:tcBorders>
            <w:vAlign w:val="center"/>
          </w:tcPr>
          <w:p w14:paraId="0EEA372D" w14:textId="1D7CE9A8" w:rsidR="00D16B5E" w:rsidRPr="00533A3A" w:rsidRDefault="00D16B5E" w:rsidP="00D16B5E">
            <w:pPr>
              <w:spacing w:after="0" w:line="240" w:lineRule="auto"/>
              <w:jc w:val="center"/>
              <w:rPr>
                <w:rFonts w:eastAsia="Times New Roman" w:cs="Times New Roman"/>
                <w:sz w:val="20"/>
                <w:szCs w:val="20"/>
                <w:lang w:eastAsia="ru-RU"/>
              </w:rPr>
            </w:pPr>
            <w:r>
              <w:rPr>
                <w:color w:val="000000"/>
                <w:sz w:val="20"/>
                <w:szCs w:val="20"/>
              </w:rPr>
              <w:t>2,11</w:t>
            </w:r>
          </w:p>
        </w:tc>
        <w:tc>
          <w:tcPr>
            <w:tcW w:w="734" w:type="dxa"/>
            <w:tcBorders>
              <w:top w:val="single" w:sz="4" w:space="0" w:color="auto"/>
              <w:left w:val="single" w:sz="4" w:space="0" w:color="auto"/>
              <w:bottom w:val="single" w:sz="4" w:space="0" w:color="auto"/>
              <w:right w:val="single" w:sz="4" w:space="0" w:color="auto"/>
            </w:tcBorders>
            <w:vAlign w:val="center"/>
          </w:tcPr>
          <w:p w14:paraId="4A53791D" w14:textId="51177169" w:rsidR="00D16B5E" w:rsidRPr="00533A3A" w:rsidRDefault="00D16B5E" w:rsidP="00D16B5E">
            <w:pPr>
              <w:spacing w:after="0" w:line="240" w:lineRule="auto"/>
              <w:jc w:val="center"/>
              <w:rPr>
                <w:rFonts w:eastAsia="Times New Roman" w:cs="Times New Roman"/>
                <w:sz w:val="20"/>
                <w:szCs w:val="20"/>
                <w:lang w:eastAsia="ru-RU"/>
              </w:rPr>
            </w:pPr>
            <w:r>
              <w:rPr>
                <w:color w:val="000000"/>
                <w:sz w:val="20"/>
                <w:szCs w:val="20"/>
              </w:rPr>
              <w:t>2,11</w:t>
            </w:r>
          </w:p>
        </w:tc>
      </w:tr>
      <w:tr w:rsidR="00D069A0" w:rsidRPr="00533A3A" w14:paraId="0167ED6E" w14:textId="77777777" w:rsidTr="007F2F42">
        <w:trPr>
          <w:trHeight w:val="343"/>
        </w:trPr>
        <w:tc>
          <w:tcPr>
            <w:tcW w:w="2061" w:type="dxa"/>
            <w:tcBorders>
              <w:top w:val="nil"/>
              <w:left w:val="single" w:sz="4" w:space="0" w:color="auto"/>
              <w:bottom w:val="single" w:sz="4" w:space="0" w:color="auto"/>
              <w:right w:val="single" w:sz="4" w:space="0" w:color="auto"/>
            </w:tcBorders>
            <w:shd w:val="clear" w:color="auto" w:fill="auto"/>
            <w:vAlign w:val="center"/>
            <w:hideMark/>
          </w:tcPr>
          <w:p w14:paraId="3E359B9C" w14:textId="785C3755" w:rsidR="00D069A0" w:rsidRPr="00533A3A" w:rsidRDefault="00D069A0" w:rsidP="00D069A0">
            <w:pPr>
              <w:spacing w:after="0" w:line="240" w:lineRule="auto"/>
              <w:rPr>
                <w:rFonts w:eastAsia="Times New Roman" w:cs="Times New Roman"/>
                <w:sz w:val="20"/>
                <w:szCs w:val="20"/>
                <w:lang w:eastAsia="ru-RU"/>
              </w:rPr>
            </w:pPr>
            <w:r w:rsidRPr="00003DB0">
              <w:rPr>
                <w:rFonts w:eastAsia="Times New Roman" w:cs="Times New Roman"/>
                <w:color w:val="000000"/>
                <w:sz w:val="20"/>
                <w:szCs w:val="20"/>
                <w:lang w:eastAsia="ru-RU"/>
              </w:rPr>
              <w:t>Число часов использования исп. уст. мощности, час/год</w:t>
            </w:r>
          </w:p>
        </w:tc>
        <w:tc>
          <w:tcPr>
            <w:tcW w:w="734" w:type="dxa"/>
            <w:tcBorders>
              <w:top w:val="nil"/>
              <w:left w:val="nil"/>
              <w:bottom w:val="single" w:sz="4" w:space="0" w:color="auto"/>
              <w:right w:val="single" w:sz="4" w:space="0" w:color="auto"/>
            </w:tcBorders>
            <w:shd w:val="clear" w:color="auto" w:fill="auto"/>
            <w:vAlign w:val="center"/>
            <w:hideMark/>
          </w:tcPr>
          <w:p w14:paraId="299F950D" w14:textId="7972C2C4" w:rsidR="00D069A0" w:rsidRPr="00533A3A" w:rsidRDefault="00D069A0" w:rsidP="00D069A0">
            <w:pPr>
              <w:spacing w:after="0" w:line="240" w:lineRule="auto"/>
              <w:jc w:val="center"/>
              <w:rPr>
                <w:rFonts w:eastAsia="Times New Roman" w:cs="Times New Roman"/>
                <w:sz w:val="20"/>
                <w:szCs w:val="20"/>
                <w:lang w:eastAsia="ru-RU"/>
              </w:rPr>
            </w:pPr>
            <w:r>
              <w:rPr>
                <w:color w:val="000000"/>
                <w:sz w:val="20"/>
                <w:szCs w:val="20"/>
              </w:rPr>
              <w:t>311,7</w:t>
            </w:r>
          </w:p>
        </w:tc>
        <w:tc>
          <w:tcPr>
            <w:tcW w:w="734" w:type="dxa"/>
            <w:tcBorders>
              <w:top w:val="nil"/>
              <w:left w:val="nil"/>
              <w:bottom w:val="single" w:sz="4" w:space="0" w:color="auto"/>
              <w:right w:val="single" w:sz="4" w:space="0" w:color="auto"/>
            </w:tcBorders>
            <w:shd w:val="clear" w:color="auto" w:fill="auto"/>
            <w:noWrap/>
            <w:vAlign w:val="center"/>
            <w:hideMark/>
          </w:tcPr>
          <w:p w14:paraId="6A25E458" w14:textId="1611BAFB" w:rsidR="00D069A0" w:rsidRPr="00533A3A" w:rsidRDefault="00D069A0" w:rsidP="00D069A0">
            <w:pPr>
              <w:spacing w:after="0" w:line="240" w:lineRule="auto"/>
              <w:jc w:val="center"/>
              <w:rPr>
                <w:rFonts w:eastAsia="Times New Roman" w:cs="Times New Roman"/>
                <w:sz w:val="20"/>
                <w:szCs w:val="20"/>
                <w:lang w:eastAsia="ru-RU"/>
              </w:rPr>
            </w:pPr>
            <w:r>
              <w:rPr>
                <w:color w:val="000000"/>
                <w:sz w:val="20"/>
                <w:szCs w:val="20"/>
              </w:rPr>
              <w:t>311,7</w:t>
            </w:r>
          </w:p>
        </w:tc>
        <w:tc>
          <w:tcPr>
            <w:tcW w:w="734" w:type="dxa"/>
            <w:tcBorders>
              <w:top w:val="nil"/>
              <w:left w:val="nil"/>
              <w:bottom w:val="single" w:sz="4" w:space="0" w:color="auto"/>
              <w:right w:val="single" w:sz="4" w:space="0" w:color="auto"/>
            </w:tcBorders>
            <w:shd w:val="clear" w:color="auto" w:fill="auto"/>
            <w:noWrap/>
            <w:vAlign w:val="center"/>
            <w:hideMark/>
          </w:tcPr>
          <w:p w14:paraId="4AB5EEE4" w14:textId="23DAE6F5" w:rsidR="00D069A0" w:rsidRPr="00533A3A" w:rsidRDefault="00D069A0" w:rsidP="00D069A0">
            <w:pPr>
              <w:spacing w:after="0" w:line="240" w:lineRule="auto"/>
              <w:jc w:val="center"/>
              <w:rPr>
                <w:rFonts w:eastAsia="Times New Roman" w:cs="Times New Roman"/>
                <w:sz w:val="20"/>
                <w:szCs w:val="20"/>
                <w:lang w:eastAsia="ru-RU"/>
              </w:rPr>
            </w:pPr>
            <w:r>
              <w:rPr>
                <w:color w:val="000000"/>
                <w:sz w:val="20"/>
                <w:szCs w:val="20"/>
              </w:rPr>
              <w:t>311,7</w:t>
            </w:r>
          </w:p>
        </w:tc>
        <w:tc>
          <w:tcPr>
            <w:tcW w:w="734" w:type="dxa"/>
            <w:tcBorders>
              <w:top w:val="nil"/>
              <w:left w:val="nil"/>
              <w:bottom w:val="single" w:sz="4" w:space="0" w:color="auto"/>
              <w:right w:val="single" w:sz="4" w:space="0" w:color="auto"/>
            </w:tcBorders>
            <w:shd w:val="clear" w:color="auto" w:fill="auto"/>
            <w:noWrap/>
            <w:vAlign w:val="center"/>
            <w:hideMark/>
          </w:tcPr>
          <w:p w14:paraId="409A8263" w14:textId="31979489" w:rsidR="00D069A0" w:rsidRPr="00533A3A" w:rsidRDefault="00D069A0" w:rsidP="00D069A0">
            <w:pPr>
              <w:spacing w:after="0" w:line="240" w:lineRule="auto"/>
              <w:jc w:val="center"/>
              <w:rPr>
                <w:rFonts w:eastAsia="Times New Roman" w:cs="Times New Roman"/>
                <w:sz w:val="20"/>
                <w:szCs w:val="20"/>
                <w:lang w:eastAsia="ru-RU"/>
              </w:rPr>
            </w:pPr>
            <w:r>
              <w:rPr>
                <w:color w:val="000000"/>
                <w:sz w:val="20"/>
                <w:szCs w:val="20"/>
              </w:rPr>
              <w:t>311,7</w:t>
            </w:r>
          </w:p>
        </w:tc>
        <w:tc>
          <w:tcPr>
            <w:tcW w:w="734" w:type="dxa"/>
            <w:tcBorders>
              <w:top w:val="single" w:sz="4" w:space="0" w:color="auto"/>
              <w:left w:val="nil"/>
              <w:bottom w:val="single" w:sz="4" w:space="0" w:color="auto"/>
              <w:right w:val="single" w:sz="4" w:space="0" w:color="auto"/>
            </w:tcBorders>
            <w:vAlign w:val="center"/>
          </w:tcPr>
          <w:p w14:paraId="0288D67A" w14:textId="2A87F62C" w:rsidR="00D069A0" w:rsidRPr="00533A3A" w:rsidRDefault="00D069A0" w:rsidP="00D069A0">
            <w:pPr>
              <w:spacing w:after="0" w:line="240" w:lineRule="auto"/>
              <w:jc w:val="center"/>
              <w:rPr>
                <w:rFonts w:eastAsia="Times New Roman" w:cs="Times New Roman"/>
                <w:sz w:val="20"/>
                <w:szCs w:val="20"/>
                <w:lang w:eastAsia="ru-RU"/>
              </w:rPr>
            </w:pPr>
            <w:r>
              <w:rPr>
                <w:color w:val="000000"/>
                <w:sz w:val="20"/>
                <w:szCs w:val="20"/>
              </w:rPr>
              <w:t>311,7</w:t>
            </w:r>
          </w:p>
        </w:tc>
        <w:tc>
          <w:tcPr>
            <w:tcW w:w="734" w:type="dxa"/>
            <w:tcBorders>
              <w:top w:val="single" w:sz="4" w:space="0" w:color="auto"/>
              <w:left w:val="single" w:sz="4" w:space="0" w:color="auto"/>
              <w:bottom w:val="single" w:sz="4" w:space="0" w:color="auto"/>
              <w:right w:val="single" w:sz="4" w:space="0" w:color="auto"/>
            </w:tcBorders>
            <w:vAlign w:val="center"/>
          </w:tcPr>
          <w:p w14:paraId="5698B6DF" w14:textId="1ECEB7F6" w:rsidR="00D069A0" w:rsidRPr="00533A3A" w:rsidRDefault="00D069A0" w:rsidP="00D069A0">
            <w:pPr>
              <w:spacing w:after="0" w:line="240" w:lineRule="auto"/>
              <w:jc w:val="center"/>
              <w:rPr>
                <w:rFonts w:eastAsia="Times New Roman" w:cs="Times New Roman"/>
                <w:sz w:val="20"/>
                <w:szCs w:val="20"/>
                <w:lang w:eastAsia="ru-RU"/>
              </w:rPr>
            </w:pPr>
            <w:r>
              <w:rPr>
                <w:color w:val="000000"/>
                <w:sz w:val="20"/>
                <w:szCs w:val="20"/>
              </w:rPr>
              <w:t>311,7</w:t>
            </w:r>
          </w:p>
        </w:tc>
        <w:tc>
          <w:tcPr>
            <w:tcW w:w="734" w:type="dxa"/>
            <w:tcBorders>
              <w:top w:val="single" w:sz="4" w:space="0" w:color="auto"/>
              <w:left w:val="single" w:sz="4" w:space="0" w:color="auto"/>
              <w:bottom w:val="single" w:sz="4" w:space="0" w:color="auto"/>
              <w:right w:val="single" w:sz="4" w:space="0" w:color="auto"/>
            </w:tcBorders>
            <w:vAlign w:val="center"/>
          </w:tcPr>
          <w:p w14:paraId="3BAC7DD4" w14:textId="320AA032" w:rsidR="00D069A0" w:rsidRPr="00533A3A" w:rsidRDefault="00D069A0" w:rsidP="00D069A0">
            <w:pPr>
              <w:spacing w:after="0" w:line="240" w:lineRule="auto"/>
              <w:jc w:val="center"/>
              <w:rPr>
                <w:rFonts w:eastAsia="Times New Roman" w:cs="Times New Roman"/>
                <w:sz w:val="20"/>
                <w:szCs w:val="20"/>
                <w:lang w:eastAsia="ru-RU"/>
              </w:rPr>
            </w:pPr>
            <w:r>
              <w:rPr>
                <w:color w:val="000000"/>
                <w:sz w:val="20"/>
                <w:szCs w:val="20"/>
              </w:rPr>
              <w:t>311,7</w:t>
            </w:r>
          </w:p>
        </w:tc>
        <w:tc>
          <w:tcPr>
            <w:tcW w:w="734" w:type="dxa"/>
            <w:tcBorders>
              <w:top w:val="single" w:sz="4" w:space="0" w:color="auto"/>
              <w:left w:val="single" w:sz="4" w:space="0" w:color="auto"/>
              <w:bottom w:val="single" w:sz="4" w:space="0" w:color="auto"/>
              <w:right w:val="single" w:sz="4" w:space="0" w:color="auto"/>
            </w:tcBorders>
            <w:vAlign w:val="center"/>
          </w:tcPr>
          <w:p w14:paraId="6363FF50" w14:textId="78F2D04A" w:rsidR="00D069A0" w:rsidRPr="00533A3A" w:rsidRDefault="00D069A0" w:rsidP="00D069A0">
            <w:pPr>
              <w:spacing w:after="0" w:line="240" w:lineRule="auto"/>
              <w:jc w:val="center"/>
              <w:rPr>
                <w:rFonts w:eastAsia="Times New Roman" w:cs="Times New Roman"/>
                <w:sz w:val="20"/>
                <w:szCs w:val="20"/>
                <w:lang w:eastAsia="ru-RU"/>
              </w:rPr>
            </w:pPr>
            <w:r>
              <w:rPr>
                <w:color w:val="000000"/>
                <w:sz w:val="20"/>
                <w:szCs w:val="20"/>
              </w:rPr>
              <w:t>311,7</w:t>
            </w:r>
          </w:p>
        </w:tc>
        <w:tc>
          <w:tcPr>
            <w:tcW w:w="734" w:type="dxa"/>
            <w:tcBorders>
              <w:top w:val="single" w:sz="4" w:space="0" w:color="auto"/>
              <w:left w:val="single" w:sz="4" w:space="0" w:color="auto"/>
              <w:bottom w:val="single" w:sz="4" w:space="0" w:color="auto"/>
              <w:right w:val="single" w:sz="4" w:space="0" w:color="auto"/>
            </w:tcBorders>
            <w:vAlign w:val="center"/>
          </w:tcPr>
          <w:p w14:paraId="0E467CFA" w14:textId="719ABB49" w:rsidR="00D069A0" w:rsidRPr="00533A3A" w:rsidRDefault="00D069A0" w:rsidP="00D069A0">
            <w:pPr>
              <w:spacing w:after="0" w:line="240" w:lineRule="auto"/>
              <w:jc w:val="center"/>
              <w:rPr>
                <w:rFonts w:eastAsia="Times New Roman" w:cs="Times New Roman"/>
                <w:sz w:val="20"/>
                <w:szCs w:val="20"/>
                <w:lang w:eastAsia="ru-RU"/>
              </w:rPr>
            </w:pPr>
            <w:r>
              <w:rPr>
                <w:color w:val="000000"/>
                <w:sz w:val="20"/>
                <w:szCs w:val="20"/>
              </w:rPr>
              <w:t>311,7</w:t>
            </w:r>
          </w:p>
        </w:tc>
        <w:tc>
          <w:tcPr>
            <w:tcW w:w="734" w:type="dxa"/>
            <w:tcBorders>
              <w:top w:val="single" w:sz="4" w:space="0" w:color="auto"/>
              <w:left w:val="single" w:sz="4" w:space="0" w:color="auto"/>
              <w:bottom w:val="single" w:sz="4" w:space="0" w:color="auto"/>
              <w:right w:val="single" w:sz="4" w:space="0" w:color="auto"/>
            </w:tcBorders>
            <w:vAlign w:val="center"/>
          </w:tcPr>
          <w:p w14:paraId="41353F4A" w14:textId="7403AE28" w:rsidR="00D069A0" w:rsidRPr="00533A3A" w:rsidRDefault="00D069A0" w:rsidP="00D069A0">
            <w:pPr>
              <w:spacing w:after="0" w:line="240" w:lineRule="auto"/>
              <w:jc w:val="center"/>
              <w:rPr>
                <w:rFonts w:eastAsia="Times New Roman" w:cs="Times New Roman"/>
                <w:sz w:val="20"/>
                <w:szCs w:val="20"/>
                <w:lang w:eastAsia="ru-RU"/>
              </w:rPr>
            </w:pPr>
            <w:r>
              <w:rPr>
                <w:color w:val="000000"/>
                <w:sz w:val="20"/>
                <w:szCs w:val="20"/>
              </w:rPr>
              <w:t>311,7</w:t>
            </w:r>
          </w:p>
        </w:tc>
        <w:tc>
          <w:tcPr>
            <w:tcW w:w="734" w:type="dxa"/>
            <w:tcBorders>
              <w:top w:val="single" w:sz="4" w:space="0" w:color="auto"/>
              <w:left w:val="single" w:sz="4" w:space="0" w:color="auto"/>
              <w:bottom w:val="single" w:sz="4" w:space="0" w:color="auto"/>
              <w:right w:val="single" w:sz="4" w:space="0" w:color="auto"/>
            </w:tcBorders>
            <w:vAlign w:val="center"/>
          </w:tcPr>
          <w:p w14:paraId="32C9C3C3" w14:textId="6000A5F1" w:rsidR="00D069A0" w:rsidRPr="00533A3A" w:rsidRDefault="00D069A0" w:rsidP="00D069A0">
            <w:pPr>
              <w:spacing w:after="0" w:line="240" w:lineRule="auto"/>
              <w:jc w:val="center"/>
              <w:rPr>
                <w:rFonts w:eastAsia="Times New Roman" w:cs="Times New Roman"/>
                <w:sz w:val="20"/>
                <w:szCs w:val="20"/>
                <w:lang w:eastAsia="ru-RU"/>
              </w:rPr>
            </w:pPr>
            <w:r>
              <w:rPr>
                <w:color w:val="000000"/>
                <w:sz w:val="20"/>
                <w:szCs w:val="20"/>
              </w:rPr>
              <w:t>311,7</w:t>
            </w:r>
          </w:p>
        </w:tc>
      </w:tr>
      <w:tr w:rsidR="00D069A0" w:rsidRPr="00533A3A" w14:paraId="45E90527" w14:textId="77777777" w:rsidTr="007F2F42">
        <w:trPr>
          <w:trHeight w:val="343"/>
        </w:trPr>
        <w:tc>
          <w:tcPr>
            <w:tcW w:w="2061" w:type="dxa"/>
            <w:tcBorders>
              <w:top w:val="nil"/>
              <w:left w:val="single" w:sz="4" w:space="0" w:color="auto"/>
              <w:bottom w:val="single" w:sz="4" w:space="0" w:color="auto"/>
              <w:right w:val="single" w:sz="4" w:space="0" w:color="auto"/>
            </w:tcBorders>
            <w:shd w:val="clear" w:color="auto" w:fill="auto"/>
            <w:vAlign w:val="center"/>
            <w:hideMark/>
          </w:tcPr>
          <w:p w14:paraId="0B0C436C" w14:textId="356E7CF4" w:rsidR="00D069A0" w:rsidRPr="00533A3A" w:rsidRDefault="00D069A0" w:rsidP="00D069A0">
            <w:pPr>
              <w:spacing w:after="0" w:line="240" w:lineRule="auto"/>
              <w:rPr>
                <w:rFonts w:eastAsia="Times New Roman" w:cs="Times New Roman"/>
                <w:sz w:val="20"/>
                <w:szCs w:val="20"/>
                <w:lang w:eastAsia="ru-RU"/>
              </w:rPr>
            </w:pPr>
            <w:r w:rsidRPr="00003DB0">
              <w:rPr>
                <w:rFonts w:eastAsia="Times New Roman" w:cs="Times New Roman"/>
                <w:color w:val="000000"/>
                <w:sz w:val="20"/>
                <w:szCs w:val="20"/>
                <w:lang w:eastAsia="ru-RU"/>
              </w:rPr>
              <w:t>Коэффициент использования установленной мощности</w:t>
            </w:r>
          </w:p>
        </w:tc>
        <w:tc>
          <w:tcPr>
            <w:tcW w:w="734" w:type="dxa"/>
            <w:tcBorders>
              <w:top w:val="nil"/>
              <w:left w:val="nil"/>
              <w:bottom w:val="single" w:sz="4" w:space="0" w:color="auto"/>
              <w:right w:val="single" w:sz="4" w:space="0" w:color="auto"/>
            </w:tcBorders>
            <w:shd w:val="clear" w:color="auto" w:fill="auto"/>
            <w:vAlign w:val="center"/>
            <w:hideMark/>
          </w:tcPr>
          <w:p w14:paraId="70832B06" w14:textId="36802EE3" w:rsidR="00D069A0" w:rsidRPr="00533A3A" w:rsidRDefault="00D069A0" w:rsidP="00D069A0">
            <w:pPr>
              <w:spacing w:after="0" w:line="240" w:lineRule="auto"/>
              <w:jc w:val="center"/>
              <w:rPr>
                <w:rFonts w:eastAsia="Times New Roman" w:cs="Times New Roman"/>
                <w:sz w:val="20"/>
                <w:szCs w:val="20"/>
                <w:lang w:eastAsia="ru-RU"/>
              </w:rPr>
            </w:pPr>
            <w:r>
              <w:rPr>
                <w:color w:val="000000"/>
                <w:sz w:val="20"/>
                <w:szCs w:val="20"/>
              </w:rPr>
              <w:t>0,2</w:t>
            </w:r>
          </w:p>
        </w:tc>
        <w:tc>
          <w:tcPr>
            <w:tcW w:w="734" w:type="dxa"/>
            <w:tcBorders>
              <w:top w:val="nil"/>
              <w:left w:val="nil"/>
              <w:bottom w:val="single" w:sz="4" w:space="0" w:color="auto"/>
              <w:right w:val="single" w:sz="4" w:space="0" w:color="auto"/>
            </w:tcBorders>
            <w:shd w:val="clear" w:color="auto" w:fill="auto"/>
            <w:noWrap/>
            <w:vAlign w:val="center"/>
            <w:hideMark/>
          </w:tcPr>
          <w:p w14:paraId="731671A3" w14:textId="2F2320B5" w:rsidR="00D069A0" w:rsidRPr="00533A3A" w:rsidRDefault="00D069A0" w:rsidP="00D069A0">
            <w:pPr>
              <w:spacing w:after="0" w:line="240" w:lineRule="auto"/>
              <w:jc w:val="center"/>
              <w:rPr>
                <w:rFonts w:eastAsia="Times New Roman" w:cs="Times New Roman"/>
                <w:sz w:val="20"/>
                <w:szCs w:val="20"/>
                <w:lang w:eastAsia="ru-RU"/>
              </w:rPr>
            </w:pPr>
            <w:r>
              <w:rPr>
                <w:color w:val="000000"/>
                <w:sz w:val="20"/>
                <w:szCs w:val="20"/>
              </w:rPr>
              <w:t>0,2</w:t>
            </w:r>
          </w:p>
        </w:tc>
        <w:tc>
          <w:tcPr>
            <w:tcW w:w="734" w:type="dxa"/>
            <w:tcBorders>
              <w:top w:val="nil"/>
              <w:left w:val="nil"/>
              <w:bottom w:val="single" w:sz="4" w:space="0" w:color="auto"/>
              <w:right w:val="single" w:sz="4" w:space="0" w:color="auto"/>
            </w:tcBorders>
            <w:shd w:val="clear" w:color="auto" w:fill="auto"/>
            <w:noWrap/>
            <w:vAlign w:val="center"/>
            <w:hideMark/>
          </w:tcPr>
          <w:p w14:paraId="3F126463" w14:textId="3671C94F" w:rsidR="00D069A0" w:rsidRPr="00533A3A" w:rsidRDefault="00D069A0" w:rsidP="00D069A0">
            <w:pPr>
              <w:spacing w:after="0" w:line="240" w:lineRule="auto"/>
              <w:jc w:val="center"/>
              <w:rPr>
                <w:rFonts w:eastAsia="Times New Roman" w:cs="Times New Roman"/>
                <w:sz w:val="20"/>
                <w:szCs w:val="20"/>
                <w:lang w:eastAsia="ru-RU"/>
              </w:rPr>
            </w:pPr>
            <w:r>
              <w:rPr>
                <w:color w:val="000000"/>
                <w:sz w:val="20"/>
                <w:szCs w:val="20"/>
              </w:rPr>
              <w:t>0,2</w:t>
            </w:r>
          </w:p>
        </w:tc>
        <w:tc>
          <w:tcPr>
            <w:tcW w:w="734" w:type="dxa"/>
            <w:tcBorders>
              <w:top w:val="nil"/>
              <w:left w:val="nil"/>
              <w:bottom w:val="single" w:sz="4" w:space="0" w:color="auto"/>
              <w:right w:val="single" w:sz="4" w:space="0" w:color="auto"/>
            </w:tcBorders>
            <w:shd w:val="clear" w:color="auto" w:fill="auto"/>
            <w:noWrap/>
            <w:vAlign w:val="center"/>
            <w:hideMark/>
          </w:tcPr>
          <w:p w14:paraId="3FA212A4" w14:textId="539C5053" w:rsidR="00D069A0" w:rsidRPr="00533A3A" w:rsidRDefault="00D069A0" w:rsidP="00D069A0">
            <w:pPr>
              <w:spacing w:after="0" w:line="240" w:lineRule="auto"/>
              <w:jc w:val="center"/>
              <w:rPr>
                <w:rFonts w:eastAsia="Times New Roman" w:cs="Times New Roman"/>
                <w:sz w:val="20"/>
                <w:szCs w:val="20"/>
                <w:lang w:eastAsia="ru-RU"/>
              </w:rPr>
            </w:pPr>
            <w:r>
              <w:rPr>
                <w:color w:val="000000"/>
                <w:sz w:val="20"/>
                <w:szCs w:val="20"/>
              </w:rPr>
              <w:t>0,2</w:t>
            </w:r>
          </w:p>
        </w:tc>
        <w:tc>
          <w:tcPr>
            <w:tcW w:w="734" w:type="dxa"/>
            <w:tcBorders>
              <w:top w:val="single" w:sz="4" w:space="0" w:color="auto"/>
              <w:left w:val="nil"/>
              <w:bottom w:val="single" w:sz="4" w:space="0" w:color="auto"/>
              <w:right w:val="single" w:sz="4" w:space="0" w:color="auto"/>
            </w:tcBorders>
            <w:vAlign w:val="center"/>
          </w:tcPr>
          <w:p w14:paraId="47B1EDE7" w14:textId="7050FEF6" w:rsidR="00D069A0" w:rsidRPr="00533A3A" w:rsidRDefault="00D069A0" w:rsidP="00D069A0">
            <w:pPr>
              <w:spacing w:after="0" w:line="240" w:lineRule="auto"/>
              <w:jc w:val="center"/>
              <w:rPr>
                <w:rFonts w:eastAsia="Times New Roman" w:cs="Times New Roman"/>
                <w:sz w:val="20"/>
                <w:szCs w:val="20"/>
                <w:lang w:eastAsia="ru-RU"/>
              </w:rPr>
            </w:pPr>
            <w:r>
              <w:rPr>
                <w:color w:val="000000"/>
                <w:sz w:val="20"/>
                <w:szCs w:val="20"/>
              </w:rPr>
              <w:t>0,2</w:t>
            </w:r>
          </w:p>
        </w:tc>
        <w:tc>
          <w:tcPr>
            <w:tcW w:w="734" w:type="dxa"/>
            <w:tcBorders>
              <w:top w:val="single" w:sz="4" w:space="0" w:color="auto"/>
              <w:left w:val="single" w:sz="4" w:space="0" w:color="auto"/>
              <w:bottom w:val="single" w:sz="4" w:space="0" w:color="auto"/>
              <w:right w:val="single" w:sz="4" w:space="0" w:color="auto"/>
            </w:tcBorders>
            <w:vAlign w:val="center"/>
          </w:tcPr>
          <w:p w14:paraId="100085F8" w14:textId="5E260110" w:rsidR="00D069A0" w:rsidRPr="00533A3A" w:rsidRDefault="00D069A0" w:rsidP="00D069A0">
            <w:pPr>
              <w:spacing w:after="0" w:line="240" w:lineRule="auto"/>
              <w:jc w:val="center"/>
              <w:rPr>
                <w:rFonts w:eastAsia="Times New Roman" w:cs="Times New Roman"/>
                <w:sz w:val="20"/>
                <w:szCs w:val="20"/>
                <w:lang w:eastAsia="ru-RU"/>
              </w:rPr>
            </w:pPr>
            <w:r>
              <w:rPr>
                <w:color w:val="000000"/>
                <w:sz w:val="20"/>
                <w:szCs w:val="20"/>
              </w:rPr>
              <w:t>0,2</w:t>
            </w:r>
          </w:p>
        </w:tc>
        <w:tc>
          <w:tcPr>
            <w:tcW w:w="734" w:type="dxa"/>
            <w:tcBorders>
              <w:top w:val="single" w:sz="4" w:space="0" w:color="auto"/>
              <w:left w:val="single" w:sz="4" w:space="0" w:color="auto"/>
              <w:bottom w:val="single" w:sz="4" w:space="0" w:color="auto"/>
              <w:right w:val="single" w:sz="4" w:space="0" w:color="auto"/>
            </w:tcBorders>
            <w:vAlign w:val="center"/>
          </w:tcPr>
          <w:p w14:paraId="7F2046C5" w14:textId="6F88E2B6" w:rsidR="00D069A0" w:rsidRPr="00533A3A" w:rsidRDefault="00D069A0" w:rsidP="00D069A0">
            <w:pPr>
              <w:spacing w:after="0" w:line="240" w:lineRule="auto"/>
              <w:jc w:val="center"/>
              <w:rPr>
                <w:rFonts w:eastAsia="Times New Roman" w:cs="Times New Roman"/>
                <w:sz w:val="20"/>
                <w:szCs w:val="20"/>
                <w:lang w:eastAsia="ru-RU"/>
              </w:rPr>
            </w:pPr>
            <w:r>
              <w:rPr>
                <w:color w:val="000000"/>
                <w:sz w:val="20"/>
                <w:szCs w:val="20"/>
              </w:rPr>
              <w:t>0,2</w:t>
            </w:r>
          </w:p>
        </w:tc>
        <w:tc>
          <w:tcPr>
            <w:tcW w:w="734" w:type="dxa"/>
            <w:tcBorders>
              <w:top w:val="single" w:sz="4" w:space="0" w:color="auto"/>
              <w:left w:val="single" w:sz="4" w:space="0" w:color="auto"/>
              <w:bottom w:val="single" w:sz="4" w:space="0" w:color="auto"/>
              <w:right w:val="single" w:sz="4" w:space="0" w:color="auto"/>
            </w:tcBorders>
            <w:vAlign w:val="center"/>
          </w:tcPr>
          <w:p w14:paraId="1447DEF1" w14:textId="32CDF766" w:rsidR="00D069A0" w:rsidRPr="00533A3A" w:rsidRDefault="00D069A0" w:rsidP="00D069A0">
            <w:pPr>
              <w:spacing w:after="0" w:line="240" w:lineRule="auto"/>
              <w:jc w:val="center"/>
              <w:rPr>
                <w:rFonts w:eastAsia="Times New Roman" w:cs="Times New Roman"/>
                <w:sz w:val="20"/>
                <w:szCs w:val="20"/>
                <w:lang w:eastAsia="ru-RU"/>
              </w:rPr>
            </w:pPr>
            <w:r>
              <w:rPr>
                <w:color w:val="000000"/>
                <w:sz w:val="20"/>
                <w:szCs w:val="20"/>
              </w:rPr>
              <w:t>0,2</w:t>
            </w:r>
          </w:p>
        </w:tc>
        <w:tc>
          <w:tcPr>
            <w:tcW w:w="734" w:type="dxa"/>
            <w:tcBorders>
              <w:top w:val="single" w:sz="4" w:space="0" w:color="auto"/>
              <w:left w:val="single" w:sz="4" w:space="0" w:color="auto"/>
              <w:bottom w:val="single" w:sz="4" w:space="0" w:color="auto"/>
              <w:right w:val="single" w:sz="4" w:space="0" w:color="auto"/>
            </w:tcBorders>
            <w:vAlign w:val="center"/>
          </w:tcPr>
          <w:p w14:paraId="24408245" w14:textId="5BFE7D73" w:rsidR="00D069A0" w:rsidRPr="00533A3A" w:rsidRDefault="00D069A0" w:rsidP="00D069A0">
            <w:pPr>
              <w:spacing w:after="0" w:line="240" w:lineRule="auto"/>
              <w:jc w:val="center"/>
              <w:rPr>
                <w:rFonts w:eastAsia="Times New Roman" w:cs="Times New Roman"/>
                <w:sz w:val="20"/>
                <w:szCs w:val="20"/>
                <w:lang w:eastAsia="ru-RU"/>
              </w:rPr>
            </w:pPr>
            <w:r>
              <w:rPr>
                <w:color w:val="000000"/>
                <w:sz w:val="20"/>
                <w:szCs w:val="20"/>
              </w:rPr>
              <w:t>0,2</w:t>
            </w:r>
          </w:p>
        </w:tc>
        <w:tc>
          <w:tcPr>
            <w:tcW w:w="734" w:type="dxa"/>
            <w:tcBorders>
              <w:top w:val="single" w:sz="4" w:space="0" w:color="auto"/>
              <w:left w:val="single" w:sz="4" w:space="0" w:color="auto"/>
              <w:bottom w:val="single" w:sz="4" w:space="0" w:color="auto"/>
              <w:right w:val="single" w:sz="4" w:space="0" w:color="auto"/>
            </w:tcBorders>
            <w:vAlign w:val="center"/>
          </w:tcPr>
          <w:p w14:paraId="59D245D1" w14:textId="4FB8DD7F" w:rsidR="00D069A0" w:rsidRPr="00533A3A" w:rsidRDefault="00D069A0" w:rsidP="00D069A0">
            <w:pPr>
              <w:spacing w:after="0" w:line="240" w:lineRule="auto"/>
              <w:jc w:val="center"/>
              <w:rPr>
                <w:rFonts w:eastAsia="Times New Roman" w:cs="Times New Roman"/>
                <w:sz w:val="20"/>
                <w:szCs w:val="20"/>
                <w:lang w:eastAsia="ru-RU"/>
              </w:rPr>
            </w:pPr>
            <w:r>
              <w:rPr>
                <w:color w:val="000000"/>
                <w:sz w:val="20"/>
                <w:szCs w:val="20"/>
              </w:rPr>
              <w:t>0,2</w:t>
            </w:r>
          </w:p>
        </w:tc>
        <w:tc>
          <w:tcPr>
            <w:tcW w:w="734" w:type="dxa"/>
            <w:tcBorders>
              <w:top w:val="single" w:sz="4" w:space="0" w:color="auto"/>
              <w:left w:val="single" w:sz="4" w:space="0" w:color="auto"/>
              <w:bottom w:val="single" w:sz="4" w:space="0" w:color="auto"/>
              <w:right w:val="single" w:sz="4" w:space="0" w:color="auto"/>
            </w:tcBorders>
            <w:vAlign w:val="center"/>
          </w:tcPr>
          <w:p w14:paraId="72CD37F7" w14:textId="282802BC" w:rsidR="00D069A0" w:rsidRPr="00533A3A" w:rsidRDefault="00D069A0" w:rsidP="00D069A0">
            <w:pPr>
              <w:spacing w:after="0" w:line="240" w:lineRule="auto"/>
              <w:jc w:val="center"/>
              <w:rPr>
                <w:rFonts w:eastAsia="Times New Roman" w:cs="Times New Roman"/>
                <w:sz w:val="20"/>
                <w:szCs w:val="20"/>
                <w:lang w:eastAsia="ru-RU"/>
              </w:rPr>
            </w:pPr>
            <w:r>
              <w:rPr>
                <w:color w:val="000000"/>
                <w:sz w:val="20"/>
                <w:szCs w:val="20"/>
              </w:rPr>
              <w:t>0,2</w:t>
            </w:r>
          </w:p>
        </w:tc>
      </w:tr>
    </w:tbl>
    <w:p w14:paraId="74F90C68" w14:textId="77777777" w:rsidR="00687022" w:rsidRPr="00533A3A" w:rsidRDefault="00687022" w:rsidP="00687022">
      <w:pPr>
        <w:pStyle w:val="aff2"/>
      </w:pPr>
    </w:p>
    <w:p w14:paraId="4814D643" w14:textId="2E006365" w:rsidR="00E92C24" w:rsidRPr="00533A3A" w:rsidRDefault="00DF2811" w:rsidP="00687022">
      <w:pPr>
        <w:tabs>
          <w:tab w:val="left" w:pos="284"/>
        </w:tabs>
        <w:spacing w:before="100" w:beforeAutospacing="1" w:after="100" w:afterAutospacing="1" w:line="240" w:lineRule="auto"/>
        <w:jc w:val="both"/>
      </w:pPr>
      <w:r w:rsidRPr="00533A3A">
        <w:rPr>
          <w:rFonts w:eastAsia="Times New Roman" w:cs="Times New Roman"/>
          <w:szCs w:val="24"/>
          <w:lang w:eastAsia="ru-RU"/>
        </w:rPr>
        <w:tab/>
      </w:r>
      <w:r w:rsidR="00E92C24" w:rsidRPr="00533A3A">
        <w:t>Удельная материальная характеристика тепловых сетей,</w:t>
      </w:r>
      <w:r w:rsidRPr="00533A3A">
        <w:t xml:space="preserve"> приведенная к расч</w:t>
      </w:r>
      <w:r w:rsidR="00E92C24" w:rsidRPr="00533A3A">
        <w:t>е</w:t>
      </w:r>
      <w:r w:rsidRPr="00533A3A">
        <w:t>т</w:t>
      </w:r>
      <w:r w:rsidR="00E92C24" w:rsidRPr="00533A3A">
        <w:t xml:space="preserve">ной тепловой нагрузке. </w:t>
      </w:r>
    </w:p>
    <w:p w14:paraId="2B47ACDB" w14:textId="2C4A7806" w:rsidR="00E92C24" w:rsidRPr="00533A3A" w:rsidRDefault="00E92C24" w:rsidP="00DF6904">
      <w:pPr>
        <w:pStyle w:val="afa"/>
        <w:rPr>
          <w:i w:val="0"/>
          <w:lang w:val="ru-RU"/>
        </w:rPr>
      </w:pPr>
      <w:bookmarkStart w:id="206" w:name="_Ref42170399"/>
      <w:bookmarkStart w:id="207" w:name="_Toc73517435"/>
      <w:bookmarkStart w:id="208" w:name="_Toc135639627"/>
      <w:bookmarkStart w:id="209" w:name="_Toc138440169"/>
      <w:r w:rsidRPr="00533A3A">
        <w:rPr>
          <w:lang w:val="ru-RU"/>
        </w:rPr>
        <w:t>Таблица</w:t>
      </w:r>
      <w:bookmarkEnd w:id="206"/>
      <w:r w:rsidRPr="00533A3A">
        <w:rPr>
          <w:noProof/>
          <w:lang w:val="ru-RU"/>
        </w:rPr>
        <w:t xml:space="preserve"> </w:t>
      </w:r>
      <w:r w:rsidR="00533A3A">
        <w:rPr>
          <w:noProof/>
          <w:lang w:val="ru-RU"/>
        </w:rPr>
        <w:t>1</w:t>
      </w:r>
      <w:r w:rsidR="00D644CC">
        <w:rPr>
          <w:noProof/>
          <w:lang w:val="ru-RU"/>
        </w:rPr>
        <w:t>7</w:t>
      </w:r>
      <w:r w:rsidRPr="00533A3A">
        <w:rPr>
          <w:lang w:val="ru-RU"/>
        </w:rPr>
        <w:t>. Удельная материальная характеристика тепловых сетей от котельной , приведенная к расчетной тепловой нагрузке</w:t>
      </w:r>
      <w:bookmarkEnd w:id="207"/>
      <w:bookmarkEnd w:id="208"/>
      <w:bookmarkEnd w:id="209"/>
    </w:p>
    <w:tbl>
      <w:tblPr>
        <w:tblW w:w="4593"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7"/>
        <w:gridCol w:w="1397"/>
      </w:tblGrid>
      <w:tr w:rsidR="00533A3A" w:rsidRPr="00533A3A" w14:paraId="0A035243" w14:textId="77777777" w:rsidTr="00533A3A">
        <w:trPr>
          <w:trHeight w:val="197"/>
        </w:trPr>
        <w:tc>
          <w:tcPr>
            <w:tcW w:w="4233" w:type="pct"/>
            <w:shd w:val="clear" w:color="auto" w:fill="auto"/>
            <w:noWrap/>
            <w:vAlign w:val="center"/>
            <w:hideMark/>
          </w:tcPr>
          <w:p w14:paraId="77BF0FF1" w14:textId="78A641E7" w:rsidR="00DF2811" w:rsidRPr="00533A3A" w:rsidRDefault="00DF2811" w:rsidP="00DF2811">
            <w:pPr>
              <w:pStyle w:val="af6"/>
              <w:tabs>
                <w:tab w:val="left" w:pos="284"/>
              </w:tabs>
              <w:jc w:val="both"/>
              <w:rPr>
                <w:b/>
                <w:color w:val="auto"/>
              </w:rPr>
            </w:pPr>
            <w:r w:rsidRPr="00533A3A">
              <w:rPr>
                <w:b/>
                <w:color w:val="auto"/>
              </w:rPr>
              <w:t>Наименование показателя</w:t>
            </w:r>
          </w:p>
        </w:tc>
        <w:tc>
          <w:tcPr>
            <w:tcW w:w="767" w:type="pct"/>
            <w:shd w:val="clear" w:color="auto" w:fill="auto"/>
            <w:noWrap/>
            <w:vAlign w:val="center"/>
            <w:hideMark/>
          </w:tcPr>
          <w:p w14:paraId="77D38E34" w14:textId="2F19AA88" w:rsidR="00DF2811" w:rsidRPr="00533A3A" w:rsidRDefault="00DF2811" w:rsidP="00DF2811">
            <w:pPr>
              <w:pStyle w:val="af6"/>
              <w:tabs>
                <w:tab w:val="left" w:pos="284"/>
              </w:tabs>
              <w:jc w:val="both"/>
              <w:rPr>
                <w:b/>
                <w:color w:val="auto"/>
              </w:rPr>
            </w:pPr>
            <w:r w:rsidRPr="00533A3A">
              <w:rPr>
                <w:b/>
                <w:color w:val="auto"/>
              </w:rPr>
              <w:t>202</w:t>
            </w:r>
            <w:r w:rsidR="00226562">
              <w:rPr>
                <w:b/>
                <w:color w:val="auto"/>
              </w:rPr>
              <w:t>4</w:t>
            </w:r>
            <w:r w:rsidRPr="00533A3A">
              <w:rPr>
                <w:b/>
                <w:color w:val="auto"/>
              </w:rPr>
              <w:t>-20</w:t>
            </w:r>
            <w:r w:rsidR="006C23D8">
              <w:rPr>
                <w:b/>
                <w:color w:val="auto"/>
              </w:rPr>
              <w:t>3</w:t>
            </w:r>
            <w:r w:rsidR="00226562">
              <w:rPr>
                <w:b/>
                <w:color w:val="auto"/>
              </w:rPr>
              <w:t>4</w:t>
            </w:r>
          </w:p>
        </w:tc>
      </w:tr>
      <w:tr w:rsidR="00D069A0" w:rsidRPr="00533A3A" w14:paraId="342142D0" w14:textId="77777777" w:rsidTr="00533A3A">
        <w:trPr>
          <w:trHeight w:val="70"/>
        </w:trPr>
        <w:tc>
          <w:tcPr>
            <w:tcW w:w="4233" w:type="pct"/>
            <w:shd w:val="clear" w:color="auto" w:fill="auto"/>
            <w:vAlign w:val="center"/>
            <w:hideMark/>
          </w:tcPr>
          <w:p w14:paraId="3C778113" w14:textId="2E713920" w:rsidR="00D069A0" w:rsidRPr="00533A3A" w:rsidRDefault="00D069A0" w:rsidP="00D069A0">
            <w:pPr>
              <w:pStyle w:val="af6"/>
              <w:tabs>
                <w:tab w:val="left" w:pos="284"/>
              </w:tabs>
              <w:jc w:val="both"/>
              <w:rPr>
                <w:color w:val="auto"/>
              </w:rPr>
            </w:pPr>
            <w:r w:rsidRPr="00533A3A">
              <w:rPr>
                <w:color w:val="auto"/>
              </w:rPr>
              <w:t>Материальная характеристика (в однотрубном исчислении), м²</w:t>
            </w:r>
          </w:p>
        </w:tc>
        <w:tc>
          <w:tcPr>
            <w:tcW w:w="767" w:type="pct"/>
            <w:shd w:val="clear" w:color="auto" w:fill="auto"/>
            <w:noWrap/>
            <w:vAlign w:val="center"/>
            <w:hideMark/>
          </w:tcPr>
          <w:p w14:paraId="4F9F7A3C" w14:textId="3AC84C3B" w:rsidR="00D069A0" w:rsidRPr="00533A3A" w:rsidRDefault="00D069A0" w:rsidP="00D069A0">
            <w:pPr>
              <w:pStyle w:val="af6"/>
              <w:tabs>
                <w:tab w:val="left" w:pos="284"/>
              </w:tabs>
              <w:rPr>
                <w:color w:val="auto"/>
              </w:rPr>
            </w:pPr>
            <w:r>
              <w:t>356,4</w:t>
            </w:r>
          </w:p>
        </w:tc>
      </w:tr>
      <w:tr w:rsidR="00D069A0" w:rsidRPr="00533A3A" w14:paraId="0CDCA7FE" w14:textId="77777777" w:rsidTr="00533A3A">
        <w:trPr>
          <w:trHeight w:val="197"/>
        </w:trPr>
        <w:tc>
          <w:tcPr>
            <w:tcW w:w="4233" w:type="pct"/>
            <w:shd w:val="clear" w:color="auto" w:fill="auto"/>
            <w:vAlign w:val="center"/>
            <w:hideMark/>
          </w:tcPr>
          <w:p w14:paraId="7B0CF86E" w14:textId="1A06AEF8" w:rsidR="00D069A0" w:rsidRPr="00533A3A" w:rsidRDefault="00D069A0" w:rsidP="00D069A0">
            <w:pPr>
              <w:pStyle w:val="af6"/>
              <w:tabs>
                <w:tab w:val="left" w:pos="284"/>
              </w:tabs>
              <w:jc w:val="both"/>
              <w:rPr>
                <w:color w:val="auto"/>
              </w:rPr>
            </w:pPr>
            <w:r w:rsidRPr="00533A3A">
              <w:rPr>
                <w:color w:val="auto"/>
              </w:rPr>
              <w:t>Присоединенная нагрузка, Гкал/ч</w:t>
            </w:r>
          </w:p>
        </w:tc>
        <w:tc>
          <w:tcPr>
            <w:tcW w:w="767" w:type="pct"/>
            <w:shd w:val="clear" w:color="auto" w:fill="auto"/>
            <w:noWrap/>
            <w:vAlign w:val="center"/>
            <w:hideMark/>
          </w:tcPr>
          <w:p w14:paraId="3BA3901E" w14:textId="644DF73B" w:rsidR="00D069A0" w:rsidRPr="00533A3A" w:rsidRDefault="00D069A0" w:rsidP="00D069A0">
            <w:pPr>
              <w:pStyle w:val="af6"/>
              <w:tabs>
                <w:tab w:val="left" w:pos="284"/>
              </w:tabs>
              <w:rPr>
                <w:color w:val="auto"/>
              </w:rPr>
            </w:pPr>
            <w:r>
              <w:t>1,39</w:t>
            </w:r>
          </w:p>
        </w:tc>
      </w:tr>
      <w:tr w:rsidR="00D069A0" w:rsidRPr="00533A3A" w14:paraId="491C0D43" w14:textId="77777777" w:rsidTr="00533A3A">
        <w:trPr>
          <w:trHeight w:val="78"/>
        </w:trPr>
        <w:tc>
          <w:tcPr>
            <w:tcW w:w="4233" w:type="pct"/>
            <w:shd w:val="clear" w:color="auto" w:fill="auto"/>
            <w:vAlign w:val="center"/>
            <w:hideMark/>
          </w:tcPr>
          <w:p w14:paraId="08256DA1" w14:textId="22E0DFB4" w:rsidR="00D069A0" w:rsidRPr="00533A3A" w:rsidRDefault="00D069A0" w:rsidP="00D069A0">
            <w:pPr>
              <w:pStyle w:val="af6"/>
              <w:tabs>
                <w:tab w:val="left" w:pos="284"/>
              </w:tabs>
              <w:jc w:val="both"/>
              <w:rPr>
                <w:color w:val="auto"/>
              </w:rPr>
            </w:pPr>
            <w:r w:rsidRPr="00533A3A">
              <w:rPr>
                <w:color w:val="auto"/>
              </w:rPr>
              <w:t>Удельная материальная характеристика тепловых сетей, м</w:t>
            </w:r>
            <w:r w:rsidRPr="00533A3A">
              <w:rPr>
                <w:color w:val="auto"/>
                <w:vertAlign w:val="superscript"/>
              </w:rPr>
              <w:t>2</w:t>
            </w:r>
            <w:r w:rsidRPr="00533A3A">
              <w:rPr>
                <w:color w:val="auto"/>
              </w:rPr>
              <w:t>/Гкал/ч</w:t>
            </w:r>
          </w:p>
        </w:tc>
        <w:tc>
          <w:tcPr>
            <w:tcW w:w="767" w:type="pct"/>
            <w:shd w:val="clear" w:color="auto" w:fill="auto"/>
            <w:noWrap/>
            <w:vAlign w:val="center"/>
            <w:hideMark/>
          </w:tcPr>
          <w:p w14:paraId="1EEB6F5D" w14:textId="4703C63E" w:rsidR="00D069A0" w:rsidRPr="00533A3A" w:rsidRDefault="00D069A0" w:rsidP="00D069A0">
            <w:pPr>
              <w:pStyle w:val="af6"/>
              <w:tabs>
                <w:tab w:val="left" w:pos="284"/>
              </w:tabs>
              <w:rPr>
                <w:color w:val="auto"/>
              </w:rPr>
            </w:pPr>
            <w:r>
              <w:t>256</w:t>
            </w:r>
          </w:p>
        </w:tc>
      </w:tr>
    </w:tbl>
    <w:p w14:paraId="0F9486B8" w14:textId="77777777" w:rsidR="00DF6904" w:rsidRPr="00533A3A" w:rsidRDefault="00DF6904" w:rsidP="00DF6904"/>
    <w:p w14:paraId="2994FDE8" w14:textId="531F17A1" w:rsidR="00DF6904" w:rsidRPr="00533A3A" w:rsidRDefault="00DF6904" w:rsidP="007F2F42">
      <w:pPr>
        <w:pStyle w:val="a4"/>
        <w:numPr>
          <w:ilvl w:val="0"/>
          <w:numId w:val="28"/>
        </w:numPr>
        <w:ind w:left="0" w:firstLine="0"/>
        <w:jc w:val="both"/>
      </w:pPr>
      <w:r w:rsidRPr="00533A3A">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городского округа)</w:t>
      </w:r>
    </w:p>
    <w:p w14:paraId="53DD8924" w14:textId="1230EFA5" w:rsidR="00DF6904" w:rsidRPr="00533A3A" w:rsidRDefault="00DF6904" w:rsidP="007F2F42">
      <w:pPr>
        <w:jc w:val="both"/>
      </w:pPr>
      <w:r w:rsidRPr="00533A3A">
        <w:t xml:space="preserve">На территории </w:t>
      </w:r>
      <w:r w:rsidR="00D069A0">
        <w:t>Мышланс</w:t>
      </w:r>
      <w:r w:rsidRPr="00533A3A">
        <w:t>кого сельсовета отсутствуют источники, работающие в комбинированном режиме выработки тепловой и электрической энергии.</w:t>
      </w:r>
    </w:p>
    <w:p w14:paraId="74E31E70" w14:textId="15D0A60D" w:rsidR="00DF6904" w:rsidRPr="00533A3A" w:rsidRDefault="00DF6904" w:rsidP="007F2F42">
      <w:pPr>
        <w:pStyle w:val="a4"/>
        <w:numPr>
          <w:ilvl w:val="0"/>
          <w:numId w:val="28"/>
        </w:numPr>
        <w:ind w:left="0" w:firstLine="0"/>
        <w:jc w:val="both"/>
      </w:pPr>
      <w:r w:rsidRPr="00533A3A">
        <w:t>Удельный расход условного топлива на отпуск электрической энергии</w:t>
      </w:r>
    </w:p>
    <w:p w14:paraId="4813B243" w14:textId="400CD72E" w:rsidR="00DF6904" w:rsidRPr="00533A3A" w:rsidRDefault="00DF6904" w:rsidP="007F2F42">
      <w:pPr>
        <w:jc w:val="both"/>
      </w:pPr>
      <w:r w:rsidRPr="00533A3A">
        <w:t xml:space="preserve">На территории </w:t>
      </w:r>
      <w:r w:rsidR="00D069A0">
        <w:t>Мышланс</w:t>
      </w:r>
      <w:r w:rsidRPr="00533A3A">
        <w:t>кого сельсовета отсутствуют источники, работающие в комбинированном режиме выработки тепловой и электрической энергии.</w:t>
      </w:r>
    </w:p>
    <w:p w14:paraId="36AA8CAE" w14:textId="466EAA70" w:rsidR="00DF6904" w:rsidRPr="00533A3A" w:rsidRDefault="00DF6904" w:rsidP="007F2F42">
      <w:pPr>
        <w:pStyle w:val="a4"/>
        <w:numPr>
          <w:ilvl w:val="0"/>
          <w:numId w:val="28"/>
        </w:numPr>
        <w:ind w:left="0" w:firstLine="0"/>
        <w:jc w:val="both"/>
      </w:pPr>
      <w:r w:rsidRPr="00533A3A">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p w14:paraId="47E3CEF8" w14:textId="0E713AF7" w:rsidR="00DF6904" w:rsidRPr="00533A3A" w:rsidRDefault="00DF6904" w:rsidP="007F2F42">
      <w:pPr>
        <w:jc w:val="both"/>
      </w:pPr>
      <w:r w:rsidRPr="00533A3A">
        <w:lastRenderedPageBreak/>
        <w:t xml:space="preserve">На территории </w:t>
      </w:r>
      <w:r w:rsidR="00D069A0">
        <w:t>Мышланс</w:t>
      </w:r>
      <w:r w:rsidRPr="00533A3A">
        <w:t>кого сельсовета отсутствуют источники, работающие в комбинированном режиме выработки тепловой и электрической энергии.</w:t>
      </w:r>
    </w:p>
    <w:p w14:paraId="0987DF2E" w14:textId="4CB9D9E9" w:rsidR="00DF6904" w:rsidRPr="00533A3A" w:rsidRDefault="00DF6904" w:rsidP="007F2F42">
      <w:pPr>
        <w:pStyle w:val="a4"/>
        <w:numPr>
          <w:ilvl w:val="0"/>
          <w:numId w:val="28"/>
        </w:numPr>
        <w:ind w:left="0" w:firstLine="0"/>
        <w:jc w:val="both"/>
      </w:pPr>
      <w:r w:rsidRPr="00533A3A">
        <w:t>Доля отпуска тепловой энергии, осуществляемого потребителям по приборам учета, в общем объеме отпущенной тепловой энергии</w:t>
      </w:r>
    </w:p>
    <w:p w14:paraId="3C89AE72" w14:textId="77777777" w:rsidR="00DF6904" w:rsidRPr="00533A3A" w:rsidRDefault="00DF6904" w:rsidP="007F2F42">
      <w:pPr>
        <w:jc w:val="both"/>
      </w:pPr>
      <w:bookmarkStart w:id="210" w:name="_Hlk70415300"/>
      <w:r w:rsidRPr="00533A3A">
        <w:t>Информация о доли отпуска тепловой энергии, осуществляемого потребителям по приборам учета, отсутствует.</w:t>
      </w:r>
    </w:p>
    <w:bookmarkEnd w:id="210"/>
    <w:p w14:paraId="08F610E0" w14:textId="364ED2A2" w:rsidR="00DF6904" w:rsidRPr="00533A3A" w:rsidRDefault="00DF6904" w:rsidP="007F2F42">
      <w:pPr>
        <w:pStyle w:val="a4"/>
        <w:numPr>
          <w:ilvl w:val="0"/>
          <w:numId w:val="28"/>
        </w:numPr>
        <w:ind w:left="0" w:firstLine="0"/>
        <w:jc w:val="both"/>
      </w:pPr>
      <w:r w:rsidRPr="00533A3A">
        <w:t>Отношение материальной характеристики тепловых сетей, реконструированных за год, к общей материальной характеристике тепловых сетей</w:t>
      </w:r>
    </w:p>
    <w:p w14:paraId="62F22376" w14:textId="77777777" w:rsidR="00DF6904" w:rsidRPr="00533A3A" w:rsidRDefault="00DF6904" w:rsidP="007F2F42">
      <w:pPr>
        <w:jc w:val="both"/>
      </w:pPr>
      <w:bookmarkStart w:id="211" w:name="_Ref41373083"/>
      <w:bookmarkStart w:id="212" w:name="_Toc528171129"/>
      <w:bookmarkStart w:id="213" w:name="_Toc53828239"/>
      <w:r w:rsidRPr="00533A3A">
        <w:t>Расчет отношения материальной характеристики тепловых сетей, реконструированных за год, к общей материальной характеристике тепловых сетей, не представлен в виду отсутствия характеристик реконструируемых трубопроводов</w:t>
      </w:r>
    </w:p>
    <w:bookmarkEnd w:id="211"/>
    <w:bookmarkEnd w:id="212"/>
    <w:bookmarkEnd w:id="213"/>
    <w:p w14:paraId="7E4747A5" w14:textId="42418F01" w:rsidR="00DF6904" w:rsidRPr="00533A3A" w:rsidRDefault="00DF6904" w:rsidP="007F2F42">
      <w:pPr>
        <w:pStyle w:val="a4"/>
        <w:numPr>
          <w:ilvl w:val="0"/>
          <w:numId w:val="28"/>
        </w:numPr>
        <w:ind w:left="0" w:firstLine="0"/>
        <w:jc w:val="both"/>
      </w:pPr>
      <w:r w:rsidRPr="00533A3A">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w:t>
      </w:r>
    </w:p>
    <w:p w14:paraId="53E639BB" w14:textId="78B4B0C0" w:rsidR="00DF6904" w:rsidRPr="00533A3A" w:rsidRDefault="00DF6904" w:rsidP="007F2F42">
      <w:pPr>
        <w:pStyle w:val="a4"/>
        <w:ind w:left="0"/>
        <w:jc w:val="both"/>
      </w:pPr>
      <w:r w:rsidRPr="00533A3A">
        <w:t xml:space="preserve">Оборудование источников тепловой энергии не реконструировалось. </w:t>
      </w:r>
    </w:p>
    <w:p w14:paraId="46EDB3DB" w14:textId="77777777" w:rsidR="00DF6904" w:rsidRPr="00533A3A" w:rsidRDefault="00DF6904" w:rsidP="00DF6904">
      <w:pPr>
        <w:pStyle w:val="a4"/>
        <w:ind w:left="709"/>
        <w:jc w:val="both"/>
      </w:pPr>
    </w:p>
    <w:p w14:paraId="7B12CA77" w14:textId="647B967F" w:rsidR="00DF6904" w:rsidRPr="00533A3A" w:rsidRDefault="00DF6904" w:rsidP="00DF6904">
      <w:pPr>
        <w:pStyle w:val="1"/>
        <w:numPr>
          <w:ilvl w:val="0"/>
          <w:numId w:val="1"/>
        </w:numPr>
      </w:pPr>
      <w:bookmarkStart w:id="214" w:name="_Toc135639332"/>
      <w:bookmarkStart w:id="215" w:name="_Toc138145193"/>
      <w:r w:rsidRPr="00533A3A">
        <w:t>Раздел 15. Ценовые (тарифные) последствия</w:t>
      </w:r>
      <w:bookmarkEnd w:id="214"/>
      <w:bookmarkEnd w:id="215"/>
    </w:p>
    <w:p w14:paraId="1AEE2A66" w14:textId="41B9A00A" w:rsidR="00DF6904" w:rsidRPr="00533A3A" w:rsidRDefault="00DF6904" w:rsidP="00DF6904">
      <w:pPr>
        <w:pStyle w:val="1"/>
        <w:numPr>
          <w:ilvl w:val="1"/>
          <w:numId w:val="1"/>
        </w:numPr>
      </w:pPr>
      <w:bookmarkStart w:id="216" w:name="_Toc135639333"/>
      <w:bookmarkStart w:id="217" w:name="_Toc138145194"/>
      <w:r w:rsidRPr="00533A3A">
        <w:t>Результаты расчётов и оценки ценовых (тарифных) последствий реализации предлагаемых проектов схемы теплоснабжения для потребителя при осуществлении регулируемых видов деятельности</w:t>
      </w:r>
      <w:bookmarkEnd w:id="216"/>
      <w:bookmarkEnd w:id="217"/>
    </w:p>
    <w:p w14:paraId="3DDD4593" w14:textId="77777777" w:rsidR="00DF6904" w:rsidRPr="00533A3A" w:rsidRDefault="00DF6904" w:rsidP="00DF6904">
      <w:pPr>
        <w:ind w:firstLine="360"/>
        <w:jc w:val="both"/>
      </w:pPr>
      <w:r w:rsidRPr="00533A3A">
        <w:t xml:space="preserve">В схеме теплоснабжения для оценки ценовых последствий для потребителей при реализации программ строительства, реконструкции и технического перевооружения систем теплоснабжения принят метод индексации установленных тарифов. </w:t>
      </w:r>
    </w:p>
    <w:p w14:paraId="6CC2ECEB" w14:textId="77777777" w:rsidR="00DF6904" w:rsidRPr="00533A3A" w:rsidRDefault="00DF6904" w:rsidP="00DF6904">
      <w:pPr>
        <w:ind w:firstLine="360"/>
        <w:jc w:val="both"/>
      </w:pPr>
      <w:r w:rsidRPr="00533A3A">
        <w:t>Для формирования целевых показателей роста тарифов использованы прогнозные индексы-дефляторы, устанавливаемые Минэкономразвития России.</w:t>
      </w:r>
    </w:p>
    <w:p w14:paraId="0D07EF61" w14:textId="77777777" w:rsidR="00DF6904" w:rsidRPr="00533A3A" w:rsidRDefault="00DF6904" w:rsidP="00DF6904">
      <w:pPr>
        <w:ind w:firstLine="567"/>
        <w:jc w:val="both"/>
      </w:pPr>
      <w:r w:rsidRPr="00533A3A">
        <w:t xml:space="preserve">По результатам расчетов установлена перспективная цена на тепловую энергию с учетом реализации проектов схемы теплоснабжения (инвестиционной составляющей). </w:t>
      </w:r>
    </w:p>
    <w:p w14:paraId="04772765" w14:textId="6C4F49EA" w:rsidR="00DF6904" w:rsidRPr="00533A3A" w:rsidRDefault="00DF6904" w:rsidP="00DF6904">
      <w:pPr>
        <w:ind w:firstLine="567"/>
        <w:jc w:val="both"/>
      </w:pPr>
      <w:r w:rsidRPr="00533A3A">
        <w:t>Установленный тариф, федеральным органом исполнительной власти Российской Федерации, уполномоченный осуществлять правовое регулирование в сфере государственного регулирования цен (тарифов), включает в себя инвестиционную составляющую. Мероприятия, заложенные данной Схемой теплоснабжения, будут финансироваться за счет муниципального бюджета</w:t>
      </w:r>
      <w:r w:rsidR="00955E58" w:rsidRPr="00533A3A">
        <w:t xml:space="preserve">, </w:t>
      </w:r>
      <w:r w:rsidRPr="00533A3A">
        <w:t xml:space="preserve">что не повлечен увеличение тарифа. </w:t>
      </w:r>
    </w:p>
    <w:p w14:paraId="6A2F0848" w14:textId="77777777" w:rsidR="00DF6904" w:rsidRPr="00533A3A" w:rsidRDefault="00DF6904" w:rsidP="00DF6904">
      <w:pPr>
        <w:ind w:firstLine="567"/>
        <w:jc w:val="both"/>
      </w:pPr>
      <w:r w:rsidRPr="00533A3A">
        <w:t xml:space="preserve">Тариф на тепловую энергию для потребителей на всем протяжении рассматриваемого периода не должен возрастать выше предельно допустимого процента роста тарифа. </w:t>
      </w:r>
    </w:p>
    <w:p w14:paraId="295DB402" w14:textId="77777777" w:rsidR="00DF6904" w:rsidRPr="00533A3A" w:rsidRDefault="00DF6904" w:rsidP="00DF6904">
      <w:pPr>
        <w:ind w:firstLine="567"/>
        <w:jc w:val="both"/>
      </w:pPr>
      <w:r w:rsidRPr="00533A3A">
        <w:t>Схемой теплоснабжения предлагается на весь рассматриваемый период, установить тарифы далее не выше предельного уровня роста цен.</w:t>
      </w:r>
    </w:p>
    <w:p w14:paraId="0ACF8241" w14:textId="77777777" w:rsidR="00DF6904" w:rsidRPr="00533A3A" w:rsidRDefault="00DF6904" w:rsidP="00DF6904">
      <w:pPr>
        <w:ind w:firstLine="567"/>
        <w:jc w:val="both"/>
      </w:pPr>
      <w:r w:rsidRPr="00533A3A">
        <w:t>В соответствии с действующим в сфере государственного ценового регулирования тариф на тепловую энергию, отпускаемую организацией, должен обеспечивать покрытие как экономически обоснованных расходов организации, так и обеспечивать достаточные средства для финансирования мероприятий по надёжному функционированию и развитию систем теплоснабжения.</w:t>
      </w:r>
    </w:p>
    <w:p w14:paraId="55C49CB4" w14:textId="77777777" w:rsidR="00DF6904" w:rsidRPr="00533A3A" w:rsidRDefault="00DF6904" w:rsidP="00DF6904">
      <w:pPr>
        <w:ind w:firstLine="567"/>
        <w:jc w:val="both"/>
      </w:pPr>
      <w:r w:rsidRPr="00533A3A">
        <w:lastRenderedPageBreak/>
        <w:t>Тариф ежегодно пересматривается и устанавливается органом исполнительной власти субъекта РФ в области государственного регулирования цен (тарифов) с учётом изменения экономически обоснованных расходов организации и возможных изменений условий реализации инвестиционной программы.</w:t>
      </w:r>
    </w:p>
    <w:p w14:paraId="74F36FB4" w14:textId="39F6CB7B" w:rsidR="00350D81" w:rsidRDefault="00350D81" w:rsidP="00350D81">
      <w:pPr>
        <w:pStyle w:val="afa"/>
        <w:ind w:firstLine="0"/>
        <w:rPr>
          <w:rFonts w:eastAsiaTheme="majorEastAsia"/>
          <w:lang w:val="ru-RU"/>
        </w:rPr>
      </w:pPr>
      <w:bookmarkStart w:id="218" w:name="_Toc138260575"/>
      <w:bookmarkStart w:id="219" w:name="_Toc135639631"/>
      <w:bookmarkStart w:id="220" w:name="_Toc138440170"/>
      <w:r w:rsidRPr="00265D53">
        <w:rPr>
          <w:rFonts w:eastAsiaTheme="majorEastAsia"/>
          <w:lang w:val="ru-RU"/>
        </w:rPr>
        <w:t>Таблица 21. Динамика тарифов на тепловую энергию (руб/Гкал), установленным МУП «Бобровское ЖКХ» в период с 202</w:t>
      </w:r>
      <w:r w:rsidR="005359AC">
        <w:rPr>
          <w:rFonts w:eastAsiaTheme="majorEastAsia"/>
          <w:lang w:val="ru-RU"/>
        </w:rPr>
        <w:t>5</w:t>
      </w:r>
      <w:r w:rsidRPr="00265D53">
        <w:rPr>
          <w:rFonts w:eastAsiaTheme="majorEastAsia"/>
          <w:lang w:val="ru-RU"/>
        </w:rPr>
        <w:t xml:space="preserve"> по 203</w:t>
      </w:r>
      <w:r w:rsidR="005359AC">
        <w:rPr>
          <w:rFonts w:eastAsiaTheme="majorEastAsia"/>
          <w:lang w:val="ru-RU"/>
        </w:rPr>
        <w:t>4</w:t>
      </w:r>
      <w:r w:rsidRPr="00265D53">
        <w:rPr>
          <w:rFonts w:eastAsiaTheme="majorEastAsia"/>
          <w:lang w:val="ru-RU"/>
        </w:rPr>
        <w:t xml:space="preserve"> годы.</w:t>
      </w:r>
      <w:bookmarkEnd w:id="218"/>
      <w:r w:rsidRPr="00265D53">
        <w:rPr>
          <w:rFonts w:eastAsiaTheme="majorEastAsia"/>
          <w:lang w:val="ru-RU"/>
        </w:rPr>
        <w:t xml:space="preserve"> </w:t>
      </w:r>
    </w:p>
    <w:tbl>
      <w:tblPr>
        <w:tblW w:w="99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414"/>
        <w:gridCol w:w="2523"/>
        <w:gridCol w:w="1303"/>
        <w:gridCol w:w="1735"/>
        <w:gridCol w:w="1216"/>
      </w:tblGrid>
      <w:tr w:rsidR="005359AC" w:rsidRPr="00265D53" w14:paraId="32314A07" w14:textId="77777777" w:rsidTr="003A0349">
        <w:trPr>
          <w:trHeight w:val="551"/>
        </w:trPr>
        <w:tc>
          <w:tcPr>
            <w:tcW w:w="709" w:type="dxa"/>
            <w:vMerge w:val="restart"/>
            <w:shd w:val="clear" w:color="auto" w:fill="auto"/>
            <w:vAlign w:val="center"/>
            <w:hideMark/>
          </w:tcPr>
          <w:p w14:paraId="031D1B20" w14:textId="77777777" w:rsidR="005359AC" w:rsidRPr="00265D53" w:rsidRDefault="005359AC"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 п/п</w:t>
            </w:r>
          </w:p>
        </w:tc>
        <w:tc>
          <w:tcPr>
            <w:tcW w:w="6240" w:type="dxa"/>
            <w:gridSpan w:val="3"/>
            <w:shd w:val="clear" w:color="auto" w:fill="auto"/>
            <w:vAlign w:val="center"/>
            <w:hideMark/>
          </w:tcPr>
          <w:p w14:paraId="0EA65107" w14:textId="77777777" w:rsidR="005359AC" w:rsidRPr="00265D53" w:rsidRDefault="005359AC"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Величина установленного тарифа на тепловую энергию (одноставочный тариф)</w:t>
            </w:r>
          </w:p>
        </w:tc>
        <w:tc>
          <w:tcPr>
            <w:tcW w:w="2951" w:type="dxa"/>
            <w:gridSpan w:val="2"/>
            <w:shd w:val="clear" w:color="auto" w:fill="auto"/>
            <w:vAlign w:val="center"/>
            <w:hideMark/>
          </w:tcPr>
          <w:p w14:paraId="1D7F2814" w14:textId="77777777" w:rsidR="005359AC" w:rsidRPr="00265D53" w:rsidRDefault="005359AC"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Срок действия установленного тарифа на горячую воду</w:t>
            </w:r>
          </w:p>
        </w:tc>
      </w:tr>
      <w:tr w:rsidR="005359AC" w:rsidRPr="00265D53" w14:paraId="2EADB694" w14:textId="77777777" w:rsidTr="003A0349">
        <w:trPr>
          <w:trHeight w:val="422"/>
        </w:trPr>
        <w:tc>
          <w:tcPr>
            <w:tcW w:w="709" w:type="dxa"/>
            <w:vMerge/>
            <w:vAlign w:val="center"/>
            <w:hideMark/>
          </w:tcPr>
          <w:p w14:paraId="27F1C251" w14:textId="77777777" w:rsidR="005359AC" w:rsidRPr="00265D53" w:rsidRDefault="005359AC" w:rsidP="003A0349">
            <w:pPr>
              <w:spacing w:after="0" w:line="240" w:lineRule="auto"/>
              <w:rPr>
                <w:rFonts w:eastAsia="Times New Roman" w:cs="Times New Roman"/>
                <w:sz w:val="20"/>
                <w:szCs w:val="20"/>
                <w:lang w:eastAsia="ru-RU"/>
              </w:rPr>
            </w:pPr>
          </w:p>
        </w:tc>
        <w:tc>
          <w:tcPr>
            <w:tcW w:w="2414" w:type="dxa"/>
            <w:shd w:val="clear" w:color="auto" w:fill="auto"/>
            <w:vAlign w:val="center"/>
            <w:hideMark/>
          </w:tcPr>
          <w:p w14:paraId="00B853C1" w14:textId="77777777" w:rsidR="005359AC" w:rsidRPr="00265D53" w:rsidRDefault="005359AC"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Бюджетные потребители (без НДС)</w:t>
            </w:r>
          </w:p>
        </w:tc>
        <w:tc>
          <w:tcPr>
            <w:tcW w:w="2523" w:type="dxa"/>
            <w:shd w:val="clear" w:color="auto" w:fill="auto"/>
            <w:vAlign w:val="center"/>
            <w:hideMark/>
          </w:tcPr>
          <w:p w14:paraId="3A71BAAD" w14:textId="77777777" w:rsidR="005359AC" w:rsidRPr="00265D53" w:rsidRDefault="005359AC"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Население (НДС не предусм.)</w:t>
            </w:r>
          </w:p>
        </w:tc>
        <w:tc>
          <w:tcPr>
            <w:tcW w:w="1303" w:type="dxa"/>
            <w:shd w:val="clear" w:color="auto" w:fill="auto"/>
            <w:vAlign w:val="center"/>
            <w:hideMark/>
          </w:tcPr>
          <w:p w14:paraId="38135518" w14:textId="77777777" w:rsidR="005359AC" w:rsidRPr="00265D53" w:rsidRDefault="005359AC"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Рост тарифа</w:t>
            </w:r>
          </w:p>
        </w:tc>
        <w:tc>
          <w:tcPr>
            <w:tcW w:w="1735" w:type="dxa"/>
            <w:shd w:val="clear" w:color="auto" w:fill="auto"/>
            <w:vAlign w:val="center"/>
            <w:hideMark/>
          </w:tcPr>
          <w:p w14:paraId="58B43B48" w14:textId="77777777" w:rsidR="005359AC" w:rsidRPr="00265D53" w:rsidRDefault="005359AC"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дата начала</w:t>
            </w:r>
          </w:p>
        </w:tc>
        <w:tc>
          <w:tcPr>
            <w:tcW w:w="1216" w:type="dxa"/>
            <w:shd w:val="clear" w:color="auto" w:fill="auto"/>
            <w:vAlign w:val="center"/>
            <w:hideMark/>
          </w:tcPr>
          <w:p w14:paraId="15531087" w14:textId="77777777" w:rsidR="005359AC" w:rsidRPr="00265D53" w:rsidRDefault="005359AC"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дата окончания</w:t>
            </w:r>
          </w:p>
        </w:tc>
      </w:tr>
      <w:tr w:rsidR="005359AC" w:rsidRPr="00265D53" w14:paraId="46FE3F8B" w14:textId="77777777" w:rsidTr="003A0349">
        <w:trPr>
          <w:trHeight w:val="170"/>
        </w:trPr>
        <w:tc>
          <w:tcPr>
            <w:tcW w:w="709" w:type="dxa"/>
            <w:shd w:val="clear" w:color="auto" w:fill="auto"/>
            <w:vAlign w:val="center"/>
            <w:hideMark/>
          </w:tcPr>
          <w:p w14:paraId="594213B2" w14:textId="77777777" w:rsidR="005359AC" w:rsidRPr="00265D53" w:rsidRDefault="005359AC"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1.</w:t>
            </w:r>
            <w:r w:rsidRPr="00265D53">
              <w:rPr>
                <w:rFonts w:eastAsia="Times New Roman" w:cs="Times New Roman"/>
                <w:sz w:val="14"/>
                <w:szCs w:val="14"/>
                <w:lang w:eastAsia="ru-RU"/>
              </w:rPr>
              <w:t xml:space="preserve">     </w:t>
            </w:r>
            <w:r w:rsidRPr="00265D53">
              <w:rPr>
                <w:rFonts w:eastAsia="Times New Roman" w:cs="Times New Roman"/>
                <w:sz w:val="20"/>
                <w:szCs w:val="20"/>
                <w:lang w:eastAsia="ru-RU"/>
              </w:rPr>
              <w:t> </w:t>
            </w:r>
          </w:p>
        </w:tc>
        <w:tc>
          <w:tcPr>
            <w:tcW w:w="2414" w:type="dxa"/>
            <w:shd w:val="clear" w:color="auto" w:fill="auto"/>
            <w:vAlign w:val="center"/>
            <w:hideMark/>
          </w:tcPr>
          <w:p w14:paraId="56FA7BE3" w14:textId="77777777" w:rsidR="005359AC" w:rsidRPr="00265D53" w:rsidRDefault="005359AC" w:rsidP="003A0349">
            <w:pPr>
              <w:spacing w:after="0" w:line="240" w:lineRule="auto"/>
              <w:jc w:val="both"/>
              <w:rPr>
                <w:rFonts w:eastAsia="Times New Roman" w:cs="Times New Roman"/>
                <w:sz w:val="20"/>
                <w:szCs w:val="20"/>
                <w:lang w:eastAsia="ru-RU"/>
              </w:rPr>
            </w:pPr>
            <w:r>
              <w:rPr>
                <w:sz w:val="20"/>
                <w:szCs w:val="20"/>
              </w:rPr>
              <w:t>2650,99</w:t>
            </w:r>
          </w:p>
        </w:tc>
        <w:tc>
          <w:tcPr>
            <w:tcW w:w="2523" w:type="dxa"/>
            <w:shd w:val="clear" w:color="auto" w:fill="auto"/>
            <w:vAlign w:val="center"/>
            <w:hideMark/>
          </w:tcPr>
          <w:p w14:paraId="626FA6B4" w14:textId="77777777" w:rsidR="005359AC" w:rsidRPr="00265D53" w:rsidRDefault="005359AC" w:rsidP="003A0349">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2650,99</w:t>
            </w:r>
          </w:p>
        </w:tc>
        <w:tc>
          <w:tcPr>
            <w:tcW w:w="1303" w:type="dxa"/>
            <w:shd w:val="clear" w:color="auto" w:fill="auto"/>
            <w:vAlign w:val="center"/>
            <w:hideMark/>
          </w:tcPr>
          <w:p w14:paraId="705B2F2A" w14:textId="77777777" w:rsidR="005359AC" w:rsidRPr="00265D53" w:rsidRDefault="005359AC"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w:t>
            </w:r>
          </w:p>
        </w:tc>
        <w:tc>
          <w:tcPr>
            <w:tcW w:w="1735" w:type="dxa"/>
            <w:shd w:val="clear" w:color="auto" w:fill="auto"/>
            <w:vAlign w:val="center"/>
            <w:hideMark/>
          </w:tcPr>
          <w:p w14:paraId="752D4E0C" w14:textId="77777777" w:rsidR="005359AC" w:rsidRPr="00265D53" w:rsidRDefault="005359AC"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01.01.202</w:t>
            </w:r>
            <w:r>
              <w:rPr>
                <w:rFonts w:eastAsia="Times New Roman" w:cs="Times New Roman"/>
                <w:sz w:val="20"/>
                <w:szCs w:val="20"/>
                <w:lang w:eastAsia="ru-RU"/>
              </w:rPr>
              <w:t>5</w:t>
            </w:r>
          </w:p>
        </w:tc>
        <w:tc>
          <w:tcPr>
            <w:tcW w:w="1216" w:type="dxa"/>
            <w:shd w:val="clear" w:color="auto" w:fill="auto"/>
            <w:vAlign w:val="center"/>
            <w:hideMark/>
          </w:tcPr>
          <w:p w14:paraId="661822DC" w14:textId="77777777" w:rsidR="005359AC" w:rsidRPr="00265D53" w:rsidRDefault="005359AC"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30.06.202</w:t>
            </w:r>
            <w:r>
              <w:rPr>
                <w:rFonts w:eastAsia="Times New Roman" w:cs="Times New Roman"/>
                <w:sz w:val="20"/>
                <w:szCs w:val="20"/>
                <w:lang w:eastAsia="ru-RU"/>
              </w:rPr>
              <w:t>5</w:t>
            </w:r>
          </w:p>
        </w:tc>
      </w:tr>
      <w:tr w:rsidR="005359AC" w:rsidRPr="00265D53" w14:paraId="20F5451A" w14:textId="77777777" w:rsidTr="003A0349">
        <w:trPr>
          <w:trHeight w:val="170"/>
        </w:trPr>
        <w:tc>
          <w:tcPr>
            <w:tcW w:w="709" w:type="dxa"/>
            <w:shd w:val="clear" w:color="auto" w:fill="auto"/>
            <w:vAlign w:val="center"/>
            <w:hideMark/>
          </w:tcPr>
          <w:p w14:paraId="22D8875F" w14:textId="77777777" w:rsidR="005359AC" w:rsidRPr="00265D53" w:rsidRDefault="005359AC"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2.</w:t>
            </w:r>
            <w:r w:rsidRPr="00265D53">
              <w:rPr>
                <w:rFonts w:eastAsia="Times New Roman" w:cs="Times New Roman"/>
                <w:sz w:val="14"/>
                <w:szCs w:val="14"/>
                <w:lang w:eastAsia="ru-RU"/>
              </w:rPr>
              <w:t xml:space="preserve">     </w:t>
            </w:r>
            <w:r w:rsidRPr="00265D53">
              <w:rPr>
                <w:rFonts w:eastAsia="Times New Roman" w:cs="Times New Roman"/>
                <w:sz w:val="20"/>
                <w:szCs w:val="20"/>
                <w:lang w:eastAsia="ru-RU"/>
              </w:rPr>
              <w:t> </w:t>
            </w:r>
          </w:p>
        </w:tc>
        <w:tc>
          <w:tcPr>
            <w:tcW w:w="2414" w:type="dxa"/>
            <w:shd w:val="clear" w:color="auto" w:fill="auto"/>
            <w:vAlign w:val="center"/>
          </w:tcPr>
          <w:p w14:paraId="67CE131D" w14:textId="77777777" w:rsidR="005359AC" w:rsidRPr="00265D53" w:rsidRDefault="005359AC" w:rsidP="003A0349">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2966,45</w:t>
            </w:r>
          </w:p>
        </w:tc>
        <w:tc>
          <w:tcPr>
            <w:tcW w:w="2523" w:type="dxa"/>
            <w:shd w:val="clear" w:color="auto" w:fill="auto"/>
            <w:vAlign w:val="center"/>
          </w:tcPr>
          <w:p w14:paraId="67C023F0" w14:textId="77777777" w:rsidR="005359AC" w:rsidRPr="00265D53" w:rsidRDefault="005359AC" w:rsidP="003A0349">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2966,45</w:t>
            </w:r>
          </w:p>
        </w:tc>
        <w:tc>
          <w:tcPr>
            <w:tcW w:w="1303" w:type="dxa"/>
            <w:shd w:val="clear" w:color="auto" w:fill="auto"/>
            <w:vAlign w:val="center"/>
          </w:tcPr>
          <w:p w14:paraId="512F9750" w14:textId="77777777" w:rsidR="005359AC" w:rsidRPr="00265D53" w:rsidRDefault="005359AC" w:rsidP="003A0349">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1,119</w:t>
            </w:r>
          </w:p>
        </w:tc>
        <w:tc>
          <w:tcPr>
            <w:tcW w:w="1735" w:type="dxa"/>
            <w:shd w:val="clear" w:color="auto" w:fill="auto"/>
            <w:vAlign w:val="center"/>
          </w:tcPr>
          <w:p w14:paraId="29CCABD6" w14:textId="77777777" w:rsidR="005359AC" w:rsidRPr="00265D53" w:rsidRDefault="005359AC"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01.07.202</w:t>
            </w:r>
            <w:r>
              <w:rPr>
                <w:rFonts w:eastAsia="Times New Roman" w:cs="Times New Roman"/>
                <w:sz w:val="20"/>
                <w:szCs w:val="20"/>
                <w:lang w:eastAsia="ru-RU"/>
              </w:rPr>
              <w:t>5</w:t>
            </w:r>
          </w:p>
        </w:tc>
        <w:tc>
          <w:tcPr>
            <w:tcW w:w="1216" w:type="dxa"/>
            <w:shd w:val="clear" w:color="auto" w:fill="auto"/>
            <w:vAlign w:val="center"/>
          </w:tcPr>
          <w:p w14:paraId="2BE8E711" w14:textId="77777777" w:rsidR="005359AC" w:rsidRPr="00265D53" w:rsidRDefault="005359AC"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30.06.202</w:t>
            </w:r>
            <w:r>
              <w:rPr>
                <w:rFonts w:eastAsia="Times New Roman" w:cs="Times New Roman"/>
                <w:sz w:val="20"/>
                <w:szCs w:val="20"/>
                <w:lang w:eastAsia="ru-RU"/>
              </w:rPr>
              <w:t>6</w:t>
            </w:r>
          </w:p>
        </w:tc>
      </w:tr>
      <w:tr w:rsidR="005359AC" w:rsidRPr="00265D53" w14:paraId="569556B3" w14:textId="77777777" w:rsidTr="003A0349">
        <w:trPr>
          <w:trHeight w:val="170"/>
        </w:trPr>
        <w:tc>
          <w:tcPr>
            <w:tcW w:w="709" w:type="dxa"/>
            <w:shd w:val="clear" w:color="auto" w:fill="auto"/>
            <w:vAlign w:val="center"/>
            <w:hideMark/>
          </w:tcPr>
          <w:p w14:paraId="7C68CCAF" w14:textId="77777777" w:rsidR="005359AC" w:rsidRPr="00265D53" w:rsidRDefault="005359AC"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3.</w:t>
            </w:r>
            <w:r w:rsidRPr="00265D53">
              <w:rPr>
                <w:rFonts w:eastAsia="Times New Roman" w:cs="Times New Roman"/>
                <w:sz w:val="14"/>
                <w:szCs w:val="14"/>
                <w:lang w:eastAsia="ru-RU"/>
              </w:rPr>
              <w:t xml:space="preserve">     </w:t>
            </w:r>
            <w:r w:rsidRPr="00265D53">
              <w:rPr>
                <w:rFonts w:eastAsia="Times New Roman" w:cs="Times New Roman"/>
                <w:sz w:val="20"/>
                <w:szCs w:val="20"/>
                <w:lang w:eastAsia="ru-RU"/>
              </w:rPr>
              <w:t> </w:t>
            </w:r>
          </w:p>
        </w:tc>
        <w:tc>
          <w:tcPr>
            <w:tcW w:w="2414" w:type="dxa"/>
            <w:shd w:val="clear" w:color="auto" w:fill="auto"/>
            <w:vAlign w:val="center"/>
          </w:tcPr>
          <w:p w14:paraId="5B815866" w14:textId="77777777" w:rsidR="005359AC" w:rsidRPr="00265D53" w:rsidRDefault="005359AC" w:rsidP="003A0349">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3085,11</w:t>
            </w:r>
          </w:p>
        </w:tc>
        <w:tc>
          <w:tcPr>
            <w:tcW w:w="2523" w:type="dxa"/>
            <w:shd w:val="clear" w:color="auto" w:fill="auto"/>
            <w:vAlign w:val="center"/>
          </w:tcPr>
          <w:p w14:paraId="0C292097" w14:textId="77777777" w:rsidR="005359AC" w:rsidRPr="00265D53" w:rsidRDefault="005359AC" w:rsidP="003A0349">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3085,11</w:t>
            </w:r>
          </w:p>
        </w:tc>
        <w:tc>
          <w:tcPr>
            <w:tcW w:w="1303" w:type="dxa"/>
            <w:shd w:val="clear" w:color="auto" w:fill="auto"/>
            <w:vAlign w:val="center"/>
          </w:tcPr>
          <w:p w14:paraId="20D40B09" w14:textId="77777777" w:rsidR="005359AC" w:rsidRPr="00265D53" w:rsidRDefault="005359AC"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1,04</w:t>
            </w:r>
          </w:p>
        </w:tc>
        <w:tc>
          <w:tcPr>
            <w:tcW w:w="1735" w:type="dxa"/>
            <w:shd w:val="clear" w:color="auto" w:fill="auto"/>
            <w:vAlign w:val="center"/>
          </w:tcPr>
          <w:p w14:paraId="01B82B5E" w14:textId="77777777" w:rsidR="005359AC" w:rsidRPr="00265D53" w:rsidRDefault="005359AC"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01.07.202</w:t>
            </w:r>
            <w:r>
              <w:rPr>
                <w:rFonts w:eastAsia="Times New Roman" w:cs="Times New Roman"/>
                <w:sz w:val="20"/>
                <w:szCs w:val="20"/>
                <w:lang w:eastAsia="ru-RU"/>
              </w:rPr>
              <w:t>6</w:t>
            </w:r>
          </w:p>
        </w:tc>
        <w:tc>
          <w:tcPr>
            <w:tcW w:w="1216" w:type="dxa"/>
            <w:shd w:val="clear" w:color="auto" w:fill="auto"/>
            <w:vAlign w:val="center"/>
          </w:tcPr>
          <w:p w14:paraId="1164797C" w14:textId="77777777" w:rsidR="005359AC" w:rsidRPr="00265D53" w:rsidRDefault="005359AC"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30.06.202</w:t>
            </w:r>
            <w:r>
              <w:rPr>
                <w:rFonts w:eastAsia="Times New Roman" w:cs="Times New Roman"/>
                <w:sz w:val="20"/>
                <w:szCs w:val="20"/>
                <w:lang w:eastAsia="ru-RU"/>
              </w:rPr>
              <w:t>7</w:t>
            </w:r>
          </w:p>
        </w:tc>
      </w:tr>
      <w:tr w:rsidR="005359AC" w:rsidRPr="00265D53" w14:paraId="599FF8FA" w14:textId="77777777" w:rsidTr="003A0349">
        <w:trPr>
          <w:trHeight w:val="170"/>
        </w:trPr>
        <w:tc>
          <w:tcPr>
            <w:tcW w:w="709" w:type="dxa"/>
            <w:shd w:val="clear" w:color="auto" w:fill="auto"/>
            <w:vAlign w:val="center"/>
            <w:hideMark/>
          </w:tcPr>
          <w:p w14:paraId="3A2BFAE7" w14:textId="77777777" w:rsidR="005359AC" w:rsidRPr="00265D53" w:rsidRDefault="005359AC"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4.</w:t>
            </w:r>
            <w:r w:rsidRPr="00265D53">
              <w:rPr>
                <w:rFonts w:eastAsia="Times New Roman" w:cs="Times New Roman"/>
                <w:sz w:val="14"/>
                <w:szCs w:val="14"/>
                <w:lang w:eastAsia="ru-RU"/>
              </w:rPr>
              <w:t xml:space="preserve">     </w:t>
            </w:r>
            <w:r w:rsidRPr="00265D53">
              <w:rPr>
                <w:rFonts w:eastAsia="Times New Roman" w:cs="Times New Roman"/>
                <w:sz w:val="20"/>
                <w:szCs w:val="20"/>
                <w:lang w:eastAsia="ru-RU"/>
              </w:rPr>
              <w:t> </w:t>
            </w:r>
          </w:p>
        </w:tc>
        <w:tc>
          <w:tcPr>
            <w:tcW w:w="2414" w:type="dxa"/>
            <w:shd w:val="clear" w:color="auto" w:fill="auto"/>
            <w:vAlign w:val="center"/>
          </w:tcPr>
          <w:p w14:paraId="44453CA5" w14:textId="77777777" w:rsidR="005359AC" w:rsidRPr="00265D53" w:rsidRDefault="005359AC" w:rsidP="003A0349">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3208,51</w:t>
            </w:r>
          </w:p>
        </w:tc>
        <w:tc>
          <w:tcPr>
            <w:tcW w:w="2523" w:type="dxa"/>
            <w:shd w:val="clear" w:color="auto" w:fill="auto"/>
            <w:vAlign w:val="center"/>
          </w:tcPr>
          <w:p w14:paraId="2F345FC8" w14:textId="77777777" w:rsidR="005359AC" w:rsidRPr="00265D53" w:rsidRDefault="005359AC" w:rsidP="003A0349">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3208,51</w:t>
            </w:r>
          </w:p>
        </w:tc>
        <w:tc>
          <w:tcPr>
            <w:tcW w:w="1303" w:type="dxa"/>
            <w:shd w:val="clear" w:color="auto" w:fill="auto"/>
            <w:vAlign w:val="center"/>
          </w:tcPr>
          <w:p w14:paraId="074B4D55" w14:textId="77777777" w:rsidR="005359AC" w:rsidRPr="00265D53" w:rsidRDefault="005359AC"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1,04</w:t>
            </w:r>
          </w:p>
        </w:tc>
        <w:tc>
          <w:tcPr>
            <w:tcW w:w="1735" w:type="dxa"/>
            <w:shd w:val="clear" w:color="auto" w:fill="auto"/>
            <w:vAlign w:val="center"/>
          </w:tcPr>
          <w:p w14:paraId="6EE268E7" w14:textId="77777777" w:rsidR="005359AC" w:rsidRPr="00265D53" w:rsidRDefault="005359AC"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01.07.202</w:t>
            </w:r>
            <w:r>
              <w:rPr>
                <w:rFonts w:eastAsia="Times New Roman" w:cs="Times New Roman"/>
                <w:sz w:val="20"/>
                <w:szCs w:val="20"/>
                <w:lang w:eastAsia="ru-RU"/>
              </w:rPr>
              <w:t>7</w:t>
            </w:r>
          </w:p>
        </w:tc>
        <w:tc>
          <w:tcPr>
            <w:tcW w:w="1216" w:type="dxa"/>
            <w:shd w:val="clear" w:color="auto" w:fill="auto"/>
            <w:vAlign w:val="center"/>
          </w:tcPr>
          <w:p w14:paraId="7EDF5A81" w14:textId="77777777" w:rsidR="005359AC" w:rsidRPr="00265D53" w:rsidRDefault="005359AC"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30.06.202</w:t>
            </w:r>
            <w:r>
              <w:rPr>
                <w:rFonts w:eastAsia="Times New Roman" w:cs="Times New Roman"/>
                <w:sz w:val="20"/>
                <w:szCs w:val="20"/>
                <w:lang w:eastAsia="ru-RU"/>
              </w:rPr>
              <w:t>8</w:t>
            </w:r>
          </w:p>
        </w:tc>
      </w:tr>
      <w:tr w:rsidR="005359AC" w:rsidRPr="00265D53" w14:paraId="369D139D" w14:textId="77777777" w:rsidTr="003A0349">
        <w:trPr>
          <w:trHeight w:val="170"/>
        </w:trPr>
        <w:tc>
          <w:tcPr>
            <w:tcW w:w="709" w:type="dxa"/>
            <w:shd w:val="clear" w:color="auto" w:fill="auto"/>
            <w:vAlign w:val="center"/>
            <w:hideMark/>
          </w:tcPr>
          <w:p w14:paraId="691F813C" w14:textId="77777777" w:rsidR="005359AC" w:rsidRPr="00265D53" w:rsidRDefault="005359AC"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5.</w:t>
            </w:r>
            <w:r w:rsidRPr="00265D53">
              <w:rPr>
                <w:rFonts w:eastAsia="Times New Roman" w:cs="Times New Roman"/>
                <w:sz w:val="14"/>
                <w:szCs w:val="14"/>
                <w:lang w:eastAsia="ru-RU"/>
              </w:rPr>
              <w:t xml:space="preserve">     </w:t>
            </w:r>
            <w:r w:rsidRPr="00265D53">
              <w:rPr>
                <w:rFonts w:eastAsia="Times New Roman" w:cs="Times New Roman"/>
                <w:sz w:val="20"/>
                <w:szCs w:val="20"/>
                <w:lang w:eastAsia="ru-RU"/>
              </w:rPr>
              <w:t> </w:t>
            </w:r>
          </w:p>
        </w:tc>
        <w:tc>
          <w:tcPr>
            <w:tcW w:w="2414" w:type="dxa"/>
            <w:shd w:val="clear" w:color="auto" w:fill="auto"/>
            <w:vAlign w:val="center"/>
          </w:tcPr>
          <w:p w14:paraId="78ADC2A5" w14:textId="77777777" w:rsidR="005359AC" w:rsidRPr="00265D53" w:rsidRDefault="005359AC" w:rsidP="003A0349">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3336,85</w:t>
            </w:r>
          </w:p>
        </w:tc>
        <w:tc>
          <w:tcPr>
            <w:tcW w:w="2523" w:type="dxa"/>
            <w:shd w:val="clear" w:color="auto" w:fill="auto"/>
            <w:vAlign w:val="center"/>
          </w:tcPr>
          <w:p w14:paraId="3D112AB4" w14:textId="77777777" w:rsidR="005359AC" w:rsidRPr="00265D53" w:rsidRDefault="005359AC" w:rsidP="003A0349">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3336,85</w:t>
            </w:r>
          </w:p>
        </w:tc>
        <w:tc>
          <w:tcPr>
            <w:tcW w:w="1303" w:type="dxa"/>
            <w:shd w:val="clear" w:color="auto" w:fill="auto"/>
            <w:vAlign w:val="center"/>
          </w:tcPr>
          <w:p w14:paraId="56A0117B" w14:textId="77777777" w:rsidR="005359AC" w:rsidRPr="00265D53" w:rsidRDefault="005359AC"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1,04</w:t>
            </w:r>
          </w:p>
        </w:tc>
        <w:tc>
          <w:tcPr>
            <w:tcW w:w="1735" w:type="dxa"/>
            <w:shd w:val="clear" w:color="auto" w:fill="auto"/>
            <w:vAlign w:val="center"/>
          </w:tcPr>
          <w:p w14:paraId="55CB9092" w14:textId="77777777" w:rsidR="005359AC" w:rsidRPr="00265D53" w:rsidRDefault="005359AC"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01.07.202</w:t>
            </w:r>
            <w:r>
              <w:rPr>
                <w:rFonts w:eastAsia="Times New Roman" w:cs="Times New Roman"/>
                <w:sz w:val="20"/>
                <w:szCs w:val="20"/>
                <w:lang w:eastAsia="ru-RU"/>
              </w:rPr>
              <w:t>8</w:t>
            </w:r>
          </w:p>
        </w:tc>
        <w:tc>
          <w:tcPr>
            <w:tcW w:w="1216" w:type="dxa"/>
            <w:shd w:val="clear" w:color="auto" w:fill="auto"/>
            <w:vAlign w:val="center"/>
          </w:tcPr>
          <w:p w14:paraId="7D7618A9" w14:textId="77777777" w:rsidR="005359AC" w:rsidRPr="00265D53" w:rsidRDefault="005359AC"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30.06.202</w:t>
            </w:r>
            <w:r>
              <w:rPr>
                <w:rFonts w:eastAsia="Times New Roman" w:cs="Times New Roman"/>
                <w:sz w:val="20"/>
                <w:szCs w:val="20"/>
                <w:lang w:eastAsia="ru-RU"/>
              </w:rPr>
              <w:t>9</w:t>
            </w:r>
          </w:p>
        </w:tc>
      </w:tr>
      <w:tr w:rsidR="005359AC" w:rsidRPr="00265D53" w14:paraId="6E9D1F09" w14:textId="77777777" w:rsidTr="003A0349">
        <w:trPr>
          <w:trHeight w:val="170"/>
        </w:trPr>
        <w:tc>
          <w:tcPr>
            <w:tcW w:w="709" w:type="dxa"/>
            <w:shd w:val="clear" w:color="auto" w:fill="auto"/>
            <w:vAlign w:val="center"/>
            <w:hideMark/>
          </w:tcPr>
          <w:p w14:paraId="43065091" w14:textId="77777777" w:rsidR="005359AC" w:rsidRPr="00265D53" w:rsidRDefault="005359AC"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6.</w:t>
            </w:r>
            <w:r w:rsidRPr="00265D53">
              <w:rPr>
                <w:rFonts w:eastAsia="Times New Roman" w:cs="Times New Roman"/>
                <w:sz w:val="14"/>
                <w:szCs w:val="14"/>
                <w:lang w:eastAsia="ru-RU"/>
              </w:rPr>
              <w:t xml:space="preserve">     </w:t>
            </w:r>
            <w:r w:rsidRPr="00265D53">
              <w:rPr>
                <w:rFonts w:eastAsia="Times New Roman" w:cs="Times New Roman"/>
                <w:sz w:val="20"/>
                <w:szCs w:val="20"/>
                <w:lang w:eastAsia="ru-RU"/>
              </w:rPr>
              <w:t> </w:t>
            </w:r>
          </w:p>
        </w:tc>
        <w:tc>
          <w:tcPr>
            <w:tcW w:w="2414" w:type="dxa"/>
            <w:shd w:val="clear" w:color="auto" w:fill="auto"/>
            <w:vAlign w:val="center"/>
          </w:tcPr>
          <w:p w14:paraId="644D9F0B" w14:textId="77777777" w:rsidR="005359AC" w:rsidRPr="00265D53" w:rsidRDefault="005359AC" w:rsidP="003A0349">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3470,33</w:t>
            </w:r>
          </w:p>
        </w:tc>
        <w:tc>
          <w:tcPr>
            <w:tcW w:w="2523" w:type="dxa"/>
            <w:shd w:val="clear" w:color="auto" w:fill="auto"/>
            <w:vAlign w:val="center"/>
          </w:tcPr>
          <w:p w14:paraId="10DB5712" w14:textId="77777777" w:rsidR="005359AC" w:rsidRPr="00265D53" w:rsidRDefault="005359AC" w:rsidP="003A0349">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3470,33</w:t>
            </w:r>
          </w:p>
        </w:tc>
        <w:tc>
          <w:tcPr>
            <w:tcW w:w="1303" w:type="dxa"/>
            <w:shd w:val="clear" w:color="auto" w:fill="auto"/>
            <w:vAlign w:val="center"/>
          </w:tcPr>
          <w:p w14:paraId="49A7FA7F" w14:textId="77777777" w:rsidR="005359AC" w:rsidRPr="00265D53" w:rsidRDefault="005359AC"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1,04</w:t>
            </w:r>
          </w:p>
        </w:tc>
        <w:tc>
          <w:tcPr>
            <w:tcW w:w="1735" w:type="dxa"/>
            <w:shd w:val="clear" w:color="auto" w:fill="auto"/>
            <w:vAlign w:val="center"/>
          </w:tcPr>
          <w:p w14:paraId="4C41B360" w14:textId="77777777" w:rsidR="005359AC" w:rsidRPr="00265D53" w:rsidRDefault="005359AC"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01.07.202</w:t>
            </w:r>
            <w:r>
              <w:rPr>
                <w:rFonts w:eastAsia="Times New Roman" w:cs="Times New Roman"/>
                <w:sz w:val="20"/>
                <w:szCs w:val="20"/>
                <w:lang w:eastAsia="ru-RU"/>
              </w:rPr>
              <w:t>9</w:t>
            </w:r>
          </w:p>
        </w:tc>
        <w:tc>
          <w:tcPr>
            <w:tcW w:w="1216" w:type="dxa"/>
            <w:shd w:val="clear" w:color="auto" w:fill="auto"/>
            <w:vAlign w:val="center"/>
          </w:tcPr>
          <w:p w14:paraId="0F8B5088" w14:textId="77777777" w:rsidR="005359AC" w:rsidRPr="00265D53" w:rsidRDefault="005359AC"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30.06.20</w:t>
            </w:r>
            <w:r>
              <w:rPr>
                <w:rFonts w:eastAsia="Times New Roman" w:cs="Times New Roman"/>
                <w:sz w:val="20"/>
                <w:szCs w:val="20"/>
                <w:lang w:eastAsia="ru-RU"/>
              </w:rPr>
              <w:t>30</w:t>
            </w:r>
          </w:p>
        </w:tc>
      </w:tr>
      <w:tr w:rsidR="005359AC" w:rsidRPr="00265D53" w14:paraId="2F6F41F2" w14:textId="77777777" w:rsidTr="003A0349">
        <w:trPr>
          <w:trHeight w:val="170"/>
        </w:trPr>
        <w:tc>
          <w:tcPr>
            <w:tcW w:w="709" w:type="dxa"/>
            <w:shd w:val="clear" w:color="auto" w:fill="auto"/>
            <w:vAlign w:val="center"/>
            <w:hideMark/>
          </w:tcPr>
          <w:p w14:paraId="1CBC8DDD" w14:textId="77777777" w:rsidR="005359AC" w:rsidRPr="00265D53" w:rsidRDefault="005359AC"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7.</w:t>
            </w:r>
            <w:r w:rsidRPr="00265D53">
              <w:rPr>
                <w:rFonts w:eastAsia="Times New Roman" w:cs="Times New Roman"/>
                <w:sz w:val="14"/>
                <w:szCs w:val="14"/>
                <w:lang w:eastAsia="ru-RU"/>
              </w:rPr>
              <w:t xml:space="preserve">     </w:t>
            </w:r>
            <w:r w:rsidRPr="00265D53">
              <w:rPr>
                <w:rFonts w:eastAsia="Times New Roman" w:cs="Times New Roman"/>
                <w:sz w:val="20"/>
                <w:szCs w:val="20"/>
                <w:lang w:eastAsia="ru-RU"/>
              </w:rPr>
              <w:t> </w:t>
            </w:r>
          </w:p>
        </w:tc>
        <w:tc>
          <w:tcPr>
            <w:tcW w:w="2414" w:type="dxa"/>
            <w:shd w:val="clear" w:color="auto" w:fill="auto"/>
            <w:vAlign w:val="center"/>
          </w:tcPr>
          <w:p w14:paraId="089B18DA" w14:textId="77777777" w:rsidR="005359AC" w:rsidRPr="00265D53" w:rsidRDefault="005359AC" w:rsidP="003A0349">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3609,14</w:t>
            </w:r>
          </w:p>
        </w:tc>
        <w:tc>
          <w:tcPr>
            <w:tcW w:w="2523" w:type="dxa"/>
            <w:shd w:val="clear" w:color="auto" w:fill="auto"/>
            <w:vAlign w:val="center"/>
          </w:tcPr>
          <w:p w14:paraId="41151433" w14:textId="77777777" w:rsidR="005359AC" w:rsidRPr="00265D53" w:rsidRDefault="005359AC" w:rsidP="003A0349">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3609,14</w:t>
            </w:r>
          </w:p>
        </w:tc>
        <w:tc>
          <w:tcPr>
            <w:tcW w:w="1303" w:type="dxa"/>
            <w:shd w:val="clear" w:color="auto" w:fill="auto"/>
            <w:vAlign w:val="center"/>
          </w:tcPr>
          <w:p w14:paraId="60B4BA6C" w14:textId="77777777" w:rsidR="005359AC" w:rsidRPr="00265D53" w:rsidRDefault="005359AC"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1,04</w:t>
            </w:r>
          </w:p>
        </w:tc>
        <w:tc>
          <w:tcPr>
            <w:tcW w:w="1735" w:type="dxa"/>
            <w:shd w:val="clear" w:color="auto" w:fill="auto"/>
            <w:vAlign w:val="center"/>
          </w:tcPr>
          <w:p w14:paraId="1060AF88" w14:textId="77777777" w:rsidR="005359AC" w:rsidRPr="00265D53" w:rsidRDefault="005359AC"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01.07.20</w:t>
            </w:r>
            <w:r>
              <w:rPr>
                <w:rFonts w:eastAsia="Times New Roman" w:cs="Times New Roman"/>
                <w:sz w:val="20"/>
                <w:szCs w:val="20"/>
                <w:lang w:eastAsia="ru-RU"/>
              </w:rPr>
              <w:t>30</w:t>
            </w:r>
          </w:p>
        </w:tc>
        <w:tc>
          <w:tcPr>
            <w:tcW w:w="1216" w:type="dxa"/>
            <w:shd w:val="clear" w:color="auto" w:fill="auto"/>
            <w:vAlign w:val="center"/>
          </w:tcPr>
          <w:p w14:paraId="683AB644" w14:textId="77777777" w:rsidR="005359AC" w:rsidRPr="00265D53" w:rsidRDefault="005359AC"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30.06.203</w:t>
            </w:r>
            <w:r>
              <w:rPr>
                <w:rFonts w:eastAsia="Times New Roman" w:cs="Times New Roman"/>
                <w:sz w:val="20"/>
                <w:szCs w:val="20"/>
                <w:lang w:eastAsia="ru-RU"/>
              </w:rPr>
              <w:t>1</w:t>
            </w:r>
          </w:p>
        </w:tc>
      </w:tr>
      <w:tr w:rsidR="005359AC" w:rsidRPr="00265D53" w14:paraId="79D362BD" w14:textId="77777777" w:rsidTr="003A0349">
        <w:trPr>
          <w:trHeight w:val="170"/>
        </w:trPr>
        <w:tc>
          <w:tcPr>
            <w:tcW w:w="709" w:type="dxa"/>
            <w:shd w:val="clear" w:color="auto" w:fill="auto"/>
            <w:vAlign w:val="center"/>
          </w:tcPr>
          <w:p w14:paraId="5A41A253" w14:textId="77777777" w:rsidR="005359AC" w:rsidRPr="00265D53" w:rsidRDefault="005359AC"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8.</w:t>
            </w:r>
          </w:p>
        </w:tc>
        <w:tc>
          <w:tcPr>
            <w:tcW w:w="2414" w:type="dxa"/>
            <w:shd w:val="clear" w:color="auto" w:fill="auto"/>
            <w:vAlign w:val="center"/>
          </w:tcPr>
          <w:p w14:paraId="22FD39F3" w14:textId="77777777" w:rsidR="005359AC" w:rsidRPr="00265D53" w:rsidRDefault="005359AC" w:rsidP="003A0349">
            <w:pPr>
              <w:spacing w:after="0" w:line="240" w:lineRule="auto"/>
              <w:jc w:val="both"/>
              <w:rPr>
                <w:sz w:val="20"/>
                <w:szCs w:val="20"/>
              </w:rPr>
            </w:pPr>
            <w:r>
              <w:rPr>
                <w:sz w:val="20"/>
                <w:szCs w:val="20"/>
              </w:rPr>
              <w:t>3753,51</w:t>
            </w:r>
          </w:p>
        </w:tc>
        <w:tc>
          <w:tcPr>
            <w:tcW w:w="2523" w:type="dxa"/>
            <w:shd w:val="clear" w:color="auto" w:fill="auto"/>
            <w:vAlign w:val="center"/>
          </w:tcPr>
          <w:p w14:paraId="67A4D30D" w14:textId="77777777" w:rsidR="005359AC" w:rsidRPr="00265D53" w:rsidRDefault="005359AC" w:rsidP="003A0349">
            <w:pPr>
              <w:spacing w:after="0" w:line="240" w:lineRule="auto"/>
              <w:jc w:val="both"/>
              <w:rPr>
                <w:sz w:val="20"/>
                <w:szCs w:val="20"/>
              </w:rPr>
            </w:pPr>
            <w:r>
              <w:rPr>
                <w:sz w:val="20"/>
                <w:szCs w:val="20"/>
              </w:rPr>
              <w:t>3753,51</w:t>
            </w:r>
          </w:p>
        </w:tc>
        <w:tc>
          <w:tcPr>
            <w:tcW w:w="1303" w:type="dxa"/>
            <w:shd w:val="clear" w:color="auto" w:fill="auto"/>
            <w:vAlign w:val="center"/>
          </w:tcPr>
          <w:p w14:paraId="39418745" w14:textId="77777777" w:rsidR="005359AC" w:rsidRPr="00265D53" w:rsidRDefault="005359AC"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1,04</w:t>
            </w:r>
          </w:p>
        </w:tc>
        <w:tc>
          <w:tcPr>
            <w:tcW w:w="1735" w:type="dxa"/>
            <w:shd w:val="clear" w:color="auto" w:fill="auto"/>
            <w:vAlign w:val="center"/>
          </w:tcPr>
          <w:p w14:paraId="21EF2AF9" w14:textId="77777777" w:rsidR="005359AC" w:rsidRPr="00265D53" w:rsidRDefault="005359AC"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01.07.203</w:t>
            </w:r>
            <w:r>
              <w:rPr>
                <w:rFonts w:eastAsia="Times New Roman" w:cs="Times New Roman"/>
                <w:sz w:val="20"/>
                <w:szCs w:val="20"/>
                <w:lang w:eastAsia="ru-RU"/>
              </w:rPr>
              <w:t>1</w:t>
            </w:r>
          </w:p>
        </w:tc>
        <w:tc>
          <w:tcPr>
            <w:tcW w:w="1216" w:type="dxa"/>
            <w:shd w:val="clear" w:color="auto" w:fill="auto"/>
            <w:vAlign w:val="center"/>
          </w:tcPr>
          <w:p w14:paraId="6F50622E" w14:textId="77777777" w:rsidR="005359AC" w:rsidRPr="00265D53" w:rsidRDefault="005359AC"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30.06.203</w:t>
            </w:r>
            <w:r>
              <w:rPr>
                <w:rFonts w:eastAsia="Times New Roman" w:cs="Times New Roman"/>
                <w:sz w:val="20"/>
                <w:szCs w:val="20"/>
                <w:lang w:eastAsia="ru-RU"/>
              </w:rPr>
              <w:t>2</w:t>
            </w:r>
          </w:p>
        </w:tc>
      </w:tr>
      <w:tr w:rsidR="005359AC" w:rsidRPr="00265D53" w14:paraId="168174FC" w14:textId="77777777" w:rsidTr="003A0349">
        <w:trPr>
          <w:trHeight w:val="170"/>
        </w:trPr>
        <w:tc>
          <w:tcPr>
            <w:tcW w:w="709" w:type="dxa"/>
            <w:shd w:val="clear" w:color="auto" w:fill="auto"/>
            <w:vAlign w:val="center"/>
          </w:tcPr>
          <w:p w14:paraId="3D7FD962" w14:textId="77777777" w:rsidR="005359AC" w:rsidRPr="00265D53" w:rsidRDefault="005359AC"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9.</w:t>
            </w:r>
          </w:p>
        </w:tc>
        <w:tc>
          <w:tcPr>
            <w:tcW w:w="2414" w:type="dxa"/>
            <w:shd w:val="clear" w:color="auto" w:fill="auto"/>
            <w:vAlign w:val="center"/>
          </w:tcPr>
          <w:p w14:paraId="6CC34DA7" w14:textId="77777777" w:rsidR="005359AC" w:rsidRPr="00265D53" w:rsidRDefault="005359AC" w:rsidP="003A0349">
            <w:pPr>
              <w:spacing w:after="0" w:line="240" w:lineRule="auto"/>
              <w:jc w:val="both"/>
              <w:rPr>
                <w:sz w:val="20"/>
                <w:szCs w:val="20"/>
              </w:rPr>
            </w:pPr>
            <w:r>
              <w:rPr>
                <w:sz w:val="20"/>
                <w:szCs w:val="20"/>
              </w:rPr>
              <w:t>3903,65</w:t>
            </w:r>
          </w:p>
        </w:tc>
        <w:tc>
          <w:tcPr>
            <w:tcW w:w="2523" w:type="dxa"/>
            <w:shd w:val="clear" w:color="auto" w:fill="auto"/>
            <w:vAlign w:val="center"/>
          </w:tcPr>
          <w:p w14:paraId="1B8703B2" w14:textId="77777777" w:rsidR="005359AC" w:rsidRPr="00265D53" w:rsidRDefault="005359AC" w:rsidP="003A0349">
            <w:pPr>
              <w:spacing w:after="0" w:line="240" w:lineRule="auto"/>
              <w:jc w:val="both"/>
              <w:rPr>
                <w:sz w:val="20"/>
                <w:szCs w:val="20"/>
              </w:rPr>
            </w:pPr>
            <w:r>
              <w:rPr>
                <w:sz w:val="20"/>
                <w:szCs w:val="20"/>
              </w:rPr>
              <w:t>3903,65</w:t>
            </w:r>
          </w:p>
        </w:tc>
        <w:tc>
          <w:tcPr>
            <w:tcW w:w="1303" w:type="dxa"/>
            <w:shd w:val="clear" w:color="auto" w:fill="auto"/>
            <w:vAlign w:val="center"/>
          </w:tcPr>
          <w:p w14:paraId="25A5793D" w14:textId="77777777" w:rsidR="005359AC" w:rsidRPr="00265D53" w:rsidRDefault="005359AC"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1,04</w:t>
            </w:r>
          </w:p>
        </w:tc>
        <w:tc>
          <w:tcPr>
            <w:tcW w:w="1735" w:type="dxa"/>
            <w:shd w:val="clear" w:color="auto" w:fill="auto"/>
            <w:vAlign w:val="center"/>
          </w:tcPr>
          <w:p w14:paraId="5828EE21" w14:textId="77777777" w:rsidR="005359AC" w:rsidRPr="00265D53" w:rsidRDefault="005359AC"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01.07.203</w:t>
            </w:r>
            <w:r>
              <w:rPr>
                <w:rFonts w:eastAsia="Times New Roman" w:cs="Times New Roman"/>
                <w:sz w:val="20"/>
                <w:szCs w:val="20"/>
                <w:lang w:eastAsia="ru-RU"/>
              </w:rPr>
              <w:t>2</w:t>
            </w:r>
          </w:p>
        </w:tc>
        <w:tc>
          <w:tcPr>
            <w:tcW w:w="1216" w:type="dxa"/>
            <w:shd w:val="clear" w:color="auto" w:fill="auto"/>
            <w:vAlign w:val="center"/>
          </w:tcPr>
          <w:p w14:paraId="35444114" w14:textId="77777777" w:rsidR="005359AC" w:rsidRPr="00265D53" w:rsidRDefault="005359AC"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30.06.203</w:t>
            </w:r>
            <w:r>
              <w:rPr>
                <w:rFonts w:eastAsia="Times New Roman" w:cs="Times New Roman"/>
                <w:sz w:val="20"/>
                <w:szCs w:val="20"/>
                <w:lang w:eastAsia="ru-RU"/>
              </w:rPr>
              <w:t>3</w:t>
            </w:r>
          </w:p>
        </w:tc>
      </w:tr>
      <w:tr w:rsidR="005359AC" w:rsidRPr="00265D53" w14:paraId="2DD7BF83" w14:textId="77777777" w:rsidTr="003A0349">
        <w:trPr>
          <w:trHeight w:val="170"/>
        </w:trPr>
        <w:tc>
          <w:tcPr>
            <w:tcW w:w="709" w:type="dxa"/>
            <w:shd w:val="clear" w:color="auto" w:fill="auto"/>
            <w:vAlign w:val="center"/>
          </w:tcPr>
          <w:p w14:paraId="7F719D6B" w14:textId="77777777" w:rsidR="005359AC" w:rsidRPr="00265D53" w:rsidRDefault="005359AC"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10.</w:t>
            </w:r>
          </w:p>
        </w:tc>
        <w:tc>
          <w:tcPr>
            <w:tcW w:w="2414" w:type="dxa"/>
            <w:shd w:val="clear" w:color="auto" w:fill="auto"/>
            <w:vAlign w:val="center"/>
          </w:tcPr>
          <w:p w14:paraId="44B102B7" w14:textId="77777777" w:rsidR="005359AC" w:rsidRPr="00265D53" w:rsidRDefault="005359AC" w:rsidP="003A0349">
            <w:pPr>
              <w:spacing w:after="0" w:line="240" w:lineRule="auto"/>
              <w:jc w:val="both"/>
              <w:rPr>
                <w:sz w:val="20"/>
                <w:szCs w:val="20"/>
              </w:rPr>
            </w:pPr>
            <w:r>
              <w:rPr>
                <w:sz w:val="20"/>
                <w:szCs w:val="20"/>
              </w:rPr>
              <w:t>4059,79</w:t>
            </w:r>
          </w:p>
        </w:tc>
        <w:tc>
          <w:tcPr>
            <w:tcW w:w="2523" w:type="dxa"/>
            <w:shd w:val="clear" w:color="auto" w:fill="auto"/>
            <w:vAlign w:val="center"/>
          </w:tcPr>
          <w:p w14:paraId="55C1EF3C" w14:textId="77777777" w:rsidR="005359AC" w:rsidRPr="00265D53" w:rsidRDefault="005359AC" w:rsidP="003A0349">
            <w:pPr>
              <w:spacing w:after="0" w:line="240" w:lineRule="auto"/>
              <w:jc w:val="both"/>
              <w:rPr>
                <w:sz w:val="20"/>
                <w:szCs w:val="20"/>
              </w:rPr>
            </w:pPr>
            <w:r>
              <w:rPr>
                <w:sz w:val="20"/>
                <w:szCs w:val="20"/>
              </w:rPr>
              <w:t>4059,79</w:t>
            </w:r>
          </w:p>
        </w:tc>
        <w:tc>
          <w:tcPr>
            <w:tcW w:w="1303" w:type="dxa"/>
            <w:shd w:val="clear" w:color="auto" w:fill="auto"/>
            <w:vAlign w:val="center"/>
          </w:tcPr>
          <w:p w14:paraId="0C03B8F3" w14:textId="77777777" w:rsidR="005359AC" w:rsidRPr="00265D53" w:rsidRDefault="005359AC"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1,04</w:t>
            </w:r>
          </w:p>
        </w:tc>
        <w:tc>
          <w:tcPr>
            <w:tcW w:w="1735" w:type="dxa"/>
            <w:shd w:val="clear" w:color="auto" w:fill="auto"/>
            <w:vAlign w:val="center"/>
          </w:tcPr>
          <w:p w14:paraId="05DB0830" w14:textId="77777777" w:rsidR="005359AC" w:rsidRPr="00265D53" w:rsidRDefault="005359AC"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01.07.203</w:t>
            </w:r>
            <w:r>
              <w:rPr>
                <w:rFonts w:eastAsia="Times New Roman" w:cs="Times New Roman"/>
                <w:sz w:val="20"/>
                <w:szCs w:val="20"/>
                <w:lang w:eastAsia="ru-RU"/>
              </w:rPr>
              <w:t>3</w:t>
            </w:r>
          </w:p>
        </w:tc>
        <w:tc>
          <w:tcPr>
            <w:tcW w:w="1216" w:type="dxa"/>
            <w:shd w:val="clear" w:color="auto" w:fill="auto"/>
            <w:vAlign w:val="center"/>
          </w:tcPr>
          <w:p w14:paraId="3ED5DEF9" w14:textId="77777777" w:rsidR="005359AC" w:rsidRPr="00265D53" w:rsidRDefault="005359AC" w:rsidP="003A0349">
            <w:pPr>
              <w:spacing w:after="0" w:line="240" w:lineRule="auto"/>
              <w:jc w:val="both"/>
              <w:rPr>
                <w:rFonts w:eastAsia="Times New Roman" w:cs="Times New Roman"/>
                <w:sz w:val="20"/>
                <w:szCs w:val="20"/>
                <w:lang w:eastAsia="ru-RU"/>
              </w:rPr>
            </w:pPr>
            <w:r w:rsidRPr="00265D53">
              <w:rPr>
                <w:rFonts w:eastAsia="Times New Roman" w:cs="Times New Roman"/>
                <w:sz w:val="20"/>
                <w:szCs w:val="20"/>
                <w:lang w:eastAsia="ru-RU"/>
              </w:rPr>
              <w:t>30.06.203</w:t>
            </w:r>
            <w:r>
              <w:rPr>
                <w:rFonts w:eastAsia="Times New Roman" w:cs="Times New Roman"/>
                <w:sz w:val="20"/>
                <w:szCs w:val="20"/>
                <w:lang w:eastAsia="ru-RU"/>
              </w:rPr>
              <w:t>4</w:t>
            </w:r>
          </w:p>
        </w:tc>
      </w:tr>
    </w:tbl>
    <w:bookmarkEnd w:id="219"/>
    <w:bookmarkEnd w:id="220"/>
    <w:p w14:paraId="7CE33226" w14:textId="77777777" w:rsidR="00955E58" w:rsidRPr="00533A3A" w:rsidRDefault="00955E58" w:rsidP="00955E58">
      <w:pPr>
        <w:pStyle w:val="aff2"/>
        <w:tabs>
          <w:tab w:val="left" w:pos="284"/>
        </w:tabs>
      </w:pPr>
      <w:r w:rsidRPr="00533A3A">
        <w:t>В соответствии с действующим законодательством и по согласованию с органами тарифного регулирования в тарифы теплоснабжающих и теплосетевых организаций может включаться инвестиционная составляющая, необходимая для реализации инвестиционных проектов по развитию системы теплоснабжения.</w:t>
      </w:r>
    </w:p>
    <w:p w14:paraId="3307C993" w14:textId="77777777" w:rsidR="00955E58" w:rsidRPr="00533A3A" w:rsidRDefault="00955E58" w:rsidP="00955E58">
      <w:pPr>
        <w:pStyle w:val="aff2"/>
        <w:tabs>
          <w:tab w:val="left" w:pos="284"/>
        </w:tabs>
      </w:pPr>
      <w:r w:rsidRPr="00533A3A">
        <w:t>Капитальные вложения (инвестиции) в расчетный период регулирования определяются на основе утвержденных в установленном порядке инвестиционных программ регулируемой организации.</w:t>
      </w:r>
    </w:p>
    <w:p w14:paraId="4CCCEA49" w14:textId="77777777" w:rsidR="00955E58" w:rsidRPr="00533A3A" w:rsidRDefault="00955E58" w:rsidP="00955E58">
      <w:pPr>
        <w:pStyle w:val="aff2"/>
        <w:tabs>
          <w:tab w:val="left" w:pos="284"/>
        </w:tabs>
      </w:pPr>
      <w:r w:rsidRPr="00533A3A">
        <w:t>В качестве источника финансирования капитальных вложений планируется использовать амортизацию (нарастающим итогом).</w:t>
      </w:r>
    </w:p>
    <w:p w14:paraId="6C44E336" w14:textId="77777777" w:rsidR="00955E58" w:rsidRPr="00533A3A" w:rsidRDefault="00955E58" w:rsidP="00955E58">
      <w:pPr>
        <w:pStyle w:val="aff2"/>
        <w:tabs>
          <w:tab w:val="left" w:pos="284"/>
        </w:tabs>
      </w:pPr>
      <w:r w:rsidRPr="00533A3A">
        <w:t>В качестве источника капитальных вложений в реконструкцию тепловых сетей предполагается частично использовать средства федерального бюджета на основании соответствующих федеральных программ в размере не более 65% необходимых затрат на реконструкцию тепловых сетей.</w:t>
      </w:r>
    </w:p>
    <w:p w14:paraId="29CD6FA7" w14:textId="77777777" w:rsidR="00955E58" w:rsidRPr="00533A3A" w:rsidRDefault="00955E58" w:rsidP="00955E58">
      <w:pPr>
        <w:pStyle w:val="aff2"/>
        <w:tabs>
          <w:tab w:val="left" w:pos="284"/>
        </w:tabs>
      </w:pPr>
      <w:r w:rsidRPr="00533A3A">
        <w:t>Капитальные вложения в реконструкцию источников тепловой энергии, а также капитальные вложения в реконструкцию тепловых сетей за пределами финансирования за счет федеральных программ предполагается осуществлять за счет средств местного бюджета.</w:t>
      </w:r>
    </w:p>
    <w:p w14:paraId="494115D6" w14:textId="77777777" w:rsidR="00955E58" w:rsidRPr="00533A3A" w:rsidRDefault="00955E58" w:rsidP="00955E58">
      <w:pPr>
        <w:pStyle w:val="aff2"/>
        <w:tabs>
          <w:tab w:val="left" w:pos="284"/>
        </w:tabs>
      </w:pPr>
      <w:r w:rsidRPr="00533A3A">
        <w:t>В части тарифных последствий: в связи с тем, что в качестве источников финансирования капитальных вложений планируется использовать амортизацию и средства федерального и местного бюджетов, реконструкция объектов теплоснабжения, не приведет к увеличению тарифов на тепловую энергию.</w:t>
      </w:r>
    </w:p>
    <w:p w14:paraId="60EF871C" w14:textId="77777777" w:rsidR="00955E58" w:rsidRPr="00533A3A" w:rsidRDefault="00955E58" w:rsidP="00955E58">
      <w:pPr>
        <w:pStyle w:val="1"/>
        <w:numPr>
          <w:ilvl w:val="1"/>
          <w:numId w:val="1"/>
        </w:numPr>
        <w:tabs>
          <w:tab w:val="left" w:pos="284"/>
        </w:tabs>
      </w:pPr>
      <w:bookmarkStart w:id="221" w:name="_Toc135639549"/>
      <w:bookmarkStart w:id="222" w:name="_Toc138145195"/>
      <w:r w:rsidRPr="00533A3A">
        <w:t>Описание изменений (фактических данных) в оценке ценовых (тарифных) последствий реализации проектов схемы теплоснабжения</w:t>
      </w:r>
      <w:bookmarkEnd w:id="221"/>
      <w:bookmarkEnd w:id="222"/>
    </w:p>
    <w:p w14:paraId="601F2B3D" w14:textId="77777777" w:rsidR="00955E58" w:rsidRPr="00533A3A" w:rsidRDefault="00955E58" w:rsidP="00955E58">
      <w:pPr>
        <w:tabs>
          <w:tab w:val="left" w:pos="284"/>
        </w:tabs>
        <w:jc w:val="both"/>
      </w:pPr>
      <w:r w:rsidRPr="00533A3A">
        <w:t>Изменения в оценке ценовых (тарифных) последствий реализации проектов схемы теплоснабжения отсутствуют.</w:t>
      </w:r>
    </w:p>
    <w:p w14:paraId="1E099105" w14:textId="77777777" w:rsidR="00E92C24" w:rsidRPr="00533A3A" w:rsidRDefault="00E92C24" w:rsidP="00E92C24"/>
    <w:sectPr w:rsidR="00E92C24" w:rsidRPr="00533A3A" w:rsidSect="00C5477D">
      <w:pgSz w:w="11906" w:h="16838"/>
      <w:pgMar w:top="851" w:right="851"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A8688" w14:textId="77777777" w:rsidR="00E3162D" w:rsidRDefault="00E3162D" w:rsidP="006A678A">
      <w:pPr>
        <w:spacing w:after="0" w:line="240" w:lineRule="auto"/>
      </w:pPr>
      <w:r>
        <w:separator/>
      </w:r>
    </w:p>
  </w:endnote>
  <w:endnote w:type="continuationSeparator" w:id="0">
    <w:p w14:paraId="5EAC2E06" w14:textId="77777777" w:rsidR="00E3162D" w:rsidRDefault="00E3162D" w:rsidP="006A6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Book Antiqua">
    <w:panose1 w:val="02040602050305030304"/>
    <w:charset w:val="CC"/>
    <w:family w:val="roman"/>
    <w:pitch w:val="variable"/>
    <w:sig w:usb0="00000287" w:usb1="00000000" w:usb2="00000000" w:usb3="00000000" w:csb0="0000009F" w:csb1="00000000"/>
  </w:font>
  <w:font w:name="TimesNewRomanPSMT">
    <w:altName w:val="Times New Roman"/>
    <w:panose1 w:val="00000000000000000000"/>
    <w:charset w:val="CC"/>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6734A" w14:textId="77777777" w:rsidR="00AD289F" w:rsidRDefault="00AD289F">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9156235"/>
      <w:docPartObj>
        <w:docPartGallery w:val="Page Numbers (Bottom of Page)"/>
        <w:docPartUnique/>
      </w:docPartObj>
    </w:sdtPr>
    <w:sdtEndPr/>
    <w:sdtContent>
      <w:p w14:paraId="50D2A57C" w14:textId="77777777" w:rsidR="004D2E31" w:rsidRDefault="004D2E31">
        <w:pPr>
          <w:pStyle w:val="af3"/>
          <w:jc w:val="right"/>
        </w:pPr>
        <w:r>
          <w:fldChar w:fldCharType="begin"/>
        </w:r>
        <w:r>
          <w:instrText>PAGE   \* MERGEFORMAT</w:instrText>
        </w:r>
        <w:r>
          <w:fldChar w:fldCharType="separate"/>
        </w:r>
        <w:r w:rsidR="00CB3E4B">
          <w:rPr>
            <w:noProof/>
          </w:rPr>
          <w:t>40</w:t>
        </w:r>
        <w:r>
          <w:fldChar w:fldCharType="end"/>
        </w:r>
      </w:p>
    </w:sdtContent>
  </w:sdt>
  <w:p w14:paraId="7A8483DB" w14:textId="77777777" w:rsidR="004D2E31" w:rsidRDefault="004D2E31">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03B5C" w14:textId="77777777" w:rsidR="00AD289F" w:rsidRDefault="00AD289F">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70558" w14:textId="77777777" w:rsidR="00E3162D" w:rsidRDefault="00E3162D" w:rsidP="006A678A">
      <w:pPr>
        <w:spacing w:after="0" w:line="240" w:lineRule="auto"/>
      </w:pPr>
      <w:r>
        <w:separator/>
      </w:r>
    </w:p>
  </w:footnote>
  <w:footnote w:type="continuationSeparator" w:id="0">
    <w:p w14:paraId="12AEE5E7" w14:textId="77777777" w:rsidR="00E3162D" w:rsidRDefault="00E3162D" w:rsidP="006A6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CF983" w14:textId="77777777" w:rsidR="00AD289F" w:rsidRDefault="00AD289F">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DE2A4" w14:textId="77777777" w:rsidR="004D2E31" w:rsidRPr="00AE7273" w:rsidRDefault="004D2E31" w:rsidP="00AE7273">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6EDF9" w14:textId="77777777" w:rsidR="00AD289F" w:rsidRDefault="00AD289F">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FD6BF9E"/>
    <w:lvl w:ilvl="0">
      <w:numFmt w:val="bullet"/>
      <w:lvlText w:val="*"/>
      <w:lvlJc w:val="left"/>
    </w:lvl>
  </w:abstractNum>
  <w:abstractNum w:abstractNumId="1" w15:restartNumberingAfterBreak="0">
    <w:nsid w:val="06A22A67"/>
    <w:multiLevelType w:val="hybridMultilevel"/>
    <w:tmpl w:val="DA3A9ECC"/>
    <w:lvl w:ilvl="0" w:tplc="698CBE0E">
      <w:numFmt w:val="bullet"/>
      <w:lvlText w:val="–"/>
      <w:lvlJc w:val="left"/>
      <w:pPr>
        <w:ind w:left="720" w:hanging="360"/>
      </w:pPr>
      <w:rPr>
        <w:rFonts w:ascii="Times New Roman" w:eastAsia="Times New Roman" w:hAnsi="Times New Roman" w:cs="Times New Roman" w:hint="default"/>
        <w:spacing w:val="-5"/>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8971B2"/>
    <w:multiLevelType w:val="hybridMultilevel"/>
    <w:tmpl w:val="6EBE0634"/>
    <w:lvl w:ilvl="0" w:tplc="A1CCA1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380587A"/>
    <w:multiLevelType w:val="multilevel"/>
    <w:tmpl w:val="615ECC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0349FA"/>
    <w:multiLevelType w:val="hybridMultilevel"/>
    <w:tmpl w:val="A2286754"/>
    <w:lvl w:ilvl="0" w:tplc="698CBE0E">
      <w:numFmt w:val="bullet"/>
      <w:lvlText w:val="–"/>
      <w:lvlJc w:val="left"/>
      <w:pPr>
        <w:ind w:left="720" w:hanging="360"/>
      </w:pPr>
      <w:rPr>
        <w:rFonts w:ascii="Times New Roman" w:eastAsia="Times New Roman" w:hAnsi="Times New Roman" w:cs="Times New Roman" w:hint="default"/>
        <w:spacing w:val="-5"/>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7222E5"/>
    <w:multiLevelType w:val="hybridMultilevel"/>
    <w:tmpl w:val="E7F64DE0"/>
    <w:lvl w:ilvl="0" w:tplc="698CBE0E">
      <w:numFmt w:val="bullet"/>
      <w:lvlText w:val="–"/>
      <w:lvlJc w:val="left"/>
      <w:pPr>
        <w:ind w:left="720" w:hanging="360"/>
      </w:pPr>
      <w:rPr>
        <w:rFonts w:ascii="Times New Roman" w:eastAsia="Times New Roman" w:hAnsi="Times New Roman" w:cs="Times New Roman" w:hint="default"/>
        <w:spacing w:val="-5"/>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EA1439"/>
    <w:multiLevelType w:val="hybridMultilevel"/>
    <w:tmpl w:val="6CB6EC0C"/>
    <w:lvl w:ilvl="0" w:tplc="12A0CC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8070966"/>
    <w:multiLevelType w:val="hybridMultilevel"/>
    <w:tmpl w:val="5C6ADD52"/>
    <w:lvl w:ilvl="0" w:tplc="698CBE0E">
      <w:numFmt w:val="bullet"/>
      <w:lvlText w:val="–"/>
      <w:lvlJc w:val="left"/>
      <w:pPr>
        <w:ind w:left="720" w:hanging="360"/>
      </w:pPr>
      <w:rPr>
        <w:rFonts w:ascii="Times New Roman" w:eastAsia="Times New Roman" w:hAnsi="Times New Roman" w:cs="Times New Roman" w:hint="default"/>
        <w:spacing w:val="-5"/>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162278"/>
    <w:multiLevelType w:val="hybridMultilevel"/>
    <w:tmpl w:val="D0700578"/>
    <w:lvl w:ilvl="0" w:tplc="4680FC9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9" w15:restartNumberingAfterBreak="0">
    <w:nsid w:val="1EF01F45"/>
    <w:multiLevelType w:val="hybridMultilevel"/>
    <w:tmpl w:val="BA1447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9F09D8"/>
    <w:multiLevelType w:val="hybridMultilevel"/>
    <w:tmpl w:val="8F0C390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367511C"/>
    <w:multiLevelType w:val="hybridMultilevel"/>
    <w:tmpl w:val="BB2E7CEC"/>
    <w:lvl w:ilvl="0" w:tplc="04190011">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2" w15:restartNumberingAfterBreak="0">
    <w:nsid w:val="2A0B1472"/>
    <w:multiLevelType w:val="hybridMultilevel"/>
    <w:tmpl w:val="1B5606B4"/>
    <w:lvl w:ilvl="0" w:tplc="3E7ECC40">
      <w:start w:val="1"/>
      <w:numFmt w:val="bullet"/>
      <w:pStyle w:val="11"/>
      <w:lvlText w:val=""/>
      <w:lvlJc w:val="left"/>
      <w:pPr>
        <w:ind w:left="106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D08560D"/>
    <w:multiLevelType w:val="multilevel"/>
    <w:tmpl w:val="B4EAECFE"/>
    <w:lvl w:ilvl="0">
      <w:start w:val="1"/>
      <w:numFmt w:val="decimal"/>
      <w:lvlText w:val="Глава %1"/>
      <w:lvlJc w:val="left"/>
      <w:pPr>
        <w:ind w:left="568" w:firstLine="0"/>
      </w:pPr>
      <w:rPr>
        <w:rFonts w:hint="default"/>
      </w:rPr>
    </w:lvl>
    <w:lvl w:ilvl="1">
      <w:start w:val="1"/>
      <w:numFmt w:val="decimal"/>
      <w:lvlText w:val="%1.%2"/>
      <w:lvlJc w:val="left"/>
      <w:pPr>
        <w:tabs>
          <w:tab w:val="num" w:pos="567"/>
        </w:tabs>
        <w:ind w:left="0" w:firstLine="284"/>
      </w:pPr>
      <w:rPr>
        <w:rFonts w:ascii="Times New Roman" w:hAnsi="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985" w:firstLine="567"/>
      </w:pPr>
      <w:rPr>
        <w:rFonts w:ascii="Times New Roman" w:hAnsi="Times New Roman"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2E3B4712"/>
    <w:multiLevelType w:val="hybridMultilevel"/>
    <w:tmpl w:val="91C82086"/>
    <w:lvl w:ilvl="0" w:tplc="698CBE0E">
      <w:numFmt w:val="bullet"/>
      <w:lvlText w:val="–"/>
      <w:lvlJc w:val="left"/>
      <w:pPr>
        <w:ind w:left="720" w:hanging="360"/>
      </w:pPr>
      <w:rPr>
        <w:rFonts w:ascii="Times New Roman" w:eastAsia="Times New Roman" w:hAnsi="Times New Roman" w:cs="Times New Roman" w:hint="default"/>
        <w:spacing w:val="-5"/>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86F3629"/>
    <w:multiLevelType w:val="hybridMultilevel"/>
    <w:tmpl w:val="FC04C64E"/>
    <w:lvl w:ilvl="0" w:tplc="698CBE0E">
      <w:numFmt w:val="bullet"/>
      <w:lvlText w:val="–"/>
      <w:lvlJc w:val="left"/>
      <w:pPr>
        <w:ind w:left="720" w:hanging="360"/>
      </w:pPr>
      <w:rPr>
        <w:rFonts w:ascii="Times New Roman" w:eastAsia="Times New Roman" w:hAnsi="Times New Roman" w:cs="Times New Roman" w:hint="default"/>
        <w:spacing w:val="-5"/>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E143856"/>
    <w:multiLevelType w:val="hybridMultilevel"/>
    <w:tmpl w:val="D648206E"/>
    <w:lvl w:ilvl="0" w:tplc="28D60C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F72147B"/>
    <w:multiLevelType w:val="hybridMultilevel"/>
    <w:tmpl w:val="E2BA8D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6AA7AA9"/>
    <w:multiLevelType w:val="hybridMultilevel"/>
    <w:tmpl w:val="0F70C27C"/>
    <w:lvl w:ilvl="0" w:tplc="698CBE0E">
      <w:numFmt w:val="bullet"/>
      <w:lvlText w:val="–"/>
      <w:lvlJc w:val="left"/>
      <w:pPr>
        <w:ind w:left="720" w:hanging="360"/>
      </w:pPr>
      <w:rPr>
        <w:rFonts w:ascii="Times New Roman" w:eastAsia="Times New Roman" w:hAnsi="Times New Roman" w:cs="Times New Roman" w:hint="default"/>
        <w:spacing w:val="-5"/>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6B06C23"/>
    <w:multiLevelType w:val="hybridMultilevel"/>
    <w:tmpl w:val="87FEB8F4"/>
    <w:lvl w:ilvl="0" w:tplc="28D60C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8F74AFE"/>
    <w:multiLevelType w:val="multilevel"/>
    <w:tmpl w:val="615ECC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1100119"/>
    <w:multiLevelType w:val="hybridMultilevel"/>
    <w:tmpl w:val="854AD8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1CE592F"/>
    <w:multiLevelType w:val="hybridMultilevel"/>
    <w:tmpl w:val="BB2E7CEC"/>
    <w:lvl w:ilvl="0" w:tplc="04190011">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3" w15:restartNumberingAfterBreak="0">
    <w:nsid w:val="6EC310AB"/>
    <w:multiLevelType w:val="hybridMultilevel"/>
    <w:tmpl w:val="25FEDA0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FB410AD"/>
    <w:multiLevelType w:val="hybridMultilevel"/>
    <w:tmpl w:val="BB2E7CEC"/>
    <w:lvl w:ilvl="0" w:tplc="04190011">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5" w15:restartNumberingAfterBreak="0">
    <w:nsid w:val="71CA10F1"/>
    <w:multiLevelType w:val="multilevel"/>
    <w:tmpl w:val="615ECC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E9562C0"/>
    <w:multiLevelType w:val="multilevel"/>
    <w:tmpl w:val="615ECCF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num w:numId="1">
    <w:abstractNumId w:val="25"/>
  </w:num>
  <w:num w:numId="2">
    <w:abstractNumId w:val="10"/>
  </w:num>
  <w:num w:numId="3">
    <w:abstractNumId w:val="2"/>
  </w:num>
  <w:num w:numId="4">
    <w:abstractNumId w:val="23"/>
  </w:num>
  <w:num w:numId="5">
    <w:abstractNumId w:val="12"/>
  </w:num>
  <w:num w:numId="6">
    <w:abstractNumId w:val="20"/>
  </w:num>
  <w:num w:numId="7">
    <w:abstractNumId w:val="9"/>
  </w:num>
  <w:num w:numId="8">
    <w:abstractNumId w:val="3"/>
  </w:num>
  <w:num w:numId="9">
    <w:abstractNumId w:val="26"/>
  </w:num>
  <w:num w:numId="10">
    <w:abstractNumId w:val="24"/>
  </w:num>
  <w:num w:numId="11">
    <w:abstractNumId w:val="22"/>
  </w:num>
  <w:num w:numId="12">
    <w:abstractNumId w:val="11"/>
  </w:num>
  <w:num w:numId="13">
    <w:abstractNumId w:val="18"/>
  </w:num>
  <w:num w:numId="14">
    <w:abstractNumId w:val="8"/>
  </w:num>
  <w:num w:numId="15">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16">
    <w:abstractNumId w:val="17"/>
  </w:num>
  <w:num w:numId="17">
    <w:abstractNumId w:val="13"/>
  </w:num>
  <w:num w:numId="18">
    <w:abstractNumId w:val="16"/>
  </w:num>
  <w:num w:numId="19">
    <w:abstractNumId w:val="15"/>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9"/>
  </w:num>
  <w:num w:numId="23">
    <w:abstractNumId w:val="1"/>
  </w:num>
  <w:num w:numId="24">
    <w:abstractNumId w:val="4"/>
  </w:num>
  <w:num w:numId="25">
    <w:abstractNumId w:val="5"/>
  </w:num>
  <w:num w:numId="26">
    <w:abstractNumId w:val="14"/>
  </w:num>
  <w:num w:numId="27">
    <w:abstractNumId w:val="7"/>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94B"/>
    <w:rsid w:val="000040B8"/>
    <w:rsid w:val="0000614F"/>
    <w:rsid w:val="000075DF"/>
    <w:rsid w:val="0001733C"/>
    <w:rsid w:val="0002397C"/>
    <w:rsid w:val="00024A51"/>
    <w:rsid w:val="000257A7"/>
    <w:rsid w:val="00036965"/>
    <w:rsid w:val="00083D1B"/>
    <w:rsid w:val="00085D13"/>
    <w:rsid w:val="00095BBF"/>
    <w:rsid w:val="00095D42"/>
    <w:rsid w:val="000A3D93"/>
    <w:rsid w:val="000A3DE3"/>
    <w:rsid w:val="000C12A9"/>
    <w:rsid w:val="000C1388"/>
    <w:rsid w:val="000C3E9E"/>
    <w:rsid w:val="000C7CFE"/>
    <w:rsid w:val="000E6604"/>
    <w:rsid w:val="000F25E8"/>
    <w:rsid w:val="000F29E1"/>
    <w:rsid w:val="00112D7B"/>
    <w:rsid w:val="00114620"/>
    <w:rsid w:val="001234FE"/>
    <w:rsid w:val="00134E52"/>
    <w:rsid w:val="00137E49"/>
    <w:rsid w:val="00143C8C"/>
    <w:rsid w:val="001459F0"/>
    <w:rsid w:val="00145F7E"/>
    <w:rsid w:val="00150998"/>
    <w:rsid w:val="001832D0"/>
    <w:rsid w:val="001847A3"/>
    <w:rsid w:val="0019060C"/>
    <w:rsid w:val="00194543"/>
    <w:rsid w:val="001B0621"/>
    <w:rsid w:val="001B18A8"/>
    <w:rsid w:val="001B525A"/>
    <w:rsid w:val="001D5D31"/>
    <w:rsid w:val="001E13A3"/>
    <w:rsid w:val="0020536E"/>
    <w:rsid w:val="0021486B"/>
    <w:rsid w:val="00226562"/>
    <w:rsid w:val="00227C42"/>
    <w:rsid w:val="00246D41"/>
    <w:rsid w:val="00247BD0"/>
    <w:rsid w:val="002A0E6C"/>
    <w:rsid w:val="002E5F7B"/>
    <w:rsid w:val="0032599C"/>
    <w:rsid w:val="003268DE"/>
    <w:rsid w:val="00332145"/>
    <w:rsid w:val="003328D0"/>
    <w:rsid w:val="003413F5"/>
    <w:rsid w:val="00343C3D"/>
    <w:rsid w:val="00346213"/>
    <w:rsid w:val="00350D81"/>
    <w:rsid w:val="0035744C"/>
    <w:rsid w:val="00367C73"/>
    <w:rsid w:val="00371DD6"/>
    <w:rsid w:val="0037519B"/>
    <w:rsid w:val="00380177"/>
    <w:rsid w:val="003879C6"/>
    <w:rsid w:val="00397493"/>
    <w:rsid w:val="003A1633"/>
    <w:rsid w:val="003A48F1"/>
    <w:rsid w:val="003B5E4D"/>
    <w:rsid w:val="003C445B"/>
    <w:rsid w:val="003C4D75"/>
    <w:rsid w:val="003D4B81"/>
    <w:rsid w:val="0040660A"/>
    <w:rsid w:val="00426E5F"/>
    <w:rsid w:val="004305E1"/>
    <w:rsid w:val="00431790"/>
    <w:rsid w:val="0043189F"/>
    <w:rsid w:val="00431D10"/>
    <w:rsid w:val="00442AD6"/>
    <w:rsid w:val="0044413F"/>
    <w:rsid w:val="004462C1"/>
    <w:rsid w:val="00447F98"/>
    <w:rsid w:val="004565F8"/>
    <w:rsid w:val="004665EE"/>
    <w:rsid w:val="0046786D"/>
    <w:rsid w:val="00467B32"/>
    <w:rsid w:val="00467F4D"/>
    <w:rsid w:val="00470FC1"/>
    <w:rsid w:val="004718D0"/>
    <w:rsid w:val="00497801"/>
    <w:rsid w:val="004B0907"/>
    <w:rsid w:val="004B4883"/>
    <w:rsid w:val="004C2880"/>
    <w:rsid w:val="004D0F60"/>
    <w:rsid w:val="004D1F90"/>
    <w:rsid w:val="004D2E31"/>
    <w:rsid w:val="004E5329"/>
    <w:rsid w:val="004F051F"/>
    <w:rsid w:val="00511D32"/>
    <w:rsid w:val="00520F55"/>
    <w:rsid w:val="00532809"/>
    <w:rsid w:val="00533A3A"/>
    <w:rsid w:val="005359AC"/>
    <w:rsid w:val="005446A1"/>
    <w:rsid w:val="005512E3"/>
    <w:rsid w:val="005521A9"/>
    <w:rsid w:val="00552B91"/>
    <w:rsid w:val="00560999"/>
    <w:rsid w:val="005677DC"/>
    <w:rsid w:val="0058333C"/>
    <w:rsid w:val="005962F0"/>
    <w:rsid w:val="005B6DE0"/>
    <w:rsid w:val="005B7586"/>
    <w:rsid w:val="005C1F13"/>
    <w:rsid w:val="005C46AB"/>
    <w:rsid w:val="005D7F21"/>
    <w:rsid w:val="005E217C"/>
    <w:rsid w:val="005F14F2"/>
    <w:rsid w:val="00605B7B"/>
    <w:rsid w:val="0060684F"/>
    <w:rsid w:val="00612D5E"/>
    <w:rsid w:val="00613CEB"/>
    <w:rsid w:val="00615F99"/>
    <w:rsid w:val="00616C5A"/>
    <w:rsid w:val="0062047E"/>
    <w:rsid w:val="006259B4"/>
    <w:rsid w:val="00626EC2"/>
    <w:rsid w:val="00641F3C"/>
    <w:rsid w:val="006453C9"/>
    <w:rsid w:val="00646D34"/>
    <w:rsid w:val="00671822"/>
    <w:rsid w:val="00677BD0"/>
    <w:rsid w:val="00687022"/>
    <w:rsid w:val="006A0769"/>
    <w:rsid w:val="006A1223"/>
    <w:rsid w:val="006A266B"/>
    <w:rsid w:val="006A678A"/>
    <w:rsid w:val="006B43A1"/>
    <w:rsid w:val="006C0EB2"/>
    <w:rsid w:val="006C23D8"/>
    <w:rsid w:val="006D37F9"/>
    <w:rsid w:val="006F6468"/>
    <w:rsid w:val="00701D27"/>
    <w:rsid w:val="0071114B"/>
    <w:rsid w:val="007316E3"/>
    <w:rsid w:val="007408B6"/>
    <w:rsid w:val="00754344"/>
    <w:rsid w:val="007635D0"/>
    <w:rsid w:val="00785258"/>
    <w:rsid w:val="00797445"/>
    <w:rsid w:val="007A72B1"/>
    <w:rsid w:val="007B68FB"/>
    <w:rsid w:val="007B7341"/>
    <w:rsid w:val="007C5CD6"/>
    <w:rsid w:val="007C7C09"/>
    <w:rsid w:val="007E7EA1"/>
    <w:rsid w:val="007F2F42"/>
    <w:rsid w:val="008126CD"/>
    <w:rsid w:val="00812AE2"/>
    <w:rsid w:val="00815F37"/>
    <w:rsid w:val="0082255B"/>
    <w:rsid w:val="00827984"/>
    <w:rsid w:val="00831AB0"/>
    <w:rsid w:val="0083330E"/>
    <w:rsid w:val="00834038"/>
    <w:rsid w:val="00834D37"/>
    <w:rsid w:val="00834E1C"/>
    <w:rsid w:val="00837839"/>
    <w:rsid w:val="00861BD0"/>
    <w:rsid w:val="008A28D2"/>
    <w:rsid w:val="008A4BF1"/>
    <w:rsid w:val="008A5821"/>
    <w:rsid w:val="008B1460"/>
    <w:rsid w:val="008C0267"/>
    <w:rsid w:val="008D0A09"/>
    <w:rsid w:val="008F162C"/>
    <w:rsid w:val="008F21E8"/>
    <w:rsid w:val="008F433E"/>
    <w:rsid w:val="00901D5E"/>
    <w:rsid w:val="00902C14"/>
    <w:rsid w:val="00906D2D"/>
    <w:rsid w:val="00932E07"/>
    <w:rsid w:val="00946D73"/>
    <w:rsid w:val="00951EB8"/>
    <w:rsid w:val="00955E58"/>
    <w:rsid w:val="00956813"/>
    <w:rsid w:val="0096527E"/>
    <w:rsid w:val="009657BA"/>
    <w:rsid w:val="009713CC"/>
    <w:rsid w:val="00975A5B"/>
    <w:rsid w:val="00982552"/>
    <w:rsid w:val="00982ED4"/>
    <w:rsid w:val="00983EFB"/>
    <w:rsid w:val="0098577F"/>
    <w:rsid w:val="00987B05"/>
    <w:rsid w:val="00991498"/>
    <w:rsid w:val="009947C4"/>
    <w:rsid w:val="009A0BBA"/>
    <w:rsid w:val="009A6297"/>
    <w:rsid w:val="009B067E"/>
    <w:rsid w:val="009B34FC"/>
    <w:rsid w:val="009D29E7"/>
    <w:rsid w:val="009D485B"/>
    <w:rsid w:val="009F3EE7"/>
    <w:rsid w:val="00A00EE5"/>
    <w:rsid w:val="00A032B7"/>
    <w:rsid w:val="00A21675"/>
    <w:rsid w:val="00A248AA"/>
    <w:rsid w:val="00A42F2A"/>
    <w:rsid w:val="00A52B2D"/>
    <w:rsid w:val="00A54DB9"/>
    <w:rsid w:val="00A56935"/>
    <w:rsid w:val="00A7626E"/>
    <w:rsid w:val="00A775D9"/>
    <w:rsid w:val="00A805CD"/>
    <w:rsid w:val="00A80DFE"/>
    <w:rsid w:val="00A82A12"/>
    <w:rsid w:val="00A901DF"/>
    <w:rsid w:val="00A90EAD"/>
    <w:rsid w:val="00A978C9"/>
    <w:rsid w:val="00AC4A0B"/>
    <w:rsid w:val="00AC5818"/>
    <w:rsid w:val="00AC62FA"/>
    <w:rsid w:val="00AD08A3"/>
    <w:rsid w:val="00AD289F"/>
    <w:rsid w:val="00AE0298"/>
    <w:rsid w:val="00AE44FE"/>
    <w:rsid w:val="00AE6E89"/>
    <w:rsid w:val="00AE7273"/>
    <w:rsid w:val="00B050EB"/>
    <w:rsid w:val="00B178EE"/>
    <w:rsid w:val="00B409B5"/>
    <w:rsid w:val="00B415EC"/>
    <w:rsid w:val="00B50E83"/>
    <w:rsid w:val="00B544CD"/>
    <w:rsid w:val="00B647DC"/>
    <w:rsid w:val="00B81437"/>
    <w:rsid w:val="00B84A73"/>
    <w:rsid w:val="00B91FE8"/>
    <w:rsid w:val="00BB3681"/>
    <w:rsid w:val="00BB5FF4"/>
    <w:rsid w:val="00BE50D5"/>
    <w:rsid w:val="00BF2233"/>
    <w:rsid w:val="00BF56E9"/>
    <w:rsid w:val="00C00B41"/>
    <w:rsid w:val="00C05C8C"/>
    <w:rsid w:val="00C31028"/>
    <w:rsid w:val="00C37220"/>
    <w:rsid w:val="00C45185"/>
    <w:rsid w:val="00C4664C"/>
    <w:rsid w:val="00C501BC"/>
    <w:rsid w:val="00C5094B"/>
    <w:rsid w:val="00C5477D"/>
    <w:rsid w:val="00C57426"/>
    <w:rsid w:val="00C60E7E"/>
    <w:rsid w:val="00C70A50"/>
    <w:rsid w:val="00C7710D"/>
    <w:rsid w:val="00C86931"/>
    <w:rsid w:val="00C92AA1"/>
    <w:rsid w:val="00CA0577"/>
    <w:rsid w:val="00CB3E4B"/>
    <w:rsid w:val="00CC2765"/>
    <w:rsid w:val="00CC7114"/>
    <w:rsid w:val="00CD2D69"/>
    <w:rsid w:val="00CF7C73"/>
    <w:rsid w:val="00D04B34"/>
    <w:rsid w:val="00D069A0"/>
    <w:rsid w:val="00D16B5E"/>
    <w:rsid w:val="00D17C34"/>
    <w:rsid w:val="00D34A8C"/>
    <w:rsid w:val="00D36B2C"/>
    <w:rsid w:val="00D42317"/>
    <w:rsid w:val="00D5498C"/>
    <w:rsid w:val="00D577A6"/>
    <w:rsid w:val="00D644CC"/>
    <w:rsid w:val="00D724F4"/>
    <w:rsid w:val="00D775AB"/>
    <w:rsid w:val="00D90AB4"/>
    <w:rsid w:val="00D93E6F"/>
    <w:rsid w:val="00DA4282"/>
    <w:rsid w:val="00DC1232"/>
    <w:rsid w:val="00DC42E2"/>
    <w:rsid w:val="00DD3DD3"/>
    <w:rsid w:val="00DE3646"/>
    <w:rsid w:val="00DF2811"/>
    <w:rsid w:val="00DF6904"/>
    <w:rsid w:val="00E14B67"/>
    <w:rsid w:val="00E23983"/>
    <w:rsid w:val="00E25206"/>
    <w:rsid w:val="00E3162D"/>
    <w:rsid w:val="00E35DCB"/>
    <w:rsid w:val="00E37334"/>
    <w:rsid w:val="00E403B6"/>
    <w:rsid w:val="00E4594A"/>
    <w:rsid w:val="00E849AA"/>
    <w:rsid w:val="00E92C24"/>
    <w:rsid w:val="00E92CBC"/>
    <w:rsid w:val="00E96573"/>
    <w:rsid w:val="00EB490F"/>
    <w:rsid w:val="00EE1047"/>
    <w:rsid w:val="00EF049B"/>
    <w:rsid w:val="00EF352B"/>
    <w:rsid w:val="00F009FD"/>
    <w:rsid w:val="00F022E1"/>
    <w:rsid w:val="00F131F5"/>
    <w:rsid w:val="00F17525"/>
    <w:rsid w:val="00F17AA6"/>
    <w:rsid w:val="00F2279B"/>
    <w:rsid w:val="00F25851"/>
    <w:rsid w:val="00F41BE6"/>
    <w:rsid w:val="00F43D6E"/>
    <w:rsid w:val="00F73FEC"/>
    <w:rsid w:val="00F83C8D"/>
    <w:rsid w:val="00F86738"/>
    <w:rsid w:val="00F87C58"/>
    <w:rsid w:val="00F942F6"/>
    <w:rsid w:val="00FA21F4"/>
    <w:rsid w:val="00FD5C97"/>
    <w:rsid w:val="00FF2FB8"/>
    <w:rsid w:val="00FF51D1"/>
    <w:rsid w:val="00FF5369"/>
    <w:rsid w:val="00FF77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7A7A22"/>
  <w15:chartTrackingRefBased/>
  <w15:docId w15:val="{89E20842-266F-4921-B75B-5DC3A147A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16E3"/>
    <w:rPr>
      <w:rFonts w:ascii="Times New Roman" w:hAnsi="Times New Roman"/>
      <w:sz w:val="24"/>
    </w:rPr>
  </w:style>
  <w:style w:type="paragraph" w:styleId="1">
    <w:name w:val="heading 1"/>
    <w:aliases w:val="пункты,1"/>
    <w:basedOn w:val="a"/>
    <w:next w:val="a"/>
    <w:link w:val="10"/>
    <w:uiPriority w:val="1"/>
    <w:qFormat/>
    <w:rsid w:val="008126CD"/>
    <w:pPr>
      <w:keepNext/>
      <w:keepLines/>
      <w:spacing w:before="240" w:after="0"/>
      <w:jc w:val="both"/>
      <w:outlineLvl w:val="0"/>
    </w:pPr>
    <w:rPr>
      <w:rFonts w:eastAsiaTheme="majorEastAsia" w:cstheme="majorBidi"/>
      <w:b/>
      <w:szCs w:val="32"/>
    </w:rPr>
  </w:style>
  <w:style w:type="paragraph" w:styleId="2">
    <w:name w:val="heading 2"/>
    <w:aliases w:val="таблицы"/>
    <w:basedOn w:val="a"/>
    <w:next w:val="a"/>
    <w:link w:val="20"/>
    <w:uiPriority w:val="9"/>
    <w:unhideWhenUsed/>
    <w:qFormat/>
    <w:rsid w:val="00F87C58"/>
    <w:pPr>
      <w:keepNext/>
      <w:keepLines/>
      <w:spacing w:before="40" w:after="0"/>
      <w:jc w:val="right"/>
      <w:outlineLvl w:val="1"/>
    </w:pPr>
    <w:rPr>
      <w:rFonts w:eastAsiaTheme="majorEastAsia" w:cstheme="majorBidi"/>
      <w:i/>
      <w:color w:val="000000" w:themeColor="text1"/>
      <w:sz w:val="20"/>
      <w:szCs w:val="26"/>
    </w:rPr>
  </w:style>
  <w:style w:type="paragraph" w:styleId="3">
    <w:name w:val="heading 3"/>
    <w:aliases w:val="H3,h3, Знак, Знак3"/>
    <w:basedOn w:val="a"/>
    <w:next w:val="a"/>
    <w:link w:val="30"/>
    <w:uiPriority w:val="9"/>
    <w:unhideWhenUsed/>
    <w:qFormat/>
    <w:rsid w:val="00A42F2A"/>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пункты Знак,1 Знак"/>
    <w:basedOn w:val="a0"/>
    <w:link w:val="1"/>
    <w:uiPriority w:val="1"/>
    <w:rsid w:val="008126CD"/>
    <w:rPr>
      <w:rFonts w:ascii="Times New Roman" w:eastAsiaTheme="majorEastAsia" w:hAnsi="Times New Roman" w:cstheme="majorBidi"/>
      <w:b/>
      <w:sz w:val="24"/>
      <w:szCs w:val="32"/>
    </w:rPr>
  </w:style>
  <w:style w:type="character" w:customStyle="1" w:styleId="20">
    <w:name w:val="Заголовок 2 Знак"/>
    <w:aliases w:val="таблицы Знак"/>
    <w:basedOn w:val="a0"/>
    <w:link w:val="2"/>
    <w:uiPriority w:val="9"/>
    <w:rsid w:val="00F87C58"/>
    <w:rPr>
      <w:rFonts w:ascii="Times New Roman" w:eastAsiaTheme="majorEastAsia" w:hAnsi="Times New Roman" w:cstheme="majorBidi"/>
      <w:i/>
      <w:color w:val="000000" w:themeColor="text1"/>
      <w:sz w:val="20"/>
      <w:szCs w:val="26"/>
    </w:rPr>
  </w:style>
  <w:style w:type="character" w:customStyle="1" w:styleId="30">
    <w:name w:val="Заголовок 3 Знак"/>
    <w:aliases w:val="H3 Знак,h3 Знак, Знак Знак, Знак3 Знак"/>
    <w:basedOn w:val="a0"/>
    <w:link w:val="3"/>
    <w:uiPriority w:val="9"/>
    <w:semiHidden/>
    <w:rsid w:val="00A42F2A"/>
    <w:rPr>
      <w:rFonts w:asciiTheme="majorHAnsi" w:eastAsiaTheme="majorEastAsia" w:hAnsiTheme="majorHAnsi" w:cstheme="majorBidi"/>
      <w:color w:val="1F4D78" w:themeColor="accent1" w:themeShade="7F"/>
      <w:sz w:val="24"/>
      <w:szCs w:val="24"/>
    </w:rPr>
  </w:style>
  <w:style w:type="paragraph" w:styleId="a3">
    <w:name w:val="No Spacing"/>
    <w:uiPriority w:val="1"/>
    <w:qFormat/>
    <w:rsid w:val="00D93E6F"/>
    <w:pPr>
      <w:spacing w:after="0" w:line="240" w:lineRule="auto"/>
    </w:pPr>
  </w:style>
  <w:style w:type="paragraph" w:styleId="a4">
    <w:name w:val="List Paragraph"/>
    <w:aliases w:val="ПАРАГРАФ,Абзац списка11,it_List1,Ненумерованный список,основной диплом,Таблицы,Введение,3_Абзац списка,СПИСКИ,Галочки,Текст 2-й уровень,обычный"/>
    <w:basedOn w:val="a"/>
    <w:link w:val="a5"/>
    <w:uiPriority w:val="34"/>
    <w:qFormat/>
    <w:rsid w:val="00615F99"/>
    <w:pPr>
      <w:ind w:left="720"/>
      <w:contextualSpacing/>
    </w:pPr>
  </w:style>
  <w:style w:type="character" w:customStyle="1" w:styleId="a5">
    <w:name w:val="Абзац списка Знак"/>
    <w:aliases w:val="ПАРАГРАФ Знак,Абзац списка11 Знак,it_List1 Знак,Ненумерованный список Знак,основной диплом Знак,Таблицы Знак,Введение Знак,3_Абзац списка Знак,СПИСКИ Знак,Галочки Знак,Текст 2-й уровень Знак,обычный Знак"/>
    <w:basedOn w:val="a0"/>
    <w:link w:val="a4"/>
    <w:uiPriority w:val="34"/>
    <w:locked/>
    <w:rsid w:val="009B067E"/>
    <w:rPr>
      <w:rFonts w:ascii="Times New Roman" w:hAnsi="Times New Roman"/>
      <w:sz w:val="24"/>
    </w:rPr>
  </w:style>
  <w:style w:type="paragraph" w:styleId="a6">
    <w:name w:val="TOC Heading"/>
    <w:basedOn w:val="1"/>
    <w:next w:val="a"/>
    <w:uiPriority w:val="39"/>
    <w:unhideWhenUsed/>
    <w:qFormat/>
    <w:rsid w:val="00615F99"/>
    <w:pPr>
      <w:outlineLvl w:val="9"/>
    </w:pPr>
    <w:rPr>
      <w:rFonts w:asciiTheme="majorHAnsi" w:hAnsiTheme="majorHAnsi"/>
      <w:b w:val="0"/>
      <w:color w:val="2E74B5" w:themeColor="accent1" w:themeShade="BF"/>
      <w:sz w:val="32"/>
      <w:lang w:eastAsia="ru-RU"/>
    </w:rPr>
  </w:style>
  <w:style w:type="paragraph" w:styleId="12">
    <w:name w:val="toc 1"/>
    <w:basedOn w:val="a"/>
    <w:next w:val="a"/>
    <w:autoRedefine/>
    <w:uiPriority w:val="39"/>
    <w:unhideWhenUsed/>
    <w:rsid w:val="00615F99"/>
    <w:pPr>
      <w:spacing w:after="100"/>
    </w:pPr>
  </w:style>
  <w:style w:type="character" w:styleId="a7">
    <w:name w:val="Hyperlink"/>
    <w:basedOn w:val="a0"/>
    <w:uiPriority w:val="99"/>
    <w:unhideWhenUsed/>
    <w:rsid w:val="00615F99"/>
    <w:rPr>
      <w:color w:val="0563C1" w:themeColor="hyperlink"/>
      <w:u w:val="single"/>
    </w:rPr>
  </w:style>
  <w:style w:type="character" w:styleId="a8">
    <w:name w:val="annotation reference"/>
    <w:basedOn w:val="a0"/>
    <w:uiPriority w:val="99"/>
    <w:semiHidden/>
    <w:unhideWhenUsed/>
    <w:rsid w:val="00837839"/>
    <w:rPr>
      <w:sz w:val="16"/>
      <w:szCs w:val="16"/>
    </w:rPr>
  </w:style>
  <w:style w:type="paragraph" w:styleId="a9">
    <w:name w:val="annotation text"/>
    <w:basedOn w:val="a"/>
    <w:link w:val="aa"/>
    <w:uiPriority w:val="99"/>
    <w:semiHidden/>
    <w:unhideWhenUsed/>
    <w:rsid w:val="00837839"/>
    <w:pPr>
      <w:spacing w:line="240" w:lineRule="auto"/>
    </w:pPr>
    <w:rPr>
      <w:sz w:val="20"/>
      <w:szCs w:val="20"/>
    </w:rPr>
  </w:style>
  <w:style w:type="character" w:customStyle="1" w:styleId="aa">
    <w:name w:val="Текст примечания Знак"/>
    <w:basedOn w:val="a0"/>
    <w:link w:val="a9"/>
    <w:uiPriority w:val="99"/>
    <w:semiHidden/>
    <w:rsid w:val="00837839"/>
    <w:rPr>
      <w:sz w:val="20"/>
      <w:szCs w:val="20"/>
    </w:rPr>
  </w:style>
  <w:style w:type="paragraph" w:styleId="ab">
    <w:name w:val="annotation subject"/>
    <w:basedOn w:val="a9"/>
    <w:next w:val="a9"/>
    <w:link w:val="ac"/>
    <w:uiPriority w:val="99"/>
    <w:semiHidden/>
    <w:unhideWhenUsed/>
    <w:rsid w:val="00837839"/>
    <w:rPr>
      <w:b/>
      <w:bCs/>
    </w:rPr>
  </w:style>
  <w:style w:type="character" w:customStyle="1" w:styleId="ac">
    <w:name w:val="Тема примечания Знак"/>
    <w:basedOn w:val="aa"/>
    <w:link w:val="ab"/>
    <w:uiPriority w:val="99"/>
    <w:semiHidden/>
    <w:rsid w:val="00837839"/>
    <w:rPr>
      <w:b/>
      <w:bCs/>
      <w:sz w:val="20"/>
      <w:szCs w:val="20"/>
    </w:rPr>
  </w:style>
  <w:style w:type="paragraph" w:styleId="ad">
    <w:name w:val="Balloon Text"/>
    <w:basedOn w:val="a"/>
    <w:link w:val="ae"/>
    <w:uiPriority w:val="99"/>
    <w:semiHidden/>
    <w:unhideWhenUsed/>
    <w:rsid w:val="00837839"/>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837839"/>
    <w:rPr>
      <w:rFonts w:ascii="Segoe UI" w:hAnsi="Segoe UI" w:cs="Segoe UI"/>
      <w:sz w:val="18"/>
      <w:szCs w:val="18"/>
    </w:rPr>
  </w:style>
  <w:style w:type="paragraph" w:styleId="af">
    <w:name w:val="Subtitle"/>
    <w:basedOn w:val="a"/>
    <w:next w:val="a"/>
    <w:link w:val="af0"/>
    <w:uiPriority w:val="11"/>
    <w:qFormat/>
    <w:rsid w:val="00A21675"/>
    <w:pPr>
      <w:numPr>
        <w:ilvl w:val="1"/>
      </w:numPr>
    </w:pPr>
    <w:rPr>
      <w:rFonts w:eastAsiaTheme="minorEastAsia"/>
      <w:color w:val="5A5A5A" w:themeColor="text1" w:themeTint="A5"/>
      <w:spacing w:val="15"/>
    </w:rPr>
  </w:style>
  <w:style w:type="character" w:customStyle="1" w:styleId="af0">
    <w:name w:val="Подзаголовок Знак"/>
    <w:basedOn w:val="a0"/>
    <w:link w:val="af"/>
    <w:uiPriority w:val="11"/>
    <w:rsid w:val="00A21675"/>
    <w:rPr>
      <w:rFonts w:eastAsiaTheme="minorEastAsia"/>
      <w:color w:val="5A5A5A" w:themeColor="text1" w:themeTint="A5"/>
      <w:spacing w:val="15"/>
    </w:rPr>
  </w:style>
  <w:style w:type="paragraph" w:styleId="af1">
    <w:name w:val="header"/>
    <w:basedOn w:val="a"/>
    <w:link w:val="af2"/>
    <w:uiPriority w:val="99"/>
    <w:unhideWhenUsed/>
    <w:rsid w:val="006A678A"/>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6A678A"/>
  </w:style>
  <w:style w:type="paragraph" w:styleId="af3">
    <w:name w:val="footer"/>
    <w:basedOn w:val="a"/>
    <w:link w:val="af4"/>
    <w:uiPriority w:val="99"/>
    <w:unhideWhenUsed/>
    <w:rsid w:val="006A678A"/>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6A678A"/>
  </w:style>
  <w:style w:type="table" w:styleId="af5">
    <w:name w:val="Table Grid"/>
    <w:aliases w:val="ТАБЛИЦА ДЛЯ ЗАПИСОК,Table Grid Report"/>
    <w:basedOn w:val="a1"/>
    <w:rsid w:val="00397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табличный"/>
    <w:basedOn w:val="a"/>
    <w:link w:val="af7"/>
    <w:qFormat/>
    <w:rsid w:val="00F17AA6"/>
    <w:pPr>
      <w:spacing w:after="0" w:line="240" w:lineRule="auto"/>
      <w:jc w:val="center"/>
    </w:pPr>
    <w:rPr>
      <w:rFonts w:eastAsia="Times New Roman" w:cs="Times New Roman"/>
      <w:bCs/>
      <w:color w:val="000000"/>
      <w:sz w:val="20"/>
      <w:szCs w:val="20"/>
      <w:lang w:eastAsia="ru-RU"/>
    </w:rPr>
  </w:style>
  <w:style w:type="character" w:customStyle="1" w:styleId="af7">
    <w:name w:val="табличный Знак"/>
    <w:basedOn w:val="a0"/>
    <w:link w:val="af6"/>
    <w:rsid w:val="00F17AA6"/>
    <w:rPr>
      <w:rFonts w:ascii="Times New Roman" w:eastAsia="Times New Roman" w:hAnsi="Times New Roman" w:cs="Times New Roman"/>
      <w:bCs/>
      <w:color w:val="000000"/>
      <w:sz w:val="20"/>
      <w:szCs w:val="20"/>
      <w:lang w:eastAsia="ru-RU"/>
    </w:rPr>
  </w:style>
  <w:style w:type="paragraph" w:styleId="af8">
    <w:name w:val="Body Text"/>
    <w:basedOn w:val="a"/>
    <w:link w:val="af9"/>
    <w:rsid w:val="005962F0"/>
    <w:pPr>
      <w:widowControl w:val="0"/>
      <w:spacing w:after="0" w:line="360" w:lineRule="auto"/>
      <w:ind w:firstLine="720"/>
      <w:jc w:val="both"/>
    </w:pPr>
    <w:rPr>
      <w:rFonts w:eastAsia="Times New Roman" w:cs="Times New Roman"/>
      <w:sz w:val="20"/>
      <w:szCs w:val="20"/>
      <w:lang w:val="x-none" w:eastAsia="x-none"/>
    </w:rPr>
  </w:style>
  <w:style w:type="character" w:customStyle="1" w:styleId="af9">
    <w:name w:val="Основной текст Знак"/>
    <w:basedOn w:val="a0"/>
    <w:link w:val="af8"/>
    <w:rsid w:val="005962F0"/>
    <w:rPr>
      <w:rFonts w:ascii="Times New Roman" w:eastAsia="Times New Roman" w:hAnsi="Times New Roman" w:cs="Times New Roman"/>
      <w:sz w:val="20"/>
      <w:szCs w:val="20"/>
      <w:lang w:val="x-none" w:eastAsia="x-none"/>
    </w:rPr>
  </w:style>
  <w:style w:type="paragraph" w:styleId="afa">
    <w:name w:val="caption"/>
    <w:aliases w:val="Таблица - Название объекта,!! Object Novogor !!,Caption Char,Caption Char1 Char1 Char Char,Caption Char Char2 Char1 Char Char,Caption Char Char Char Char Char1 Char1 Char Char1 Char,Caption Char Char Char1 Char Char Char,Знак1,Табл_1"/>
    <w:basedOn w:val="a"/>
    <w:next w:val="af8"/>
    <w:link w:val="afb"/>
    <w:qFormat/>
    <w:rsid w:val="00F87C58"/>
    <w:pPr>
      <w:spacing w:before="120" w:line="240" w:lineRule="exact"/>
      <w:ind w:hanging="431"/>
      <w:jc w:val="right"/>
    </w:pPr>
    <w:rPr>
      <w:rFonts w:eastAsia="Times New Roman" w:cs="Times New Roman"/>
      <w:i/>
      <w:sz w:val="20"/>
      <w:szCs w:val="20"/>
      <w:lang w:val="en-US" w:eastAsia="x-none"/>
    </w:rPr>
  </w:style>
  <w:style w:type="character" w:customStyle="1" w:styleId="afb">
    <w:name w:val="Название объекта Знак"/>
    <w:aliases w:val="Таблица - Название объекта Знак,!! Object Novogor !! Знак,Caption Char Знак,Caption Char1 Char1 Char Char Знак,Caption Char Char2 Char1 Char Char Знак,Caption Char Char Char Char Char1 Char1 Char Char1 Char Знак,Знак1 Знак"/>
    <w:link w:val="afa"/>
    <w:locked/>
    <w:rsid w:val="00F87C58"/>
    <w:rPr>
      <w:rFonts w:ascii="Times New Roman" w:eastAsia="Times New Roman" w:hAnsi="Times New Roman" w:cs="Times New Roman"/>
      <w:i/>
      <w:sz w:val="20"/>
      <w:szCs w:val="20"/>
      <w:lang w:val="en-US" w:eastAsia="x-none"/>
    </w:rPr>
  </w:style>
  <w:style w:type="character" w:customStyle="1" w:styleId="apple-converted-space">
    <w:name w:val="apple-converted-space"/>
    <w:rsid w:val="005962F0"/>
  </w:style>
  <w:style w:type="paragraph" w:customStyle="1" w:styleId="ConsPlusNormal">
    <w:name w:val="ConsPlusNormal"/>
    <w:rsid w:val="00C5742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c">
    <w:name w:val="endnote text"/>
    <w:basedOn w:val="a"/>
    <w:link w:val="afd"/>
    <w:semiHidden/>
    <w:rsid w:val="00C57426"/>
    <w:pPr>
      <w:spacing w:after="0" w:line="240" w:lineRule="auto"/>
    </w:pPr>
    <w:rPr>
      <w:rFonts w:eastAsia="Times New Roman" w:cs="Times New Roman"/>
      <w:sz w:val="20"/>
      <w:szCs w:val="20"/>
      <w:lang w:eastAsia="ru-RU"/>
    </w:rPr>
  </w:style>
  <w:style w:type="character" w:customStyle="1" w:styleId="afd">
    <w:name w:val="Текст концевой сноски Знак"/>
    <w:basedOn w:val="a0"/>
    <w:link w:val="afc"/>
    <w:semiHidden/>
    <w:rsid w:val="00C57426"/>
    <w:rPr>
      <w:rFonts w:ascii="Times New Roman" w:eastAsia="Times New Roman" w:hAnsi="Times New Roman" w:cs="Times New Roman"/>
      <w:sz w:val="20"/>
      <w:szCs w:val="20"/>
      <w:lang w:eastAsia="ru-RU"/>
    </w:rPr>
  </w:style>
  <w:style w:type="paragraph" w:customStyle="1" w:styleId="afe">
    <w:name w:val="Для таблицы"/>
    <w:basedOn w:val="a"/>
    <w:next w:val="a"/>
    <w:qFormat/>
    <w:rsid w:val="00A42F2A"/>
    <w:pPr>
      <w:widowControl w:val="0"/>
      <w:spacing w:after="0" w:line="240" w:lineRule="auto"/>
      <w:contextualSpacing/>
      <w:jc w:val="center"/>
    </w:pPr>
    <w:rPr>
      <w:rFonts w:eastAsia="Calibri" w:cs="Times New Roman"/>
      <w:sz w:val="20"/>
    </w:rPr>
  </w:style>
  <w:style w:type="character" w:customStyle="1" w:styleId="FontStyle158">
    <w:name w:val="Font Style158"/>
    <w:basedOn w:val="a0"/>
    <w:uiPriority w:val="99"/>
    <w:rsid w:val="00A42F2A"/>
    <w:rPr>
      <w:rFonts w:ascii="Times New Roman" w:hAnsi="Times New Roman" w:cs="Times New Roman"/>
      <w:sz w:val="22"/>
      <w:szCs w:val="22"/>
    </w:rPr>
  </w:style>
  <w:style w:type="character" w:customStyle="1" w:styleId="FontStyle60">
    <w:name w:val="Font Style60"/>
    <w:basedOn w:val="a0"/>
    <w:uiPriority w:val="99"/>
    <w:rsid w:val="00975A5B"/>
    <w:rPr>
      <w:rFonts w:ascii="Times New Roman" w:hAnsi="Times New Roman" w:cs="Times New Roman"/>
      <w:sz w:val="26"/>
      <w:szCs w:val="26"/>
    </w:rPr>
  </w:style>
  <w:style w:type="character" w:customStyle="1" w:styleId="110">
    <w:name w:val="1_1 Список ненумерной Знак"/>
    <w:link w:val="11"/>
    <w:locked/>
    <w:rsid w:val="004B0907"/>
    <w:rPr>
      <w:rFonts w:ascii="Times New Roman" w:eastAsia="Times New Roman" w:hAnsi="Times New Roman" w:cs="Times New Roman"/>
      <w:sz w:val="24"/>
    </w:rPr>
  </w:style>
  <w:style w:type="paragraph" w:customStyle="1" w:styleId="11">
    <w:name w:val="1_1 Список ненумерной"/>
    <w:basedOn w:val="a"/>
    <w:link w:val="110"/>
    <w:qFormat/>
    <w:rsid w:val="004B0907"/>
    <w:pPr>
      <w:keepNext/>
      <w:keepLines/>
      <w:widowControl w:val="0"/>
      <w:numPr>
        <w:numId w:val="5"/>
      </w:numPr>
      <w:spacing w:before="120" w:after="120" w:line="240" w:lineRule="auto"/>
      <w:contextualSpacing/>
      <w:jc w:val="both"/>
    </w:pPr>
    <w:rPr>
      <w:rFonts w:eastAsia="Times New Roman" w:cs="Times New Roman"/>
    </w:rPr>
  </w:style>
  <w:style w:type="paragraph" w:customStyle="1" w:styleId="aff">
    <w:name w:val="Обычн"/>
    <w:basedOn w:val="a"/>
    <w:link w:val="aff0"/>
    <w:qFormat/>
    <w:rsid w:val="00380177"/>
    <w:pPr>
      <w:spacing w:after="0" w:line="240" w:lineRule="auto"/>
      <w:ind w:firstLine="709"/>
      <w:jc w:val="both"/>
    </w:pPr>
    <w:rPr>
      <w:rFonts w:eastAsia="Times New Roman" w:cs="Times New Roman"/>
      <w:szCs w:val="36"/>
      <w:lang w:eastAsia="ru-RU"/>
    </w:rPr>
  </w:style>
  <w:style w:type="character" w:customStyle="1" w:styleId="aff0">
    <w:name w:val="Обычн Знак"/>
    <w:basedOn w:val="a0"/>
    <w:link w:val="aff"/>
    <w:rsid w:val="00380177"/>
    <w:rPr>
      <w:rFonts w:ascii="Times New Roman" w:eastAsia="Times New Roman" w:hAnsi="Times New Roman" w:cs="Times New Roman"/>
      <w:sz w:val="24"/>
      <w:szCs w:val="36"/>
      <w:lang w:eastAsia="ru-RU"/>
    </w:rPr>
  </w:style>
  <w:style w:type="character" w:customStyle="1" w:styleId="aff1">
    <w:name w:val="_Обычный Знак"/>
    <w:link w:val="aff2"/>
    <w:locked/>
    <w:rsid w:val="006A1223"/>
    <w:rPr>
      <w:rFonts w:ascii="Times New Roman" w:hAnsi="Times New Roman"/>
      <w:sz w:val="24"/>
    </w:rPr>
  </w:style>
  <w:style w:type="paragraph" w:customStyle="1" w:styleId="aff2">
    <w:name w:val="_Обычный"/>
    <w:basedOn w:val="a"/>
    <w:link w:val="aff1"/>
    <w:qFormat/>
    <w:rsid w:val="006A1223"/>
    <w:pPr>
      <w:widowControl w:val="0"/>
      <w:spacing w:before="120" w:after="120" w:line="240" w:lineRule="auto"/>
      <w:ind w:firstLine="709"/>
      <w:contextualSpacing/>
      <w:jc w:val="both"/>
    </w:pPr>
  </w:style>
  <w:style w:type="character" w:customStyle="1" w:styleId="docdata">
    <w:name w:val="docdata"/>
    <w:aliases w:val="docy,v5,2283,bqiaagaaeyqcaaagiaiaaannbgaabvsgaaaaaaaaaaaaaaaaaaaaaaaaaaaaaaaaaaaaaaaaaaaaaaaaaaaaaaaaaaaaaaaaaaaaaaaaaaaaaaaaaaaaaaaaaaaaaaaaaaaaaaaaaaaaaaaaaaaaaaaaaaaaaaaaaaaaaaaaaaaaaaaaaaaaaaaaaaaaaaaaaaaaaaaaaaaaaaaaaaaaaaaaaaaaaaaaaaaaaaaa"/>
    <w:basedOn w:val="a0"/>
    <w:rsid w:val="006A1223"/>
  </w:style>
  <w:style w:type="character" w:customStyle="1" w:styleId="FontStyle105">
    <w:name w:val="Font Style105"/>
    <w:basedOn w:val="a0"/>
    <w:uiPriority w:val="99"/>
    <w:rsid w:val="003B5E4D"/>
    <w:rPr>
      <w:rFonts w:ascii="Times New Roman" w:hAnsi="Times New Roman" w:cs="Times New Roman"/>
      <w:sz w:val="26"/>
      <w:szCs w:val="26"/>
    </w:rPr>
  </w:style>
  <w:style w:type="character" w:customStyle="1" w:styleId="FontStyle390">
    <w:name w:val="Font Style390"/>
    <w:basedOn w:val="a0"/>
    <w:uiPriority w:val="99"/>
    <w:rsid w:val="003B5E4D"/>
    <w:rPr>
      <w:rFonts w:ascii="Times New Roman" w:hAnsi="Times New Roman" w:cs="Times New Roman"/>
      <w:sz w:val="18"/>
      <w:szCs w:val="18"/>
    </w:rPr>
  </w:style>
  <w:style w:type="paragraph" w:styleId="21">
    <w:name w:val="toc 2"/>
    <w:basedOn w:val="a"/>
    <w:next w:val="a"/>
    <w:autoRedefine/>
    <w:uiPriority w:val="39"/>
    <w:unhideWhenUsed/>
    <w:rsid w:val="007E7EA1"/>
    <w:pPr>
      <w:spacing w:after="100"/>
      <w:ind w:left="240"/>
    </w:pPr>
  </w:style>
  <w:style w:type="paragraph" w:customStyle="1" w:styleId="Style54">
    <w:name w:val="Style54"/>
    <w:basedOn w:val="a"/>
    <w:uiPriority w:val="99"/>
    <w:rsid w:val="00431790"/>
    <w:pPr>
      <w:widowControl w:val="0"/>
      <w:autoSpaceDE w:val="0"/>
      <w:autoSpaceDN w:val="0"/>
      <w:adjustRightInd w:val="0"/>
      <w:spacing w:after="0" w:line="318" w:lineRule="exact"/>
      <w:ind w:firstLine="701"/>
      <w:jc w:val="both"/>
    </w:pPr>
    <w:rPr>
      <w:rFonts w:ascii="Consolas" w:eastAsiaTheme="minorEastAsia" w:hAnsi="Consolas"/>
      <w:szCs w:val="24"/>
      <w:lang w:eastAsia="ru-RU"/>
    </w:rPr>
  </w:style>
  <w:style w:type="paragraph" w:customStyle="1" w:styleId="Style103">
    <w:name w:val="Style103"/>
    <w:basedOn w:val="a"/>
    <w:uiPriority w:val="99"/>
    <w:rsid w:val="00431790"/>
    <w:pPr>
      <w:widowControl w:val="0"/>
      <w:autoSpaceDE w:val="0"/>
      <w:autoSpaceDN w:val="0"/>
      <w:adjustRightInd w:val="0"/>
      <w:spacing w:after="0" w:line="319" w:lineRule="exact"/>
      <w:ind w:firstLine="720"/>
      <w:jc w:val="both"/>
    </w:pPr>
    <w:rPr>
      <w:rFonts w:ascii="Consolas" w:eastAsiaTheme="minorEastAsia" w:hAnsi="Consolas"/>
      <w:szCs w:val="24"/>
      <w:lang w:eastAsia="ru-RU"/>
    </w:rPr>
  </w:style>
  <w:style w:type="paragraph" w:customStyle="1" w:styleId="Style25">
    <w:name w:val="Style25"/>
    <w:basedOn w:val="a"/>
    <w:uiPriority w:val="99"/>
    <w:rsid w:val="00431790"/>
    <w:pPr>
      <w:widowControl w:val="0"/>
      <w:autoSpaceDE w:val="0"/>
      <w:autoSpaceDN w:val="0"/>
      <w:adjustRightInd w:val="0"/>
      <w:spacing w:after="0" w:line="240" w:lineRule="auto"/>
      <w:jc w:val="right"/>
    </w:pPr>
    <w:rPr>
      <w:rFonts w:ascii="Consolas" w:eastAsiaTheme="minorEastAsia" w:hAnsi="Consolas"/>
      <w:szCs w:val="24"/>
      <w:lang w:eastAsia="ru-RU"/>
    </w:rPr>
  </w:style>
  <w:style w:type="paragraph" w:customStyle="1" w:styleId="Style119">
    <w:name w:val="Style119"/>
    <w:basedOn w:val="a"/>
    <w:uiPriority w:val="99"/>
    <w:rsid w:val="00431790"/>
    <w:pPr>
      <w:widowControl w:val="0"/>
      <w:autoSpaceDE w:val="0"/>
      <w:autoSpaceDN w:val="0"/>
      <w:adjustRightInd w:val="0"/>
      <w:spacing w:after="0" w:line="240" w:lineRule="auto"/>
    </w:pPr>
    <w:rPr>
      <w:rFonts w:ascii="Consolas" w:eastAsiaTheme="minorEastAsia" w:hAnsi="Consolas"/>
      <w:szCs w:val="24"/>
      <w:lang w:eastAsia="ru-RU"/>
    </w:rPr>
  </w:style>
  <w:style w:type="paragraph" w:customStyle="1" w:styleId="S">
    <w:name w:val="S_Обычный"/>
    <w:basedOn w:val="a"/>
    <w:link w:val="S0"/>
    <w:qFormat/>
    <w:rsid w:val="00C92AA1"/>
    <w:pPr>
      <w:spacing w:before="120" w:after="120" w:line="240" w:lineRule="auto"/>
      <w:ind w:firstLine="709"/>
      <w:jc w:val="both"/>
    </w:pPr>
    <w:rPr>
      <w:rFonts w:eastAsia="Times New Roman" w:cs="Times New Roman"/>
      <w:szCs w:val="24"/>
      <w:lang w:eastAsia="ar-SA"/>
    </w:rPr>
  </w:style>
  <w:style w:type="character" w:customStyle="1" w:styleId="S0">
    <w:name w:val="S_Обычный Знак"/>
    <w:link w:val="S"/>
    <w:locked/>
    <w:rsid w:val="00C92AA1"/>
    <w:rPr>
      <w:rFonts w:ascii="Times New Roman" w:eastAsia="Times New Roman" w:hAnsi="Times New Roman" w:cs="Times New Roman"/>
      <w:sz w:val="24"/>
      <w:szCs w:val="24"/>
      <w:lang w:eastAsia="ar-SA"/>
    </w:rPr>
  </w:style>
  <w:style w:type="paragraph" w:styleId="aff3">
    <w:name w:val="Normal (Web)"/>
    <w:basedOn w:val="a"/>
    <w:uiPriority w:val="99"/>
    <w:semiHidden/>
    <w:unhideWhenUsed/>
    <w:rsid w:val="006259B4"/>
    <w:pPr>
      <w:spacing w:before="100" w:beforeAutospacing="1" w:after="100" w:afterAutospacing="1" w:line="240" w:lineRule="auto"/>
    </w:pPr>
    <w:rPr>
      <w:rFonts w:eastAsia="Times New Roman" w:cs="Times New Roman"/>
      <w:szCs w:val="24"/>
      <w:lang w:eastAsia="ru-RU"/>
    </w:rPr>
  </w:style>
  <w:style w:type="paragraph" w:styleId="31">
    <w:name w:val="toc 3"/>
    <w:basedOn w:val="a"/>
    <w:next w:val="a"/>
    <w:autoRedefine/>
    <w:uiPriority w:val="39"/>
    <w:unhideWhenUsed/>
    <w:rsid w:val="00F87C58"/>
    <w:pPr>
      <w:spacing w:after="100"/>
      <w:ind w:left="440"/>
    </w:pPr>
    <w:rPr>
      <w:rFonts w:asciiTheme="minorHAnsi" w:eastAsiaTheme="minorEastAsia" w:hAnsiTheme="minorHAnsi"/>
      <w:sz w:val="22"/>
      <w:lang w:eastAsia="ru-RU"/>
    </w:rPr>
  </w:style>
  <w:style w:type="paragraph" w:styleId="4">
    <w:name w:val="toc 4"/>
    <w:basedOn w:val="a"/>
    <w:next w:val="a"/>
    <w:autoRedefine/>
    <w:uiPriority w:val="39"/>
    <w:unhideWhenUsed/>
    <w:rsid w:val="00F87C58"/>
    <w:pPr>
      <w:spacing w:after="100"/>
      <w:ind w:left="660"/>
    </w:pPr>
    <w:rPr>
      <w:rFonts w:asciiTheme="minorHAnsi" w:eastAsiaTheme="minorEastAsia" w:hAnsiTheme="minorHAnsi"/>
      <w:sz w:val="22"/>
      <w:lang w:eastAsia="ru-RU"/>
    </w:rPr>
  </w:style>
  <w:style w:type="paragraph" w:styleId="5">
    <w:name w:val="toc 5"/>
    <w:basedOn w:val="a"/>
    <w:next w:val="a"/>
    <w:autoRedefine/>
    <w:uiPriority w:val="39"/>
    <w:unhideWhenUsed/>
    <w:rsid w:val="00F87C58"/>
    <w:pPr>
      <w:spacing w:after="100"/>
      <w:ind w:left="880"/>
    </w:pPr>
    <w:rPr>
      <w:rFonts w:asciiTheme="minorHAnsi" w:eastAsiaTheme="minorEastAsia" w:hAnsiTheme="minorHAnsi"/>
      <w:sz w:val="22"/>
      <w:lang w:eastAsia="ru-RU"/>
    </w:rPr>
  </w:style>
  <w:style w:type="paragraph" w:styleId="6">
    <w:name w:val="toc 6"/>
    <w:basedOn w:val="a"/>
    <w:next w:val="a"/>
    <w:autoRedefine/>
    <w:uiPriority w:val="39"/>
    <w:unhideWhenUsed/>
    <w:rsid w:val="00F87C58"/>
    <w:pPr>
      <w:spacing w:after="100"/>
      <w:ind w:left="1100"/>
    </w:pPr>
    <w:rPr>
      <w:rFonts w:asciiTheme="minorHAnsi" w:eastAsiaTheme="minorEastAsia" w:hAnsiTheme="minorHAnsi"/>
      <w:sz w:val="22"/>
      <w:lang w:eastAsia="ru-RU"/>
    </w:rPr>
  </w:style>
  <w:style w:type="paragraph" w:styleId="7">
    <w:name w:val="toc 7"/>
    <w:basedOn w:val="a"/>
    <w:next w:val="a"/>
    <w:autoRedefine/>
    <w:uiPriority w:val="39"/>
    <w:unhideWhenUsed/>
    <w:rsid w:val="00F87C58"/>
    <w:pPr>
      <w:spacing w:after="100"/>
      <w:ind w:left="1320"/>
    </w:pPr>
    <w:rPr>
      <w:rFonts w:asciiTheme="minorHAnsi" w:eastAsiaTheme="minorEastAsia" w:hAnsiTheme="minorHAnsi"/>
      <w:sz w:val="22"/>
      <w:lang w:eastAsia="ru-RU"/>
    </w:rPr>
  </w:style>
  <w:style w:type="paragraph" w:styleId="8">
    <w:name w:val="toc 8"/>
    <w:basedOn w:val="a"/>
    <w:next w:val="a"/>
    <w:autoRedefine/>
    <w:uiPriority w:val="39"/>
    <w:unhideWhenUsed/>
    <w:rsid w:val="00F87C58"/>
    <w:pPr>
      <w:spacing w:after="100"/>
      <w:ind w:left="1540"/>
    </w:pPr>
    <w:rPr>
      <w:rFonts w:asciiTheme="minorHAnsi" w:eastAsiaTheme="minorEastAsia" w:hAnsiTheme="minorHAnsi"/>
      <w:sz w:val="22"/>
      <w:lang w:eastAsia="ru-RU"/>
    </w:rPr>
  </w:style>
  <w:style w:type="paragraph" w:styleId="9">
    <w:name w:val="toc 9"/>
    <w:basedOn w:val="a"/>
    <w:next w:val="a"/>
    <w:autoRedefine/>
    <w:uiPriority w:val="39"/>
    <w:unhideWhenUsed/>
    <w:rsid w:val="00F87C58"/>
    <w:pPr>
      <w:spacing w:after="100"/>
      <w:ind w:left="1760"/>
    </w:pPr>
    <w:rPr>
      <w:rFonts w:asciiTheme="minorHAnsi" w:eastAsiaTheme="minorEastAsia" w:hAnsiTheme="minorHAnsi"/>
      <w:sz w:val="22"/>
      <w:lang w:eastAsia="ru-RU"/>
    </w:rPr>
  </w:style>
  <w:style w:type="paragraph" w:styleId="aff4">
    <w:name w:val="footnote text"/>
    <w:aliases w:val="Table_Footnote_last Знак,Table_Footnote_last Знак Знак,Table_Footnote_last,Текст сноски Знак1,Текст сноски Знак Знак,Текст сноски Знак1 Знак Знак,Текст сноски Знак Знак Знак Знак,Table_Footnote_last Знак1 Знак Знак,single space"/>
    <w:basedOn w:val="a"/>
    <w:link w:val="aff5"/>
    <w:uiPriority w:val="99"/>
    <w:rsid w:val="00BE50D5"/>
    <w:pPr>
      <w:widowControl w:val="0"/>
      <w:spacing w:before="120" w:after="120" w:line="240" w:lineRule="auto"/>
      <w:ind w:firstLine="709"/>
      <w:jc w:val="both"/>
    </w:pPr>
    <w:rPr>
      <w:sz w:val="20"/>
      <w:szCs w:val="20"/>
    </w:rPr>
  </w:style>
  <w:style w:type="character" w:customStyle="1" w:styleId="aff5">
    <w:name w:val="Текст сноски Знак"/>
    <w:aliases w:val="Table_Footnote_last Знак Знак1,Table_Footnote_last Знак Знак Знак,Table_Footnote_last Знак1,Текст сноски Знак1 Знак,Текст сноски Знак Знак Знак,Текст сноски Знак1 Знак Знак Знак,Текст сноски Знак Знак Знак Знак Знак,single space Знак"/>
    <w:basedOn w:val="a0"/>
    <w:link w:val="aff4"/>
    <w:uiPriority w:val="99"/>
    <w:rsid w:val="00BE50D5"/>
    <w:rPr>
      <w:rFonts w:ascii="Times New Roman" w:hAnsi="Times New Roman"/>
      <w:sz w:val="20"/>
      <w:szCs w:val="20"/>
    </w:rPr>
  </w:style>
  <w:style w:type="character" w:styleId="aff6">
    <w:name w:val="footnote reference"/>
    <w:aliases w:val="Знак сноски 1,Знак сноски-FN,Ciae niinee-FN,Referencia nota al pie"/>
    <w:basedOn w:val="a0"/>
    <w:rsid w:val="00BE50D5"/>
    <w:rPr>
      <w:vertAlign w:val="superscript"/>
    </w:rPr>
  </w:style>
  <w:style w:type="paragraph" w:customStyle="1" w:styleId="aff7">
    <w:name w:val="Абзац"/>
    <w:basedOn w:val="a"/>
    <w:link w:val="aff8"/>
    <w:autoRedefine/>
    <w:qFormat/>
    <w:rsid w:val="00BE50D5"/>
    <w:pPr>
      <w:spacing w:after="0" w:line="240" w:lineRule="auto"/>
      <w:ind w:left="-284" w:firstLine="567"/>
      <w:jc w:val="both"/>
    </w:pPr>
    <w:rPr>
      <w:rFonts w:eastAsia="Times New Roman" w:cs="Times New Roman"/>
      <w:b/>
      <w:szCs w:val="24"/>
      <w:lang w:eastAsia="ru-RU"/>
    </w:rPr>
  </w:style>
  <w:style w:type="character" w:customStyle="1" w:styleId="aff8">
    <w:name w:val="Абзац Знак"/>
    <w:link w:val="aff7"/>
    <w:rsid w:val="00BE50D5"/>
    <w:rPr>
      <w:rFonts w:ascii="Times New Roman" w:eastAsia="Times New Roman" w:hAnsi="Times New Roman" w:cs="Times New Roman"/>
      <w:b/>
      <w:sz w:val="24"/>
      <w:szCs w:val="24"/>
      <w:lang w:eastAsia="ru-RU"/>
    </w:rPr>
  </w:style>
  <w:style w:type="character" w:customStyle="1" w:styleId="aff9">
    <w:name w:val="Текст_Красный"/>
    <w:uiPriority w:val="1"/>
    <w:qFormat/>
    <w:rsid w:val="003A1633"/>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62099">
      <w:bodyDiv w:val="1"/>
      <w:marLeft w:val="0"/>
      <w:marRight w:val="0"/>
      <w:marTop w:val="0"/>
      <w:marBottom w:val="0"/>
      <w:divBdr>
        <w:top w:val="none" w:sz="0" w:space="0" w:color="auto"/>
        <w:left w:val="none" w:sz="0" w:space="0" w:color="auto"/>
        <w:bottom w:val="none" w:sz="0" w:space="0" w:color="auto"/>
        <w:right w:val="none" w:sz="0" w:space="0" w:color="auto"/>
      </w:divBdr>
    </w:div>
    <w:div w:id="234583987">
      <w:bodyDiv w:val="1"/>
      <w:marLeft w:val="0"/>
      <w:marRight w:val="0"/>
      <w:marTop w:val="0"/>
      <w:marBottom w:val="0"/>
      <w:divBdr>
        <w:top w:val="none" w:sz="0" w:space="0" w:color="auto"/>
        <w:left w:val="none" w:sz="0" w:space="0" w:color="auto"/>
        <w:bottom w:val="none" w:sz="0" w:space="0" w:color="auto"/>
        <w:right w:val="none" w:sz="0" w:space="0" w:color="auto"/>
      </w:divBdr>
    </w:div>
    <w:div w:id="589242208">
      <w:bodyDiv w:val="1"/>
      <w:marLeft w:val="0"/>
      <w:marRight w:val="0"/>
      <w:marTop w:val="0"/>
      <w:marBottom w:val="0"/>
      <w:divBdr>
        <w:top w:val="none" w:sz="0" w:space="0" w:color="auto"/>
        <w:left w:val="none" w:sz="0" w:space="0" w:color="auto"/>
        <w:bottom w:val="none" w:sz="0" w:space="0" w:color="auto"/>
        <w:right w:val="none" w:sz="0" w:space="0" w:color="auto"/>
      </w:divBdr>
    </w:div>
    <w:div w:id="645399607">
      <w:bodyDiv w:val="1"/>
      <w:marLeft w:val="0"/>
      <w:marRight w:val="0"/>
      <w:marTop w:val="0"/>
      <w:marBottom w:val="0"/>
      <w:divBdr>
        <w:top w:val="none" w:sz="0" w:space="0" w:color="auto"/>
        <w:left w:val="none" w:sz="0" w:space="0" w:color="auto"/>
        <w:bottom w:val="none" w:sz="0" w:space="0" w:color="auto"/>
        <w:right w:val="none" w:sz="0" w:space="0" w:color="auto"/>
      </w:divBdr>
    </w:div>
    <w:div w:id="672226566">
      <w:bodyDiv w:val="1"/>
      <w:marLeft w:val="0"/>
      <w:marRight w:val="0"/>
      <w:marTop w:val="0"/>
      <w:marBottom w:val="0"/>
      <w:divBdr>
        <w:top w:val="none" w:sz="0" w:space="0" w:color="auto"/>
        <w:left w:val="none" w:sz="0" w:space="0" w:color="auto"/>
        <w:bottom w:val="none" w:sz="0" w:space="0" w:color="auto"/>
        <w:right w:val="none" w:sz="0" w:space="0" w:color="auto"/>
      </w:divBdr>
    </w:div>
    <w:div w:id="746614886">
      <w:bodyDiv w:val="1"/>
      <w:marLeft w:val="0"/>
      <w:marRight w:val="0"/>
      <w:marTop w:val="0"/>
      <w:marBottom w:val="0"/>
      <w:divBdr>
        <w:top w:val="none" w:sz="0" w:space="0" w:color="auto"/>
        <w:left w:val="none" w:sz="0" w:space="0" w:color="auto"/>
        <w:bottom w:val="none" w:sz="0" w:space="0" w:color="auto"/>
        <w:right w:val="none" w:sz="0" w:space="0" w:color="auto"/>
      </w:divBdr>
    </w:div>
    <w:div w:id="812068211">
      <w:bodyDiv w:val="1"/>
      <w:marLeft w:val="0"/>
      <w:marRight w:val="0"/>
      <w:marTop w:val="0"/>
      <w:marBottom w:val="0"/>
      <w:divBdr>
        <w:top w:val="none" w:sz="0" w:space="0" w:color="auto"/>
        <w:left w:val="none" w:sz="0" w:space="0" w:color="auto"/>
        <w:bottom w:val="none" w:sz="0" w:space="0" w:color="auto"/>
        <w:right w:val="none" w:sz="0" w:space="0" w:color="auto"/>
      </w:divBdr>
    </w:div>
    <w:div w:id="839006754">
      <w:bodyDiv w:val="1"/>
      <w:marLeft w:val="0"/>
      <w:marRight w:val="0"/>
      <w:marTop w:val="0"/>
      <w:marBottom w:val="0"/>
      <w:divBdr>
        <w:top w:val="none" w:sz="0" w:space="0" w:color="auto"/>
        <w:left w:val="none" w:sz="0" w:space="0" w:color="auto"/>
        <w:bottom w:val="none" w:sz="0" w:space="0" w:color="auto"/>
        <w:right w:val="none" w:sz="0" w:space="0" w:color="auto"/>
      </w:divBdr>
    </w:div>
    <w:div w:id="886140963">
      <w:bodyDiv w:val="1"/>
      <w:marLeft w:val="0"/>
      <w:marRight w:val="0"/>
      <w:marTop w:val="0"/>
      <w:marBottom w:val="0"/>
      <w:divBdr>
        <w:top w:val="none" w:sz="0" w:space="0" w:color="auto"/>
        <w:left w:val="none" w:sz="0" w:space="0" w:color="auto"/>
        <w:bottom w:val="none" w:sz="0" w:space="0" w:color="auto"/>
        <w:right w:val="none" w:sz="0" w:space="0" w:color="auto"/>
      </w:divBdr>
    </w:div>
    <w:div w:id="914509946">
      <w:bodyDiv w:val="1"/>
      <w:marLeft w:val="0"/>
      <w:marRight w:val="0"/>
      <w:marTop w:val="0"/>
      <w:marBottom w:val="0"/>
      <w:divBdr>
        <w:top w:val="none" w:sz="0" w:space="0" w:color="auto"/>
        <w:left w:val="none" w:sz="0" w:space="0" w:color="auto"/>
        <w:bottom w:val="none" w:sz="0" w:space="0" w:color="auto"/>
        <w:right w:val="none" w:sz="0" w:space="0" w:color="auto"/>
      </w:divBdr>
    </w:div>
    <w:div w:id="1050883644">
      <w:bodyDiv w:val="1"/>
      <w:marLeft w:val="0"/>
      <w:marRight w:val="0"/>
      <w:marTop w:val="0"/>
      <w:marBottom w:val="0"/>
      <w:divBdr>
        <w:top w:val="none" w:sz="0" w:space="0" w:color="auto"/>
        <w:left w:val="none" w:sz="0" w:space="0" w:color="auto"/>
        <w:bottom w:val="none" w:sz="0" w:space="0" w:color="auto"/>
        <w:right w:val="none" w:sz="0" w:space="0" w:color="auto"/>
      </w:divBdr>
    </w:div>
    <w:div w:id="1067731212">
      <w:bodyDiv w:val="1"/>
      <w:marLeft w:val="0"/>
      <w:marRight w:val="0"/>
      <w:marTop w:val="0"/>
      <w:marBottom w:val="0"/>
      <w:divBdr>
        <w:top w:val="none" w:sz="0" w:space="0" w:color="auto"/>
        <w:left w:val="none" w:sz="0" w:space="0" w:color="auto"/>
        <w:bottom w:val="none" w:sz="0" w:space="0" w:color="auto"/>
        <w:right w:val="none" w:sz="0" w:space="0" w:color="auto"/>
      </w:divBdr>
    </w:div>
    <w:div w:id="1217011079">
      <w:bodyDiv w:val="1"/>
      <w:marLeft w:val="0"/>
      <w:marRight w:val="0"/>
      <w:marTop w:val="0"/>
      <w:marBottom w:val="0"/>
      <w:divBdr>
        <w:top w:val="none" w:sz="0" w:space="0" w:color="auto"/>
        <w:left w:val="none" w:sz="0" w:space="0" w:color="auto"/>
        <w:bottom w:val="none" w:sz="0" w:space="0" w:color="auto"/>
        <w:right w:val="none" w:sz="0" w:space="0" w:color="auto"/>
      </w:divBdr>
    </w:div>
    <w:div w:id="1431118829">
      <w:bodyDiv w:val="1"/>
      <w:marLeft w:val="0"/>
      <w:marRight w:val="0"/>
      <w:marTop w:val="0"/>
      <w:marBottom w:val="0"/>
      <w:divBdr>
        <w:top w:val="none" w:sz="0" w:space="0" w:color="auto"/>
        <w:left w:val="none" w:sz="0" w:space="0" w:color="auto"/>
        <w:bottom w:val="none" w:sz="0" w:space="0" w:color="auto"/>
        <w:right w:val="none" w:sz="0" w:space="0" w:color="auto"/>
      </w:divBdr>
    </w:div>
    <w:div w:id="1612201609">
      <w:bodyDiv w:val="1"/>
      <w:marLeft w:val="0"/>
      <w:marRight w:val="0"/>
      <w:marTop w:val="0"/>
      <w:marBottom w:val="0"/>
      <w:divBdr>
        <w:top w:val="none" w:sz="0" w:space="0" w:color="auto"/>
        <w:left w:val="none" w:sz="0" w:space="0" w:color="auto"/>
        <w:bottom w:val="none" w:sz="0" w:space="0" w:color="auto"/>
        <w:right w:val="none" w:sz="0" w:space="0" w:color="auto"/>
      </w:divBdr>
    </w:div>
    <w:div w:id="1708683095">
      <w:bodyDiv w:val="1"/>
      <w:marLeft w:val="0"/>
      <w:marRight w:val="0"/>
      <w:marTop w:val="0"/>
      <w:marBottom w:val="0"/>
      <w:divBdr>
        <w:top w:val="none" w:sz="0" w:space="0" w:color="auto"/>
        <w:left w:val="none" w:sz="0" w:space="0" w:color="auto"/>
        <w:bottom w:val="none" w:sz="0" w:space="0" w:color="auto"/>
        <w:right w:val="none" w:sz="0" w:space="0" w:color="auto"/>
      </w:divBdr>
    </w:div>
    <w:div w:id="1827085797">
      <w:bodyDiv w:val="1"/>
      <w:marLeft w:val="0"/>
      <w:marRight w:val="0"/>
      <w:marTop w:val="0"/>
      <w:marBottom w:val="0"/>
      <w:divBdr>
        <w:top w:val="none" w:sz="0" w:space="0" w:color="auto"/>
        <w:left w:val="none" w:sz="0" w:space="0" w:color="auto"/>
        <w:bottom w:val="none" w:sz="0" w:space="0" w:color="auto"/>
        <w:right w:val="none" w:sz="0" w:space="0" w:color="auto"/>
      </w:divBdr>
    </w:div>
    <w:div w:id="206571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consultantplus://offline/ref=69C49A0E20CA315A0FD6AE917641A3C4C3A75A31434FA45E0842715D94C0BD99C231A7E4BCE091076B28D4AA881AB78408B87E688ECF5A0CF9XFC" TargetMode="Externa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CEA1C-C3FD-46A9-B55A-98A9856BA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41</Pages>
  <Words>14448</Words>
  <Characters>82358</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Stavrov</dc:creator>
  <cp:keywords/>
  <dc:description/>
  <cp:lastModifiedBy>Русакова Инна</cp:lastModifiedBy>
  <cp:revision>106</cp:revision>
  <cp:lastPrinted>2023-06-28T11:15:00Z</cp:lastPrinted>
  <dcterms:created xsi:type="dcterms:W3CDTF">2023-06-05T07:08:00Z</dcterms:created>
  <dcterms:modified xsi:type="dcterms:W3CDTF">2025-05-22T05:50:00Z</dcterms:modified>
</cp:coreProperties>
</file>