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СВОДНЫЙ ОТЧЕТ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проведении оценки регулирующего воздействия проекта нормативного правового акта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bookmark2"/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 Общая информация</w:t>
      </w:r>
    </w:p>
    <w:p w:rsidR="00713EA5" w:rsidRPr="00713EA5" w:rsidRDefault="00713EA5" w:rsidP="004E74C7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1.1. Вид и наименование проекта нормативного правового акта: </w:t>
      </w:r>
      <w:r w:rsidR="004E74C7" w:rsidRPr="004E74C7">
        <w:rPr>
          <w:rFonts w:ascii="Times New Roman" w:eastAsia="Calibri" w:hAnsi="Times New Roman" w:cs="Times New Roman"/>
          <w:sz w:val="24"/>
          <w:szCs w:val="24"/>
        </w:rPr>
        <w:t>постановление администрации  Сузунского района</w:t>
      </w:r>
      <w:r w:rsid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bookmarkStart w:id="1" w:name="_GoBack"/>
      <w:r w:rsidR="008E52DA" w:rsidRPr="008E52DA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Порядок 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услуг, утвержденный постановлением администрации Сузунского района от 28.08.2017 № 246</w:t>
      </w:r>
      <w:bookmarkEnd w:id="1"/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3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Pr="00713EA5" w:rsidRDefault="00713EA5" w:rsidP="008E52DA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1.2. Разработчик проекта нормативного правового акта: </w:t>
      </w:r>
      <w:r w:rsidR="008E52DA" w:rsidRPr="008E52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отдел экономики и инвестиций администрации Сузунского района</w:t>
      </w:r>
      <w:r w:rsidR="003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1.3. Контактная информация разработчика нормативного правового акта: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Ф.И.О.: </w:t>
      </w:r>
      <w:r w:rsidR="008E52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Насонова Елена Васильевна</w:t>
      </w:r>
      <w:r w:rsidR="003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Должность: </w:t>
      </w:r>
      <w:r w:rsidR="008E52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ведущий специалист</w:t>
      </w:r>
      <w:r w:rsidR="006D7656" w:rsidRP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отдела </w:t>
      </w:r>
      <w:r w:rsidR="008E52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экономики и инвестиций </w:t>
      </w:r>
      <w:r w:rsidR="006D7656" w:rsidRP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администрации Сузунского района</w:t>
      </w:r>
    </w:p>
    <w:p w:rsidR="00713EA5" w:rsidRPr="00F42C82" w:rsidRDefault="00713EA5" w:rsidP="00252F3A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Тел</w:t>
      </w:r>
      <w:r w:rsidR="00966D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ефон</w:t>
      </w:r>
      <w:r w:rsid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6D7656" w:rsidRPr="006D76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D7656" w:rsidRPr="00826DF8">
        <w:rPr>
          <w:rFonts w:ascii="Times New Roman" w:eastAsia="Times New Roman" w:hAnsi="Times New Roman"/>
          <w:sz w:val="24"/>
          <w:szCs w:val="24"/>
          <w:lang w:eastAsia="ru-RU"/>
        </w:rPr>
        <w:t>8 (383-46) 225-50,</w:t>
      </w:r>
      <w:r w:rsidR="00966D60" w:rsidRPr="00966D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66D60" w:rsidRPr="00966D60">
        <w:rPr>
          <w:rFonts w:ascii="Times New Roman" w:eastAsia="Times New Roman" w:hAnsi="Times New Roman"/>
          <w:bCs/>
          <w:sz w:val="24"/>
          <w:szCs w:val="24"/>
          <w:lang w:eastAsia="ru-RU"/>
        </w:rPr>
        <w:t>адрес электронной почты</w:t>
      </w:r>
      <w:r w:rsidR="00966D60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  <w:r w:rsidR="006D7656" w:rsidRPr="00826DF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n</w:t>
      </w:r>
      <w:r w:rsidR="00220695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e</w:t>
      </w:r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</w:t>
      </w:r>
      <w:proofErr w:type="spellEnd"/>
      <w:r w:rsidR="00826DF8" w:rsidRPr="00826DF8">
        <w:rPr>
          <w:rFonts w:ascii="Times New Roman" w:eastAsia="Times New Roman" w:hAnsi="Times New Roman"/>
          <w:b/>
          <w:sz w:val="24"/>
          <w:szCs w:val="24"/>
          <w:lang w:eastAsia="ru-RU"/>
        </w:rPr>
        <w:t>@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suzunadm</w:t>
      </w:r>
      <w:proofErr w:type="spellEnd"/>
      <w:r w:rsidR="00826DF8" w:rsidRPr="00826DF8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ru</w:t>
      </w:r>
      <w:proofErr w:type="spellEnd"/>
      <w:r w:rsidR="00F42C82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Описание проблем и предлагаемого регулирования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  <w:tab w:val="left" w:pos="10206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Краткая характеристика проблем, на решение которых направлен проект нормативного правового акта, и способов их решения</w:t>
      </w:r>
      <w:bookmarkEnd w:id="0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1.1. Проблемы и их негативные эффекты:</w:t>
      </w:r>
    </w:p>
    <w:p w:rsidR="00B226D5" w:rsidRDefault="00713EA5" w:rsidP="00B226D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Указанные проблемы и их негативные эффекты состоят в следующем: </w:t>
      </w:r>
    </w:p>
    <w:p w:rsidR="004B009A" w:rsidRPr="004B009A" w:rsidRDefault="00382393" w:rsidP="004B009A">
      <w:pPr>
        <w:pStyle w:val="aa"/>
        <w:spacing w:before="0" w:beforeAutospacing="0" w:after="0" w:afterAutospacing="0"/>
        <w:ind w:firstLine="567"/>
        <w:jc w:val="both"/>
        <w:rPr>
          <w:color w:val="333333"/>
        </w:rPr>
      </w:pPr>
      <w:r>
        <w:rPr>
          <w:rFonts w:ascii="Arial" w:hAnsi="Arial" w:cs="Arial"/>
          <w:color w:val="333333"/>
          <w:sz w:val="20"/>
          <w:szCs w:val="20"/>
        </w:rPr>
        <w:t>-</w:t>
      </w:r>
      <w:r w:rsidRPr="00382393">
        <w:rPr>
          <w:color w:val="333333"/>
        </w:rPr>
        <w:t xml:space="preserve"> </w:t>
      </w:r>
      <w:r w:rsidRPr="00615764">
        <w:t xml:space="preserve">отсутствие </w:t>
      </w:r>
      <w:r w:rsidR="00615764" w:rsidRPr="00615764">
        <w:t>в Порядке предоставления субсидий</w:t>
      </w:r>
      <w:r w:rsidR="00615764">
        <w:rPr>
          <w:color w:val="333333"/>
        </w:rPr>
        <w:t xml:space="preserve"> </w:t>
      </w:r>
      <w:r w:rsidR="00615764" w:rsidRPr="008E52DA">
        <w:t>юридическим лицам (за исключением субсидий муниципальным учреждениям), индивидуальным предпринимателям - производителям товаров, работ, услуг</w:t>
      </w:r>
      <w:r w:rsidR="00615764">
        <w:t xml:space="preserve"> положений, упрощающих получение поддержки в связи с ухудшением ситуации в связи с распространением новой </w:t>
      </w:r>
      <w:proofErr w:type="spellStart"/>
      <w:r w:rsidR="00615764">
        <w:t>коронавирусной</w:t>
      </w:r>
      <w:proofErr w:type="spellEnd"/>
      <w:r w:rsidR="00615764">
        <w:t xml:space="preserve"> инфекции</w:t>
      </w:r>
      <w:r w:rsidR="004B009A">
        <w:rPr>
          <w:color w:val="333333"/>
        </w:rPr>
        <w:t>.</w:t>
      </w:r>
    </w:p>
    <w:p w:rsidR="004B009A" w:rsidRPr="00C7189D" w:rsidRDefault="00713EA5" w:rsidP="00E349F1">
      <w:pPr>
        <w:pStyle w:val="aa"/>
        <w:spacing w:before="0" w:beforeAutospacing="0" w:after="0" w:afterAutospacing="0"/>
        <w:ind w:firstLine="567"/>
        <w:jc w:val="both"/>
      </w:pPr>
      <w:r w:rsidRPr="00713EA5">
        <w:t>1.2. Способы решения заявленных проблем, в том числе в других субъектах Российской Федерации:</w:t>
      </w:r>
      <w:r w:rsidR="007D68AE">
        <w:t xml:space="preserve"> </w:t>
      </w:r>
      <w:r w:rsidR="00821338">
        <w:t xml:space="preserve">принятие </w:t>
      </w:r>
      <w:r w:rsidR="00382393" w:rsidRPr="00531045">
        <w:t xml:space="preserve">Порядка </w:t>
      </w:r>
      <w:bookmarkStart w:id="2" w:name="bookmark3"/>
      <w:r w:rsidR="004B009A" w:rsidRPr="003F4E83">
        <w:t>организации ярмарок на территории Сузунского района и продажи товаров (выполнения работ, оказания услуг) на них</w:t>
      </w:r>
      <w:r w:rsidR="004B009A">
        <w:rPr>
          <w:color w:val="333333"/>
        </w:rPr>
        <w:t>.</w:t>
      </w:r>
    </w:p>
    <w:p w:rsidR="00713EA5" w:rsidRPr="00713EA5" w:rsidRDefault="00713EA5" w:rsidP="004B009A">
      <w:pPr>
        <w:pStyle w:val="aa"/>
        <w:spacing w:before="0" w:beforeAutospacing="0" w:after="0" w:afterAutospacing="0"/>
        <w:ind w:firstLine="567"/>
        <w:jc w:val="both"/>
        <w:rPr>
          <w:bCs/>
        </w:rPr>
      </w:pPr>
      <w:r w:rsidRPr="00713EA5">
        <w:rPr>
          <w:bCs/>
        </w:rPr>
        <w:t>2. Предлагаемое регулирование</w:t>
      </w:r>
      <w:bookmarkEnd w:id="2"/>
      <w:r w:rsidRPr="00713EA5">
        <w:rPr>
          <w:bCs/>
        </w:rPr>
        <w:t>:</w:t>
      </w:r>
    </w:p>
    <w:p w:rsidR="00C1001D" w:rsidRPr="00713EA5" w:rsidRDefault="00713EA5" w:rsidP="00C1001D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3" w:name="bookmark4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 Описание предлагаемого </w:t>
      </w:r>
      <w:bookmarkEnd w:id="3"/>
      <w:r w:rsidR="007F33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регулирования: </w:t>
      </w:r>
      <w:r w:rsidR="002D1D67" w:rsidRPr="008E52DA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</w:t>
      </w:r>
      <w:r w:rsidR="002D1D6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2D1D67" w:rsidRPr="008E52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в Порядок 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</w:t>
      </w:r>
      <w:r w:rsidR="00C100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Default="00713EA5" w:rsidP="001C69D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2.2. Обоснование выбора предлагаемого способа регулирования:</w:t>
      </w:r>
      <w:r w:rsidR="00B76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25BAA" w:rsidRPr="00CE04F1" w:rsidRDefault="00931F20" w:rsidP="00725BAA">
      <w:pPr>
        <w:pStyle w:val="1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  <w:sz w:val="24"/>
          <w:szCs w:val="24"/>
        </w:rPr>
      </w:pPr>
      <w:r>
        <w:rPr>
          <w:sz w:val="24"/>
          <w:szCs w:val="24"/>
        </w:rPr>
        <w:t xml:space="preserve"> </w:t>
      </w:r>
      <w:r w:rsidR="00725BAA">
        <w:rPr>
          <w:sz w:val="24"/>
          <w:szCs w:val="24"/>
        </w:rPr>
        <w:tab/>
      </w:r>
      <w:r w:rsidR="00B27579">
        <w:rPr>
          <w:b w:val="0"/>
          <w:sz w:val="24"/>
          <w:szCs w:val="24"/>
        </w:rPr>
        <w:t>Отсутствие иного способа решения проблем</w:t>
      </w:r>
      <w:r w:rsidR="00E120AC" w:rsidRPr="00E120AC">
        <w:rPr>
          <w:b w:val="0"/>
          <w:sz w:val="24"/>
          <w:szCs w:val="24"/>
        </w:rPr>
        <w:t>.</w:t>
      </w:r>
    </w:p>
    <w:p w:rsidR="00141840" w:rsidRDefault="000F1BD0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F1BD0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 информация о предлагаемом способе решения проблемы: отсутствует.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Цели регулирования:</w:t>
      </w:r>
    </w:p>
    <w:tbl>
      <w:tblPr>
        <w:tblW w:w="9727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5"/>
        <w:gridCol w:w="3281"/>
        <w:gridCol w:w="2551"/>
        <w:gridCol w:w="3260"/>
      </w:tblGrid>
      <w:tr w:rsidR="00713EA5" w:rsidRPr="00713EA5" w:rsidTr="00615764">
        <w:tc>
          <w:tcPr>
            <w:tcW w:w="635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81" w:type="dxa"/>
            <w:vAlign w:val="center"/>
          </w:tcPr>
          <w:p w:rsidR="00CE04F1" w:rsidRPr="00713EA5" w:rsidRDefault="00713EA5" w:rsidP="00CE04F1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предлагаемого регулирования </w:t>
            </w:r>
          </w:p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Индикаторы достижения целей; текущее значение индикаторов</w:t>
            </w:r>
          </w:p>
        </w:tc>
        <w:tc>
          <w:tcPr>
            <w:tcW w:w="3260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целевые значения индикаторов по годам после введения предлагаемого регулирования</w:t>
            </w:r>
          </w:p>
        </w:tc>
      </w:tr>
      <w:tr w:rsidR="00713EA5" w:rsidRPr="00713EA5" w:rsidTr="00615764">
        <w:tc>
          <w:tcPr>
            <w:tcW w:w="635" w:type="dxa"/>
          </w:tcPr>
          <w:p w:rsidR="00713EA5" w:rsidRPr="00713EA5" w:rsidRDefault="00C74B17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81" w:type="dxa"/>
          </w:tcPr>
          <w:p w:rsidR="00713EA5" w:rsidRPr="00725BAA" w:rsidRDefault="00C74B17" w:rsidP="00C74B17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муниципальной программы «Поддержка и развитие субъектов малого и среднего предпринимательства Сузунского района» в части оказания финансовой поддержки, предоставляемой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713EA5" w:rsidRDefault="00C74B17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Внесение изменений в Порядок</w:t>
            </w:r>
          </w:p>
          <w:p w:rsidR="00C74B17" w:rsidRPr="00713EA5" w:rsidRDefault="00C74B17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Актуальное значение – изменения не внесены</w:t>
            </w:r>
          </w:p>
        </w:tc>
        <w:tc>
          <w:tcPr>
            <w:tcW w:w="3260" w:type="dxa"/>
          </w:tcPr>
          <w:p w:rsidR="00C74B17" w:rsidRDefault="00C74B17" w:rsidP="00821338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порядок внесены изменения, касающиеся предоставления финансовой поддержки в рамках муниципальной программы в 2020 году</w:t>
            </w:r>
          </w:p>
          <w:p w:rsidR="00713EA5" w:rsidRPr="00C74B17" w:rsidRDefault="00C74B17" w:rsidP="00C74B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2020 году не менее 6-8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получивших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финансовую поддержку</w:t>
            </w:r>
          </w:p>
        </w:tc>
      </w:tr>
      <w:tr w:rsidR="00C74B17" w:rsidRPr="00713EA5" w:rsidTr="00615764">
        <w:tc>
          <w:tcPr>
            <w:tcW w:w="635" w:type="dxa"/>
          </w:tcPr>
          <w:p w:rsidR="00C74B17" w:rsidRPr="00713EA5" w:rsidRDefault="00C74B17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81" w:type="dxa"/>
          </w:tcPr>
          <w:p w:rsidR="00C74B17" w:rsidRDefault="00C74B17" w:rsidP="00C74B17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Содействие сохранению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получившими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поддержку в рамках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муниципальной программы в 2020 году, </w:t>
            </w:r>
            <w:r w:rsidR="006157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рабочих мест по итогам 2020 года</w:t>
            </w:r>
          </w:p>
        </w:tc>
        <w:tc>
          <w:tcPr>
            <w:tcW w:w="2551" w:type="dxa"/>
          </w:tcPr>
          <w:p w:rsidR="00C74B17" w:rsidRDefault="00615764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Сохранение по итогам 2020 года среднесписочной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численности работников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получившими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поддержку в 2020 году</w:t>
            </w:r>
          </w:p>
        </w:tc>
        <w:tc>
          <w:tcPr>
            <w:tcW w:w="3260" w:type="dxa"/>
          </w:tcPr>
          <w:p w:rsidR="00C74B17" w:rsidRDefault="00615764" w:rsidP="00821338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Не менее 90% среднесписочной численности работников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2019 года</w:t>
            </w:r>
          </w:p>
        </w:tc>
      </w:tr>
    </w:tbl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2.4. Описание способа расчета (оценки) индикаторов достижения цели предлагаемого регулирования:</w:t>
      </w:r>
      <w:r w:rsid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6CD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индикаторы не предполагают расчетного метода</w:t>
      </w:r>
      <w:r w:rsidR="00F42C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3EA5" w:rsidRPr="000F3E09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>2.5. Описание программ мониторинга:</w:t>
      </w:r>
      <w:r w:rsid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1B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ежегодный анализ затронутых регулированием субъектов об эффективности </w:t>
      </w:r>
      <w:r w:rsidR="00252F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такого регулирования.</w:t>
      </w:r>
    </w:p>
    <w:p w:rsidR="00713EA5" w:rsidRPr="00713EA5" w:rsidRDefault="00EB594D" w:rsidP="000F1BD0">
      <w:pPr>
        <w:tabs>
          <w:tab w:val="left" w:pos="1560"/>
          <w:tab w:val="left" w:pos="3261"/>
        </w:tabs>
        <w:spacing w:after="0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2.6. Иные способы оценки достижения целей предлагаемого регулирования:</w:t>
      </w:r>
    </w:p>
    <w:p w:rsidR="005419A7" w:rsidRDefault="001A2747" w:rsidP="000F1BD0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A2747">
        <w:rPr>
          <w:rFonts w:ascii="Times New Roman" w:eastAsia="Calibri" w:hAnsi="Times New Roman" w:cs="Times New Roman"/>
          <w:sz w:val="24"/>
          <w:szCs w:val="24"/>
        </w:rPr>
        <w:t xml:space="preserve">Описание иных способов </w:t>
      </w:r>
      <w:r w:rsidR="00AB4DEF">
        <w:rPr>
          <w:rFonts w:ascii="Times New Roman" w:eastAsia="Calibri" w:hAnsi="Times New Roman" w:cs="Times New Roman"/>
          <w:sz w:val="24"/>
          <w:szCs w:val="24"/>
        </w:rPr>
        <w:t xml:space="preserve">достижения цели </w:t>
      </w:r>
      <w:r w:rsidRPr="001A2747">
        <w:rPr>
          <w:rFonts w:ascii="Times New Roman" w:eastAsia="Calibri" w:hAnsi="Times New Roman" w:cs="Times New Roman"/>
          <w:sz w:val="24"/>
          <w:szCs w:val="24"/>
        </w:rPr>
        <w:t>нет.</w:t>
      </w:r>
      <w:r w:rsidRPr="001A274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2.7. Обоснование соответствия целей предлагаемого регулирования программным документам нормативного характера: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отсутствует.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2.8. Обоснование наличия полномочий по принятию проекта акта:</w:t>
      </w:r>
    </w:p>
    <w:p w:rsidR="00713EA5" w:rsidRPr="00713EA5" w:rsidRDefault="00B46052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в </w:t>
      </w:r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разработан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со </w:t>
      </w:r>
      <w:hyperlink r:id="rId8" w:history="1">
        <w:r w:rsidRPr="00B46052">
          <w:rPr>
            <w:rStyle w:val="ab"/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78</w:t>
        </w:r>
      </w:hyperlink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Бюджетного кодекса Российской Федерации, Федеральным </w:t>
      </w:r>
      <w:hyperlink r:id="rId9" w:history="1">
        <w:r w:rsidRPr="00B46052">
          <w:rPr>
            <w:rStyle w:val="ab"/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24.07.2007 № 209-ФЗ «О развитии малого и среднего предпринимательства в Российской Федерации» (далее - ФЗ № 209), </w:t>
      </w:r>
      <w:hyperlink r:id="rId10" w:history="1">
        <w:r w:rsidRPr="00B46052">
          <w:rPr>
            <w:rStyle w:val="ab"/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Российской Федерации от 06.09.2016 № 887 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</w:t>
      </w:r>
      <w:proofErr w:type="gramEnd"/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физическим лицам - производителям товаров, работ, услуг», </w:t>
      </w:r>
      <w:hyperlink r:id="rId11" w:history="1">
        <w:r w:rsidRPr="00B46052">
          <w:rPr>
            <w:rStyle w:val="ab"/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от 02.07.2008 № 245-ОЗ  «О развитии малого и среднего предпринимательства в Новосибирской области», иными нормативными правовыми актами Сузунского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460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13EA5"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 Заинтересованные лица</w:t>
      </w:r>
    </w:p>
    <w:p w:rsidR="00B46052" w:rsidRDefault="00713EA5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4" w:name="bookmark6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3.1. Основные группы субъектов предпринимательской (инвестиционной) деятельности, затрагиваемых предлагаемым регулированием</w:t>
      </w:r>
      <w:bookmarkEnd w:id="4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2A6643" w:rsidRP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713EA5" w:rsidRPr="00713EA5" w:rsidRDefault="002A6643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субъекты</w:t>
      </w:r>
      <w:r w:rsidRP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B7D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малого и среднего предпринимательства, осуществляющие деятельность</w:t>
      </w:r>
      <w:r w:rsidRP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территории 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Сузунского района </w:t>
      </w:r>
    </w:p>
    <w:p w:rsidR="00713EA5" w:rsidRPr="00713EA5" w:rsidRDefault="00713EA5" w:rsidP="00713EA5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Вводимые или изменяемые обязанности, ограничения субъектов предпринимательской (инвестиционной) деятельности, требования к ним:</w:t>
      </w:r>
      <w:r w:rsidR="00C54F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отсутствуют.</w:t>
      </w:r>
    </w:p>
    <w:p w:rsidR="00725BAA" w:rsidRPr="00713EA5" w:rsidRDefault="00713EA5" w:rsidP="00725BAA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Новые, изменяемые или отменяемые функции, полномочия, обязанности, права органов местного </w:t>
      </w:r>
      <w:r w:rsidRPr="0097569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самоуправления:</w:t>
      </w:r>
      <w:r w:rsidR="009756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отсутствуют.</w:t>
      </w:r>
    </w:p>
    <w:p w:rsidR="00725BAA" w:rsidRPr="00713EA5" w:rsidRDefault="00713EA5" w:rsidP="00725BAA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3.4. Описание расходов консолидированного бюджета Сузунского района на реализацию вводимых, изменяемых функций, полномочий, прав, обязанностей (расходы на трудовые ресурсы, закупку оборудования и иные ресурсы):</w:t>
      </w:r>
      <w:r w:rsidR="0074582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B7D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</w:t>
      </w:r>
    </w:p>
    <w:p w:rsidR="00725BAA" w:rsidRPr="00713EA5" w:rsidRDefault="00713EA5" w:rsidP="00725BAA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3.5. Описание расходов консолидированного бюджета на организационно-технические, методологические и иные мероприятия:</w:t>
      </w:r>
      <w:r w:rsidR="00DF5D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отсутствуют.</w:t>
      </w:r>
    </w:p>
    <w:p w:rsidR="00713EA5" w:rsidRPr="001201EE" w:rsidRDefault="00713EA5" w:rsidP="00713EA5">
      <w:pPr>
        <w:widowControl w:val="0"/>
        <w:tabs>
          <w:tab w:val="left" w:pos="1007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01EE">
        <w:rPr>
          <w:rFonts w:ascii="Times New Roman" w:eastAsia="Times New Roman" w:hAnsi="Times New Roman" w:cs="Times New Roman"/>
          <w:sz w:val="24"/>
          <w:szCs w:val="24"/>
          <w:lang w:eastAsia="ru-RU"/>
        </w:rPr>
        <w:t>3.6. Оценка возможных поступлений консолидированного бюджета Сузунского района: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определено.</w:t>
      </w:r>
    </w:p>
    <w:p w:rsidR="00713EA5" w:rsidRPr="001201EE" w:rsidRDefault="00713EA5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1EE">
        <w:rPr>
          <w:rFonts w:ascii="Times New Roman" w:eastAsia="Calibri" w:hAnsi="Times New Roman" w:cs="Times New Roman"/>
          <w:sz w:val="24"/>
          <w:szCs w:val="24"/>
        </w:rPr>
        <w:t>3.7. Обоснование количественной оценки поступлений в консолидированный бюджет Новосибирской области:</w:t>
      </w:r>
      <w:r w:rsidR="00E6519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92E18">
        <w:rPr>
          <w:rFonts w:ascii="Times New Roman" w:eastAsia="Calibri" w:hAnsi="Times New Roman" w:cs="Times New Roman"/>
          <w:sz w:val="24"/>
          <w:szCs w:val="24"/>
        </w:rPr>
        <w:t>отсутствует</w:t>
      </w:r>
      <w:r w:rsidR="001201E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Иные заинтересованные лица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13C9" w:rsidRPr="00713EA5" w:rsidRDefault="008313C9" w:rsidP="00CB437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Предлагаемое регулирование повлияет также на интересы следующих лиц: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отсутствуют.</w:t>
      </w:r>
    </w:p>
    <w:p w:rsidR="00713EA5" w:rsidRPr="00713EA5" w:rsidRDefault="00713EA5" w:rsidP="00713EA5">
      <w:pPr>
        <w:widowControl w:val="0"/>
        <w:tabs>
          <w:tab w:val="left" w:pos="806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 Риски решения проблем предложенным способом и риски негативных последствий:</w:t>
      </w:r>
    </w:p>
    <w:p w:rsidR="008F6EF1" w:rsidRPr="00713EA5" w:rsidRDefault="008F6EF1" w:rsidP="008F6EF1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</w:t>
      </w:r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 Порядок введения регулирования:</w:t>
      </w:r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 Обоснование (отсутствия) необходимости установления переходного периода:</w:t>
      </w:r>
    </w:p>
    <w:p w:rsidR="00713EA5" w:rsidRPr="00713EA5" w:rsidRDefault="008F6EF1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30865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ереходный период не требуется</w:t>
      </w:r>
      <w:r w:rsidR="007343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F6EF1" w:rsidRPr="00713EA5" w:rsidRDefault="00713EA5" w:rsidP="008F6EF1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 Обоснование (отсутствия) необходимости распространения предлагаемого регулирования на ранее возникшие </w:t>
      </w:r>
      <w:r w:rsidRPr="00FE069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отношения:</w:t>
      </w:r>
      <w:r w:rsidR="008F6E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отсутствует</w:t>
      </w:r>
    </w:p>
    <w:p w:rsidR="00713EA5" w:rsidRPr="00713EA5" w:rsidRDefault="00713EA5" w:rsidP="00283412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5.3. Предполагаемая дата вступления в силу проекта акта:</w:t>
      </w:r>
      <w:r w:rsidR="002834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2A0A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 2020</w:t>
      </w:r>
    </w:p>
    <w:p w:rsidR="00713EA5" w:rsidRDefault="00713EA5" w:rsidP="00713E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13EA5">
        <w:rPr>
          <w:rFonts w:ascii="Times New Roman" w:eastAsia="Calibri" w:hAnsi="Times New Roman" w:cs="Times New Roman"/>
          <w:sz w:val="24"/>
          <w:szCs w:val="24"/>
        </w:rPr>
        <w:t>6. Иные сведения, которые, по мнению разработчика акта, позволяют оценить обоснованность предлагаемого регулирования:</w:t>
      </w:r>
    </w:p>
    <w:p w:rsidR="00BC49DD" w:rsidRDefault="00BC49DD" w:rsidP="00713E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9DD">
        <w:rPr>
          <w:rFonts w:ascii="Times New Roman" w:eastAsia="Calibri" w:hAnsi="Times New Roman" w:cs="Times New Roman"/>
          <w:sz w:val="24"/>
          <w:szCs w:val="24"/>
        </w:rPr>
        <w:lastRenderedPageBreak/>
        <w:t>административные и иные ограничения и обязанности для субъектов предпринимательской, инвестиционной и иной деятельности или способствуют их введению: отсутствуют.</w:t>
      </w:r>
    </w:p>
    <w:p w:rsidR="00336C1B" w:rsidRDefault="00336C1B" w:rsidP="00336C1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6C1B">
        <w:rPr>
          <w:rFonts w:ascii="Times New Roman" w:eastAsia="Calibri" w:hAnsi="Times New Roman" w:cs="Times New Roman"/>
          <w:sz w:val="24"/>
          <w:szCs w:val="24"/>
        </w:rPr>
        <w:t xml:space="preserve">проект </w:t>
      </w:r>
      <w:r>
        <w:rPr>
          <w:rFonts w:ascii="Times New Roman" w:eastAsia="Calibri" w:hAnsi="Times New Roman" w:cs="Times New Roman"/>
          <w:sz w:val="24"/>
          <w:szCs w:val="24"/>
        </w:rPr>
        <w:t>постановления</w:t>
      </w:r>
      <w:r w:rsidRPr="00336C1B">
        <w:rPr>
          <w:rFonts w:ascii="Times New Roman" w:eastAsia="Calibri" w:hAnsi="Times New Roman" w:cs="Times New Roman"/>
          <w:sz w:val="24"/>
          <w:szCs w:val="24"/>
        </w:rPr>
        <w:t xml:space="preserve"> не содержит положений, способствующих возникновению расходов субъектов предпринимательской, инвестиционной и иной деятельности.</w:t>
      </w:r>
    </w:p>
    <w:p w:rsidR="009F73F0" w:rsidRPr="00336C1B" w:rsidRDefault="009F73F0" w:rsidP="00336C1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F73F0">
        <w:rPr>
          <w:rFonts w:ascii="Times New Roman" w:eastAsia="Calibri" w:hAnsi="Times New Roman" w:cs="Times New Roman"/>
          <w:bCs/>
          <w:sz w:val="24"/>
          <w:szCs w:val="24"/>
        </w:rPr>
        <w:t>ограничени</w:t>
      </w:r>
      <w:r w:rsidR="007343DF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9F73F0">
        <w:rPr>
          <w:rFonts w:ascii="Times New Roman" w:eastAsia="Calibri" w:hAnsi="Times New Roman" w:cs="Times New Roman"/>
          <w:bCs/>
          <w:sz w:val="24"/>
          <w:szCs w:val="24"/>
        </w:rPr>
        <w:t xml:space="preserve"> конкуренции: отсутству</w:t>
      </w:r>
      <w:r w:rsidR="007343DF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9F73F0">
        <w:rPr>
          <w:rFonts w:ascii="Times New Roman" w:eastAsia="Calibri" w:hAnsi="Times New Roman" w:cs="Times New Roman"/>
          <w:bCs/>
          <w:sz w:val="24"/>
          <w:szCs w:val="24"/>
        </w:rPr>
        <w:t>т</w:t>
      </w:r>
      <w:r w:rsidR="00CB437F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13EA5" w:rsidRPr="00713EA5" w:rsidRDefault="00713EA5" w:rsidP="00713EA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269C1">
        <w:rPr>
          <w:rFonts w:ascii="Times New Roman" w:eastAsia="Calibri" w:hAnsi="Times New Roman" w:cs="Times New Roman"/>
          <w:sz w:val="24"/>
          <w:szCs w:val="24"/>
        </w:rPr>
        <w:t>6. Иные сведения, которые, по мнению разработчика акта, позволяют оценить обоснованность предлагаемого регулирования:</w:t>
      </w:r>
      <w:r w:rsidR="00362A0A">
        <w:rPr>
          <w:rFonts w:ascii="Times New Roman" w:eastAsia="Calibri" w:hAnsi="Times New Roman" w:cs="Times New Roman"/>
          <w:sz w:val="24"/>
          <w:szCs w:val="24"/>
        </w:rPr>
        <w:t xml:space="preserve"> отсутствуют.</w:t>
      </w: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  <w:sectPr w:rsidR="009269C1" w:rsidRPr="009269C1" w:rsidSect="00B83DB8">
          <w:headerReference w:type="default" r:id="rId12"/>
          <w:pgSz w:w="11906" w:h="16838" w:code="9"/>
          <w:pgMar w:top="851" w:right="851" w:bottom="567" w:left="1418" w:header="0" w:footer="0" w:gutter="0"/>
          <w:cols w:space="708"/>
          <w:titlePg/>
          <w:docGrid w:linePitch="360"/>
        </w:sectPr>
      </w:pP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lastRenderedPageBreak/>
        <w:t>I</w:t>
      </w:r>
      <w:r w:rsidRPr="009269C1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. Обоснование проблем и способы их решения</w:t>
      </w: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1. Описание проблем, негативных эффектов и их обоснование:</w:t>
      </w: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1"/>
        <w:gridCol w:w="3987"/>
        <w:gridCol w:w="2835"/>
        <w:gridCol w:w="3473"/>
        <w:gridCol w:w="3549"/>
      </w:tblGrid>
      <w:tr w:rsidR="009269C1" w:rsidRPr="009269C1" w:rsidTr="00362A0A">
        <w:tc>
          <w:tcPr>
            <w:tcW w:w="941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987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Проблема (сущность проблемы)</w:t>
            </w:r>
          </w:p>
        </w:tc>
        <w:tc>
          <w:tcPr>
            <w:tcW w:w="2835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Характер проблемы</w:t>
            </w:r>
          </w:p>
        </w:tc>
        <w:tc>
          <w:tcPr>
            <w:tcW w:w="3473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Негативные эффекты</w:t>
            </w:r>
          </w:p>
        </w:tc>
        <w:tc>
          <w:tcPr>
            <w:tcW w:w="3549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Обоснование негативных эффектов</w:t>
            </w:r>
          </w:p>
        </w:tc>
      </w:tr>
      <w:tr w:rsidR="009269C1" w:rsidRPr="009269C1" w:rsidTr="00362A0A">
        <w:tc>
          <w:tcPr>
            <w:tcW w:w="941" w:type="dxa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87" w:type="dxa"/>
          </w:tcPr>
          <w:p w:rsidR="009269C1" w:rsidRPr="004B009A" w:rsidRDefault="009269C1" w:rsidP="009269C1">
            <w:pPr>
              <w:pStyle w:val="aa"/>
              <w:spacing w:before="0" w:beforeAutospacing="0" w:after="0" w:afterAutospacing="0"/>
              <w:ind w:firstLine="567"/>
              <w:jc w:val="both"/>
              <w:rPr>
                <w:color w:val="333333"/>
              </w:rPr>
            </w:pPr>
            <w:r>
              <w:rPr>
                <w:rFonts w:eastAsia="Calibri"/>
              </w:rPr>
              <w:t xml:space="preserve">Отсутствие в Порядке предоставления субсидий </w:t>
            </w:r>
            <w:r w:rsidRPr="008E52DA">
              <w:t>юридическим лицам (за исключением субсидий муниципальным учреждениям), индивидуальным предпринимателям - производителям товаров, работ, услуг</w:t>
            </w:r>
            <w:r>
              <w:t xml:space="preserve"> положений, упрощающих получение поддержки в связи с ухудшением ситуации в связи с распространением новой </w:t>
            </w:r>
            <w:proofErr w:type="spellStart"/>
            <w:r>
              <w:t>коронавирусной</w:t>
            </w:r>
            <w:proofErr w:type="spellEnd"/>
            <w:r>
              <w:t xml:space="preserve"> инфекции</w:t>
            </w:r>
            <w:r>
              <w:rPr>
                <w:color w:val="333333"/>
              </w:rPr>
              <w:t>.</w:t>
            </w:r>
          </w:p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9269C1" w:rsidRPr="009269C1" w:rsidRDefault="00362A0A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Отрицательные последствия существующего регулирования</w:t>
            </w:r>
          </w:p>
        </w:tc>
        <w:tc>
          <w:tcPr>
            <w:tcW w:w="3473" w:type="dxa"/>
          </w:tcPr>
          <w:p w:rsidR="009269C1" w:rsidRPr="009269C1" w:rsidRDefault="00362A0A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Субъекты малого и среднего предпринимательства в условиях ухудшения ситуации могут не получить финансовую поддержку, а получившие поддержку могут не выполнить  показатели результативности предоставления поддержки (увеличение среднесписочной численности работников), что повлечет за собой возврат субсидии</w:t>
            </w:r>
          </w:p>
        </w:tc>
        <w:tc>
          <w:tcPr>
            <w:tcW w:w="3549" w:type="dxa"/>
          </w:tcPr>
          <w:p w:rsidR="009269C1" w:rsidRPr="009269C1" w:rsidRDefault="00362A0A" w:rsidP="004E0B3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 форме финансовой поддержки  субсидирование части затрат, связанных с приобретением оборудования в целях создания, и (или) развития, и (или) модернизации производства товаров (работ, услуг) в Порядке установлено в качестве показателя результативности  использования субсидии принятие обязательств по обеспечению роста количества рабочих мест (численность среднесписочного состава) в год оказания финансовой поддержки по сравнению с предшествующим годом</w:t>
            </w:r>
            <w:r w:rsidR="004E0B3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4E0B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сложившейся сейчас ситуации все усилия направлены на сохранение существующих работников, также наблюдаются случаи сокращения количества </w:t>
            </w:r>
            <w:r w:rsidR="004E0B3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занятых, поэтому обеспечить увеличение работников для получателей субсидии 2020 года весьма затруднительно.</w:t>
            </w:r>
          </w:p>
        </w:tc>
      </w:tr>
    </w:tbl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</w:p>
    <w:p w:rsidR="004E0B3E" w:rsidRPr="004E0B3E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2. Описание международного опыта решения заявленных проблем, а также опыта других органов местного самоуправления Российской Федерации:</w:t>
      </w:r>
      <w:r w:rsidR="004E0B3E">
        <w:rPr>
          <w:rFonts w:ascii="Times New Roman" w:eastAsia="Calibri" w:hAnsi="Times New Roman" w:cs="Times New Roman"/>
          <w:sz w:val="24"/>
          <w:szCs w:val="24"/>
        </w:rPr>
        <w:t xml:space="preserve"> отсутствует</w:t>
      </w:r>
    </w:p>
    <w:p w:rsidR="009269C1" w:rsidRPr="004E0B3E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3. Описание иных спо</w:t>
      </w:r>
      <w:r w:rsidR="004E0B3E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собов решения заявленных проб</w:t>
      </w:r>
      <w:r w:rsidR="004E0B3E">
        <w:rPr>
          <w:rFonts w:ascii="Times New Roman" w:eastAsia="Calibri" w:hAnsi="Times New Roman" w:cs="Times New Roman"/>
          <w:bCs/>
          <w:sz w:val="24"/>
          <w:szCs w:val="24"/>
        </w:rPr>
        <w:t>лем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:</w:t>
      </w:r>
      <w:r w:rsidR="004E0B3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E0B3E" w:rsidRPr="00F003C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 информация о предлаг</w:t>
      </w:r>
      <w:r w:rsidR="004E0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аемом способе решения проблемы </w:t>
      </w:r>
      <w:r w:rsidR="004E0B3E" w:rsidRPr="00F003C1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отсутствует</w:t>
      </w:r>
      <w:r w:rsidR="004E0B3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4.</w:t>
      </w:r>
      <w:r w:rsidRPr="009269C1">
        <w:rPr>
          <w:rFonts w:ascii="Times New Roman" w:eastAsia="Calibri" w:hAnsi="Times New Roman" w:cs="Times New Roman"/>
          <w:i/>
          <w:sz w:val="24"/>
          <w:szCs w:val="24"/>
          <w:lang w:val="x-none"/>
        </w:rPr>
        <w:t> </w:t>
      </w:r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Способы решения заявленных проблем без введения нового регулирования:</w:t>
      </w:r>
    </w:p>
    <w:p w:rsidR="009269C1" w:rsidRPr="009269C1" w:rsidRDefault="004E0B3E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  <w:sectPr w:rsidR="009269C1" w:rsidRPr="009269C1" w:rsidSect="00B83DB8">
          <w:pgSz w:w="16838" w:h="11906" w:orient="landscape"/>
          <w:pgMar w:top="851" w:right="851" w:bottom="851" w:left="1418" w:header="709" w:footer="709" w:gutter="0"/>
          <w:cols w:space="708"/>
          <w:titlePg/>
          <w:docGrid w:linePitch="360"/>
        </w:sectPr>
      </w:pPr>
      <w:r>
        <w:rPr>
          <w:rFonts w:ascii="Times New Roman" w:eastAsia="Calibri" w:hAnsi="Times New Roman" w:cs="Times New Roman"/>
          <w:sz w:val="24"/>
          <w:szCs w:val="24"/>
        </w:rPr>
        <w:t>отсутствуют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val="x-none"/>
        </w:rPr>
      </w:pPr>
      <w:bookmarkStart w:id="5" w:name="bookmark11"/>
      <w:r w:rsidRPr="009269C1">
        <w:rPr>
          <w:rFonts w:ascii="Times New Roman" w:eastAsia="Calibri" w:hAnsi="Times New Roman" w:cs="Times New Roman"/>
          <w:bCs/>
          <w:sz w:val="24"/>
          <w:szCs w:val="24"/>
          <w:lang w:val="en-US"/>
        </w:rPr>
        <w:lastRenderedPageBreak/>
        <w:t>IV</w:t>
      </w:r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. Размещение извещения и публичные консультации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1. Информация о размещении извещения</w:t>
      </w:r>
      <w:bookmarkEnd w:id="5"/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: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 xml:space="preserve">1.1. Извещение было размещено 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ab/>
        <w:t xml:space="preserve"> и доступно в сети Интернет по следующему адресу: </w:t>
      </w:r>
      <w:hyperlink r:id="rId13" w:history="1">
        <w:r w:rsidR="00460F57" w:rsidRPr="00460F57">
          <w:rPr>
            <w:color w:val="0000FF"/>
            <w:u w:val="single"/>
          </w:rPr>
          <w:t>https://suzun.nso.ru/page/3380</w:t>
        </w:r>
      </w:hyperlink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.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 xml:space="preserve">1.2. Предложения в связи с размещением указанного извещения принимались в период с </w:t>
      </w:r>
      <w:r w:rsidR="00460F57">
        <w:rPr>
          <w:rFonts w:ascii="Times New Roman" w:eastAsia="Calibri" w:hAnsi="Times New Roman" w:cs="Times New Roman"/>
          <w:sz w:val="24"/>
          <w:szCs w:val="24"/>
        </w:rPr>
        <w:t xml:space="preserve">14.07.2020 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 xml:space="preserve">по </w:t>
      </w:r>
      <w:r w:rsidR="00460F57">
        <w:rPr>
          <w:rFonts w:ascii="Times New Roman" w:eastAsia="Calibri" w:hAnsi="Times New Roman" w:cs="Times New Roman"/>
          <w:sz w:val="24"/>
          <w:szCs w:val="24"/>
        </w:rPr>
        <w:t>24.07.2020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.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1.3. В указанный период предложения представили следующие лица:</w:t>
      </w:r>
    </w:p>
    <w:p w:rsidR="009269C1" w:rsidRPr="00460F57" w:rsidRDefault="00460F57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не поступало.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sz w:val="24"/>
          <w:szCs w:val="24"/>
          <w:lang w:val="x-none"/>
        </w:rPr>
      </w:pPr>
      <w:bookmarkStart w:id="6" w:name="bookmark12"/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2. </w:t>
      </w:r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Информация о проведении публичных консультаций</w:t>
      </w:r>
      <w:bookmarkEnd w:id="6"/>
      <w:r w:rsidRPr="009269C1">
        <w:rPr>
          <w:rFonts w:ascii="Times New Roman" w:eastAsia="Calibri" w:hAnsi="Times New Roman" w:cs="Times New Roman"/>
          <w:bCs/>
          <w:sz w:val="24"/>
          <w:szCs w:val="24"/>
          <w:lang w:val="x-none"/>
        </w:rPr>
        <w:t>: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 xml:space="preserve">2.1. Публичные консультации проводились (в том числе с учетом решений о продлении, если таковые имели место) в период с </w:t>
      </w:r>
      <w:r w:rsidR="00460F57">
        <w:rPr>
          <w:rFonts w:ascii="Times New Roman" w:eastAsia="Calibri" w:hAnsi="Times New Roman" w:cs="Times New Roman"/>
          <w:sz w:val="24"/>
          <w:szCs w:val="24"/>
        </w:rPr>
        <w:t>27.07.2020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 xml:space="preserve"> по </w:t>
      </w:r>
      <w:r w:rsidR="00460F57">
        <w:rPr>
          <w:rFonts w:ascii="Times New Roman" w:eastAsia="Calibri" w:hAnsi="Times New Roman" w:cs="Times New Roman"/>
          <w:sz w:val="24"/>
          <w:szCs w:val="24"/>
        </w:rPr>
        <w:t>14.08.2020</w:t>
      </w: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.</w:t>
      </w:r>
    </w:p>
    <w:p w:rsidR="009269C1" w:rsidRPr="009269C1" w:rsidRDefault="009269C1" w:rsidP="00EB1F8F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2.2. О проведении публичных консультаций были извещены следующие лица и органы:</w:t>
      </w:r>
    </w:p>
    <w:p w:rsidR="00460F57" w:rsidRPr="00460F57" w:rsidRDefault="00460F57" w:rsidP="00460F57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F57">
        <w:rPr>
          <w:rFonts w:ascii="Times New Roman" w:eastAsia="Calibri" w:hAnsi="Times New Roman" w:cs="Times New Roman"/>
          <w:sz w:val="24"/>
          <w:szCs w:val="24"/>
        </w:rPr>
        <w:t>1) общественн</w:t>
      </w:r>
      <w:r>
        <w:rPr>
          <w:rFonts w:ascii="Times New Roman" w:eastAsia="Calibri" w:hAnsi="Times New Roman" w:cs="Times New Roman"/>
          <w:sz w:val="24"/>
          <w:szCs w:val="24"/>
        </w:rPr>
        <w:t>ый помощник</w:t>
      </w:r>
      <w:r w:rsidRPr="00460F57">
        <w:rPr>
          <w:rFonts w:ascii="Times New Roman" w:eastAsia="Calibri" w:hAnsi="Times New Roman" w:cs="Times New Roman"/>
          <w:sz w:val="24"/>
          <w:szCs w:val="24"/>
        </w:rPr>
        <w:t xml:space="preserve"> Уполномоченного по защите прав предпринимателей в Новосибирской области по </w:t>
      </w:r>
      <w:proofErr w:type="spellStart"/>
      <w:r w:rsidRPr="00460F57">
        <w:rPr>
          <w:rFonts w:ascii="Times New Roman" w:eastAsia="Calibri" w:hAnsi="Times New Roman" w:cs="Times New Roman"/>
          <w:sz w:val="24"/>
          <w:szCs w:val="24"/>
        </w:rPr>
        <w:t>Сузунскому</w:t>
      </w:r>
      <w:proofErr w:type="spellEnd"/>
      <w:r w:rsidRPr="00460F57">
        <w:rPr>
          <w:rFonts w:ascii="Times New Roman" w:eastAsia="Calibri" w:hAnsi="Times New Roman" w:cs="Times New Roman"/>
          <w:sz w:val="24"/>
          <w:szCs w:val="24"/>
        </w:rPr>
        <w:t xml:space="preserve"> району;</w:t>
      </w:r>
    </w:p>
    <w:p w:rsidR="00460F57" w:rsidRPr="00460F57" w:rsidRDefault="00460F57" w:rsidP="00460F57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F57">
        <w:rPr>
          <w:rFonts w:ascii="Times New Roman" w:eastAsia="Calibri" w:hAnsi="Times New Roman" w:cs="Times New Roman"/>
          <w:sz w:val="24"/>
          <w:szCs w:val="24"/>
        </w:rPr>
        <w:t>2) Инвестиционный Совет и Координационный совет по развитию малого и среднего предпринимательства Сузунского района;</w:t>
      </w:r>
    </w:p>
    <w:p w:rsidR="00460F57" w:rsidRPr="00460F57" w:rsidRDefault="00460F57" w:rsidP="00460F57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F57">
        <w:rPr>
          <w:rFonts w:ascii="Times New Roman" w:eastAsia="Calibri" w:hAnsi="Times New Roman" w:cs="Times New Roman"/>
          <w:sz w:val="24"/>
          <w:szCs w:val="24"/>
        </w:rPr>
        <w:t>3) структурные подразделения администрации Сузунского района и должностных лиц администрации Сузунского района, сферу деятельности которых затрагивает предлагаемое регулирование;</w:t>
      </w:r>
    </w:p>
    <w:p w:rsidR="00460F57" w:rsidRDefault="009269C1" w:rsidP="00460F57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269C1">
        <w:rPr>
          <w:rFonts w:ascii="Times New Roman" w:eastAsia="Calibri" w:hAnsi="Times New Roman" w:cs="Times New Roman"/>
          <w:sz w:val="24"/>
          <w:szCs w:val="24"/>
          <w:lang w:val="x-none"/>
        </w:rPr>
        <w:t>2.3. В указанный выше срок предложения представили следующие участники публичных консультаций:</w:t>
      </w:r>
      <w:r w:rsidR="00460F57">
        <w:rPr>
          <w:rFonts w:ascii="Times New Roman" w:eastAsia="Calibri" w:hAnsi="Times New Roman" w:cs="Times New Roman"/>
          <w:sz w:val="24"/>
          <w:szCs w:val="24"/>
        </w:rPr>
        <w:t xml:space="preserve"> не поступало.</w:t>
      </w:r>
    </w:p>
    <w:p w:rsidR="009269C1" w:rsidRPr="00460F57" w:rsidRDefault="009269C1" w:rsidP="00460F57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  <w:r w:rsidRPr="009269C1">
        <w:rPr>
          <w:rFonts w:ascii="Times New Roman" w:eastAsia="Calibri" w:hAnsi="Times New Roman" w:cs="Times New Roman"/>
          <w:sz w:val="24"/>
          <w:szCs w:val="24"/>
        </w:rPr>
        <w:t>3. Сводка предложений по проекту акта, поступивших во время проведения публичных консультаций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547"/>
        <w:gridCol w:w="3040"/>
        <w:gridCol w:w="3557"/>
      </w:tblGrid>
      <w:tr w:rsidR="009269C1" w:rsidRPr="009269C1" w:rsidTr="00600030">
        <w:tc>
          <w:tcPr>
            <w:tcW w:w="959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7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4394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5529" w:type="dxa"/>
            <w:vAlign w:val="center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9C1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об учете (причинах отклонения)</w:t>
            </w:r>
          </w:p>
        </w:tc>
      </w:tr>
      <w:tr w:rsidR="009269C1" w:rsidRPr="009269C1" w:rsidTr="00600030">
        <w:tc>
          <w:tcPr>
            <w:tcW w:w="959" w:type="dxa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29" w:type="dxa"/>
          </w:tcPr>
          <w:p w:rsidR="009269C1" w:rsidRPr="009269C1" w:rsidRDefault="009269C1" w:rsidP="009269C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948E6" w:rsidRDefault="00460F57" w:rsidP="00A948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Заместитель Главы – начальник отдела </w:t>
      </w:r>
    </w:p>
    <w:p w:rsidR="00A948E6" w:rsidRDefault="00460F57" w:rsidP="00A948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экономики и инвестиций администрации </w:t>
      </w:r>
    </w:p>
    <w:p w:rsidR="009269C1" w:rsidRPr="009269C1" w:rsidRDefault="00460F57" w:rsidP="00A948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Сузунского района</w:t>
      </w:r>
      <w:r w:rsidR="009269C1"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="00A948E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>И.Н.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Глущенко </w:t>
      </w:r>
    </w:p>
    <w:p w:rsidR="009269C1" w:rsidRPr="009269C1" w:rsidRDefault="009269C1" w:rsidP="009269C1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Pr="009269C1">
        <w:rPr>
          <w:rFonts w:ascii="Times New Roman" w:eastAsia="Calibri" w:hAnsi="Times New Roman" w:cs="Times New Roman"/>
          <w:sz w:val="24"/>
          <w:szCs w:val="24"/>
        </w:rPr>
        <w:tab/>
      </w:r>
      <w:r w:rsidRPr="009269C1">
        <w:rPr>
          <w:rFonts w:ascii="Times New Roman" w:eastAsia="Calibri" w:hAnsi="Times New Roman" w:cs="Times New Roman"/>
          <w:sz w:val="24"/>
          <w:szCs w:val="24"/>
        </w:rPr>
        <w:tab/>
        <w:t xml:space="preserve"> </w:t>
      </w:r>
    </w:p>
    <w:p w:rsidR="00713EA5" w:rsidRPr="00713EA5" w:rsidRDefault="00460F57" w:rsidP="004E0B3E">
      <w:pPr>
        <w:tabs>
          <w:tab w:val="left" w:pos="7938"/>
        </w:tabs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  <w:sectPr w:rsidR="00713EA5" w:rsidRPr="00713EA5" w:rsidSect="00B01CA1">
          <w:headerReference w:type="default" r:id="rId14"/>
          <w:pgSz w:w="11906" w:h="16838" w:code="9"/>
          <w:pgMar w:top="851" w:right="851" w:bottom="567" w:left="1418" w:header="0" w:footer="0" w:gutter="0"/>
          <w:cols w:space="708"/>
          <w:titlePg/>
          <w:docGrid w:linePitch="360"/>
        </w:sectPr>
      </w:pPr>
      <w:r>
        <w:rPr>
          <w:rFonts w:ascii="Times New Roman" w:eastAsia="Calibri" w:hAnsi="Times New Roman" w:cs="Times New Roman"/>
          <w:sz w:val="24"/>
          <w:szCs w:val="24"/>
        </w:rPr>
        <w:t>24.07.2020</w:t>
      </w:r>
    </w:p>
    <w:p w:rsidR="0068030B" w:rsidRPr="006477F8" w:rsidRDefault="0068030B" w:rsidP="004E0B3E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8030B" w:rsidRPr="006477F8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012" w:rsidRDefault="004F1012" w:rsidP="00713EA5">
      <w:pPr>
        <w:spacing w:after="0" w:line="240" w:lineRule="auto"/>
      </w:pPr>
      <w:r>
        <w:separator/>
      </w:r>
    </w:p>
  </w:endnote>
  <w:endnote w:type="continuationSeparator" w:id="0">
    <w:p w:rsidR="004F1012" w:rsidRDefault="004F1012" w:rsidP="00713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012" w:rsidRDefault="004F1012" w:rsidP="00713EA5">
      <w:pPr>
        <w:spacing w:after="0" w:line="240" w:lineRule="auto"/>
      </w:pPr>
      <w:r>
        <w:separator/>
      </w:r>
    </w:p>
  </w:footnote>
  <w:footnote w:type="continuationSeparator" w:id="0">
    <w:p w:rsidR="004F1012" w:rsidRDefault="004F1012" w:rsidP="00713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9C1" w:rsidRPr="00A60BD5" w:rsidRDefault="009269C1" w:rsidP="007C45E8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EA5" w:rsidRPr="00A60BD5" w:rsidRDefault="00713EA5" w:rsidP="00B01CA1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3EA5"/>
    <w:rsid w:val="00000DA8"/>
    <w:rsid w:val="00013E32"/>
    <w:rsid w:val="000445C0"/>
    <w:rsid w:val="00075758"/>
    <w:rsid w:val="00076C50"/>
    <w:rsid w:val="000776E5"/>
    <w:rsid w:val="00097F13"/>
    <w:rsid w:val="000A70D7"/>
    <w:rsid w:val="000B5994"/>
    <w:rsid w:val="000D6AB9"/>
    <w:rsid w:val="000D6F76"/>
    <w:rsid w:val="000D701C"/>
    <w:rsid w:val="000E17A7"/>
    <w:rsid w:val="000F0447"/>
    <w:rsid w:val="000F1BD0"/>
    <w:rsid w:val="000F3E09"/>
    <w:rsid w:val="000F528C"/>
    <w:rsid w:val="00101D7C"/>
    <w:rsid w:val="00105683"/>
    <w:rsid w:val="00114573"/>
    <w:rsid w:val="001201EE"/>
    <w:rsid w:val="001206A8"/>
    <w:rsid w:val="00134203"/>
    <w:rsid w:val="00141840"/>
    <w:rsid w:val="00144ECE"/>
    <w:rsid w:val="00154329"/>
    <w:rsid w:val="00180495"/>
    <w:rsid w:val="00184F8C"/>
    <w:rsid w:val="001914A9"/>
    <w:rsid w:val="00194313"/>
    <w:rsid w:val="001951A6"/>
    <w:rsid w:val="001A2747"/>
    <w:rsid w:val="001C3D5D"/>
    <w:rsid w:val="001C69D0"/>
    <w:rsid w:val="001E0A4E"/>
    <w:rsid w:val="00203A4E"/>
    <w:rsid w:val="002051D7"/>
    <w:rsid w:val="002115E2"/>
    <w:rsid w:val="00220695"/>
    <w:rsid w:val="0022188A"/>
    <w:rsid w:val="0024172D"/>
    <w:rsid w:val="00241FB4"/>
    <w:rsid w:val="00243DA0"/>
    <w:rsid w:val="00252F3A"/>
    <w:rsid w:val="00267CF5"/>
    <w:rsid w:val="00271CDB"/>
    <w:rsid w:val="002753B7"/>
    <w:rsid w:val="00283412"/>
    <w:rsid w:val="00285161"/>
    <w:rsid w:val="002A47B3"/>
    <w:rsid w:val="002A6643"/>
    <w:rsid w:val="002A67D5"/>
    <w:rsid w:val="002C6E7E"/>
    <w:rsid w:val="002D1D67"/>
    <w:rsid w:val="002D5755"/>
    <w:rsid w:val="002D5B5E"/>
    <w:rsid w:val="002E3C71"/>
    <w:rsid w:val="002F5BDD"/>
    <w:rsid w:val="002F75CF"/>
    <w:rsid w:val="00304AA9"/>
    <w:rsid w:val="00323D7C"/>
    <w:rsid w:val="00334C82"/>
    <w:rsid w:val="00336C1B"/>
    <w:rsid w:val="00336DBC"/>
    <w:rsid w:val="00362018"/>
    <w:rsid w:val="00362A0A"/>
    <w:rsid w:val="003631CB"/>
    <w:rsid w:val="00364DBC"/>
    <w:rsid w:val="00377BE0"/>
    <w:rsid w:val="00382393"/>
    <w:rsid w:val="00383AFB"/>
    <w:rsid w:val="00384B5A"/>
    <w:rsid w:val="00386D66"/>
    <w:rsid w:val="003922C9"/>
    <w:rsid w:val="00394C74"/>
    <w:rsid w:val="0039653A"/>
    <w:rsid w:val="003A5B5A"/>
    <w:rsid w:val="003C02B6"/>
    <w:rsid w:val="003E5828"/>
    <w:rsid w:val="003F708A"/>
    <w:rsid w:val="0041286E"/>
    <w:rsid w:val="00416797"/>
    <w:rsid w:val="00426AA6"/>
    <w:rsid w:val="00427217"/>
    <w:rsid w:val="004360A4"/>
    <w:rsid w:val="0044095C"/>
    <w:rsid w:val="00441257"/>
    <w:rsid w:val="00460F57"/>
    <w:rsid w:val="004762E5"/>
    <w:rsid w:val="00486092"/>
    <w:rsid w:val="004979BB"/>
    <w:rsid w:val="004B009A"/>
    <w:rsid w:val="004C00E8"/>
    <w:rsid w:val="004E0B3E"/>
    <w:rsid w:val="004E74C7"/>
    <w:rsid w:val="004F1012"/>
    <w:rsid w:val="004F253C"/>
    <w:rsid w:val="004F5BB5"/>
    <w:rsid w:val="004F7551"/>
    <w:rsid w:val="004F799B"/>
    <w:rsid w:val="00503E70"/>
    <w:rsid w:val="005042B4"/>
    <w:rsid w:val="00511DDA"/>
    <w:rsid w:val="00531045"/>
    <w:rsid w:val="005360D4"/>
    <w:rsid w:val="005419A7"/>
    <w:rsid w:val="00541DFF"/>
    <w:rsid w:val="00553F3A"/>
    <w:rsid w:val="0055446D"/>
    <w:rsid w:val="00563155"/>
    <w:rsid w:val="00566496"/>
    <w:rsid w:val="00571B01"/>
    <w:rsid w:val="005747B5"/>
    <w:rsid w:val="005A5456"/>
    <w:rsid w:val="005B1B93"/>
    <w:rsid w:val="005B43BD"/>
    <w:rsid w:val="005C2C6F"/>
    <w:rsid w:val="005D4A73"/>
    <w:rsid w:val="005F3640"/>
    <w:rsid w:val="005F4D2D"/>
    <w:rsid w:val="00600D6C"/>
    <w:rsid w:val="00606A5E"/>
    <w:rsid w:val="00607D1C"/>
    <w:rsid w:val="00615764"/>
    <w:rsid w:val="006172A7"/>
    <w:rsid w:val="00624495"/>
    <w:rsid w:val="006348C9"/>
    <w:rsid w:val="006351BF"/>
    <w:rsid w:val="006477F8"/>
    <w:rsid w:val="006536FA"/>
    <w:rsid w:val="006608E3"/>
    <w:rsid w:val="00663359"/>
    <w:rsid w:val="00672633"/>
    <w:rsid w:val="00674C8F"/>
    <w:rsid w:val="0068030B"/>
    <w:rsid w:val="00687093"/>
    <w:rsid w:val="00692C11"/>
    <w:rsid w:val="006965AA"/>
    <w:rsid w:val="006A1E7F"/>
    <w:rsid w:val="006C09D3"/>
    <w:rsid w:val="006C0F25"/>
    <w:rsid w:val="006D0264"/>
    <w:rsid w:val="006D4E8F"/>
    <w:rsid w:val="006D7656"/>
    <w:rsid w:val="006E7E80"/>
    <w:rsid w:val="00702A63"/>
    <w:rsid w:val="0070371E"/>
    <w:rsid w:val="00713EA5"/>
    <w:rsid w:val="00722A60"/>
    <w:rsid w:val="00725BAA"/>
    <w:rsid w:val="007265D0"/>
    <w:rsid w:val="007343DF"/>
    <w:rsid w:val="0074582B"/>
    <w:rsid w:val="007518CC"/>
    <w:rsid w:val="0075196C"/>
    <w:rsid w:val="00751FE6"/>
    <w:rsid w:val="00756FBD"/>
    <w:rsid w:val="00771564"/>
    <w:rsid w:val="007754D8"/>
    <w:rsid w:val="007A499A"/>
    <w:rsid w:val="007A70F3"/>
    <w:rsid w:val="007B7207"/>
    <w:rsid w:val="007C2898"/>
    <w:rsid w:val="007C37E4"/>
    <w:rsid w:val="007D68AE"/>
    <w:rsid w:val="007E2DA9"/>
    <w:rsid w:val="007F33C8"/>
    <w:rsid w:val="007F3C63"/>
    <w:rsid w:val="007F5209"/>
    <w:rsid w:val="00811A9B"/>
    <w:rsid w:val="008163B1"/>
    <w:rsid w:val="00821338"/>
    <w:rsid w:val="00821392"/>
    <w:rsid w:val="00822610"/>
    <w:rsid w:val="00826987"/>
    <w:rsid w:val="00826DF8"/>
    <w:rsid w:val="008313C9"/>
    <w:rsid w:val="00864062"/>
    <w:rsid w:val="0087070B"/>
    <w:rsid w:val="0089261D"/>
    <w:rsid w:val="00892AB2"/>
    <w:rsid w:val="00892E18"/>
    <w:rsid w:val="008C26A3"/>
    <w:rsid w:val="008C4FBA"/>
    <w:rsid w:val="008D0544"/>
    <w:rsid w:val="008D516A"/>
    <w:rsid w:val="008E374E"/>
    <w:rsid w:val="008E52DA"/>
    <w:rsid w:val="008E59C4"/>
    <w:rsid w:val="008F26B1"/>
    <w:rsid w:val="008F4721"/>
    <w:rsid w:val="008F52A8"/>
    <w:rsid w:val="008F6EF1"/>
    <w:rsid w:val="008F7C62"/>
    <w:rsid w:val="00900A15"/>
    <w:rsid w:val="0090666C"/>
    <w:rsid w:val="009203B3"/>
    <w:rsid w:val="00921B12"/>
    <w:rsid w:val="009269C1"/>
    <w:rsid w:val="00930155"/>
    <w:rsid w:val="00931F20"/>
    <w:rsid w:val="00941D79"/>
    <w:rsid w:val="00950F46"/>
    <w:rsid w:val="00956124"/>
    <w:rsid w:val="009563B4"/>
    <w:rsid w:val="009571D3"/>
    <w:rsid w:val="00964E62"/>
    <w:rsid w:val="00966D60"/>
    <w:rsid w:val="009678D3"/>
    <w:rsid w:val="0097174C"/>
    <w:rsid w:val="00975697"/>
    <w:rsid w:val="00981C36"/>
    <w:rsid w:val="00990CD2"/>
    <w:rsid w:val="0099417F"/>
    <w:rsid w:val="009A19BF"/>
    <w:rsid w:val="009B022E"/>
    <w:rsid w:val="009B5DA1"/>
    <w:rsid w:val="009C0931"/>
    <w:rsid w:val="009C58D9"/>
    <w:rsid w:val="009D08BD"/>
    <w:rsid w:val="009D1D8E"/>
    <w:rsid w:val="009E32A4"/>
    <w:rsid w:val="009E3ED2"/>
    <w:rsid w:val="009F2496"/>
    <w:rsid w:val="009F5D1B"/>
    <w:rsid w:val="009F5D7E"/>
    <w:rsid w:val="009F6886"/>
    <w:rsid w:val="009F73F0"/>
    <w:rsid w:val="00A035F5"/>
    <w:rsid w:val="00A05071"/>
    <w:rsid w:val="00A2089D"/>
    <w:rsid w:val="00A42489"/>
    <w:rsid w:val="00A42703"/>
    <w:rsid w:val="00A52245"/>
    <w:rsid w:val="00A61C62"/>
    <w:rsid w:val="00A644C1"/>
    <w:rsid w:val="00A74A93"/>
    <w:rsid w:val="00A948E6"/>
    <w:rsid w:val="00AA087D"/>
    <w:rsid w:val="00AA62D8"/>
    <w:rsid w:val="00AA7D73"/>
    <w:rsid w:val="00AB4DEF"/>
    <w:rsid w:val="00AD35E1"/>
    <w:rsid w:val="00AE17F3"/>
    <w:rsid w:val="00AE53B0"/>
    <w:rsid w:val="00AE6473"/>
    <w:rsid w:val="00B01CA1"/>
    <w:rsid w:val="00B11950"/>
    <w:rsid w:val="00B226D5"/>
    <w:rsid w:val="00B27579"/>
    <w:rsid w:val="00B4267A"/>
    <w:rsid w:val="00B44B3A"/>
    <w:rsid w:val="00B46052"/>
    <w:rsid w:val="00B4684D"/>
    <w:rsid w:val="00B46E7F"/>
    <w:rsid w:val="00B57231"/>
    <w:rsid w:val="00B647CC"/>
    <w:rsid w:val="00B65AF5"/>
    <w:rsid w:val="00B7144D"/>
    <w:rsid w:val="00B72229"/>
    <w:rsid w:val="00B76A7F"/>
    <w:rsid w:val="00B820B9"/>
    <w:rsid w:val="00B84AE9"/>
    <w:rsid w:val="00B85C5B"/>
    <w:rsid w:val="00B87975"/>
    <w:rsid w:val="00BC49DD"/>
    <w:rsid w:val="00C1001D"/>
    <w:rsid w:val="00C11B01"/>
    <w:rsid w:val="00C14077"/>
    <w:rsid w:val="00C14D19"/>
    <w:rsid w:val="00C1504D"/>
    <w:rsid w:val="00C16AC6"/>
    <w:rsid w:val="00C2237C"/>
    <w:rsid w:val="00C311D3"/>
    <w:rsid w:val="00C451C1"/>
    <w:rsid w:val="00C537EE"/>
    <w:rsid w:val="00C54FF4"/>
    <w:rsid w:val="00C64775"/>
    <w:rsid w:val="00C66732"/>
    <w:rsid w:val="00C7189D"/>
    <w:rsid w:val="00C7209A"/>
    <w:rsid w:val="00C74B17"/>
    <w:rsid w:val="00C75527"/>
    <w:rsid w:val="00C968B1"/>
    <w:rsid w:val="00CA0A91"/>
    <w:rsid w:val="00CA2275"/>
    <w:rsid w:val="00CB437F"/>
    <w:rsid w:val="00CB7DA9"/>
    <w:rsid w:val="00CC0CF2"/>
    <w:rsid w:val="00CD0515"/>
    <w:rsid w:val="00CE04F1"/>
    <w:rsid w:val="00CE7540"/>
    <w:rsid w:val="00CF5CB4"/>
    <w:rsid w:val="00CF7780"/>
    <w:rsid w:val="00D145AC"/>
    <w:rsid w:val="00D35E6B"/>
    <w:rsid w:val="00D40830"/>
    <w:rsid w:val="00D42E34"/>
    <w:rsid w:val="00D522A4"/>
    <w:rsid w:val="00D56CDF"/>
    <w:rsid w:val="00D71CC0"/>
    <w:rsid w:val="00D83458"/>
    <w:rsid w:val="00D97D7F"/>
    <w:rsid w:val="00DA20C9"/>
    <w:rsid w:val="00DA5596"/>
    <w:rsid w:val="00DC37EA"/>
    <w:rsid w:val="00DD2B15"/>
    <w:rsid w:val="00DF5DF0"/>
    <w:rsid w:val="00E03572"/>
    <w:rsid w:val="00E120AC"/>
    <w:rsid w:val="00E30476"/>
    <w:rsid w:val="00E349F1"/>
    <w:rsid w:val="00E3594C"/>
    <w:rsid w:val="00E515C0"/>
    <w:rsid w:val="00E54E94"/>
    <w:rsid w:val="00E6519A"/>
    <w:rsid w:val="00E65746"/>
    <w:rsid w:val="00E769EC"/>
    <w:rsid w:val="00E858D5"/>
    <w:rsid w:val="00E90807"/>
    <w:rsid w:val="00EA4550"/>
    <w:rsid w:val="00EB1F8F"/>
    <w:rsid w:val="00EB2E69"/>
    <w:rsid w:val="00EB594D"/>
    <w:rsid w:val="00EC1C82"/>
    <w:rsid w:val="00EE1B1D"/>
    <w:rsid w:val="00EE1C92"/>
    <w:rsid w:val="00F003C1"/>
    <w:rsid w:val="00F10C0B"/>
    <w:rsid w:val="00F13D57"/>
    <w:rsid w:val="00F14C05"/>
    <w:rsid w:val="00F30865"/>
    <w:rsid w:val="00F376EC"/>
    <w:rsid w:val="00F408B4"/>
    <w:rsid w:val="00F42C82"/>
    <w:rsid w:val="00F4762D"/>
    <w:rsid w:val="00F57C92"/>
    <w:rsid w:val="00F76959"/>
    <w:rsid w:val="00F84AC6"/>
    <w:rsid w:val="00F86844"/>
    <w:rsid w:val="00F95D74"/>
    <w:rsid w:val="00FA1F44"/>
    <w:rsid w:val="00FA2B15"/>
    <w:rsid w:val="00FC521A"/>
    <w:rsid w:val="00FC7F13"/>
    <w:rsid w:val="00FD2999"/>
    <w:rsid w:val="00FE0694"/>
    <w:rsid w:val="00FE3007"/>
    <w:rsid w:val="00FE61CD"/>
    <w:rsid w:val="00FE6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7B3"/>
  </w:style>
  <w:style w:type="paragraph" w:styleId="1">
    <w:name w:val="heading 1"/>
    <w:basedOn w:val="a"/>
    <w:link w:val="10"/>
    <w:uiPriority w:val="9"/>
    <w:qFormat/>
    <w:rsid w:val="007F33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13EA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13EA5"/>
    <w:rPr>
      <w:sz w:val="20"/>
      <w:szCs w:val="20"/>
    </w:rPr>
  </w:style>
  <w:style w:type="paragraph" w:styleId="a5">
    <w:name w:val="header"/>
    <w:basedOn w:val="a"/>
    <w:link w:val="a6"/>
    <w:rsid w:val="00713EA5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rsid w:val="00713EA5"/>
    <w:rPr>
      <w:rFonts w:ascii="Calibri" w:eastAsia="Calibri" w:hAnsi="Calibri" w:cs="Times New Roman"/>
    </w:rPr>
  </w:style>
  <w:style w:type="character" w:styleId="a7">
    <w:name w:val="footnote reference"/>
    <w:uiPriority w:val="99"/>
    <w:unhideWhenUsed/>
    <w:rsid w:val="00713EA5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77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77F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F33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Normal (Web)"/>
    <w:basedOn w:val="a"/>
    <w:uiPriority w:val="99"/>
    <w:unhideWhenUsed/>
    <w:rsid w:val="00382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E120AC"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rsid w:val="00702A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13EA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13EA5"/>
    <w:rPr>
      <w:sz w:val="20"/>
      <w:szCs w:val="20"/>
    </w:rPr>
  </w:style>
  <w:style w:type="paragraph" w:styleId="a5">
    <w:name w:val="header"/>
    <w:basedOn w:val="a"/>
    <w:link w:val="a6"/>
    <w:rsid w:val="00713EA5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rsid w:val="00713EA5"/>
    <w:rPr>
      <w:rFonts w:ascii="Calibri" w:eastAsia="Calibri" w:hAnsi="Calibri" w:cs="Times New Roman"/>
    </w:rPr>
  </w:style>
  <w:style w:type="character" w:styleId="a7">
    <w:name w:val="footnote reference"/>
    <w:uiPriority w:val="99"/>
    <w:unhideWhenUsed/>
    <w:rsid w:val="00713EA5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77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77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0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98B95B7D09895CFF374517831A6662240F3479B2FADD7A9884065BCF14869DB3A030BFD8AB66FDL4D3I" TargetMode="External"/><Relationship Id="rId13" Type="http://schemas.openxmlformats.org/officeDocument/2006/relationships/hyperlink" Target="https://suzun.nso.ru/page/338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98B95B7D09895CFF3745018076386B2F056E71BDF4D32DCDDB5D06981D8CCAF4EF69FD9CA564F44A840FLAD9I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298B95B7D09895CFF374517831A6662240F377DB5FDDD7A9884065BCFL1D4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98B95B7D09895CFF374517831A6662240F307BB6FCDD7A9884065BCF14869DB3A030BFD8A864F2L4DAI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88F985-0034-4ADA-AB49-2108183E6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4699</TotalTime>
  <Pages>7</Pages>
  <Words>1618</Words>
  <Characters>9225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Чанов Виталий</dc:creator>
  <cp:lastModifiedBy>ECO</cp:lastModifiedBy>
  <cp:revision>21</cp:revision>
  <cp:lastPrinted>2020-07-16T05:54:00Z</cp:lastPrinted>
  <dcterms:created xsi:type="dcterms:W3CDTF">2016-07-25T01:40:00Z</dcterms:created>
  <dcterms:modified xsi:type="dcterms:W3CDTF">2020-07-16T05:56:00Z</dcterms:modified>
</cp:coreProperties>
</file>