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5412" w:rsidRPr="007A0054" w:rsidRDefault="00065412" w:rsidP="00065412">
      <w:pPr>
        <w:pStyle w:val="2"/>
        <w:jc w:val="center"/>
        <w:rPr>
          <w:sz w:val="8"/>
          <w:szCs w:val="8"/>
        </w:rPr>
      </w:pPr>
    </w:p>
    <w:p w:rsidR="00065412" w:rsidRPr="00065412" w:rsidRDefault="00065412" w:rsidP="00065412">
      <w:pPr>
        <w:spacing w:after="120" w:line="48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  <w:r w:rsidRPr="00065412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>
            <wp:extent cx="638175" cy="771525"/>
            <wp:effectExtent l="0" t="0" r="9525" b="9525"/>
            <wp:docPr id="5" name="Рисунок 5" descr="Сузун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Сузун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5412" w:rsidRPr="00065412" w:rsidRDefault="00065412" w:rsidP="000654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54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</w:t>
      </w:r>
    </w:p>
    <w:p w:rsidR="00065412" w:rsidRPr="00065412" w:rsidRDefault="00065412" w:rsidP="000654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54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СУЗУНСКОГО РАЙОНА</w:t>
      </w:r>
    </w:p>
    <w:p w:rsidR="00065412" w:rsidRPr="00065412" w:rsidRDefault="00065412" w:rsidP="000654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65412" w:rsidRPr="00065412" w:rsidRDefault="00065412" w:rsidP="0006541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65412" w:rsidRPr="00065412" w:rsidRDefault="00065412" w:rsidP="000654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30"/>
          <w:sz w:val="36"/>
          <w:szCs w:val="36"/>
          <w:lang w:eastAsia="ru-RU"/>
        </w:rPr>
      </w:pPr>
      <w:r w:rsidRPr="00065412">
        <w:rPr>
          <w:rFonts w:ascii="Times New Roman" w:eastAsia="Times New Roman" w:hAnsi="Times New Roman" w:cs="Times New Roman"/>
          <w:b/>
          <w:spacing w:val="30"/>
          <w:sz w:val="36"/>
          <w:szCs w:val="36"/>
          <w:lang w:eastAsia="ru-RU"/>
        </w:rPr>
        <w:t>ПОСТАНОВЛЕНИЕ</w:t>
      </w:r>
    </w:p>
    <w:p w:rsidR="00065412" w:rsidRPr="00065412" w:rsidRDefault="00065412" w:rsidP="000654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6"/>
          <w:szCs w:val="6"/>
          <w:lang w:eastAsia="ru-RU"/>
        </w:rPr>
      </w:pPr>
    </w:p>
    <w:p w:rsidR="00065412" w:rsidRPr="00065412" w:rsidRDefault="00065412" w:rsidP="0006541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065412">
        <w:rPr>
          <w:rFonts w:ascii="Times New Roman" w:eastAsia="Times New Roman" w:hAnsi="Times New Roman" w:cs="Times New Roman"/>
          <w:lang w:eastAsia="ru-RU"/>
        </w:rPr>
        <w:t>р.п.Сузун</w:t>
      </w:r>
      <w:proofErr w:type="spellEnd"/>
    </w:p>
    <w:p w:rsidR="00065412" w:rsidRPr="00065412" w:rsidRDefault="00065412" w:rsidP="0006541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065412">
        <w:rPr>
          <w:rFonts w:ascii="Times New Roman" w:eastAsia="Times New Roman" w:hAnsi="Times New Roman" w:cs="Times New Roman"/>
          <w:lang w:eastAsia="ru-RU"/>
        </w:rPr>
        <w:t>Новосибирская область</w:t>
      </w:r>
    </w:p>
    <w:p w:rsidR="00065412" w:rsidRPr="00065412" w:rsidRDefault="00065412" w:rsidP="000654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5412" w:rsidRDefault="00065412" w:rsidP="0006541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541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</w:t>
      </w:r>
      <w:r w:rsidRPr="0006541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6541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</w:t>
      </w:r>
      <w:r w:rsidRPr="0006541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6541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6541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6541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№ ______ </w:t>
      </w:r>
    </w:p>
    <w:tbl>
      <w:tblPr>
        <w:tblW w:w="9855" w:type="dxa"/>
        <w:tblLook w:val="04A0" w:firstRow="1" w:lastRow="0" w:firstColumn="1" w:lastColumn="0" w:noHBand="0" w:noVBand="1"/>
      </w:tblPr>
      <w:tblGrid>
        <w:gridCol w:w="7338"/>
        <w:gridCol w:w="2517"/>
      </w:tblGrid>
      <w:tr w:rsidR="00065412" w:rsidRPr="007B3C58" w:rsidTr="00D31623">
        <w:tc>
          <w:tcPr>
            <w:tcW w:w="7338" w:type="dxa"/>
            <w:shd w:val="clear" w:color="auto" w:fill="auto"/>
          </w:tcPr>
          <w:p w:rsidR="009207A8" w:rsidRDefault="009207A8" w:rsidP="00684A2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9207A8" w:rsidRDefault="009207A8" w:rsidP="00684A2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065412" w:rsidRPr="007B3C58" w:rsidRDefault="00D31623" w:rsidP="00684A2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bookmarkStart w:id="0" w:name="_GoBack"/>
            <w:bookmarkEnd w:id="0"/>
            <w:r w:rsidRPr="007B3C5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 внесении изменения в Порядок предоставления за счет средств бюджета </w:t>
            </w:r>
            <w:proofErr w:type="spellStart"/>
            <w:r w:rsidRPr="007B3C5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р.п</w:t>
            </w:r>
            <w:proofErr w:type="spellEnd"/>
            <w:r w:rsidRPr="007B3C5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Сузун субсидий хозяйствующим субъектам, осуществляющим торговую деятельность на территории </w:t>
            </w:r>
            <w:proofErr w:type="spellStart"/>
            <w:r w:rsidRPr="007B3C5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р.п</w:t>
            </w:r>
            <w:proofErr w:type="spellEnd"/>
            <w:r w:rsidRPr="007B3C5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 Сузун, на компенсацию части транспортных расходов по доставке товаров первой необходимости в отдаленные села, начиная с 5 километра от административного центра, утвержденн</w:t>
            </w:r>
            <w:r w:rsidR="00684A2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ый </w:t>
            </w:r>
            <w:r w:rsidRPr="007B3C5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постановлением администрации </w:t>
            </w:r>
            <w:proofErr w:type="spellStart"/>
            <w:r w:rsidRPr="007B3C5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Сузунского</w:t>
            </w:r>
            <w:proofErr w:type="spellEnd"/>
            <w:r w:rsidRPr="007B3C5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района от 30.11.2022 года № 617</w:t>
            </w:r>
          </w:p>
        </w:tc>
        <w:tc>
          <w:tcPr>
            <w:tcW w:w="2517" w:type="dxa"/>
            <w:shd w:val="clear" w:color="auto" w:fill="auto"/>
          </w:tcPr>
          <w:p w:rsidR="00065412" w:rsidRPr="007B3C58" w:rsidRDefault="00065412" w:rsidP="007B3C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:rsidR="00065412" w:rsidRPr="007B3C58" w:rsidRDefault="00065412" w:rsidP="007B3C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5412" w:rsidRPr="007B3C58" w:rsidRDefault="00065412" w:rsidP="007B3C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3C58" w:rsidRPr="007B3C58" w:rsidRDefault="007B3C58" w:rsidP="007B3C58">
      <w:pPr>
        <w:pStyle w:val="14"/>
        <w:shd w:val="clear" w:color="auto" w:fill="auto"/>
        <w:spacing w:before="0" w:after="300" w:line="240" w:lineRule="auto"/>
        <w:ind w:left="40" w:right="20" w:firstLine="700"/>
        <w:jc w:val="both"/>
        <w:rPr>
          <w:sz w:val="28"/>
          <w:szCs w:val="28"/>
        </w:rPr>
      </w:pPr>
      <w:r w:rsidRPr="007B3C58">
        <w:rPr>
          <w:color w:val="000000"/>
          <w:sz w:val="28"/>
          <w:szCs w:val="28"/>
        </w:rPr>
        <w:t>В целях приведения муниципальных нормативных правовых актов в соответствие с действующим законодательством,</w:t>
      </w:r>
    </w:p>
    <w:p w:rsidR="007B3C58" w:rsidRPr="007B3C58" w:rsidRDefault="007B3C58" w:rsidP="007B3C58">
      <w:pPr>
        <w:pStyle w:val="14"/>
        <w:shd w:val="clear" w:color="auto" w:fill="auto"/>
        <w:spacing w:before="0" w:after="0" w:line="240" w:lineRule="auto"/>
        <w:ind w:left="40"/>
        <w:rPr>
          <w:sz w:val="28"/>
          <w:szCs w:val="28"/>
        </w:rPr>
      </w:pPr>
      <w:r w:rsidRPr="007B3C58">
        <w:rPr>
          <w:color w:val="000000"/>
          <w:sz w:val="28"/>
          <w:szCs w:val="28"/>
        </w:rPr>
        <w:t xml:space="preserve">администрация </w:t>
      </w:r>
      <w:proofErr w:type="spellStart"/>
      <w:r w:rsidRPr="007B3C58">
        <w:rPr>
          <w:color w:val="000000"/>
          <w:sz w:val="28"/>
          <w:szCs w:val="28"/>
        </w:rPr>
        <w:t>Сузунского</w:t>
      </w:r>
      <w:proofErr w:type="spellEnd"/>
      <w:r w:rsidRPr="007B3C58">
        <w:rPr>
          <w:color w:val="000000"/>
          <w:sz w:val="28"/>
          <w:szCs w:val="28"/>
        </w:rPr>
        <w:t xml:space="preserve"> района постановляет:</w:t>
      </w:r>
    </w:p>
    <w:p w:rsidR="007B3C58" w:rsidRPr="007B3C58" w:rsidRDefault="007B3C58" w:rsidP="007B3C58">
      <w:pPr>
        <w:pStyle w:val="14"/>
        <w:shd w:val="clear" w:color="auto" w:fill="auto"/>
        <w:spacing w:before="0" w:after="0" w:line="240" w:lineRule="auto"/>
        <w:ind w:left="40" w:right="20" w:firstLine="700"/>
        <w:jc w:val="both"/>
        <w:rPr>
          <w:sz w:val="28"/>
          <w:szCs w:val="28"/>
        </w:rPr>
      </w:pPr>
      <w:r w:rsidRPr="007B3C58">
        <w:rPr>
          <w:color w:val="000000"/>
          <w:sz w:val="28"/>
          <w:szCs w:val="28"/>
        </w:rPr>
        <w:t xml:space="preserve">1. Внести в Порядок предоставления за счет средств бюджета </w:t>
      </w:r>
      <w:proofErr w:type="spellStart"/>
      <w:r w:rsidRPr="007B3C58">
        <w:rPr>
          <w:color w:val="000000"/>
          <w:sz w:val="28"/>
          <w:szCs w:val="28"/>
        </w:rPr>
        <w:t>р.п</w:t>
      </w:r>
      <w:proofErr w:type="spellEnd"/>
      <w:r w:rsidRPr="007B3C58">
        <w:rPr>
          <w:color w:val="000000"/>
          <w:sz w:val="28"/>
          <w:szCs w:val="28"/>
        </w:rPr>
        <w:t xml:space="preserve">. Сузун субсидий хозяйствующим субъектам, осуществляющим торговую деятельность на территории </w:t>
      </w:r>
      <w:proofErr w:type="spellStart"/>
      <w:r w:rsidRPr="007B3C58">
        <w:rPr>
          <w:color w:val="000000"/>
          <w:sz w:val="28"/>
          <w:szCs w:val="28"/>
        </w:rPr>
        <w:t>р.п</w:t>
      </w:r>
      <w:proofErr w:type="spellEnd"/>
      <w:r w:rsidRPr="007B3C58">
        <w:rPr>
          <w:color w:val="000000"/>
          <w:sz w:val="28"/>
          <w:szCs w:val="28"/>
        </w:rPr>
        <w:t>. Сузун, на компенсацию части транспортных расходов по доставке товаров первой необходимости в отдаленные села, начиная с 5 километра от административного центра, утвержденн</w:t>
      </w:r>
      <w:r w:rsidR="00684A2A">
        <w:rPr>
          <w:color w:val="000000"/>
          <w:sz w:val="28"/>
          <w:szCs w:val="28"/>
        </w:rPr>
        <w:t>ый</w:t>
      </w:r>
      <w:r w:rsidRPr="007B3C58">
        <w:rPr>
          <w:color w:val="000000"/>
          <w:sz w:val="28"/>
          <w:szCs w:val="28"/>
        </w:rPr>
        <w:t xml:space="preserve"> постановлением администрации </w:t>
      </w:r>
      <w:proofErr w:type="spellStart"/>
      <w:r w:rsidRPr="007B3C58">
        <w:rPr>
          <w:color w:val="000000"/>
          <w:sz w:val="28"/>
          <w:szCs w:val="28"/>
        </w:rPr>
        <w:t>Сузунского</w:t>
      </w:r>
      <w:proofErr w:type="spellEnd"/>
      <w:r w:rsidRPr="007B3C58">
        <w:rPr>
          <w:color w:val="000000"/>
          <w:sz w:val="28"/>
          <w:szCs w:val="28"/>
        </w:rPr>
        <w:t xml:space="preserve"> района от 30.11.2022 года № 617 «Об </w:t>
      </w:r>
      <w:r w:rsidRPr="007B3C58">
        <w:rPr>
          <w:rStyle w:val="105pt"/>
          <w:b w:val="0"/>
          <w:sz w:val="28"/>
          <w:szCs w:val="28"/>
        </w:rPr>
        <w:t>утверждении</w:t>
      </w:r>
      <w:r w:rsidRPr="007B3C58">
        <w:rPr>
          <w:rStyle w:val="105pt"/>
          <w:sz w:val="28"/>
          <w:szCs w:val="28"/>
        </w:rPr>
        <w:t xml:space="preserve"> </w:t>
      </w:r>
      <w:r w:rsidRPr="007B3C58">
        <w:rPr>
          <w:color w:val="000000"/>
          <w:sz w:val="28"/>
          <w:szCs w:val="28"/>
        </w:rPr>
        <w:t xml:space="preserve">порядка предоставления за счет средств бюджета </w:t>
      </w:r>
      <w:proofErr w:type="spellStart"/>
      <w:r w:rsidRPr="007B3C58">
        <w:rPr>
          <w:color w:val="000000"/>
          <w:sz w:val="28"/>
          <w:szCs w:val="28"/>
        </w:rPr>
        <w:t>р.п</w:t>
      </w:r>
      <w:proofErr w:type="spellEnd"/>
      <w:r w:rsidRPr="007B3C58">
        <w:rPr>
          <w:color w:val="000000"/>
          <w:sz w:val="28"/>
          <w:szCs w:val="28"/>
        </w:rPr>
        <w:t xml:space="preserve">. Сузун субсидий хозяйствующим субъектам, осуществляющим торговую деятельность на территории </w:t>
      </w:r>
      <w:proofErr w:type="spellStart"/>
      <w:r w:rsidRPr="007B3C58">
        <w:rPr>
          <w:color w:val="000000"/>
          <w:sz w:val="28"/>
          <w:szCs w:val="28"/>
        </w:rPr>
        <w:t>р.п</w:t>
      </w:r>
      <w:proofErr w:type="spellEnd"/>
      <w:r w:rsidRPr="007B3C58">
        <w:rPr>
          <w:color w:val="000000"/>
          <w:sz w:val="28"/>
          <w:szCs w:val="28"/>
        </w:rPr>
        <w:t xml:space="preserve">. Сузун, на компенсацию части транспортных расходов по доставке товаров первой необходимости в отдаленные села, начиная с 5 километра </w:t>
      </w:r>
      <w:r w:rsidRPr="007B3C58">
        <w:rPr>
          <w:rStyle w:val="105pt"/>
          <w:b w:val="0"/>
          <w:sz w:val="28"/>
          <w:szCs w:val="28"/>
        </w:rPr>
        <w:t>от</w:t>
      </w:r>
      <w:r w:rsidRPr="007B3C58">
        <w:rPr>
          <w:rStyle w:val="105pt"/>
          <w:sz w:val="28"/>
          <w:szCs w:val="28"/>
        </w:rPr>
        <w:t xml:space="preserve"> </w:t>
      </w:r>
      <w:r w:rsidRPr="007B3C58">
        <w:rPr>
          <w:color w:val="000000"/>
          <w:sz w:val="28"/>
          <w:szCs w:val="28"/>
        </w:rPr>
        <w:t>административного центра» (далее — Порядок), следующие изменения:</w:t>
      </w:r>
    </w:p>
    <w:p w:rsidR="007B3C58" w:rsidRDefault="00684A2A" w:rsidP="007B3C58">
      <w:pPr>
        <w:pStyle w:val="14"/>
        <w:shd w:val="clear" w:color="auto" w:fill="auto"/>
        <w:spacing w:before="0" w:after="0" w:line="240" w:lineRule="auto"/>
        <w:ind w:left="40" w:firstLine="70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Пункт 10</w:t>
      </w:r>
      <w:r w:rsidRPr="007B3C5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</w:t>
      </w:r>
      <w:r w:rsidR="007B3C58">
        <w:rPr>
          <w:color w:val="000000"/>
          <w:sz w:val="28"/>
          <w:szCs w:val="28"/>
        </w:rPr>
        <w:t>аздел</w:t>
      </w:r>
      <w:r>
        <w:rPr>
          <w:color w:val="000000"/>
          <w:sz w:val="28"/>
          <w:szCs w:val="28"/>
        </w:rPr>
        <w:t>а</w:t>
      </w:r>
      <w:r w:rsidR="007B3C58" w:rsidRPr="007B3C58">
        <w:rPr>
          <w:color w:val="000000"/>
          <w:sz w:val="28"/>
          <w:szCs w:val="28"/>
        </w:rPr>
        <w:t xml:space="preserve"> </w:t>
      </w:r>
      <w:r w:rsidR="007B3C58">
        <w:rPr>
          <w:color w:val="000000"/>
          <w:sz w:val="28"/>
          <w:szCs w:val="28"/>
        </w:rPr>
        <w:t>II</w:t>
      </w:r>
      <w:r w:rsidR="007B3C58" w:rsidRPr="007B3C58">
        <w:rPr>
          <w:color w:val="000000"/>
          <w:sz w:val="28"/>
          <w:szCs w:val="28"/>
        </w:rPr>
        <w:t xml:space="preserve"> Порядка</w:t>
      </w:r>
      <w:r w:rsidR="00D92463">
        <w:rPr>
          <w:color w:val="000000"/>
          <w:sz w:val="28"/>
          <w:szCs w:val="28"/>
        </w:rPr>
        <w:t xml:space="preserve"> </w:t>
      </w:r>
      <w:r w:rsidR="007B3C58" w:rsidRPr="007B3C58">
        <w:rPr>
          <w:color w:val="000000"/>
          <w:sz w:val="28"/>
          <w:szCs w:val="28"/>
        </w:rPr>
        <w:t>изложить в следующей редакции:</w:t>
      </w:r>
    </w:p>
    <w:p w:rsidR="00522E3D" w:rsidRPr="00522E3D" w:rsidRDefault="007B3C58" w:rsidP="00522E3D">
      <w:pPr>
        <w:pStyle w:val="14"/>
        <w:spacing w:before="0" w:after="0" w:line="240" w:lineRule="auto"/>
        <w:ind w:left="40" w:firstLine="70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</w:t>
      </w:r>
      <w:r w:rsidR="00522E3D" w:rsidRPr="00522E3D">
        <w:rPr>
          <w:color w:val="000000"/>
          <w:sz w:val="28"/>
          <w:szCs w:val="28"/>
        </w:rPr>
        <w:t xml:space="preserve">10. Субсидия предоставляется при выполнении участником отбора </w:t>
      </w:r>
      <w:r w:rsidR="00522E3D" w:rsidRPr="00522E3D">
        <w:rPr>
          <w:color w:val="000000"/>
          <w:sz w:val="28"/>
          <w:szCs w:val="28"/>
        </w:rPr>
        <w:lastRenderedPageBreak/>
        <w:t>следующих условий:</w:t>
      </w:r>
    </w:p>
    <w:p w:rsidR="00522E3D" w:rsidRPr="00522E3D" w:rsidRDefault="00522E3D" w:rsidP="00522E3D">
      <w:pPr>
        <w:pStyle w:val="14"/>
        <w:spacing w:before="0" w:after="0" w:line="240" w:lineRule="auto"/>
        <w:ind w:left="40" w:firstLine="700"/>
        <w:jc w:val="both"/>
        <w:rPr>
          <w:color w:val="000000"/>
          <w:sz w:val="28"/>
          <w:szCs w:val="28"/>
        </w:rPr>
      </w:pPr>
      <w:r w:rsidRPr="00522E3D">
        <w:rPr>
          <w:color w:val="000000"/>
          <w:sz w:val="28"/>
          <w:szCs w:val="28"/>
        </w:rPr>
        <w:t>1) соответствие участника отбора следующим требованиям:</w:t>
      </w:r>
    </w:p>
    <w:p w:rsidR="00522E3D" w:rsidRPr="00522E3D" w:rsidRDefault="00522E3D" w:rsidP="00522E3D">
      <w:pPr>
        <w:pStyle w:val="14"/>
        <w:spacing w:before="0" w:after="0" w:line="240" w:lineRule="auto"/>
        <w:ind w:left="40" w:firstLine="700"/>
        <w:jc w:val="both"/>
        <w:rPr>
          <w:color w:val="000000"/>
          <w:sz w:val="28"/>
          <w:szCs w:val="28"/>
        </w:rPr>
      </w:pPr>
      <w:r w:rsidRPr="00522E3D">
        <w:rPr>
          <w:color w:val="000000"/>
          <w:sz w:val="28"/>
          <w:szCs w:val="28"/>
        </w:rPr>
        <w:t>а) на дату подачи заявки:</w:t>
      </w:r>
    </w:p>
    <w:p w:rsidR="00522E3D" w:rsidRPr="00522E3D" w:rsidRDefault="00522E3D" w:rsidP="00522E3D">
      <w:pPr>
        <w:pStyle w:val="14"/>
        <w:spacing w:before="0" w:after="0" w:line="240" w:lineRule="auto"/>
        <w:ind w:left="40" w:firstLine="700"/>
        <w:jc w:val="both"/>
        <w:rPr>
          <w:color w:val="000000"/>
          <w:sz w:val="28"/>
          <w:szCs w:val="28"/>
        </w:rPr>
      </w:pPr>
      <w:r w:rsidRPr="00522E3D">
        <w:rPr>
          <w:color w:val="000000"/>
          <w:sz w:val="28"/>
          <w:szCs w:val="28"/>
        </w:rPr>
        <w:t>у участника отбора должна отсутствовать просроченная задолженность по возврату в бюджет субсидий, бюджетных инвестиций, предоставленных, в том числе в соответствии с иными правовыми актами, и иная просроченная (неурегулированная) задолженность по денежным обязательствам перед районным бюджетом;</w:t>
      </w:r>
    </w:p>
    <w:p w:rsidR="00522E3D" w:rsidRPr="00522E3D" w:rsidRDefault="00522E3D" w:rsidP="00522E3D">
      <w:pPr>
        <w:pStyle w:val="14"/>
        <w:spacing w:before="0" w:after="0" w:line="240" w:lineRule="auto"/>
        <w:ind w:left="40" w:firstLine="700"/>
        <w:jc w:val="both"/>
        <w:rPr>
          <w:color w:val="000000"/>
          <w:sz w:val="28"/>
          <w:szCs w:val="28"/>
        </w:rPr>
      </w:pPr>
      <w:proofErr w:type="gramStart"/>
      <w:r w:rsidRPr="00522E3D">
        <w:rPr>
          <w:color w:val="000000"/>
          <w:sz w:val="28"/>
          <w:szCs w:val="28"/>
        </w:rPr>
        <w:t>участники отбора, являющиеся юридическими лицами,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отбора, являющиеся индивидуальными предпринимателями, не должны прекратить деятельность в качестве индивидуального предпринимателя;</w:t>
      </w:r>
      <w:proofErr w:type="gramEnd"/>
    </w:p>
    <w:p w:rsidR="00522E3D" w:rsidRDefault="00522E3D" w:rsidP="00522E3D">
      <w:pPr>
        <w:pStyle w:val="14"/>
        <w:spacing w:before="0" w:after="0" w:line="240" w:lineRule="auto"/>
        <w:ind w:left="40" w:firstLine="700"/>
        <w:jc w:val="both"/>
        <w:rPr>
          <w:color w:val="000000"/>
          <w:sz w:val="28"/>
          <w:szCs w:val="28"/>
        </w:rPr>
      </w:pPr>
      <w:proofErr w:type="gramStart"/>
      <w:r w:rsidRPr="00522E3D">
        <w:rPr>
          <w:color w:val="000000"/>
          <w:sz w:val="28"/>
          <w:szCs w:val="28"/>
        </w:rPr>
        <w:t>участники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</w:t>
      </w:r>
      <w:proofErr w:type="gramEnd"/>
      <w:r w:rsidRPr="00522E3D">
        <w:rPr>
          <w:color w:val="000000"/>
          <w:sz w:val="28"/>
          <w:szCs w:val="28"/>
        </w:rPr>
        <w:t>), в совокупности превышает 50 процентов;</w:t>
      </w:r>
    </w:p>
    <w:p w:rsidR="00522E3D" w:rsidRDefault="00522E3D" w:rsidP="00522E3D">
      <w:pPr>
        <w:pStyle w:val="14"/>
        <w:spacing w:before="0" w:after="0" w:line="240" w:lineRule="auto"/>
        <w:ind w:left="40" w:firstLine="700"/>
        <w:jc w:val="both"/>
        <w:rPr>
          <w:color w:val="000000"/>
          <w:sz w:val="28"/>
          <w:szCs w:val="28"/>
        </w:rPr>
      </w:pPr>
      <w:proofErr w:type="gramStart"/>
      <w:r w:rsidRPr="00522E3D">
        <w:rPr>
          <w:color w:val="000000"/>
          <w:sz w:val="28"/>
          <w:szCs w:val="28"/>
        </w:rPr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отбора</w:t>
      </w:r>
      <w:r>
        <w:rPr>
          <w:color w:val="000000"/>
          <w:sz w:val="28"/>
          <w:szCs w:val="28"/>
        </w:rPr>
        <w:t>;</w:t>
      </w:r>
      <w:proofErr w:type="gramEnd"/>
    </w:p>
    <w:p w:rsidR="00522E3D" w:rsidRPr="00522E3D" w:rsidRDefault="00522E3D" w:rsidP="00522E3D">
      <w:pPr>
        <w:pStyle w:val="14"/>
        <w:spacing w:before="0" w:after="0" w:line="240" w:lineRule="auto"/>
        <w:ind w:left="40" w:firstLine="700"/>
        <w:jc w:val="both"/>
        <w:rPr>
          <w:color w:val="000000"/>
          <w:sz w:val="28"/>
          <w:szCs w:val="28"/>
        </w:rPr>
      </w:pPr>
      <w:proofErr w:type="gramStart"/>
      <w:r w:rsidRPr="00522E3D">
        <w:rPr>
          <w:color w:val="000000"/>
          <w:sz w:val="28"/>
          <w:szCs w:val="28"/>
        </w:rPr>
        <w:t>участник отбора не должен находиться в перечне организаций и физических лиц, в отношении которых имеются сведения об их причастности к экстремистской деятельности или терроризму, либо в перечне организаций и физических лиц, в отношении которых имеются сведения об их причастности к распространению оружия массового уничтожения (в случае, если такие требования предусмотрены правовым актом);</w:t>
      </w:r>
      <w:proofErr w:type="gramEnd"/>
    </w:p>
    <w:p w:rsidR="00522E3D" w:rsidRPr="00522E3D" w:rsidRDefault="00522E3D" w:rsidP="00522E3D">
      <w:pPr>
        <w:pStyle w:val="14"/>
        <w:spacing w:before="0" w:after="0" w:line="240" w:lineRule="auto"/>
        <w:ind w:left="40" w:firstLine="700"/>
        <w:jc w:val="both"/>
        <w:rPr>
          <w:color w:val="000000"/>
          <w:sz w:val="28"/>
          <w:szCs w:val="28"/>
        </w:rPr>
      </w:pPr>
      <w:r w:rsidRPr="00522E3D">
        <w:rPr>
          <w:color w:val="000000"/>
          <w:sz w:val="28"/>
          <w:szCs w:val="28"/>
        </w:rPr>
        <w:t>б) на первое число месяца подачи заявки у участника отбора, предшествующего месяцу, в котором планируется проведение отбора</w:t>
      </w:r>
      <w:r>
        <w:rPr>
          <w:color w:val="000000"/>
          <w:sz w:val="28"/>
          <w:szCs w:val="28"/>
        </w:rPr>
        <w:t xml:space="preserve"> у</w:t>
      </w:r>
      <w:r w:rsidRPr="00522E3D">
        <w:rPr>
          <w:color w:val="000000"/>
          <w:sz w:val="28"/>
          <w:szCs w:val="28"/>
        </w:rPr>
        <w:t xml:space="preserve"> участник</w:t>
      </w:r>
      <w:r>
        <w:rPr>
          <w:color w:val="000000"/>
          <w:sz w:val="28"/>
          <w:szCs w:val="28"/>
        </w:rPr>
        <w:t>а</w:t>
      </w:r>
      <w:r w:rsidRPr="00522E3D">
        <w:rPr>
          <w:color w:val="000000"/>
          <w:sz w:val="28"/>
          <w:szCs w:val="28"/>
        </w:rPr>
        <w:t xml:space="preserve"> </w:t>
      </w:r>
      <w:proofErr w:type="gramStart"/>
      <w:r w:rsidRPr="00522E3D">
        <w:rPr>
          <w:color w:val="000000"/>
          <w:sz w:val="28"/>
          <w:szCs w:val="28"/>
        </w:rPr>
        <w:t>должна</w:t>
      </w:r>
      <w:proofErr w:type="gramEnd"/>
      <w:r w:rsidRPr="00522E3D">
        <w:rPr>
          <w:color w:val="000000"/>
          <w:sz w:val="28"/>
          <w:szCs w:val="28"/>
        </w:rPr>
        <w:t>:</w:t>
      </w:r>
    </w:p>
    <w:p w:rsidR="00522E3D" w:rsidRPr="00522E3D" w:rsidRDefault="00522E3D" w:rsidP="00522E3D">
      <w:pPr>
        <w:pStyle w:val="14"/>
        <w:spacing w:before="0" w:after="0" w:line="240" w:lineRule="auto"/>
        <w:ind w:left="40" w:firstLine="700"/>
        <w:jc w:val="both"/>
        <w:rPr>
          <w:color w:val="000000"/>
          <w:sz w:val="28"/>
          <w:szCs w:val="28"/>
        </w:rPr>
      </w:pPr>
      <w:r w:rsidRPr="00522E3D">
        <w:rPr>
          <w:color w:val="000000"/>
          <w:sz w:val="28"/>
          <w:szCs w:val="28"/>
        </w:rPr>
        <w:t>1)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522E3D" w:rsidRPr="00522E3D" w:rsidRDefault="00522E3D" w:rsidP="00522E3D">
      <w:pPr>
        <w:pStyle w:val="14"/>
        <w:spacing w:before="0" w:after="0" w:line="240" w:lineRule="auto"/>
        <w:ind w:left="40" w:firstLine="700"/>
        <w:jc w:val="both"/>
        <w:rPr>
          <w:color w:val="000000"/>
          <w:sz w:val="28"/>
          <w:szCs w:val="28"/>
        </w:rPr>
      </w:pPr>
      <w:r w:rsidRPr="00522E3D">
        <w:rPr>
          <w:color w:val="000000"/>
          <w:sz w:val="28"/>
          <w:szCs w:val="28"/>
        </w:rPr>
        <w:lastRenderedPageBreak/>
        <w:t>2) уровень среднемесячной заработной платы работников должен быть не ниже прожиточного минимума для трудоспособного населения Новосибирской области;</w:t>
      </w:r>
    </w:p>
    <w:p w:rsidR="00522E3D" w:rsidRPr="00522E3D" w:rsidRDefault="00522E3D" w:rsidP="00522E3D">
      <w:pPr>
        <w:pStyle w:val="14"/>
        <w:spacing w:before="0" w:after="0" w:line="240" w:lineRule="auto"/>
        <w:ind w:left="40" w:firstLine="700"/>
        <w:jc w:val="both"/>
        <w:rPr>
          <w:color w:val="000000"/>
          <w:sz w:val="28"/>
          <w:szCs w:val="28"/>
        </w:rPr>
      </w:pPr>
      <w:r w:rsidRPr="00522E3D">
        <w:rPr>
          <w:color w:val="000000"/>
          <w:sz w:val="28"/>
          <w:szCs w:val="28"/>
        </w:rPr>
        <w:t>3) отсутствие просроченной задолженности по выплате заработной платы;</w:t>
      </w:r>
    </w:p>
    <w:p w:rsidR="00522E3D" w:rsidRPr="00522E3D" w:rsidRDefault="00522E3D" w:rsidP="00522E3D">
      <w:pPr>
        <w:pStyle w:val="14"/>
        <w:spacing w:before="0" w:after="0" w:line="240" w:lineRule="auto"/>
        <w:ind w:left="40" w:firstLine="700"/>
        <w:jc w:val="both"/>
        <w:rPr>
          <w:color w:val="000000"/>
          <w:sz w:val="28"/>
          <w:szCs w:val="28"/>
        </w:rPr>
      </w:pPr>
      <w:r w:rsidRPr="00522E3D">
        <w:rPr>
          <w:color w:val="000000"/>
          <w:sz w:val="28"/>
          <w:szCs w:val="28"/>
        </w:rPr>
        <w:t>4) обеспечение соблюдения минимального перечня товаров первой необходимости для реализации в отдаленных селах, начиная с 5 километра от административного центра, по доставке которых предоставляется субсидия, установленного приложением № 2 к настоящему Порядку (далее - перечень товаров);</w:t>
      </w:r>
    </w:p>
    <w:p w:rsidR="007B3C58" w:rsidRPr="007B3C58" w:rsidRDefault="00522E3D" w:rsidP="00522E3D">
      <w:pPr>
        <w:pStyle w:val="14"/>
        <w:shd w:val="clear" w:color="auto" w:fill="auto"/>
        <w:spacing w:before="0" w:after="0" w:line="240" w:lineRule="auto"/>
        <w:ind w:left="40" w:firstLine="700"/>
        <w:jc w:val="both"/>
        <w:rPr>
          <w:sz w:val="28"/>
          <w:szCs w:val="28"/>
        </w:rPr>
      </w:pPr>
      <w:r w:rsidRPr="00522E3D">
        <w:rPr>
          <w:color w:val="000000"/>
          <w:sz w:val="28"/>
          <w:szCs w:val="28"/>
        </w:rPr>
        <w:t>5) обеспечение в торговом объекте уровня розничных цен на товары, входящие в перечень товаров, не выше средних потребительских цен на отдельные виды товаров и услуг по Новосибирской области, официально опубликованных Территориальным органом Федеральной службы государственной статис</w:t>
      </w:r>
      <w:r w:rsidR="009207A8">
        <w:rPr>
          <w:color w:val="000000"/>
          <w:sz w:val="28"/>
          <w:szCs w:val="28"/>
        </w:rPr>
        <w:t>тики по Новосибирской области».</w:t>
      </w:r>
    </w:p>
    <w:p w:rsidR="00065412" w:rsidRPr="007B3C58" w:rsidRDefault="00065412" w:rsidP="00522E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A86516" w:rsidRPr="007B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B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Опубликовать настоящее постановление в периодическом печатном издании «Вестник органов местного самоуправления </w:t>
      </w:r>
      <w:proofErr w:type="spellStart"/>
      <w:r w:rsidRPr="007B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Сузунского</w:t>
      </w:r>
      <w:proofErr w:type="spellEnd"/>
      <w:r w:rsidRPr="007B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района» и разместить на официальном сайте администрации </w:t>
      </w:r>
      <w:proofErr w:type="spellStart"/>
      <w:r w:rsidRPr="007B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Сузунского</w:t>
      </w:r>
      <w:proofErr w:type="spellEnd"/>
      <w:r w:rsidRPr="007B3C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района.</w:t>
      </w:r>
      <w:r w:rsidRPr="007B3C5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065412" w:rsidRPr="007B3C58" w:rsidRDefault="00065412" w:rsidP="00522E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7B3C5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7B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возложить на заместителя главы администрации </w:t>
      </w:r>
      <w:proofErr w:type="spellStart"/>
      <w:r w:rsidRPr="007B3C58">
        <w:rPr>
          <w:rFonts w:ascii="Times New Roman" w:eastAsia="Times New Roman" w:hAnsi="Times New Roman" w:cs="Times New Roman"/>
          <w:sz w:val="28"/>
          <w:szCs w:val="28"/>
          <w:lang w:eastAsia="ru-RU"/>
        </w:rPr>
        <w:t>Сузунского</w:t>
      </w:r>
      <w:proofErr w:type="spellEnd"/>
      <w:r w:rsidRPr="007B3C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Глущенко И. Н.         </w:t>
      </w:r>
    </w:p>
    <w:p w:rsidR="00065412" w:rsidRDefault="00065412" w:rsidP="000654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003C" w:rsidRDefault="0079003C" w:rsidP="000654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003C" w:rsidRPr="00065412" w:rsidRDefault="0079003C" w:rsidP="000654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5412" w:rsidRDefault="0079003C" w:rsidP="0079003C">
      <w:r w:rsidRPr="0079003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522E3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7900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9003C">
        <w:rPr>
          <w:rFonts w:ascii="Times New Roman" w:eastAsia="Times New Roman" w:hAnsi="Times New Roman" w:cs="Times New Roman"/>
          <w:sz w:val="28"/>
          <w:szCs w:val="28"/>
          <w:lang w:eastAsia="ru-RU"/>
        </w:rPr>
        <w:t>Сузунского</w:t>
      </w:r>
      <w:proofErr w:type="spellEnd"/>
      <w:r w:rsidRPr="007900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                                                               </w:t>
      </w:r>
      <w:r w:rsidR="00522E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В.В. Горшков</w:t>
      </w:r>
    </w:p>
    <w:sectPr w:rsidR="00065412" w:rsidSect="00522E3D">
      <w:pgSz w:w="11906" w:h="16838" w:code="9"/>
      <w:pgMar w:top="567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76A" w:rsidRDefault="0022676A">
      <w:pPr>
        <w:spacing w:after="0" w:line="240" w:lineRule="auto"/>
      </w:pPr>
      <w:r>
        <w:separator/>
      </w:r>
    </w:p>
  </w:endnote>
  <w:endnote w:type="continuationSeparator" w:id="0">
    <w:p w:rsidR="0022676A" w:rsidRDefault="00226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76A" w:rsidRDefault="0022676A">
      <w:pPr>
        <w:spacing w:after="0" w:line="240" w:lineRule="auto"/>
      </w:pPr>
      <w:r>
        <w:separator/>
      </w:r>
    </w:p>
  </w:footnote>
  <w:footnote w:type="continuationSeparator" w:id="0">
    <w:p w:rsidR="0022676A" w:rsidRDefault="002267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F5975"/>
    <w:multiLevelType w:val="hybridMultilevel"/>
    <w:tmpl w:val="95AEBD26"/>
    <w:lvl w:ilvl="0" w:tplc="360E1B24">
      <w:start w:val="1"/>
      <w:numFmt w:val="decimal"/>
      <w:lvlText w:val="%1)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">
    <w:nsid w:val="0DBD365B"/>
    <w:multiLevelType w:val="hybridMultilevel"/>
    <w:tmpl w:val="74E275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E4225F"/>
    <w:multiLevelType w:val="hybridMultilevel"/>
    <w:tmpl w:val="BE24DE6C"/>
    <w:lvl w:ilvl="0" w:tplc="E6B2B678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2B3300DA"/>
    <w:multiLevelType w:val="hybridMultilevel"/>
    <w:tmpl w:val="20B4DD48"/>
    <w:lvl w:ilvl="0" w:tplc="F00CC408">
      <w:start w:val="1"/>
      <w:numFmt w:val="decimal"/>
      <w:lvlText w:val="%1)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4">
    <w:nsid w:val="2C0D2237"/>
    <w:multiLevelType w:val="hybridMultilevel"/>
    <w:tmpl w:val="20AE1DF6"/>
    <w:lvl w:ilvl="0" w:tplc="83BC4F36">
      <w:start w:val="1"/>
      <w:numFmt w:val="decimal"/>
      <w:lvlText w:val="%1."/>
      <w:lvlJc w:val="left"/>
      <w:pPr>
        <w:ind w:left="8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5" w:hanging="360"/>
      </w:pPr>
    </w:lvl>
    <w:lvl w:ilvl="2" w:tplc="0419001B" w:tentative="1">
      <w:start w:val="1"/>
      <w:numFmt w:val="lowerRoman"/>
      <w:lvlText w:val="%3."/>
      <w:lvlJc w:val="right"/>
      <w:pPr>
        <w:ind w:left="2315" w:hanging="180"/>
      </w:pPr>
    </w:lvl>
    <w:lvl w:ilvl="3" w:tplc="0419000F" w:tentative="1">
      <w:start w:val="1"/>
      <w:numFmt w:val="decimal"/>
      <w:lvlText w:val="%4."/>
      <w:lvlJc w:val="left"/>
      <w:pPr>
        <w:ind w:left="3035" w:hanging="360"/>
      </w:pPr>
    </w:lvl>
    <w:lvl w:ilvl="4" w:tplc="04190019" w:tentative="1">
      <w:start w:val="1"/>
      <w:numFmt w:val="lowerLetter"/>
      <w:lvlText w:val="%5."/>
      <w:lvlJc w:val="left"/>
      <w:pPr>
        <w:ind w:left="3755" w:hanging="360"/>
      </w:pPr>
    </w:lvl>
    <w:lvl w:ilvl="5" w:tplc="0419001B" w:tentative="1">
      <w:start w:val="1"/>
      <w:numFmt w:val="lowerRoman"/>
      <w:lvlText w:val="%6."/>
      <w:lvlJc w:val="right"/>
      <w:pPr>
        <w:ind w:left="4475" w:hanging="180"/>
      </w:pPr>
    </w:lvl>
    <w:lvl w:ilvl="6" w:tplc="0419000F" w:tentative="1">
      <w:start w:val="1"/>
      <w:numFmt w:val="decimal"/>
      <w:lvlText w:val="%7."/>
      <w:lvlJc w:val="left"/>
      <w:pPr>
        <w:ind w:left="5195" w:hanging="360"/>
      </w:pPr>
    </w:lvl>
    <w:lvl w:ilvl="7" w:tplc="04190019" w:tentative="1">
      <w:start w:val="1"/>
      <w:numFmt w:val="lowerLetter"/>
      <w:lvlText w:val="%8."/>
      <w:lvlJc w:val="left"/>
      <w:pPr>
        <w:ind w:left="5915" w:hanging="360"/>
      </w:pPr>
    </w:lvl>
    <w:lvl w:ilvl="8" w:tplc="0419001B" w:tentative="1">
      <w:start w:val="1"/>
      <w:numFmt w:val="lowerRoman"/>
      <w:lvlText w:val="%9."/>
      <w:lvlJc w:val="right"/>
      <w:pPr>
        <w:ind w:left="6635" w:hanging="180"/>
      </w:pPr>
    </w:lvl>
  </w:abstractNum>
  <w:abstractNum w:abstractNumId="5">
    <w:nsid w:val="3FC22FD7"/>
    <w:multiLevelType w:val="hybridMultilevel"/>
    <w:tmpl w:val="C7D0FB2C"/>
    <w:lvl w:ilvl="0" w:tplc="FCB0ABF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7D46439"/>
    <w:multiLevelType w:val="hybridMultilevel"/>
    <w:tmpl w:val="AB2C3628"/>
    <w:lvl w:ilvl="0" w:tplc="B0D45AAA">
      <w:start w:val="1"/>
      <w:numFmt w:val="decimal"/>
      <w:lvlText w:val="%1."/>
      <w:lvlJc w:val="left"/>
      <w:pPr>
        <w:ind w:left="8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5" w:hanging="360"/>
      </w:pPr>
    </w:lvl>
    <w:lvl w:ilvl="2" w:tplc="0419001B" w:tentative="1">
      <w:start w:val="1"/>
      <w:numFmt w:val="lowerRoman"/>
      <w:lvlText w:val="%3."/>
      <w:lvlJc w:val="right"/>
      <w:pPr>
        <w:ind w:left="2315" w:hanging="180"/>
      </w:pPr>
    </w:lvl>
    <w:lvl w:ilvl="3" w:tplc="0419000F" w:tentative="1">
      <w:start w:val="1"/>
      <w:numFmt w:val="decimal"/>
      <w:lvlText w:val="%4."/>
      <w:lvlJc w:val="left"/>
      <w:pPr>
        <w:ind w:left="3035" w:hanging="360"/>
      </w:pPr>
    </w:lvl>
    <w:lvl w:ilvl="4" w:tplc="04190019" w:tentative="1">
      <w:start w:val="1"/>
      <w:numFmt w:val="lowerLetter"/>
      <w:lvlText w:val="%5."/>
      <w:lvlJc w:val="left"/>
      <w:pPr>
        <w:ind w:left="3755" w:hanging="360"/>
      </w:pPr>
    </w:lvl>
    <w:lvl w:ilvl="5" w:tplc="0419001B" w:tentative="1">
      <w:start w:val="1"/>
      <w:numFmt w:val="lowerRoman"/>
      <w:lvlText w:val="%6."/>
      <w:lvlJc w:val="right"/>
      <w:pPr>
        <w:ind w:left="4475" w:hanging="180"/>
      </w:pPr>
    </w:lvl>
    <w:lvl w:ilvl="6" w:tplc="0419000F" w:tentative="1">
      <w:start w:val="1"/>
      <w:numFmt w:val="decimal"/>
      <w:lvlText w:val="%7."/>
      <w:lvlJc w:val="left"/>
      <w:pPr>
        <w:ind w:left="5195" w:hanging="360"/>
      </w:pPr>
    </w:lvl>
    <w:lvl w:ilvl="7" w:tplc="04190019" w:tentative="1">
      <w:start w:val="1"/>
      <w:numFmt w:val="lowerLetter"/>
      <w:lvlText w:val="%8."/>
      <w:lvlJc w:val="left"/>
      <w:pPr>
        <w:ind w:left="5915" w:hanging="360"/>
      </w:pPr>
    </w:lvl>
    <w:lvl w:ilvl="8" w:tplc="0419001B" w:tentative="1">
      <w:start w:val="1"/>
      <w:numFmt w:val="lowerRoman"/>
      <w:lvlText w:val="%9."/>
      <w:lvlJc w:val="right"/>
      <w:pPr>
        <w:ind w:left="6635" w:hanging="180"/>
      </w:pPr>
    </w:lvl>
  </w:abstractNum>
  <w:abstractNum w:abstractNumId="7">
    <w:nsid w:val="6CB661A2"/>
    <w:multiLevelType w:val="hybridMultilevel"/>
    <w:tmpl w:val="D73A48A4"/>
    <w:lvl w:ilvl="0" w:tplc="A5BCBE5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25E3FA4"/>
    <w:multiLevelType w:val="hybridMultilevel"/>
    <w:tmpl w:val="8EE208FE"/>
    <w:lvl w:ilvl="0" w:tplc="2E40A236">
      <w:start w:val="1"/>
      <w:numFmt w:val="decimal"/>
      <w:lvlText w:val="%1."/>
      <w:lvlJc w:val="left"/>
      <w:pPr>
        <w:ind w:left="6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32" w:hanging="360"/>
      </w:pPr>
    </w:lvl>
    <w:lvl w:ilvl="2" w:tplc="0419001B" w:tentative="1">
      <w:start w:val="1"/>
      <w:numFmt w:val="lowerRoman"/>
      <w:lvlText w:val="%3."/>
      <w:lvlJc w:val="right"/>
      <w:pPr>
        <w:ind w:left="2052" w:hanging="180"/>
      </w:pPr>
    </w:lvl>
    <w:lvl w:ilvl="3" w:tplc="0419000F" w:tentative="1">
      <w:start w:val="1"/>
      <w:numFmt w:val="decimal"/>
      <w:lvlText w:val="%4."/>
      <w:lvlJc w:val="left"/>
      <w:pPr>
        <w:ind w:left="2772" w:hanging="360"/>
      </w:pPr>
    </w:lvl>
    <w:lvl w:ilvl="4" w:tplc="04190019" w:tentative="1">
      <w:start w:val="1"/>
      <w:numFmt w:val="lowerLetter"/>
      <w:lvlText w:val="%5."/>
      <w:lvlJc w:val="left"/>
      <w:pPr>
        <w:ind w:left="3492" w:hanging="360"/>
      </w:pPr>
    </w:lvl>
    <w:lvl w:ilvl="5" w:tplc="0419001B" w:tentative="1">
      <w:start w:val="1"/>
      <w:numFmt w:val="lowerRoman"/>
      <w:lvlText w:val="%6."/>
      <w:lvlJc w:val="right"/>
      <w:pPr>
        <w:ind w:left="4212" w:hanging="180"/>
      </w:pPr>
    </w:lvl>
    <w:lvl w:ilvl="6" w:tplc="0419000F" w:tentative="1">
      <w:start w:val="1"/>
      <w:numFmt w:val="decimal"/>
      <w:lvlText w:val="%7."/>
      <w:lvlJc w:val="left"/>
      <w:pPr>
        <w:ind w:left="4932" w:hanging="360"/>
      </w:pPr>
    </w:lvl>
    <w:lvl w:ilvl="7" w:tplc="04190019" w:tentative="1">
      <w:start w:val="1"/>
      <w:numFmt w:val="lowerLetter"/>
      <w:lvlText w:val="%8."/>
      <w:lvlJc w:val="left"/>
      <w:pPr>
        <w:ind w:left="5652" w:hanging="360"/>
      </w:pPr>
    </w:lvl>
    <w:lvl w:ilvl="8" w:tplc="041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9">
    <w:nsid w:val="7314114B"/>
    <w:multiLevelType w:val="hybridMultilevel"/>
    <w:tmpl w:val="74E275FC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7B467C30"/>
    <w:multiLevelType w:val="hybridMultilevel"/>
    <w:tmpl w:val="20FEF166"/>
    <w:lvl w:ilvl="0" w:tplc="B9CC36AE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10"/>
  </w:num>
  <w:num w:numId="2">
    <w:abstractNumId w:val="3"/>
  </w:num>
  <w:num w:numId="3">
    <w:abstractNumId w:val="5"/>
  </w:num>
  <w:num w:numId="4">
    <w:abstractNumId w:val="6"/>
  </w:num>
  <w:num w:numId="5">
    <w:abstractNumId w:val="4"/>
  </w:num>
  <w:num w:numId="6">
    <w:abstractNumId w:val="8"/>
  </w:num>
  <w:num w:numId="7">
    <w:abstractNumId w:val="9"/>
  </w:num>
  <w:num w:numId="8">
    <w:abstractNumId w:val="1"/>
  </w:num>
  <w:num w:numId="9">
    <w:abstractNumId w:val="2"/>
  </w:num>
  <w:num w:numId="10">
    <w:abstractNumId w:val="7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4A61"/>
    <w:rsid w:val="000035FC"/>
    <w:rsid w:val="00021F1A"/>
    <w:rsid w:val="00032324"/>
    <w:rsid w:val="0005415F"/>
    <w:rsid w:val="00065412"/>
    <w:rsid w:val="0008130F"/>
    <w:rsid w:val="000B25CB"/>
    <w:rsid w:val="000C62E5"/>
    <w:rsid w:val="000D28D8"/>
    <w:rsid w:val="000F0B12"/>
    <w:rsid w:val="00113BE0"/>
    <w:rsid w:val="00161769"/>
    <w:rsid w:val="00186A16"/>
    <w:rsid w:val="001B2D52"/>
    <w:rsid w:val="001C5FE9"/>
    <w:rsid w:val="001D041E"/>
    <w:rsid w:val="001F3D59"/>
    <w:rsid w:val="002107CB"/>
    <w:rsid w:val="00213E77"/>
    <w:rsid w:val="0022676A"/>
    <w:rsid w:val="00231199"/>
    <w:rsid w:val="00272DB4"/>
    <w:rsid w:val="002940C7"/>
    <w:rsid w:val="002A31CE"/>
    <w:rsid w:val="002A63E1"/>
    <w:rsid w:val="002D0109"/>
    <w:rsid w:val="002E0F23"/>
    <w:rsid w:val="003020CA"/>
    <w:rsid w:val="003128B5"/>
    <w:rsid w:val="00326D44"/>
    <w:rsid w:val="00335489"/>
    <w:rsid w:val="00345C04"/>
    <w:rsid w:val="003F36E6"/>
    <w:rsid w:val="00410322"/>
    <w:rsid w:val="00413634"/>
    <w:rsid w:val="00427492"/>
    <w:rsid w:val="004276F3"/>
    <w:rsid w:val="00455689"/>
    <w:rsid w:val="004624EA"/>
    <w:rsid w:val="00492B69"/>
    <w:rsid w:val="00493540"/>
    <w:rsid w:val="004B059F"/>
    <w:rsid w:val="004C1D4B"/>
    <w:rsid w:val="004D43BB"/>
    <w:rsid w:val="005071C5"/>
    <w:rsid w:val="00515F4C"/>
    <w:rsid w:val="00520566"/>
    <w:rsid w:val="00522E3D"/>
    <w:rsid w:val="005231AC"/>
    <w:rsid w:val="0052739C"/>
    <w:rsid w:val="0053565F"/>
    <w:rsid w:val="005504F5"/>
    <w:rsid w:val="00560F5C"/>
    <w:rsid w:val="00593963"/>
    <w:rsid w:val="00593D4E"/>
    <w:rsid w:val="005C323E"/>
    <w:rsid w:val="00612546"/>
    <w:rsid w:val="00617E6D"/>
    <w:rsid w:val="006470EC"/>
    <w:rsid w:val="00677EC2"/>
    <w:rsid w:val="00684A2A"/>
    <w:rsid w:val="00696034"/>
    <w:rsid w:val="006C5308"/>
    <w:rsid w:val="006D593B"/>
    <w:rsid w:val="006E6628"/>
    <w:rsid w:val="006E73D5"/>
    <w:rsid w:val="00704A84"/>
    <w:rsid w:val="007058DC"/>
    <w:rsid w:val="00731297"/>
    <w:rsid w:val="00731A08"/>
    <w:rsid w:val="00746898"/>
    <w:rsid w:val="00757188"/>
    <w:rsid w:val="007626E2"/>
    <w:rsid w:val="00766624"/>
    <w:rsid w:val="00773AED"/>
    <w:rsid w:val="0077571F"/>
    <w:rsid w:val="0079003C"/>
    <w:rsid w:val="007B3013"/>
    <w:rsid w:val="007B3C58"/>
    <w:rsid w:val="007C2A14"/>
    <w:rsid w:val="00801B23"/>
    <w:rsid w:val="00861948"/>
    <w:rsid w:val="008712FA"/>
    <w:rsid w:val="008860B4"/>
    <w:rsid w:val="008874B0"/>
    <w:rsid w:val="008B24EC"/>
    <w:rsid w:val="008D6B71"/>
    <w:rsid w:val="009034FE"/>
    <w:rsid w:val="009123B6"/>
    <w:rsid w:val="009207A8"/>
    <w:rsid w:val="00923F94"/>
    <w:rsid w:val="00933434"/>
    <w:rsid w:val="00984098"/>
    <w:rsid w:val="009967A2"/>
    <w:rsid w:val="009A40CD"/>
    <w:rsid w:val="009C2258"/>
    <w:rsid w:val="00A07BC8"/>
    <w:rsid w:val="00A16D2D"/>
    <w:rsid w:val="00A21F47"/>
    <w:rsid w:val="00A278F7"/>
    <w:rsid w:val="00A349C3"/>
    <w:rsid w:val="00A46D4A"/>
    <w:rsid w:val="00A84EBD"/>
    <w:rsid w:val="00A86516"/>
    <w:rsid w:val="00A9380F"/>
    <w:rsid w:val="00AB16D0"/>
    <w:rsid w:val="00AB3067"/>
    <w:rsid w:val="00AC6841"/>
    <w:rsid w:val="00AD78A3"/>
    <w:rsid w:val="00B07D5E"/>
    <w:rsid w:val="00B265B7"/>
    <w:rsid w:val="00B67B01"/>
    <w:rsid w:val="00B96E2E"/>
    <w:rsid w:val="00BA54FD"/>
    <w:rsid w:val="00BC280D"/>
    <w:rsid w:val="00BD2682"/>
    <w:rsid w:val="00BF23EB"/>
    <w:rsid w:val="00C01E42"/>
    <w:rsid w:val="00C03D1A"/>
    <w:rsid w:val="00C122A6"/>
    <w:rsid w:val="00C209E9"/>
    <w:rsid w:val="00C26A53"/>
    <w:rsid w:val="00C317B2"/>
    <w:rsid w:val="00CE38BA"/>
    <w:rsid w:val="00CE40A9"/>
    <w:rsid w:val="00CE4BCD"/>
    <w:rsid w:val="00CE6FEE"/>
    <w:rsid w:val="00D04EEC"/>
    <w:rsid w:val="00D073CB"/>
    <w:rsid w:val="00D11587"/>
    <w:rsid w:val="00D257D9"/>
    <w:rsid w:val="00D31623"/>
    <w:rsid w:val="00D33DB3"/>
    <w:rsid w:val="00D6431C"/>
    <w:rsid w:val="00D92463"/>
    <w:rsid w:val="00D9375A"/>
    <w:rsid w:val="00D93CC6"/>
    <w:rsid w:val="00DA47EA"/>
    <w:rsid w:val="00DB0FDB"/>
    <w:rsid w:val="00DC369A"/>
    <w:rsid w:val="00DD732D"/>
    <w:rsid w:val="00DF1BDF"/>
    <w:rsid w:val="00DF3ED7"/>
    <w:rsid w:val="00E25F13"/>
    <w:rsid w:val="00E97109"/>
    <w:rsid w:val="00EA0DF0"/>
    <w:rsid w:val="00EA2459"/>
    <w:rsid w:val="00EC421D"/>
    <w:rsid w:val="00ED510D"/>
    <w:rsid w:val="00EF6DCE"/>
    <w:rsid w:val="00F0311A"/>
    <w:rsid w:val="00F1583E"/>
    <w:rsid w:val="00F54A61"/>
    <w:rsid w:val="00F60BBF"/>
    <w:rsid w:val="00F64A52"/>
    <w:rsid w:val="00F70B65"/>
    <w:rsid w:val="00F70E03"/>
    <w:rsid w:val="00FA7D70"/>
    <w:rsid w:val="00FB65CB"/>
    <w:rsid w:val="00FC51F1"/>
    <w:rsid w:val="00FE0E57"/>
    <w:rsid w:val="00FF6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Table Web 1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54A61"/>
    <w:pPr>
      <w:keepNext/>
      <w:spacing w:after="0" w:line="240" w:lineRule="auto"/>
      <w:jc w:val="both"/>
      <w:outlineLvl w:val="0"/>
    </w:pPr>
    <w:rPr>
      <w:rFonts w:ascii="Arial" w:eastAsia="Times New Roman" w:hAnsi="Arial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4A61"/>
    <w:rPr>
      <w:rFonts w:ascii="Arial" w:eastAsia="Times New Roman" w:hAnsi="Arial" w:cs="Times New Roman"/>
      <w:b/>
      <w:szCs w:val="20"/>
      <w:lang w:eastAsia="ru-RU"/>
    </w:rPr>
  </w:style>
  <w:style w:type="numbering" w:customStyle="1" w:styleId="11">
    <w:name w:val="Нет списка1"/>
    <w:next w:val="a2"/>
    <w:semiHidden/>
    <w:unhideWhenUsed/>
    <w:rsid w:val="00F54A61"/>
  </w:style>
  <w:style w:type="paragraph" w:styleId="a3">
    <w:name w:val="Subtitle"/>
    <w:basedOn w:val="a"/>
    <w:link w:val="a4"/>
    <w:qFormat/>
    <w:rsid w:val="00F54A61"/>
    <w:pPr>
      <w:tabs>
        <w:tab w:val="left" w:pos="14280"/>
      </w:tabs>
      <w:spacing w:after="0" w:line="240" w:lineRule="auto"/>
    </w:pPr>
    <w:rPr>
      <w:rFonts w:ascii="Arial" w:eastAsia="Times New Roman" w:hAnsi="Arial" w:cs="Times New Roman"/>
      <w:b/>
      <w:szCs w:val="20"/>
      <w:lang w:eastAsia="ru-RU"/>
    </w:rPr>
  </w:style>
  <w:style w:type="character" w:customStyle="1" w:styleId="a4">
    <w:name w:val="Подзаголовок Знак"/>
    <w:basedOn w:val="a0"/>
    <w:link w:val="a3"/>
    <w:rsid w:val="00F54A61"/>
    <w:rPr>
      <w:rFonts w:ascii="Arial" w:eastAsia="Times New Roman" w:hAnsi="Arial" w:cs="Times New Roman"/>
      <w:b/>
      <w:szCs w:val="20"/>
      <w:lang w:eastAsia="ru-RU"/>
    </w:rPr>
  </w:style>
  <w:style w:type="paragraph" w:styleId="a5">
    <w:name w:val="header"/>
    <w:basedOn w:val="a"/>
    <w:link w:val="a6"/>
    <w:rsid w:val="00F54A61"/>
    <w:pPr>
      <w:tabs>
        <w:tab w:val="center" w:pos="4153"/>
        <w:tab w:val="right" w:pos="8306"/>
      </w:tabs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6">
    <w:name w:val="Верхний колонтитул Знак"/>
    <w:basedOn w:val="a0"/>
    <w:link w:val="a5"/>
    <w:rsid w:val="00F54A61"/>
    <w:rPr>
      <w:rFonts w:ascii="Arial" w:eastAsia="Times New Roman" w:hAnsi="Arial" w:cs="Times New Roman"/>
      <w:sz w:val="20"/>
      <w:szCs w:val="20"/>
      <w:lang w:eastAsia="ru-RU"/>
    </w:rPr>
  </w:style>
  <w:style w:type="character" w:styleId="a7">
    <w:name w:val="page number"/>
    <w:basedOn w:val="a0"/>
    <w:rsid w:val="00F54A61"/>
  </w:style>
  <w:style w:type="paragraph" w:styleId="a8">
    <w:name w:val="footer"/>
    <w:basedOn w:val="a"/>
    <w:link w:val="a9"/>
    <w:rsid w:val="00F54A61"/>
    <w:pPr>
      <w:tabs>
        <w:tab w:val="center" w:pos="4677"/>
        <w:tab w:val="right" w:pos="9355"/>
      </w:tabs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9">
    <w:name w:val="Нижний колонтитул Знак"/>
    <w:basedOn w:val="a0"/>
    <w:link w:val="a8"/>
    <w:rsid w:val="00F54A61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rmal">
    <w:name w:val="ConsPlusNormal"/>
    <w:rsid w:val="00F54A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12">
    <w:name w:val="toc 1"/>
    <w:basedOn w:val="a"/>
    <w:next w:val="a"/>
    <w:autoRedefine/>
    <w:semiHidden/>
    <w:rsid w:val="00F54A6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46">
    <w:name w:val="xl46"/>
    <w:basedOn w:val="a"/>
    <w:rsid w:val="00F54A61"/>
    <w:pPr>
      <w:pBdr>
        <w:left w:val="single" w:sz="6" w:space="0" w:color="auto"/>
        <w:bottom w:val="single" w:sz="6" w:space="0" w:color="auto"/>
      </w:pBdr>
      <w:spacing w:before="100" w:after="100" w:line="240" w:lineRule="auto"/>
    </w:pPr>
    <w:rPr>
      <w:rFonts w:ascii="Bookman Old Style" w:eastAsia="Times New Roman" w:hAnsi="Bookman Old Style" w:cs="Times New Roman"/>
      <w:b/>
      <w:sz w:val="24"/>
      <w:szCs w:val="20"/>
      <w:lang w:eastAsia="ru-RU"/>
    </w:rPr>
  </w:style>
  <w:style w:type="paragraph" w:customStyle="1" w:styleId="ConsPlusCell">
    <w:name w:val="ConsPlusCell"/>
    <w:rsid w:val="00F54A6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Normal (Web)"/>
    <w:basedOn w:val="a"/>
    <w:rsid w:val="00F54A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name w:val="Стандарт"/>
    <w:basedOn w:val="a"/>
    <w:rsid w:val="00F54A61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F54A61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F54A6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Title">
    <w:name w:val="ConsTitle"/>
    <w:rsid w:val="00F54A61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4"/>
      <w:szCs w:val="14"/>
      <w:lang w:eastAsia="ru-RU"/>
    </w:rPr>
  </w:style>
  <w:style w:type="table" w:styleId="ac">
    <w:name w:val="Table Grid"/>
    <w:basedOn w:val="a1"/>
    <w:rsid w:val="00F54A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заголовок 1"/>
    <w:basedOn w:val="a"/>
    <w:next w:val="a"/>
    <w:rsid w:val="00F54A61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i/>
      <w:iCs/>
      <w:sz w:val="28"/>
      <w:szCs w:val="28"/>
      <w:lang w:eastAsia="ru-RU"/>
    </w:rPr>
  </w:style>
  <w:style w:type="paragraph" w:styleId="ad">
    <w:name w:val="Balloon Text"/>
    <w:basedOn w:val="a"/>
    <w:link w:val="ae"/>
    <w:rsid w:val="00F54A61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e">
    <w:name w:val="Текст выноски Знак"/>
    <w:basedOn w:val="a0"/>
    <w:link w:val="ad"/>
    <w:rsid w:val="00F54A61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">
    <w:name w:val="Revision"/>
    <w:hidden/>
    <w:uiPriority w:val="99"/>
    <w:semiHidden/>
    <w:rsid w:val="00F54A61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table" w:styleId="-1">
    <w:name w:val="Table Web 1"/>
    <w:basedOn w:val="a1"/>
    <w:rsid w:val="00F54A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f0">
    <w:name w:val="annotation reference"/>
    <w:rsid w:val="00F54A61"/>
    <w:rPr>
      <w:sz w:val="16"/>
      <w:szCs w:val="16"/>
    </w:rPr>
  </w:style>
  <w:style w:type="paragraph" w:styleId="af1">
    <w:name w:val="annotation text"/>
    <w:basedOn w:val="a"/>
    <w:link w:val="af2"/>
    <w:rsid w:val="00F54A61"/>
    <w:pPr>
      <w:spacing w:after="0" w:line="240" w:lineRule="auto"/>
    </w:pPr>
    <w:rPr>
      <w:rFonts w:ascii="Arial" w:eastAsia="Times New Roman" w:hAnsi="Arial" w:cs="Times New Roman"/>
      <w:sz w:val="20"/>
      <w:szCs w:val="20"/>
      <w:lang w:val="x-none" w:eastAsia="x-none"/>
    </w:rPr>
  </w:style>
  <w:style w:type="character" w:customStyle="1" w:styleId="af2">
    <w:name w:val="Текст примечания Знак"/>
    <w:basedOn w:val="a0"/>
    <w:link w:val="af1"/>
    <w:rsid w:val="00F54A61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af3">
    <w:name w:val="annotation subject"/>
    <w:basedOn w:val="af1"/>
    <w:next w:val="af1"/>
    <w:link w:val="af4"/>
    <w:rsid w:val="00F54A61"/>
    <w:rPr>
      <w:b/>
      <w:bCs/>
    </w:rPr>
  </w:style>
  <w:style w:type="character" w:customStyle="1" w:styleId="af4">
    <w:name w:val="Тема примечания Знак"/>
    <w:basedOn w:val="af2"/>
    <w:link w:val="af3"/>
    <w:rsid w:val="00F54A61"/>
    <w:rPr>
      <w:rFonts w:ascii="Arial" w:eastAsia="Times New Roman" w:hAnsi="Arial" w:cs="Times New Roman"/>
      <w:b/>
      <w:bCs/>
      <w:sz w:val="20"/>
      <w:szCs w:val="20"/>
      <w:lang w:val="x-none" w:eastAsia="x-none"/>
    </w:rPr>
  </w:style>
  <w:style w:type="paragraph" w:styleId="af5">
    <w:name w:val="List Paragraph"/>
    <w:basedOn w:val="a"/>
    <w:uiPriority w:val="34"/>
    <w:qFormat/>
    <w:rsid w:val="00BD2682"/>
    <w:pPr>
      <w:ind w:left="720"/>
      <w:contextualSpacing/>
    </w:pPr>
  </w:style>
  <w:style w:type="paragraph" w:customStyle="1" w:styleId="ConsPlusTitle">
    <w:name w:val="ConsPlusTitle"/>
    <w:rsid w:val="00D073C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f6">
    <w:name w:val="Основной текст_"/>
    <w:basedOn w:val="a0"/>
    <w:link w:val="14"/>
    <w:rsid w:val="007B3C58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character" w:customStyle="1" w:styleId="105pt">
    <w:name w:val="Основной текст + 10;5 pt;Полужирный"/>
    <w:basedOn w:val="af6"/>
    <w:rsid w:val="007B3C58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paragraph" w:customStyle="1" w:styleId="14">
    <w:name w:val="Основной текст1"/>
    <w:basedOn w:val="a"/>
    <w:link w:val="af6"/>
    <w:rsid w:val="007B3C58"/>
    <w:pPr>
      <w:widowControl w:val="0"/>
      <w:shd w:val="clear" w:color="auto" w:fill="FFFFFF"/>
      <w:spacing w:before="660" w:after="540" w:line="312" w:lineRule="exact"/>
    </w:pPr>
    <w:rPr>
      <w:rFonts w:ascii="Times New Roman" w:eastAsia="Times New Roman" w:hAnsi="Times New Roman" w:cs="Times New Roman"/>
      <w:sz w:val="25"/>
      <w:szCs w:val="2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Table Web 1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54A61"/>
    <w:pPr>
      <w:keepNext/>
      <w:spacing w:after="0" w:line="240" w:lineRule="auto"/>
      <w:jc w:val="both"/>
      <w:outlineLvl w:val="0"/>
    </w:pPr>
    <w:rPr>
      <w:rFonts w:ascii="Arial" w:eastAsia="Times New Roman" w:hAnsi="Arial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4A61"/>
    <w:rPr>
      <w:rFonts w:ascii="Arial" w:eastAsia="Times New Roman" w:hAnsi="Arial" w:cs="Times New Roman"/>
      <w:b/>
      <w:szCs w:val="20"/>
      <w:lang w:eastAsia="ru-RU"/>
    </w:rPr>
  </w:style>
  <w:style w:type="numbering" w:customStyle="1" w:styleId="11">
    <w:name w:val="Нет списка1"/>
    <w:next w:val="a2"/>
    <w:semiHidden/>
    <w:unhideWhenUsed/>
    <w:rsid w:val="00F54A61"/>
  </w:style>
  <w:style w:type="paragraph" w:styleId="a3">
    <w:name w:val="Subtitle"/>
    <w:basedOn w:val="a"/>
    <w:link w:val="a4"/>
    <w:qFormat/>
    <w:rsid w:val="00F54A61"/>
    <w:pPr>
      <w:tabs>
        <w:tab w:val="left" w:pos="14280"/>
      </w:tabs>
      <w:spacing w:after="0" w:line="240" w:lineRule="auto"/>
    </w:pPr>
    <w:rPr>
      <w:rFonts w:ascii="Arial" w:eastAsia="Times New Roman" w:hAnsi="Arial" w:cs="Times New Roman"/>
      <w:b/>
      <w:szCs w:val="20"/>
      <w:lang w:eastAsia="ru-RU"/>
    </w:rPr>
  </w:style>
  <w:style w:type="character" w:customStyle="1" w:styleId="a4">
    <w:name w:val="Подзаголовок Знак"/>
    <w:basedOn w:val="a0"/>
    <w:link w:val="a3"/>
    <w:rsid w:val="00F54A61"/>
    <w:rPr>
      <w:rFonts w:ascii="Arial" w:eastAsia="Times New Roman" w:hAnsi="Arial" w:cs="Times New Roman"/>
      <w:b/>
      <w:szCs w:val="20"/>
      <w:lang w:eastAsia="ru-RU"/>
    </w:rPr>
  </w:style>
  <w:style w:type="paragraph" w:styleId="a5">
    <w:name w:val="header"/>
    <w:basedOn w:val="a"/>
    <w:link w:val="a6"/>
    <w:rsid w:val="00F54A61"/>
    <w:pPr>
      <w:tabs>
        <w:tab w:val="center" w:pos="4153"/>
        <w:tab w:val="right" w:pos="8306"/>
      </w:tabs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6">
    <w:name w:val="Верхний колонтитул Знак"/>
    <w:basedOn w:val="a0"/>
    <w:link w:val="a5"/>
    <w:rsid w:val="00F54A61"/>
    <w:rPr>
      <w:rFonts w:ascii="Arial" w:eastAsia="Times New Roman" w:hAnsi="Arial" w:cs="Times New Roman"/>
      <w:sz w:val="20"/>
      <w:szCs w:val="20"/>
      <w:lang w:eastAsia="ru-RU"/>
    </w:rPr>
  </w:style>
  <w:style w:type="character" w:styleId="a7">
    <w:name w:val="page number"/>
    <w:basedOn w:val="a0"/>
    <w:rsid w:val="00F54A61"/>
  </w:style>
  <w:style w:type="paragraph" w:styleId="a8">
    <w:name w:val="footer"/>
    <w:basedOn w:val="a"/>
    <w:link w:val="a9"/>
    <w:rsid w:val="00F54A61"/>
    <w:pPr>
      <w:tabs>
        <w:tab w:val="center" w:pos="4677"/>
        <w:tab w:val="right" w:pos="9355"/>
      </w:tabs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9">
    <w:name w:val="Нижний колонтитул Знак"/>
    <w:basedOn w:val="a0"/>
    <w:link w:val="a8"/>
    <w:rsid w:val="00F54A61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rmal">
    <w:name w:val="ConsPlusNormal"/>
    <w:rsid w:val="00F54A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12">
    <w:name w:val="toc 1"/>
    <w:basedOn w:val="a"/>
    <w:next w:val="a"/>
    <w:autoRedefine/>
    <w:semiHidden/>
    <w:rsid w:val="00F54A6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46">
    <w:name w:val="xl46"/>
    <w:basedOn w:val="a"/>
    <w:rsid w:val="00F54A61"/>
    <w:pPr>
      <w:pBdr>
        <w:left w:val="single" w:sz="6" w:space="0" w:color="auto"/>
        <w:bottom w:val="single" w:sz="6" w:space="0" w:color="auto"/>
      </w:pBdr>
      <w:spacing w:before="100" w:after="100" w:line="240" w:lineRule="auto"/>
    </w:pPr>
    <w:rPr>
      <w:rFonts w:ascii="Bookman Old Style" w:eastAsia="Times New Roman" w:hAnsi="Bookman Old Style" w:cs="Times New Roman"/>
      <w:b/>
      <w:sz w:val="24"/>
      <w:szCs w:val="20"/>
      <w:lang w:eastAsia="ru-RU"/>
    </w:rPr>
  </w:style>
  <w:style w:type="paragraph" w:customStyle="1" w:styleId="ConsPlusCell">
    <w:name w:val="ConsPlusCell"/>
    <w:rsid w:val="00F54A6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Normal (Web)"/>
    <w:basedOn w:val="a"/>
    <w:rsid w:val="00F54A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name w:val="Стандарт"/>
    <w:basedOn w:val="a"/>
    <w:rsid w:val="00F54A61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F54A61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F54A6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Title">
    <w:name w:val="ConsTitle"/>
    <w:rsid w:val="00F54A61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4"/>
      <w:szCs w:val="14"/>
      <w:lang w:eastAsia="ru-RU"/>
    </w:rPr>
  </w:style>
  <w:style w:type="table" w:styleId="ac">
    <w:name w:val="Table Grid"/>
    <w:basedOn w:val="a1"/>
    <w:rsid w:val="00F54A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заголовок 1"/>
    <w:basedOn w:val="a"/>
    <w:next w:val="a"/>
    <w:rsid w:val="00F54A61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i/>
      <w:iCs/>
      <w:sz w:val="28"/>
      <w:szCs w:val="28"/>
      <w:lang w:eastAsia="ru-RU"/>
    </w:rPr>
  </w:style>
  <w:style w:type="paragraph" w:styleId="ad">
    <w:name w:val="Balloon Text"/>
    <w:basedOn w:val="a"/>
    <w:link w:val="ae"/>
    <w:rsid w:val="00F54A61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e">
    <w:name w:val="Текст выноски Знак"/>
    <w:basedOn w:val="a0"/>
    <w:link w:val="ad"/>
    <w:rsid w:val="00F54A61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">
    <w:name w:val="Revision"/>
    <w:hidden/>
    <w:uiPriority w:val="99"/>
    <w:semiHidden/>
    <w:rsid w:val="00F54A61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table" w:styleId="-1">
    <w:name w:val="Table Web 1"/>
    <w:basedOn w:val="a1"/>
    <w:rsid w:val="00F54A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f0">
    <w:name w:val="annotation reference"/>
    <w:rsid w:val="00F54A61"/>
    <w:rPr>
      <w:sz w:val="16"/>
      <w:szCs w:val="16"/>
    </w:rPr>
  </w:style>
  <w:style w:type="paragraph" w:styleId="af1">
    <w:name w:val="annotation text"/>
    <w:basedOn w:val="a"/>
    <w:link w:val="af2"/>
    <w:rsid w:val="00F54A61"/>
    <w:pPr>
      <w:spacing w:after="0" w:line="240" w:lineRule="auto"/>
    </w:pPr>
    <w:rPr>
      <w:rFonts w:ascii="Arial" w:eastAsia="Times New Roman" w:hAnsi="Arial" w:cs="Times New Roman"/>
      <w:sz w:val="20"/>
      <w:szCs w:val="20"/>
      <w:lang w:val="x-none" w:eastAsia="x-none"/>
    </w:rPr>
  </w:style>
  <w:style w:type="character" w:customStyle="1" w:styleId="af2">
    <w:name w:val="Текст примечания Знак"/>
    <w:basedOn w:val="a0"/>
    <w:link w:val="af1"/>
    <w:rsid w:val="00F54A61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af3">
    <w:name w:val="annotation subject"/>
    <w:basedOn w:val="af1"/>
    <w:next w:val="af1"/>
    <w:link w:val="af4"/>
    <w:rsid w:val="00F54A61"/>
    <w:rPr>
      <w:b/>
      <w:bCs/>
    </w:rPr>
  </w:style>
  <w:style w:type="character" w:customStyle="1" w:styleId="af4">
    <w:name w:val="Тема примечания Знак"/>
    <w:basedOn w:val="af2"/>
    <w:link w:val="af3"/>
    <w:rsid w:val="00F54A61"/>
    <w:rPr>
      <w:rFonts w:ascii="Arial" w:eastAsia="Times New Roman" w:hAnsi="Arial" w:cs="Times New Roman"/>
      <w:b/>
      <w:bCs/>
      <w:sz w:val="20"/>
      <w:szCs w:val="20"/>
      <w:lang w:val="x-none" w:eastAsia="x-none"/>
    </w:rPr>
  </w:style>
  <w:style w:type="paragraph" w:styleId="af5">
    <w:name w:val="List Paragraph"/>
    <w:basedOn w:val="a"/>
    <w:uiPriority w:val="34"/>
    <w:qFormat/>
    <w:rsid w:val="00BD2682"/>
    <w:pPr>
      <w:ind w:left="720"/>
      <w:contextualSpacing/>
    </w:pPr>
  </w:style>
  <w:style w:type="paragraph" w:customStyle="1" w:styleId="ConsPlusTitle">
    <w:name w:val="ConsPlusTitle"/>
    <w:rsid w:val="00D073C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f6">
    <w:name w:val="Основной текст_"/>
    <w:basedOn w:val="a0"/>
    <w:link w:val="14"/>
    <w:rsid w:val="007B3C58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character" w:customStyle="1" w:styleId="105pt">
    <w:name w:val="Основной текст + 10;5 pt;Полужирный"/>
    <w:basedOn w:val="af6"/>
    <w:rsid w:val="007B3C58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paragraph" w:customStyle="1" w:styleId="14">
    <w:name w:val="Основной текст1"/>
    <w:basedOn w:val="a"/>
    <w:link w:val="af6"/>
    <w:rsid w:val="007B3C58"/>
    <w:pPr>
      <w:widowControl w:val="0"/>
      <w:shd w:val="clear" w:color="auto" w:fill="FFFFFF"/>
      <w:spacing w:before="660" w:after="540" w:line="312" w:lineRule="exact"/>
    </w:pPr>
    <w:rPr>
      <w:rFonts w:ascii="Times New Roman" w:eastAsia="Times New Roman" w:hAnsi="Times New Roman" w:cs="Times New Roman"/>
      <w:sz w:val="25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848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04D05F-2257-4509-A00B-E72896E77E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3</Pages>
  <Words>828</Words>
  <Characters>4723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Насонова Елена</dc:creator>
  <cp:lastModifiedBy>Акентьева Екатерина</cp:lastModifiedBy>
  <cp:revision>31</cp:revision>
  <cp:lastPrinted>2022-11-08T10:08:00Z</cp:lastPrinted>
  <dcterms:created xsi:type="dcterms:W3CDTF">2022-07-14T10:51:00Z</dcterms:created>
  <dcterms:modified xsi:type="dcterms:W3CDTF">2023-09-05T02:17:00Z</dcterms:modified>
</cp:coreProperties>
</file>