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488" w:rsidRDefault="00732488" w:rsidP="00732488">
      <w:pPr>
        <w:jc w:val="center"/>
        <w:rPr>
          <w:sz w:val="28"/>
          <w:szCs w:val="28"/>
        </w:rPr>
      </w:pPr>
    </w:p>
    <w:p w:rsidR="00732488" w:rsidRDefault="00732488" w:rsidP="00732488">
      <w:pPr>
        <w:ind w:right="5839"/>
        <w:jc w:val="both"/>
        <w:rPr>
          <w:sz w:val="28"/>
          <w:szCs w:val="28"/>
        </w:rPr>
      </w:pPr>
    </w:p>
    <w:p w:rsidR="00732488" w:rsidRPr="00AC1EDF" w:rsidRDefault="00732488" w:rsidP="00732488">
      <w:pPr>
        <w:ind w:right="5839"/>
        <w:jc w:val="center"/>
        <w:rPr>
          <w:b/>
          <w:sz w:val="28"/>
          <w:szCs w:val="28"/>
        </w:rPr>
      </w:pPr>
      <w:bookmarkStart w:id="0" w:name="_GoBack"/>
      <w:bookmarkEnd w:id="0"/>
      <w:r w:rsidRPr="00AC1EDF">
        <w:rPr>
          <w:b/>
          <w:sz w:val="28"/>
          <w:szCs w:val="28"/>
        </w:rPr>
        <w:t>Дорожная карта</w:t>
      </w:r>
    </w:p>
    <w:p w:rsidR="00732488" w:rsidRPr="00AC1EDF" w:rsidRDefault="00732488" w:rsidP="00732488">
      <w:pPr>
        <w:ind w:right="5839"/>
        <w:jc w:val="center"/>
        <w:rPr>
          <w:b/>
          <w:sz w:val="28"/>
          <w:szCs w:val="28"/>
        </w:rPr>
      </w:pPr>
      <w:r w:rsidRPr="00AC1EDF">
        <w:rPr>
          <w:b/>
          <w:sz w:val="28"/>
          <w:szCs w:val="28"/>
        </w:rPr>
        <w:t xml:space="preserve">развития общеобразовательных организаций с низкими образовательными результатами и общеобразовательных организаций, функционирующих в неблагоприятных социальных условиях, расположенных на территории </w:t>
      </w:r>
      <w:proofErr w:type="spellStart"/>
      <w:r w:rsidRPr="00AC1EDF">
        <w:rPr>
          <w:b/>
          <w:sz w:val="28"/>
          <w:szCs w:val="28"/>
        </w:rPr>
        <w:t>Сузунского</w:t>
      </w:r>
      <w:proofErr w:type="spellEnd"/>
      <w:r w:rsidRPr="00AC1EDF">
        <w:rPr>
          <w:b/>
          <w:sz w:val="28"/>
          <w:szCs w:val="28"/>
        </w:rPr>
        <w:t xml:space="preserve"> района на 20</w:t>
      </w:r>
      <w:r>
        <w:rPr>
          <w:b/>
          <w:sz w:val="28"/>
          <w:szCs w:val="28"/>
        </w:rPr>
        <w:t>20</w:t>
      </w:r>
      <w:r w:rsidRPr="00AC1EDF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25</w:t>
      </w:r>
      <w:r w:rsidRPr="00AC1EDF">
        <w:rPr>
          <w:b/>
          <w:sz w:val="28"/>
          <w:szCs w:val="28"/>
        </w:rPr>
        <w:t xml:space="preserve"> годы</w:t>
      </w:r>
    </w:p>
    <w:p w:rsidR="00732488" w:rsidRDefault="00732488" w:rsidP="00732488">
      <w:pPr>
        <w:ind w:right="5839"/>
        <w:rPr>
          <w:sz w:val="28"/>
          <w:szCs w:val="28"/>
        </w:rPr>
      </w:pPr>
    </w:p>
    <w:p w:rsidR="00732488" w:rsidRPr="003E25AD" w:rsidRDefault="00732488" w:rsidP="00732488">
      <w:pPr>
        <w:ind w:right="5839" w:firstLine="708"/>
        <w:jc w:val="both"/>
        <w:rPr>
          <w:sz w:val="28"/>
          <w:szCs w:val="28"/>
        </w:rPr>
      </w:pPr>
      <w:r w:rsidRPr="003E25AD">
        <w:rPr>
          <w:sz w:val="28"/>
          <w:szCs w:val="28"/>
        </w:rPr>
        <w:t xml:space="preserve">На основании данных, предоставленных Новосибирским институтом мониторинга и развития образования, в Новосибирской области выявлены образовательные организации, имеющие низкие учебные результаты за последние три учебных года. </w:t>
      </w:r>
    </w:p>
    <w:p w:rsidR="00732488" w:rsidRPr="00C917BC" w:rsidRDefault="00732488" w:rsidP="00732488">
      <w:pPr>
        <w:pStyle w:val="1"/>
        <w:keepLines/>
        <w:numPr>
          <w:ilvl w:val="0"/>
          <w:numId w:val="1"/>
        </w:numPr>
        <w:spacing w:before="0" w:after="0"/>
        <w:ind w:left="0" w:right="5839" w:firstLine="0"/>
        <w:jc w:val="both"/>
        <w:rPr>
          <w:rFonts w:ascii="Times New Roman" w:hAnsi="Times New Roman"/>
          <w:sz w:val="28"/>
        </w:rPr>
      </w:pPr>
      <w:bookmarkStart w:id="1" w:name="_Toc3909753"/>
      <w:r w:rsidRPr="00C917BC">
        <w:rPr>
          <w:rFonts w:ascii="Times New Roman" w:hAnsi="Times New Roman"/>
          <w:sz w:val="28"/>
        </w:rPr>
        <w:t>Список школ</w:t>
      </w:r>
      <w:bookmarkEnd w:id="1"/>
      <w:r w:rsidRPr="00C917BC">
        <w:rPr>
          <w:rFonts w:ascii="Times New Roman" w:hAnsi="Times New Roman"/>
          <w:sz w:val="28"/>
        </w:rPr>
        <w:t xml:space="preserve"> </w:t>
      </w:r>
      <w:bookmarkStart w:id="2" w:name="_Toc3909754"/>
      <w:r w:rsidRPr="00C917BC">
        <w:rPr>
          <w:rFonts w:ascii="Times New Roman" w:hAnsi="Times New Roman"/>
          <w:sz w:val="28"/>
        </w:rPr>
        <w:t>с устойчиво низкими образовательными результатами (УНОР), «группы риска» и показывающих высокие результаты</w:t>
      </w:r>
      <w:bookmarkStart w:id="3" w:name="_Toc3909755"/>
      <w:bookmarkEnd w:id="2"/>
      <w:r w:rsidRPr="00C917BC">
        <w:rPr>
          <w:rFonts w:ascii="Times New Roman" w:hAnsi="Times New Roman"/>
          <w:sz w:val="28"/>
        </w:rPr>
        <w:t xml:space="preserve"> (2017, 2018, 2019 гг.)</w:t>
      </w:r>
      <w:bookmarkEnd w:id="3"/>
    </w:p>
    <w:p w:rsidR="00732488" w:rsidRPr="003E25AD" w:rsidRDefault="00732488" w:rsidP="00732488">
      <w:pPr>
        <w:pStyle w:val="Style9"/>
        <w:widowControl/>
        <w:spacing w:line="240" w:lineRule="auto"/>
        <w:ind w:firstLine="0"/>
        <w:rPr>
          <w:rStyle w:val="FontStyle41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51"/>
        <w:gridCol w:w="2552"/>
        <w:gridCol w:w="2552"/>
      </w:tblGrid>
      <w:tr w:rsidR="00732488" w:rsidRPr="003E25AD" w:rsidTr="00636749">
        <w:tc>
          <w:tcPr>
            <w:tcW w:w="1951" w:type="dxa"/>
            <w:shd w:val="clear" w:color="auto" w:fill="auto"/>
          </w:tcPr>
          <w:p w:rsidR="00732488" w:rsidRPr="00292949" w:rsidRDefault="00732488" w:rsidP="00636749">
            <w:pPr>
              <w:pStyle w:val="Style9"/>
              <w:widowControl/>
              <w:spacing w:line="240" w:lineRule="auto"/>
              <w:ind w:firstLine="0"/>
              <w:rPr>
                <w:rStyle w:val="FontStyle41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732488" w:rsidRPr="00292949" w:rsidRDefault="00732488" w:rsidP="00636749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41"/>
                <w:sz w:val="28"/>
                <w:szCs w:val="28"/>
              </w:rPr>
            </w:pPr>
            <w:r w:rsidRPr="00292949">
              <w:rPr>
                <w:b/>
              </w:rPr>
              <w:t>Школы, выявленные в 2018 году (мероприятие 2.11 ГПРО)</w:t>
            </w:r>
          </w:p>
        </w:tc>
        <w:tc>
          <w:tcPr>
            <w:tcW w:w="2552" w:type="dxa"/>
          </w:tcPr>
          <w:p w:rsidR="00732488" w:rsidRPr="00292949" w:rsidRDefault="00732488" w:rsidP="00636749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41"/>
                <w:sz w:val="28"/>
                <w:szCs w:val="28"/>
              </w:rPr>
            </w:pPr>
            <w:r w:rsidRPr="00292949">
              <w:rPr>
                <w:b/>
              </w:rPr>
              <w:t>Школы, выявленные в 2019 году (мероприятие 2.11 ГПРО)</w:t>
            </w:r>
          </w:p>
        </w:tc>
        <w:tc>
          <w:tcPr>
            <w:tcW w:w="2552" w:type="dxa"/>
            <w:shd w:val="clear" w:color="auto" w:fill="auto"/>
          </w:tcPr>
          <w:p w:rsidR="00732488" w:rsidRPr="00292949" w:rsidRDefault="00732488" w:rsidP="00636749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41"/>
                <w:sz w:val="28"/>
                <w:szCs w:val="28"/>
              </w:rPr>
            </w:pPr>
            <w:r w:rsidRPr="00292949">
              <w:rPr>
                <w:b/>
              </w:rPr>
              <w:t>Школы, выявленные в 20</w:t>
            </w:r>
            <w:r>
              <w:rPr>
                <w:b/>
              </w:rPr>
              <w:t>20</w:t>
            </w:r>
            <w:r w:rsidRPr="00292949">
              <w:rPr>
                <w:b/>
              </w:rPr>
              <w:t xml:space="preserve"> году (мероприятие 2.11 ГПРО)</w:t>
            </w:r>
          </w:p>
        </w:tc>
      </w:tr>
      <w:tr w:rsidR="00732488" w:rsidRPr="003E25AD" w:rsidTr="00636749">
        <w:tc>
          <w:tcPr>
            <w:tcW w:w="1951" w:type="dxa"/>
            <w:shd w:val="clear" w:color="auto" w:fill="auto"/>
            <w:vAlign w:val="center"/>
          </w:tcPr>
          <w:p w:rsidR="00732488" w:rsidRPr="00292949" w:rsidRDefault="00732488" w:rsidP="00636749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41"/>
                <w:sz w:val="28"/>
                <w:szCs w:val="28"/>
              </w:rPr>
            </w:pPr>
            <w:r w:rsidRPr="00292949">
              <w:rPr>
                <w:b/>
              </w:rPr>
              <w:t>Школы с УНОР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32488" w:rsidRPr="00292949" w:rsidRDefault="00732488" w:rsidP="00636749">
            <w:pPr>
              <w:rPr>
                <w:b/>
              </w:rPr>
            </w:pPr>
            <w:proofErr w:type="spellStart"/>
            <w:r w:rsidRPr="00292949">
              <w:rPr>
                <w:b/>
              </w:rPr>
              <w:t>Сузунская</w:t>
            </w:r>
            <w:proofErr w:type="spellEnd"/>
            <w:r w:rsidRPr="00292949">
              <w:rPr>
                <w:b/>
              </w:rPr>
              <w:t xml:space="preserve"> СОШ №301 им. В.А. Левина Маюровская СОШ</w:t>
            </w:r>
            <w:r w:rsidRPr="00292949">
              <w:rPr>
                <w:i/>
              </w:rPr>
              <w:t xml:space="preserve"> </w:t>
            </w:r>
            <w:proofErr w:type="spellStart"/>
            <w:r w:rsidRPr="00292949">
              <w:rPr>
                <w:i/>
              </w:rPr>
              <w:t>Холодновская</w:t>
            </w:r>
            <w:proofErr w:type="spellEnd"/>
            <w:r w:rsidRPr="00292949">
              <w:rPr>
                <w:i/>
              </w:rPr>
              <w:t xml:space="preserve"> ООШ </w:t>
            </w:r>
            <w:proofErr w:type="spellStart"/>
            <w:r w:rsidRPr="00292949">
              <w:rPr>
                <w:i/>
              </w:rPr>
              <w:t>Битковская</w:t>
            </w:r>
            <w:proofErr w:type="spellEnd"/>
            <w:r w:rsidRPr="00292949">
              <w:rPr>
                <w:i/>
              </w:rPr>
              <w:t xml:space="preserve"> СОШ</w:t>
            </w:r>
          </w:p>
        </w:tc>
        <w:tc>
          <w:tcPr>
            <w:tcW w:w="2552" w:type="dxa"/>
            <w:vAlign w:val="center"/>
          </w:tcPr>
          <w:p w:rsidR="00732488" w:rsidRPr="00292949" w:rsidRDefault="00732488" w:rsidP="00636749">
            <w:pPr>
              <w:rPr>
                <w:b/>
              </w:rPr>
            </w:pPr>
            <w:proofErr w:type="spellStart"/>
            <w:r w:rsidRPr="00292949">
              <w:rPr>
                <w:b/>
              </w:rPr>
              <w:t>Сузунская</w:t>
            </w:r>
            <w:proofErr w:type="spellEnd"/>
            <w:r w:rsidRPr="00292949">
              <w:rPr>
                <w:b/>
              </w:rPr>
              <w:t xml:space="preserve"> СОШ №301 им. В.А. Левина Маюровская СОШ</w:t>
            </w:r>
            <w:r w:rsidRPr="00292949">
              <w:rPr>
                <w:i/>
              </w:rPr>
              <w:t xml:space="preserve"> </w:t>
            </w:r>
            <w:proofErr w:type="spellStart"/>
            <w:r w:rsidRPr="00292949">
              <w:rPr>
                <w:i/>
              </w:rPr>
              <w:t>Холодновская</w:t>
            </w:r>
            <w:proofErr w:type="spellEnd"/>
            <w:r w:rsidRPr="00292949">
              <w:rPr>
                <w:i/>
              </w:rPr>
              <w:t xml:space="preserve"> ООШ </w:t>
            </w:r>
            <w:proofErr w:type="spellStart"/>
            <w:r w:rsidRPr="00292949">
              <w:rPr>
                <w:i/>
              </w:rPr>
              <w:t>Битковская</w:t>
            </w:r>
            <w:proofErr w:type="spellEnd"/>
            <w:r w:rsidRPr="00292949">
              <w:rPr>
                <w:i/>
              </w:rPr>
              <w:t xml:space="preserve"> СОШ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2488" w:rsidRDefault="00732488" w:rsidP="00636749">
            <w:pPr>
              <w:rPr>
                <w:b/>
              </w:rPr>
            </w:pPr>
            <w:proofErr w:type="spellStart"/>
            <w:r>
              <w:rPr>
                <w:b/>
              </w:rPr>
              <w:t>Сузунская</w:t>
            </w:r>
            <w:proofErr w:type="spellEnd"/>
            <w:r>
              <w:rPr>
                <w:b/>
              </w:rPr>
              <w:t xml:space="preserve"> СОШ №301 им. </w:t>
            </w:r>
            <w:proofErr w:type="spellStart"/>
            <w:r>
              <w:rPr>
                <w:b/>
              </w:rPr>
              <w:t>В.А.Левина</w:t>
            </w:r>
            <w:proofErr w:type="spellEnd"/>
          </w:p>
          <w:p w:rsidR="00732488" w:rsidRPr="00C917BC" w:rsidRDefault="00732488" w:rsidP="00636749">
            <w:pPr>
              <w:rPr>
                <w:b/>
              </w:rPr>
            </w:pPr>
            <w:proofErr w:type="spellStart"/>
            <w:r w:rsidRPr="00C917BC">
              <w:rPr>
                <w:b/>
              </w:rPr>
              <w:t>Битковская</w:t>
            </w:r>
            <w:proofErr w:type="spellEnd"/>
            <w:r w:rsidRPr="00C917BC">
              <w:rPr>
                <w:b/>
              </w:rPr>
              <w:t xml:space="preserve"> СОШ</w:t>
            </w:r>
          </w:p>
          <w:p w:rsidR="00732488" w:rsidRPr="00C917BC" w:rsidRDefault="00732488" w:rsidP="00636749">
            <w:proofErr w:type="spellStart"/>
            <w:r w:rsidRPr="00C917BC">
              <w:t>Ключиковская</w:t>
            </w:r>
            <w:proofErr w:type="spellEnd"/>
            <w:r w:rsidRPr="00C917BC">
              <w:t xml:space="preserve"> СОШ</w:t>
            </w:r>
          </w:p>
          <w:p w:rsidR="00732488" w:rsidRPr="00292949" w:rsidRDefault="00732488" w:rsidP="00636749">
            <w:pPr>
              <w:rPr>
                <w:b/>
              </w:rPr>
            </w:pPr>
            <w:proofErr w:type="spellStart"/>
            <w:r w:rsidRPr="00C917BC">
              <w:t>Шипуновская</w:t>
            </w:r>
            <w:proofErr w:type="spellEnd"/>
            <w:r w:rsidRPr="00C917BC">
              <w:t xml:space="preserve"> СОШ имени </w:t>
            </w:r>
            <w:proofErr w:type="spellStart"/>
            <w:r w:rsidRPr="00C917BC">
              <w:t>В.С.Гаврилова</w:t>
            </w:r>
            <w:proofErr w:type="spellEnd"/>
          </w:p>
        </w:tc>
      </w:tr>
      <w:tr w:rsidR="00732488" w:rsidRPr="003E25AD" w:rsidTr="00636749">
        <w:tc>
          <w:tcPr>
            <w:tcW w:w="1951" w:type="dxa"/>
            <w:shd w:val="clear" w:color="auto" w:fill="auto"/>
            <w:vAlign w:val="center"/>
          </w:tcPr>
          <w:p w:rsidR="00732488" w:rsidRPr="00292949" w:rsidRDefault="00732488" w:rsidP="00636749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41"/>
                <w:sz w:val="28"/>
                <w:szCs w:val="28"/>
              </w:rPr>
            </w:pPr>
            <w:r w:rsidRPr="00292949">
              <w:rPr>
                <w:b/>
              </w:rPr>
              <w:t>Школы «группы риска»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32488" w:rsidRPr="00292949" w:rsidRDefault="00732488" w:rsidP="00636749">
            <w:pPr>
              <w:rPr>
                <w:bCs/>
                <w:iCs/>
              </w:rPr>
            </w:pPr>
          </w:p>
        </w:tc>
        <w:tc>
          <w:tcPr>
            <w:tcW w:w="2552" w:type="dxa"/>
            <w:vAlign w:val="center"/>
          </w:tcPr>
          <w:p w:rsidR="00732488" w:rsidRPr="00292949" w:rsidRDefault="00732488" w:rsidP="00636749">
            <w:pPr>
              <w:rPr>
                <w:bCs/>
                <w:iCs/>
              </w:rPr>
            </w:pPr>
            <w:r w:rsidRPr="00292949">
              <w:rPr>
                <w:bCs/>
                <w:iCs/>
              </w:rPr>
              <w:t>Верх-</w:t>
            </w:r>
            <w:proofErr w:type="spellStart"/>
            <w:r w:rsidRPr="00292949">
              <w:rPr>
                <w:bCs/>
                <w:iCs/>
              </w:rPr>
              <w:t>Сузунская</w:t>
            </w:r>
            <w:proofErr w:type="spellEnd"/>
            <w:r w:rsidRPr="00292949">
              <w:rPr>
                <w:bCs/>
                <w:iCs/>
              </w:rPr>
              <w:t xml:space="preserve"> СОШ </w:t>
            </w:r>
            <w:proofErr w:type="spellStart"/>
            <w:r w:rsidRPr="00292949">
              <w:rPr>
                <w:bCs/>
                <w:iCs/>
              </w:rPr>
              <w:t>Каргаполовская</w:t>
            </w:r>
            <w:proofErr w:type="spellEnd"/>
            <w:r w:rsidRPr="00292949">
              <w:rPr>
                <w:bCs/>
                <w:iCs/>
              </w:rPr>
              <w:t xml:space="preserve"> СОШ </w:t>
            </w:r>
          </w:p>
          <w:p w:rsidR="00732488" w:rsidRPr="00292949" w:rsidRDefault="00732488" w:rsidP="00636749">
            <w:pPr>
              <w:rPr>
                <w:bCs/>
                <w:iCs/>
              </w:rPr>
            </w:pPr>
            <w:proofErr w:type="spellStart"/>
            <w:r w:rsidRPr="00292949">
              <w:rPr>
                <w:bCs/>
                <w:iCs/>
              </w:rPr>
              <w:t>Ключиковская</w:t>
            </w:r>
            <w:proofErr w:type="spellEnd"/>
            <w:r w:rsidRPr="00292949">
              <w:rPr>
                <w:bCs/>
                <w:iCs/>
              </w:rPr>
              <w:t xml:space="preserve"> СОШ </w:t>
            </w:r>
            <w:proofErr w:type="spellStart"/>
            <w:r w:rsidRPr="00292949">
              <w:rPr>
                <w:bCs/>
                <w:iCs/>
              </w:rPr>
              <w:t>Шипуновская</w:t>
            </w:r>
            <w:proofErr w:type="spellEnd"/>
            <w:r w:rsidRPr="00292949">
              <w:rPr>
                <w:bCs/>
                <w:iCs/>
              </w:rPr>
              <w:t xml:space="preserve"> СОШ </w:t>
            </w:r>
            <w:proofErr w:type="spellStart"/>
            <w:r w:rsidRPr="00292949">
              <w:rPr>
                <w:bCs/>
                <w:iCs/>
              </w:rPr>
              <w:t>Сузунская</w:t>
            </w:r>
            <w:proofErr w:type="spellEnd"/>
            <w:r w:rsidRPr="00292949">
              <w:rPr>
                <w:bCs/>
                <w:iCs/>
              </w:rPr>
              <w:t xml:space="preserve"> СОШ №1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2488" w:rsidRPr="00C917BC" w:rsidRDefault="00732488" w:rsidP="00636749">
            <w:r w:rsidRPr="00C917BC">
              <w:t>Бобровская СОШ</w:t>
            </w:r>
          </w:p>
        </w:tc>
      </w:tr>
      <w:tr w:rsidR="00732488" w:rsidRPr="003E25AD" w:rsidTr="00636749">
        <w:tc>
          <w:tcPr>
            <w:tcW w:w="1951" w:type="dxa"/>
            <w:shd w:val="clear" w:color="auto" w:fill="auto"/>
            <w:vAlign w:val="center"/>
          </w:tcPr>
          <w:p w:rsidR="00732488" w:rsidRPr="00292949" w:rsidRDefault="00732488" w:rsidP="00636749">
            <w:pPr>
              <w:pStyle w:val="Style9"/>
              <w:widowControl/>
              <w:spacing w:line="240" w:lineRule="auto"/>
              <w:ind w:firstLine="0"/>
              <w:jc w:val="left"/>
              <w:rPr>
                <w:b/>
              </w:rPr>
            </w:pPr>
            <w:r w:rsidRPr="00292949">
              <w:rPr>
                <w:b/>
              </w:rPr>
              <w:t>Школы, показывающие высокие результаты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32488" w:rsidRPr="003E25AD" w:rsidRDefault="00732488" w:rsidP="00636749"/>
        </w:tc>
        <w:tc>
          <w:tcPr>
            <w:tcW w:w="2552" w:type="dxa"/>
            <w:vAlign w:val="center"/>
          </w:tcPr>
          <w:p w:rsidR="00732488" w:rsidRPr="00292949" w:rsidRDefault="00732488" w:rsidP="00636749">
            <w:pPr>
              <w:rPr>
                <w:bCs/>
                <w:iCs/>
              </w:rPr>
            </w:pPr>
            <w:proofErr w:type="spellStart"/>
            <w:r w:rsidRPr="00292949">
              <w:rPr>
                <w:bCs/>
                <w:iCs/>
              </w:rPr>
              <w:t>Мышланская</w:t>
            </w:r>
            <w:proofErr w:type="spellEnd"/>
            <w:r w:rsidRPr="00292949">
              <w:rPr>
                <w:bCs/>
                <w:iCs/>
              </w:rPr>
              <w:t xml:space="preserve"> СОШ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2488" w:rsidRPr="00292949" w:rsidRDefault="00732488" w:rsidP="00636749">
            <w:pPr>
              <w:rPr>
                <w:i/>
              </w:rPr>
            </w:pPr>
          </w:p>
        </w:tc>
      </w:tr>
    </w:tbl>
    <w:p w:rsidR="00732488" w:rsidRPr="003E25AD" w:rsidRDefault="00732488" w:rsidP="00732488">
      <w:pPr>
        <w:ind w:right="5839"/>
        <w:rPr>
          <w:b/>
          <w:i/>
          <w:sz w:val="22"/>
        </w:rPr>
      </w:pPr>
      <w:r w:rsidRPr="003E25AD">
        <w:rPr>
          <w:b/>
          <w:i/>
          <w:sz w:val="22"/>
        </w:rPr>
        <w:t>Примечание:</w:t>
      </w:r>
    </w:p>
    <w:p w:rsidR="00732488" w:rsidRPr="003E25AD" w:rsidRDefault="00732488" w:rsidP="00732488">
      <w:pPr>
        <w:ind w:right="5839"/>
        <w:rPr>
          <w:sz w:val="22"/>
        </w:rPr>
      </w:pPr>
      <w:r w:rsidRPr="003E25AD">
        <w:rPr>
          <w:sz w:val="22"/>
        </w:rPr>
        <w:t xml:space="preserve">Жирным шрифтом отмечены школы, попавшие в список с устойчиво низкими образовательными результатами в </w:t>
      </w:r>
      <w:r>
        <w:rPr>
          <w:sz w:val="22"/>
        </w:rPr>
        <w:t>2018, 2019, 2020 гг.</w:t>
      </w:r>
    </w:p>
    <w:p w:rsidR="00732488" w:rsidRDefault="00732488" w:rsidP="00732488">
      <w:pPr>
        <w:ind w:right="5839"/>
        <w:jc w:val="both"/>
        <w:rPr>
          <w:b/>
          <w:bCs/>
          <w:sz w:val="31"/>
          <w:szCs w:val="31"/>
        </w:rPr>
      </w:pPr>
    </w:p>
    <w:p w:rsidR="00732488" w:rsidRPr="00C917BC" w:rsidRDefault="00732488" w:rsidP="00732488">
      <w:pPr>
        <w:ind w:right="5839"/>
        <w:jc w:val="center"/>
        <w:rPr>
          <w:b/>
          <w:bCs/>
          <w:sz w:val="28"/>
          <w:szCs w:val="31"/>
        </w:rPr>
      </w:pPr>
      <w:r w:rsidRPr="00C917BC">
        <w:rPr>
          <w:b/>
          <w:bCs/>
          <w:sz w:val="28"/>
          <w:szCs w:val="31"/>
        </w:rPr>
        <w:t>Актуальность</w:t>
      </w:r>
    </w:p>
    <w:p w:rsidR="00732488" w:rsidRPr="00051219" w:rsidRDefault="00732488" w:rsidP="00732488">
      <w:pPr>
        <w:ind w:right="5839" w:firstLine="708"/>
        <w:jc w:val="both"/>
        <w:rPr>
          <w:rStyle w:val="FontStyle41"/>
        </w:rPr>
      </w:pPr>
      <w:proofErr w:type="gramStart"/>
      <w:r>
        <w:rPr>
          <w:sz w:val="28"/>
          <w:szCs w:val="28"/>
        </w:rPr>
        <w:t>В  целях  реализации</w:t>
      </w:r>
      <w:r>
        <w:t xml:space="preserve"> </w:t>
      </w:r>
      <w:r>
        <w:rPr>
          <w:sz w:val="28"/>
          <w:szCs w:val="28"/>
        </w:rPr>
        <w:t>мероприятия</w:t>
      </w:r>
      <w:r>
        <w:t xml:space="preserve"> </w:t>
      </w:r>
      <w:r>
        <w:rPr>
          <w:sz w:val="28"/>
          <w:szCs w:val="28"/>
        </w:rPr>
        <w:t>2.11  «Повышение</w:t>
      </w:r>
      <w:r>
        <w:t xml:space="preserve"> </w:t>
      </w:r>
      <w:r>
        <w:rPr>
          <w:sz w:val="28"/>
          <w:szCs w:val="28"/>
        </w:rPr>
        <w:t>качества  образования  в  школах  с  низкими</w:t>
      </w:r>
      <w:r>
        <w:t xml:space="preserve"> </w:t>
      </w:r>
      <w:r>
        <w:rPr>
          <w:sz w:val="28"/>
          <w:szCs w:val="28"/>
        </w:rPr>
        <w:t>результатами обучения  и в школах, функционирующих в неблагоприятных социальных условиях, путем</w:t>
      </w:r>
      <w:r>
        <w:t xml:space="preserve"> </w:t>
      </w:r>
      <w:r>
        <w:rPr>
          <w:sz w:val="28"/>
          <w:szCs w:val="28"/>
        </w:rPr>
        <w:t>реализации региональных проектов и распространения</w:t>
      </w:r>
      <w:r>
        <w:t xml:space="preserve"> </w:t>
      </w:r>
      <w:r>
        <w:rPr>
          <w:sz w:val="28"/>
          <w:szCs w:val="28"/>
        </w:rPr>
        <w:t>их результатов» государственной программы</w:t>
      </w:r>
      <w:r>
        <w:t xml:space="preserve"> </w:t>
      </w:r>
      <w:r>
        <w:rPr>
          <w:sz w:val="28"/>
          <w:szCs w:val="28"/>
        </w:rPr>
        <w:t>Новосибирской области «Развитие образования, создание условий для социализации детей и учащейся</w:t>
      </w:r>
      <w:r>
        <w:t xml:space="preserve"> </w:t>
      </w:r>
      <w:r>
        <w:rPr>
          <w:sz w:val="28"/>
          <w:szCs w:val="28"/>
        </w:rPr>
        <w:t>молодежи в Новосибирской области на 2015-2025 годы», утвержденной постановлением Правительства</w:t>
      </w:r>
      <w:r>
        <w:t xml:space="preserve"> </w:t>
      </w:r>
      <w:r>
        <w:rPr>
          <w:sz w:val="28"/>
          <w:szCs w:val="28"/>
        </w:rPr>
        <w:t>Новосибирской</w:t>
      </w:r>
      <w:r>
        <w:t xml:space="preserve"> </w:t>
      </w:r>
      <w:r>
        <w:rPr>
          <w:sz w:val="28"/>
          <w:szCs w:val="28"/>
        </w:rPr>
        <w:t>области</w:t>
      </w:r>
      <w:r>
        <w:t xml:space="preserve"> </w:t>
      </w:r>
      <w:r>
        <w:rPr>
          <w:sz w:val="28"/>
          <w:szCs w:val="28"/>
        </w:rPr>
        <w:t>от  31.12.2014  №576-п</w:t>
      </w:r>
      <w:r>
        <w:t xml:space="preserve"> </w:t>
      </w:r>
      <w:r>
        <w:rPr>
          <w:sz w:val="28"/>
          <w:szCs w:val="28"/>
        </w:rPr>
        <w:t>«Об</w:t>
      </w:r>
      <w:r>
        <w:t xml:space="preserve"> </w:t>
      </w:r>
      <w:r>
        <w:rPr>
          <w:sz w:val="28"/>
          <w:szCs w:val="28"/>
        </w:rPr>
        <w:t>утверждении</w:t>
      </w:r>
      <w:proofErr w:type="gramEnd"/>
      <w:r>
        <w:rPr>
          <w:sz w:val="28"/>
          <w:szCs w:val="28"/>
        </w:rPr>
        <w:t xml:space="preserve">  государственной</w:t>
      </w:r>
      <w:r>
        <w:t xml:space="preserve"> </w:t>
      </w:r>
      <w:r>
        <w:rPr>
          <w:sz w:val="28"/>
          <w:szCs w:val="28"/>
        </w:rPr>
        <w:t>Новосибирской области  «Развитие образования, создание условий для социализации детей и учащейся</w:t>
      </w:r>
      <w:r>
        <w:t xml:space="preserve"> </w:t>
      </w:r>
      <w:r>
        <w:rPr>
          <w:sz w:val="28"/>
          <w:szCs w:val="28"/>
        </w:rPr>
        <w:t xml:space="preserve">молодежи в Новосибирской области на 2015-2025 годы» на территории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 проводится работа по поддержке школ, работающих в сложных </w:t>
      </w:r>
      <w:r>
        <w:rPr>
          <w:sz w:val="28"/>
          <w:szCs w:val="28"/>
        </w:rPr>
        <w:lastRenderedPageBreak/>
        <w:t>условиях и</w:t>
      </w:r>
      <w:r>
        <w:t xml:space="preserve"> </w:t>
      </w:r>
      <w:r>
        <w:rPr>
          <w:sz w:val="28"/>
          <w:szCs w:val="28"/>
        </w:rPr>
        <w:t>показывающих</w:t>
      </w:r>
      <w:r>
        <w:t xml:space="preserve"> </w:t>
      </w:r>
      <w:r>
        <w:rPr>
          <w:sz w:val="28"/>
          <w:szCs w:val="28"/>
        </w:rPr>
        <w:t>устойчиво</w:t>
      </w:r>
      <w:r>
        <w:t xml:space="preserve"> </w:t>
      </w:r>
      <w:r>
        <w:rPr>
          <w:sz w:val="28"/>
          <w:szCs w:val="28"/>
        </w:rPr>
        <w:t>низкие</w:t>
      </w:r>
      <w:r>
        <w:t xml:space="preserve"> </w:t>
      </w:r>
      <w:r>
        <w:rPr>
          <w:sz w:val="28"/>
          <w:szCs w:val="28"/>
        </w:rPr>
        <w:t>результаты</w:t>
      </w:r>
      <w:r>
        <w:t xml:space="preserve"> </w:t>
      </w:r>
      <w:r>
        <w:rPr>
          <w:sz w:val="28"/>
          <w:szCs w:val="28"/>
        </w:rPr>
        <w:t xml:space="preserve">2016-2020  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>.</w:t>
      </w:r>
      <w:r>
        <w:t xml:space="preserve"> </w:t>
      </w:r>
      <w:r>
        <w:rPr>
          <w:sz w:val="28"/>
          <w:szCs w:val="28"/>
        </w:rPr>
        <w:t xml:space="preserve"> Большинство   мероприятий</w:t>
      </w:r>
      <w:r>
        <w:t xml:space="preserve"> </w:t>
      </w:r>
      <w:r>
        <w:rPr>
          <w:sz w:val="28"/>
          <w:szCs w:val="28"/>
        </w:rPr>
        <w:t>дорожной   карты</w:t>
      </w:r>
      <w:r>
        <w:t xml:space="preserve"> </w:t>
      </w:r>
      <w:r>
        <w:rPr>
          <w:sz w:val="28"/>
          <w:szCs w:val="28"/>
        </w:rPr>
        <w:t>предусматривает</w:t>
      </w:r>
      <w:r w:rsidRPr="00E04832">
        <w:rPr>
          <w:sz w:val="28"/>
          <w:szCs w:val="28"/>
        </w:rPr>
        <w:t xml:space="preserve"> участие всех </w:t>
      </w:r>
      <w:r>
        <w:rPr>
          <w:sz w:val="28"/>
          <w:szCs w:val="28"/>
        </w:rPr>
        <w:t>общеобразовательных организаций  района.</w:t>
      </w:r>
    </w:p>
    <w:p w:rsidR="00732488" w:rsidRPr="003E25AD" w:rsidRDefault="00732488" w:rsidP="00732488">
      <w:pPr>
        <w:pStyle w:val="Style9"/>
        <w:widowControl/>
        <w:spacing w:line="240" w:lineRule="auto"/>
        <w:ind w:right="5839" w:firstLine="567"/>
        <w:rPr>
          <w:rStyle w:val="FontStyle41"/>
          <w:sz w:val="28"/>
          <w:szCs w:val="28"/>
        </w:rPr>
      </w:pPr>
      <w:r w:rsidRPr="003E25AD">
        <w:rPr>
          <w:rStyle w:val="FontStyle41"/>
          <w:sz w:val="28"/>
          <w:szCs w:val="28"/>
        </w:rPr>
        <w:t xml:space="preserve">В регионе отработан механизм выявления школ с устойчиво низкими образовательными результатами (показывают низкие образовательные результаты три года подряд, далее - школ «роста») и школ «группы риска» (показывают низкие образовательные результаты в течение предшествующих двух лет). Для оказания мер адресной поддержки школам «роста» проводится дополнительный анализ внешних и внутренних условий их функционирования и </w:t>
      </w:r>
      <w:proofErr w:type="spellStart"/>
      <w:r w:rsidRPr="003E25AD">
        <w:rPr>
          <w:rStyle w:val="FontStyle41"/>
          <w:sz w:val="28"/>
          <w:szCs w:val="28"/>
        </w:rPr>
        <w:t>типологизация</w:t>
      </w:r>
      <w:proofErr w:type="spellEnd"/>
      <w:r w:rsidRPr="003E25AD">
        <w:rPr>
          <w:rStyle w:val="FontStyle41"/>
          <w:sz w:val="28"/>
          <w:szCs w:val="28"/>
        </w:rPr>
        <w:t xml:space="preserve"> школ по условиям, определяющим низкие результаты. Выделено 6 типов: школы с признаками социального учреждения; школы, расположенные на территории с признаками депрессивности; школы с низким уровнем кадрового потенциала; школы с признаками неэффективного управления; школы с высоким уровнем девиации детей; школы, имеющие высокий уровень депривации родителей. </w:t>
      </w:r>
    </w:p>
    <w:p w:rsidR="00732488" w:rsidRPr="003E25AD" w:rsidRDefault="00732488" w:rsidP="00732488">
      <w:pPr>
        <w:ind w:right="5839" w:firstLine="567"/>
        <w:jc w:val="both"/>
        <w:rPr>
          <w:sz w:val="28"/>
          <w:szCs w:val="28"/>
        </w:rPr>
      </w:pPr>
      <w:r w:rsidRPr="003E25AD">
        <w:rPr>
          <w:sz w:val="28"/>
          <w:szCs w:val="28"/>
        </w:rPr>
        <w:t xml:space="preserve">Таким образом, возникла необходимость в </w:t>
      </w:r>
      <w:r>
        <w:rPr>
          <w:sz w:val="28"/>
          <w:szCs w:val="28"/>
        </w:rPr>
        <w:t>корректировке</w:t>
      </w:r>
      <w:r w:rsidRPr="003E25AD">
        <w:rPr>
          <w:sz w:val="28"/>
          <w:szCs w:val="28"/>
        </w:rPr>
        <w:t xml:space="preserve"> и реализации «дорожной карты» по выравниванию </w:t>
      </w:r>
      <w:proofErr w:type="gramStart"/>
      <w:r w:rsidRPr="003E25AD">
        <w:rPr>
          <w:sz w:val="28"/>
          <w:szCs w:val="28"/>
        </w:rPr>
        <w:t>показателей эффективности работы образовательных организаций района</w:t>
      </w:r>
      <w:proofErr w:type="gramEnd"/>
      <w:r w:rsidRPr="003E25AD">
        <w:rPr>
          <w:sz w:val="28"/>
          <w:szCs w:val="28"/>
        </w:rPr>
        <w:t>.</w:t>
      </w:r>
    </w:p>
    <w:p w:rsidR="00732488" w:rsidRPr="003E25AD" w:rsidRDefault="00732488" w:rsidP="00732488">
      <w:pPr>
        <w:pStyle w:val="Style9"/>
        <w:widowControl/>
        <w:spacing w:line="240" w:lineRule="auto"/>
        <w:ind w:right="5839" w:firstLine="0"/>
        <w:jc w:val="center"/>
        <w:rPr>
          <w:rStyle w:val="FontStyle41"/>
          <w:b/>
          <w:sz w:val="28"/>
          <w:szCs w:val="28"/>
        </w:rPr>
      </w:pPr>
      <w:r w:rsidRPr="003E25AD">
        <w:rPr>
          <w:rStyle w:val="FontStyle41"/>
          <w:b/>
          <w:sz w:val="28"/>
          <w:szCs w:val="28"/>
        </w:rPr>
        <w:t>Цели и задачи</w:t>
      </w:r>
    </w:p>
    <w:p w:rsidR="00732488" w:rsidRPr="00E04832" w:rsidRDefault="00732488" w:rsidP="00732488">
      <w:pPr>
        <w:ind w:right="5839"/>
        <w:jc w:val="both"/>
        <w:rPr>
          <w:sz w:val="28"/>
          <w:szCs w:val="28"/>
        </w:rPr>
      </w:pPr>
      <w:r w:rsidRPr="00051219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Преодоление разрыва  в образовательных возможностях и достижениях детей, обусловленных социально-экономическими характеристиками их семей, территориальной   отдаленностью ОО  и сложностями</w:t>
      </w:r>
      <w:r>
        <w:t xml:space="preserve"> </w:t>
      </w:r>
      <w:r>
        <w:rPr>
          <w:sz w:val="28"/>
          <w:szCs w:val="28"/>
        </w:rPr>
        <w:t>социума</w:t>
      </w:r>
    </w:p>
    <w:p w:rsidR="00732488" w:rsidRPr="003E25AD" w:rsidRDefault="00732488" w:rsidP="00732488">
      <w:pPr>
        <w:ind w:right="5839" w:firstLine="708"/>
        <w:jc w:val="both"/>
        <w:rPr>
          <w:sz w:val="28"/>
          <w:szCs w:val="28"/>
        </w:rPr>
      </w:pPr>
    </w:p>
    <w:p w:rsidR="00732488" w:rsidRPr="003E25AD" w:rsidRDefault="00732488" w:rsidP="00732488">
      <w:pPr>
        <w:pStyle w:val="Style9"/>
        <w:widowControl/>
        <w:spacing w:line="240" w:lineRule="auto"/>
        <w:ind w:right="5839" w:firstLine="567"/>
        <w:rPr>
          <w:rStyle w:val="FontStyle41"/>
          <w:sz w:val="28"/>
          <w:szCs w:val="28"/>
        </w:rPr>
      </w:pPr>
      <w:r w:rsidRPr="003E25AD">
        <w:rPr>
          <w:rStyle w:val="FontStyle41"/>
          <w:sz w:val="28"/>
          <w:szCs w:val="28"/>
        </w:rPr>
        <w:t xml:space="preserve">Эффективность общеобразовательной организации является результатом целенаправленной и последовательной образовательной стратегии, определяющей все аспекты деятельности организации и действий педагогов. К основным элементам этой стратегии следует отнести, во-первых, </w:t>
      </w:r>
      <w:r w:rsidRPr="003E25AD">
        <w:rPr>
          <w:rStyle w:val="FontStyle41"/>
          <w:bCs/>
          <w:i/>
          <w:iCs/>
          <w:sz w:val="28"/>
          <w:szCs w:val="28"/>
        </w:rPr>
        <w:t>приоритет образовательных достижений и высокие ожидания педагогов</w:t>
      </w:r>
      <w:r w:rsidRPr="003E25AD">
        <w:rPr>
          <w:rStyle w:val="FontStyle53"/>
          <w:sz w:val="28"/>
          <w:szCs w:val="28"/>
        </w:rPr>
        <w:t xml:space="preserve"> </w:t>
      </w:r>
      <w:r w:rsidRPr="003E25AD">
        <w:rPr>
          <w:rStyle w:val="FontStyle41"/>
          <w:sz w:val="28"/>
          <w:szCs w:val="28"/>
        </w:rPr>
        <w:t>по отношению ко всем обучающимся (развитие учебной мотивации детей, их ориентация на максимально возможные результаты, поддержка интереса и активности в учебе).</w:t>
      </w:r>
    </w:p>
    <w:p w:rsidR="00732488" w:rsidRPr="003E25AD" w:rsidRDefault="00732488" w:rsidP="00732488">
      <w:pPr>
        <w:pStyle w:val="Style9"/>
        <w:widowControl/>
        <w:spacing w:line="240" w:lineRule="auto"/>
        <w:ind w:right="5839" w:firstLine="567"/>
        <w:rPr>
          <w:rStyle w:val="FontStyle41"/>
          <w:sz w:val="28"/>
          <w:szCs w:val="28"/>
        </w:rPr>
      </w:pPr>
      <w:r w:rsidRPr="003E25AD">
        <w:rPr>
          <w:rStyle w:val="FontStyle41"/>
          <w:sz w:val="28"/>
          <w:szCs w:val="28"/>
        </w:rPr>
        <w:t xml:space="preserve">Во-вторых, </w:t>
      </w:r>
      <w:r w:rsidRPr="003E25AD">
        <w:rPr>
          <w:rStyle w:val="FontStyle41"/>
          <w:i/>
          <w:sz w:val="28"/>
          <w:szCs w:val="28"/>
        </w:rPr>
        <w:t>выстраивание линии поддержки обучающихся</w:t>
      </w:r>
      <w:r w:rsidRPr="003E25AD">
        <w:rPr>
          <w:rStyle w:val="FontStyle53"/>
          <w:sz w:val="28"/>
          <w:szCs w:val="28"/>
        </w:rPr>
        <w:t xml:space="preserve"> </w:t>
      </w:r>
      <w:r w:rsidRPr="003E25AD">
        <w:rPr>
          <w:rStyle w:val="FontStyle41"/>
          <w:sz w:val="28"/>
          <w:szCs w:val="28"/>
        </w:rPr>
        <w:t>дифференцированно для разных групп обучающихся и индивидуально для тех, кому это необходимо (дополнительные занятия с педагогами, кружки, сотрудничество с учреждениями образования, культуры, спорта, мониторинг образовательных достижений).</w:t>
      </w:r>
    </w:p>
    <w:p w:rsidR="00732488" w:rsidRPr="003E25AD" w:rsidRDefault="00732488" w:rsidP="00732488">
      <w:pPr>
        <w:pStyle w:val="Style33"/>
        <w:widowControl/>
        <w:spacing w:line="240" w:lineRule="auto"/>
        <w:ind w:right="5839" w:firstLine="567"/>
        <w:jc w:val="both"/>
        <w:rPr>
          <w:rStyle w:val="FontStyle41"/>
          <w:bCs/>
          <w:i/>
          <w:iCs/>
          <w:sz w:val="28"/>
          <w:szCs w:val="28"/>
        </w:rPr>
      </w:pPr>
      <w:r w:rsidRPr="003E25AD">
        <w:rPr>
          <w:rStyle w:val="FontStyle41"/>
          <w:sz w:val="28"/>
          <w:szCs w:val="28"/>
        </w:rPr>
        <w:t xml:space="preserve">В-третьих, тесное </w:t>
      </w:r>
      <w:r w:rsidRPr="003E25AD">
        <w:rPr>
          <w:rStyle w:val="FontStyle41"/>
          <w:bCs/>
          <w:i/>
          <w:iCs/>
          <w:sz w:val="28"/>
          <w:szCs w:val="28"/>
        </w:rPr>
        <w:t xml:space="preserve">взаимодействие и сотрудничество с родителями, </w:t>
      </w:r>
      <w:r w:rsidRPr="003E25AD">
        <w:rPr>
          <w:rStyle w:val="FontStyle41"/>
          <w:sz w:val="28"/>
          <w:szCs w:val="28"/>
        </w:rPr>
        <w:t>а также</w:t>
      </w:r>
      <w:r w:rsidRPr="003E25AD">
        <w:rPr>
          <w:rStyle w:val="FontStyle41"/>
          <w:i/>
          <w:sz w:val="28"/>
          <w:szCs w:val="28"/>
        </w:rPr>
        <w:t xml:space="preserve"> </w:t>
      </w:r>
      <w:r w:rsidRPr="003E25AD">
        <w:rPr>
          <w:rStyle w:val="FontStyle41"/>
          <w:bCs/>
          <w:i/>
          <w:iCs/>
          <w:sz w:val="28"/>
          <w:szCs w:val="28"/>
        </w:rPr>
        <w:t>открытость по отношению к другим образовательным организациям, своему окружению.</w:t>
      </w:r>
    </w:p>
    <w:p w:rsidR="00732488" w:rsidRPr="003E25AD" w:rsidRDefault="00732488" w:rsidP="00732488">
      <w:pPr>
        <w:pStyle w:val="Style9"/>
        <w:widowControl/>
        <w:spacing w:line="240" w:lineRule="auto"/>
        <w:ind w:right="5839" w:firstLine="567"/>
        <w:rPr>
          <w:rStyle w:val="FontStyle41"/>
          <w:sz w:val="28"/>
          <w:szCs w:val="28"/>
        </w:rPr>
      </w:pPr>
      <w:r w:rsidRPr="003E25AD">
        <w:rPr>
          <w:rStyle w:val="FontStyle41"/>
          <w:sz w:val="28"/>
          <w:szCs w:val="28"/>
        </w:rPr>
        <w:t xml:space="preserve">В-четвертых, наличие особой </w:t>
      </w:r>
      <w:r w:rsidRPr="003E25AD">
        <w:rPr>
          <w:rStyle w:val="FontStyle41"/>
          <w:i/>
          <w:sz w:val="28"/>
          <w:szCs w:val="28"/>
        </w:rPr>
        <w:t>позитивной культуры</w:t>
      </w:r>
      <w:r w:rsidRPr="003E25AD">
        <w:rPr>
          <w:rStyle w:val="FontStyle53"/>
          <w:sz w:val="28"/>
          <w:szCs w:val="28"/>
        </w:rPr>
        <w:t xml:space="preserve">, </w:t>
      </w:r>
      <w:r w:rsidRPr="003E25AD">
        <w:rPr>
          <w:rStyle w:val="FontStyle41"/>
          <w:sz w:val="28"/>
          <w:szCs w:val="28"/>
        </w:rPr>
        <w:t>основанной на сотрудничестве, коллегиальности в принятии решений, общности целей для всех, кто принадлежит к образовательному сообществу.</w:t>
      </w:r>
    </w:p>
    <w:p w:rsidR="00732488" w:rsidRPr="003E25AD" w:rsidRDefault="00732488" w:rsidP="00732488">
      <w:pPr>
        <w:pStyle w:val="Style9"/>
        <w:widowControl/>
        <w:spacing w:line="240" w:lineRule="auto"/>
        <w:ind w:right="5839" w:firstLine="567"/>
        <w:rPr>
          <w:rStyle w:val="FontStyle41"/>
          <w:sz w:val="28"/>
          <w:szCs w:val="28"/>
        </w:rPr>
      </w:pPr>
      <w:r w:rsidRPr="003E25AD">
        <w:rPr>
          <w:rStyle w:val="FontStyle41"/>
          <w:sz w:val="28"/>
          <w:szCs w:val="28"/>
        </w:rPr>
        <w:t>Переход в более эффективный режим работы требует от общеобразовательной организации чрезвычайных усилий и должен быть обеспечен соответствующей поддержкой на муниципальном и региональном уровнях.</w:t>
      </w:r>
    </w:p>
    <w:p w:rsidR="00732488" w:rsidRPr="003E25AD" w:rsidRDefault="00732488" w:rsidP="00732488">
      <w:pPr>
        <w:pStyle w:val="Style9"/>
        <w:widowControl/>
        <w:spacing w:line="240" w:lineRule="auto"/>
        <w:ind w:right="5839" w:firstLine="0"/>
        <w:jc w:val="left"/>
        <w:rPr>
          <w:sz w:val="28"/>
          <w:szCs w:val="28"/>
        </w:rPr>
      </w:pPr>
    </w:p>
    <w:p w:rsidR="00732488" w:rsidRPr="003E25AD" w:rsidRDefault="00732488" w:rsidP="00732488">
      <w:pPr>
        <w:ind w:right="5839" w:firstLine="708"/>
        <w:jc w:val="both"/>
        <w:rPr>
          <w:b/>
          <w:sz w:val="28"/>
          <w:szCs w:val="28"/>
        </w:rPr>
      </w:pPr>
      <w:r w:rsidRPr="003E25AD">
        <w:rPr>
          <w:b/>
          <w:sz w:val="28"/>
          <w:szCs w:val="28"/>
        </w:rPr>
        <w:lastRenderedPageBreak/>
        <w:t>Задачи.</w:t>
      </w:r>
    </w:p>
    <w:p w:rsidR="00732488" w:rsidRPr="003E25AD" w:rsidRDefault="00732488" w:rsidP="00732488">
      <w:pPr>
        <w:pStyle w:val="a4"/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ind w:left="284" w:right="5839" w:hanging="284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C</w:t>
      </w:r>
      <w:proofErr w:type="gramEnd"/>
      <w:r>
        <w:rPr>
          <w:sz w:val="28"/>
          <w:szCs w:val="28"/>
        </w:rPr>
        <w:t>оздать</w:t>
      </w:r>
      <w:proofErr w:type="spellEnd"/>
      <w:r w:rsidRPr="003E25AD">
        <w:rPr>
          <w:sz w:val="28"/>
          <w:szCs w:val="28"/>
        </w:rPr>
        <w:t xml:space="preserve">  услови</w:t>
      </w:r>
      <w:r>
        <w:rPr>
          <w:sz w:val="28"/>
          <w:szCs w:val="28"/>
        </w:rPr>
        <w:t>я</w:t>
      </w:r>
      <w:r w:rsidRPr="003E25AD">
        <w:rPr>
          <w:sz w:val="28"/>
          <w:szCs w:val="28"/>
        </w:rPr>
        <w:t xml:space="preserve"> для получения общедоступного качественного образования и позитивной социализации детей независимо от их места жительства, состояния здоровья и социально-экономического положения их семей.</w:t>
      </w:r>
    </w:p>
    <w:p w:rsidR="00732488" w:rsidRPr="003E25AD" w:rsidRDefault="00732488" w:rsidP="00732488">
      <w:pPr>
        <w:pStyle w:val="a4"/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ind w:left="284" w:right="5839" w:hanging="284"/>
        <w:jc w:val="both"/>
        <w:rPr>
          <w:sz w:val="28"/>
          <w:szCs w:val="28"/>
        </w:rPr>
      </w:pPr>
      <w:r w:rsidRPr="003E25AD">
        <w:rPr>
          <w:sz w:val="28"/>
          <w:szCs w:val="28"/>
        </w:rPr>
        <w:t>Созда</w:t>
      </w:r>
      <w:r>
        <w:rPr>
          <w:sz w:val="28"/>
          <w:szCs w:val="28"/>
        </w:rPr>
        <w:t>ть</w:t>
      </w:r>
      <w:r w:rsidRPr="003E25AD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я</w:t>
      </w:r>
      <w:r w:rsidRPr="003E25AD">
        <w:rPr>
          <w:sz w:val="28"/>
          <w:szCs w:val="28"/>
        </w:rPr>
        <w:t xml:space="preserve"> для непрерывного профессионального развития работников образовательных организаций, системы повышения их профессиональной квалификации и аттестации на первую и высшую категорию.</w:t>
      </w:r>
    </w:p>
    <w:p w:rsidR="00732488" w:rsidRPr="003E25AD" w:rsidRDefault="00732488" w:rsidP="00732488">
      <w:pPr>
        <w:pStyle w:val="a4"/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ind w:left="284" w:right="5839" w:hanging="284"/>
        <w:jc w:val="both"/>
        <w:rPr>
          <w:sz w:val="28"/>
          <w:szCs w:val="28"/>
        </w:rPr>
      </w:pPr>
      <w:r w:rsidRPr="003E25AD">
        <w:rPr>
          <w:sz w:val="28"/>
          <w:szCs w:val="28"/>
        </w:rPr>
        <w:t>Привле</w:t>
      </w:r>
      <w:r>
        <w:rPr>
          <w:sz w:val="28"/>
          <w:szCs w:val="28"/>
        </w:rPr>
        <w:t>кать</w:t>
      </w:r>
      <w:r w:rsidRPr="003E25AD">
        <w:rPr>
          <w:sz w:val="28"/>
          <w:szCs w:val="28"/>
        </w:rPr>
        <w:t xml:space="preserve"> к работе со школами, показывающими  устойчиво низкие учебные результаты и работающими  в сложных социальных условиях, школ</w:t>
      </w:r>
      <w:r>
        <w:rPr>
          <w:sz w:val="28"/>
          <w:szCs w:val="28"/>
        </w:rPr>
        <w:t>ы</w:t>
      </w:r>
      <w:r w:rsidRPr="003E25AD">
        <w:rPr>
          <w:sz w:val="28"/>
          <w:szCs w:val="28"/>
        </w:rPr>
        <w:t xml:space="preserve"> «лидер</w:t>
      </w:r>
      <w:r>
        <w:rPr>
          <w:sz w:val="28"/>
          <w:szCs w:val="28"/>
        </w:rPr>
        <w:t>ы</w:t>
      </w:r>
      <w:r w:rsidRPr="003E25AD">
        <w:rPr>
          <w:sz w:val="28"/>
          <w:szCs w:val="28"/>
        </w:rPr>
        <w:t>» района, участников проектов по управлению качеством образования;</w:t>
      </w:r>
    </w:p>
    <w:p w:rsidR="00732488" w:rsidRPr="003E25AD" w:rsidRDefault="00732488" w:rsidP="00732488">
      <w:pPr>
        <w:pStyle w:val="a4"/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ind w:left="284" w:right="5839" w:hanging="284"/>
        <w:jc w:val="both"/>
        <w:rPr>
          <w:sz w:val="28"/>
          <w:szCs w:val="28"/>
        </w:rPr>
      </w:pPr>
      <w:r w:rsidRPr="003E25AD">
        <w:rPr>
          <w:sz w:val="28"/>
          <w:szCs w:val="28"/>
        </w:rPr>
        <w:t>Пров</w:t>
      </w:r>
      <w:r>
        <w:rPr>
          <w:sz w:val="28"/>
          <w:szCs w:val="28"/>
        </w:rPr>
        <w:t>одить</w:t>
      </w:r>
      <w:r w:rsidRPr="003E25AD">
        <w:rPr>
          <w:sz w:val="28"/>
          <w:szCs w:val="28"/>
        </w:rPr>
        <w:t xml:space="preserve"> ежегодны</w:t>
      </w:r>
      <w:r>
        <w:rPr>
          <w:sz w:val="28"/>
          <w:szCs w:val="28"/>
        </w:rPr>
        <w:t>е</w:t>
      </w:r>
      <w:r w:rsidRPr="003E25AD">
        <w:rPr>
          <w:sz w:val="28"/>
          <w:szCs w:val="28"/>
        </w:rPr>
        <w:t xml:space="preserve"> мониторинговы</w:t>
      </w:r>
      <w:r>
        <w:rPr>
          <w:sz w:val="28"/>
          <w:szCs w:val="28"/>
        </w:rPr>
        <w:t>е</w:t>
      </w:r>
      <w:r w:rsidRPr="003E25AD">
        <w:rPr>
          <w:sz w:val="28"/>
          <w:szCs w:val="28"/>
        </w:rPr>
        <w:t xml:space="preserve"> обследовани</w:t>
      </w:r>
      <w:r>
        <w:rPr>
          <w:sz w:val="28"/>
          <w:szCs w:val="28"/>
        </w:rPr>
        <w:t xml:space="preserve">я и </w:t>
      </w:r>
      <w:r w:rsidRPr="003E25AD">
        <w:rPr>
          <w:sz w:val="28"/>
          <w:szCs w:val="28"/>
        </w:rPr>
        <w:t>динамик</w:t>
      </w:r>
      <w:r>
        <w:rPr>
          <w:sz w:val="28"/>
          <w:szCs w:val="28"/>
        </w:rPr>
        <w:t>у</w:t>
      </w:r>
      <w:r w:rsidRPr="003E25AD">
        <w:rPr>
          <w:sz w:val="28"/>
          <w:szCs w:val="28"/>
        </w:rPr>
        <w:t xml:space="preserve"> показателей качества образования в данных группах школ и комплексную оценку условий  деятельности, управленческого и педагогического потенциала.</w:t>
      </w:r>
    </w:p>
    <w:p w:rsidR="00732488" w:rsidRPr="003E25AD" w:rsidRDefault="00732488" w:rsidP="00732488">
      <w:pPr>
        <w:pStyle w:val="a4"/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ind w:left="284" w:right="5839" w:hanging="284"/>
        <w:jc w:val="both"/>
        <w:rPr>
          <w:sz w:val="28"/>
          <w:szCs w:val="28"/>
        </w:rPr>
      </w:pPr>
      <w:r w:rsidRPr="003E25AD">
        <w:rPr>
          <w:sz w:val="28"/>
          <w:szCs w:val="28"/>
        </w:rPr>
        <w:t>Повы</w:t>
      </w:r>
      <w:r>
        <w:rPr>
          <w:sz w:val="28"/>
          <w:szCs w:val="28"/>
        </w:rPr>
        <w:t>шать</w:t>
      </w:r>
      <w:r w:rsidRPr="003E25AD">
        <w:rPr>
          <w:sz w:val="28"/>
          <w:szCs w:val="28"/>
        </w:rPr>
        <w:t xml:space="preserve"> уров</w:t>
      </w:r>
      <w:r>
        <w:rPr>
          <w:sz w:val="28"/>
          <w:szCs w:val="28"/>
        </w:rPr>
        <w:t>ень</w:t>
      </w:r>
      <w:r w:rsidRPr="003E25AD">
        <w:rPr>
          <w:sz w:val="28"/>
          <w:szCs w:val="28"/>
        </w:rPr>
        <w:t xml:space="preserve"> воспитательной работы в общеобразов</w:t>
      </w:r>
      <w:r>
        <w:rPr>
          <w:sz w:val="28"/>
          <w:szCs w:val="28"/>
        </w:rPr>
        <w:t>ательных организациях, реализовывать</w:t>
      </w:r>
      <w:r w:rsidRPr="003E25AD">
        <w:rPr>
          <w:sz w:val="28"/>
          <w:szCs w:val="28"/>
        </w:rPr>
        <w:t xml:space="preserve"> мер</w:t>
      </w:r>
      <w:r>
        <w:rPr>
          <w:sz w:val="28"/>
          <w:szCs w:val="28"/>
        </w:rPr>
        <w:t>ы</w:t>
      </w:r>
      <w:r w:rsidRPr="003E25AD">
        <w:rPr>
          <w:sz w:val="28"/>
          <w:szCs w:val="28"/>
        </w:rPr>
        <w:t xml:space="preserve"> по развитию дополнительного образования детей.</w:t>
      </w:r>
    </w:p>
    <w:p w:rsidR="00732488" w:rsidRPr="003E25AD" w:rsidRDefault="00732488" w:rsidP="00732488">
      <w:pPr>
        <w:pStyle w:val="a4"/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ind w:left="284" w:right="5839" w:hanging="284"/>
        <w:jc w:val="both"/>
        <w:rPr>
          <w:sz w:val="28"/>
          <w:szCs w:val="28"/>
        </w:rPr>
      </w:pPr>
      <w:r w:rsidRPr="003E25AD">
        <w:rPr>
          <w:sz w:val="28"/>
          <w:szCs w:val="28"/>
        </w:rPr>
        <w:t>Разви</w:t>
      </w:r>
      <w:r>
        <w:rPr>
          <w:sz w:val="28"/>
          <w:szCs w:val="28"/>
        </w:rPr>
        <w:t>вать</w:t>
      </w:r>
      <w:r w:rsidRPr="003E25AD">
        <w:rPr>
          <w:sz w:val="28"/>
          <w:szCs w:val="28"/>
        </w:rPr>
        <w:t xml:space="preserve"> и модерниз</w:t>
      </w:r>
      <w:r>
        <w:rPr>
          <w:sz w:val="28"/>
          <w:szCs w:val="28"/>
        </w:rPr>
        <w:t>ировать</w:t>
      </w:r>
      <w:r w:rsidRPr="003E25AD">
        <w:rPr>
          <w:sz w:val="28"/>
          <w:szCs w:val="28"/>
        </w:rPr>
        <w:t xml:space="preserve"> базов</w:t>
      </w:r>
      <w:r>
        <w:rPr>
          <w:sz w:val="28"/>
          <w:szCs w:val="28"/>
        </w:rPr>
        <w:t>ую</w:t>
      </w:r>
      <w:r w:rsidRPr="003E25AD">
        <w:rPr>
          <w:sz w:val="28"/>
          <w:szCs w:val="28"/>
        </w:rPr>
        <w:t xml:space="preserve"> инфраструктур</w:t>
      </w:r>
      <w:r>
        <w:rPr>
          <w:sz w:val="28"/>
          <w:szCs w:val="28"/>
        </w:rPr>
        <w:t>у</w:t>
      </w:r>
      <w:r w:rsidRPr="003E25AD">
        <w:rPr>
          <w:sz w:val="28"/>
          <w:szCs w:val="28"/>
        </w:rPr>
        <w:t xml:space="preserve"> образовательных организаций и укрепл</w:t>
      </w:r>
      <w:r>
        <w:rPr>
          <w:sz w:val="28"/>
          <w:szCs w:val="28"/>
        </w:rPr>
        <w:t>ять</w:t>
      </w:r>
      <w:r w:rsidRPr="003E25AD">
        <w:rPr>
          <w:sz w:val="28"/>
          <w:szCs w:val="28"/>
        </w:rPr>
        <w:t xml:space="preserve"> материально-технически</w:t>
      </w:r>
      <w:r>
        <w:rPr>
          <w:sz w:val="28"/>
          <w:szCs w:val="28"/>
        </w:rPr>
        <w:t>е</w:t>
      </w:r>
      <w:r w:rsidRPr="003E25AD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я</w:t>
      </w:r>
      <w:r w:rsidRPr="003E25AD">
        <w:rPr>
          <w:sz w:val="28"/>
          <w:szCs w:val="28"/>
        </w:rPr>
        <w:t>, необходимы</w:t>
      </w:r>
      <w:r>
        <w:rPr>
          <w:sz w:val="28"/>
          <w:szCs w:val="28"/>
        </w:rPr>
        <w:t>е</w:t>
      </w:r>
      <w:r w:rsidRPr="003E25AD">
        <w:rPr>
          <w:sz w:val="28"/>
          <w:szCs w:val="28"/>
        </w:rPr>
        <w:t xml:space="preserve"> для полной реализации образовательных программ.</w:t>
      </w:r>
    </w:p>
    <w:p w:rsidR="00732488" w:rsidRPr="003E25AD" w:rsidRDefault="00732488" w:rsidP="00732488">
      <w:pPr>
        <w:pStyle w:val="a4"/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ind w:left="284" w:right="5839" w:hanging="284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обновлению</w:t>
      </w:r>
      <w:r w:rsidRPr="003E25AD">
        <w:rPr>
          <w:sz w:val="28"/>
          <w:szCs w:val="28"/>
        </w:rPr>
        <w:t xml:space="preserve"> кадрового состава образовательных организаций и привлечени</w:t>
      </w:r>
      <w:r>
        <w:rPr>
          <w:sz w:val="28"/>
          <w:szCs w:val="28"/>
        </w:rPr>
        <w:t>ю</w:t>
      </w:r>
      <w:r w:rsidRPr="003E25AD">
        <w:rPr>
          <w:sz w:val="28"/>
          <w:szCs w:val="28"/>
        </w:rPr>
        <w:t xml:space="preserve"> молодых педагогов.</w:t>
      </w:r>
    </w:p>
    <w:p w:rsidR="00732488" w:rsidRPr="003E25AD" w:rsidRDefault="00732488" w:rsidP="00732488">
      <w:pPr>
        <w:pStyle w:val="a4"/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ind w:left="284" w:right="5839" w:hanging="284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</w:t>
      </w:r>
      <w:r w:rsidRPr="003E25AD">
        <w:rPr>
          <w:sz w:val="28"/>
          <w:szCs w:val="28"/>
        </w:rPr>
        <w:t xml:space="preserve"> укреплению взаимоде</w:t>
      </w:r>
      <w:r>
        <w:rPr>
          <w:sz w:val="28"/>
          <w:szCs w:val="28"/>
        </w:rPr>
        <w:t xml:space="preserve">йствия школ с родителями, </w:t>
      </w:r>
      <w:proofErr w:type="spellStart"/>
      <w:r>
        <w:rPr>
          <w:sz w:val="28"/>
          <w:szCs w:val="28"/>
        </w:rPr>
        <w:t>соци</w:t>
      </w:r>
      <w:proofErr w:type="gramStart"/>
      <w:r>
        <w:rPr>
          <w:sz w:val="28"/>
          <w:szCs w:val="28"/>
        </w:rPr>
        <w:t>о</w:t>
      </w:r>
      <w:proofErr w:type="spellEnd"/>
      <w:r w:rsidRPr="003E25AD">
        <w:rPr>
          <w:sz w:val="28"/>
          <w:szCs w:val="28"/>
        </w:rPr>
        <w:t>-</w:t>
      </w:r>
      <w:proofErr w:type="gramEnd"/>
      <w:r w:rsidRPr="003E25AD">
        <w:rPr>
          <w:sz w:val="28"/>
          <w:szCs w:val="28"/>
        </w:rPr>
        <w:t xml:space="preserve"> культурными организациями, хозяйственными предприятиями, местным сообществом для объединения  усилий в работе по повышению качества деятельности школ, показывающих устойчиво низкие учебные результаты и работающих в сложных социальных условиях.</w:t>
      </w:r>
    </w:p>
    <w:p w:rsidR="00732488" w:rsidRPr="003E25AD" w:rsidRDefault="00732488" w:rsidP="00732488">
      <w:pPr>
        <w:pStyle w:val="a4"/>
        <w:widowControl/>
        <w:numPr>
          <w:ilvl w:val="0"/>
          <w:numId w:val="3"/>
        </w:numPr>
        <w:tabs>
          <w:tab w:val="left" w:pos="284"/>
        </w:tabs>
        <w:autoSpaceDE/>
        <w:autoSpaceDN/>
        <w:adjustRightInd/>
        <w:spacing w:after="200" w:line="276" w:lineRule="auto"/>
        <w:ind w:left="284" w:right="5839" w:hanging="284"/>
        <w:jc w:val="both"/>
        <w:rPr>
          <w:sz w:val="28"/>
          <w:szCs w:val="28"/>
        </w:rPr>
      </w:pPr>
      <w:r>
        <w:rPr>
          <w:sz w:val="28"/>
          <w:szCs w:val="28"/>
        </w:rPr>
        <w:t>Оказывать</w:t>
      </w:r>
      <w:r w:rsidRPr="003E25AD">
        <w:rPr>
          <w:sz w:val="28"/>
          <w:szCs w:val="28"/>
        </w:rPr>
        <w:t xml:space="preserve"> поддержк</w:t>
      </w:r>
      <w:r>
        <w:rPr>
          <w:sz w:val="28"/>
          <w:szCs w:val="28"/>
        </w:rPr>
        <w:t>у</w:t>
      </w:r>
      <w:r w:rsidRPr="003E25AD">
        <w:rPr>
          <w:sz w:val="28"/>
          <w:szCs w:val="28"/>
        </w:rPr>
        <w:t xml:space="preserve"> школам в формировании органов коллегиального управления с участием общественности (включающих  авторитетных представителей местного сообщества, депутатского корпуса), в разработке и реализации программ вовлечения местного сообщества в деятельность школ.</w:t>
      </w:r>
    </w:p>
    <w:p w:rsidR="00732488" w:rsidRPr="003E25AD" w:rsidRDefault="00732488" w:rsidP="00732488">
      <w:pPr>
        <w:pStyle w:val="Style13"/>
        <w:widowControl/>
        <w:numPr>
          <w:ilvl w:val="0"/>
          <w:numId w:val="3"/>
        </w:numPr>
        <w:tabs>
          <w:tab w:val="left" w:pos="567"/>
        </w:tabs>
        <w:spacing w:line="240" w:lineRule="auto"/>
        <w:ind w:left="142" w:right="5839" w:hanging="142"/>
        <w:rPr>
          <w:rStyle w:val="FontStyle41"/>
          <w:sz w:val="28"/>
          <w:szCs w:val="28"/>
        </w:rPr>
      </w:pPr>
      <w:r w:rsidRPr="003E25AD">
        <w:rPr>
          <w:rStyle w:val="FontStyle41"/>
          <w:sz w:val="28"/>
          <w:szCs w:val="28"/>
        </w:rPr>
        <w:t>Обеспечи</w:t>
      </w:r>
      <w:r>
        <w:rPr>
          <w:rStyle w:val="FontStyle41"/>
          <w:sz w:val="28"/>
          <w:szCs w:val="28"/>
        </w:rPr>
        <w:t>ва</w:t>
      </w:r>
      <w:r w:rsidRPr="003E25AD">
        <w:rPr>
          <w:rStyle w:val="FontStyle41"/>
          <w:sz w:val="28"/>
          <w:szCs w:val="28"/>
        </w:rPr>
        <w:t>ть поддержку участия общеобразовательных организаций в конкурсах, проектах, грантах различных уровней.</w:t>
      </w:r>
    </w:p>
    <w:p w:rsidR="00732488" w:rsidRPr="003E25AD" w:rsidRDefault="00732488" w:rsidP="00732488">
      <w:pPr>
        <w:pStyle w:val="Style13"/>
        <w:widowControl/>
        <w:numPr>
          <w:ilvl w:val="0"/>
          <w:numId w:val="3"/>
        </w:numPr>
        <w:tabs>
          <w:tab w:val="left" w:pos="567"/>
        </w:tabs>
        <w:spacing w:line="240" w:lineRule="auto"/>
        <w:ind w:left="284" w:right="5839" w:hanging="284"/>
        <w:rPr>
          <w:rStyle w:val="FontStyle41"/>
          <w:sz w:val="28"/>
          <w:szCs w:val="28"/>
        </w:rPr>
      </w:pPr>
      <w:r w:rsidRPr="003E25AD">
        <w:rPr>
          <w:rStyle w:val="FontStyle41"/>
          <w:sz w:val="28"/>
          <w:szCs w:val="28"/>
        </w:rPr>
        <w:t>Содействовать развитию социального и образовательного партнерства родителей обучающихся и общественности.</w:t>
      </w:r>
    </w:p>
    <w:p w:rsidR="00732488" w:rsidRPr="003E25AD" w:rsidRDefault="00732488" w:rsidP="00732488">
      <w:pPr>
        <w:pStyle w:val="Style13"/>
        <w:widowControl/>
        <w:numPr>
          <w:ilvl w:val="0"/>
          <w:numId w:val="3"/>
        </w:numPr>
        <w:tabs>
          <w:tab w:val="left" w:pos="567"/>
        </w:tabs>
        <w:spacing w:line="240" w:lineRule="auto"/>
        <w:ind w:left="284" w:right="5839" w:hanging="284"/>
        <w:rPr>
          <w:rStyle w:val="FontStyle41"/>
          <w:sz w:val="28"/>
          <w:szCs w:val="28"/>
        </w:rPr>
      </w:pPr>
      <w:r w:rsidRPr="003E25AD">
        <w:rPr>
          <w:rStyle w:val="FontStyle41"/>
          <w:sz w:val="28"/>
          <w:szCs w:val="28"/>
        </w:rPr>
        <w:t xml:space="preserve">Сформировать муниципальный банк лучших практик обеспечения высоких образовательных результатов общеобразовательных организаций, </w:t>
      </w:r>
      <w:r w:rsidRPr="003E25AD">
        <w:rPr>
          <w:rStyle w:val="FontStyle41"/>
          <w:sz w:val="28"/>
          <w:szCs w:val="28"/>
        </w:rPr>
        <w:lastRenderedPageBreak/>
        <w:t>работающих в неблагоприятных социальных условиях, а также школ «роста», перешедших в эффективный режим работы.</w:t>
      </w:r>
    </w:p>
    <w:p w:rsidR="00732488" w:rsidRDefault="00732488" w:rsidP="00732488">
      <w:pPr>
        <w:pStyle w:val="Style30"/>
        <w:widowControl/>
        <w:spacing w:line="240" w:lineRule="auto"/>
        <w:ind w:right="5839" w:firstLine="0"/>
        <w:jc w:val="center"/>
        <w:rPr>
          <w:rStyle w:val="FontStyle41"/>
          <w:b/>
          <w:sz w:val="28"/>
          <w:szCs w:val="28"/>
        </w:rPr>
      </w:pPr>
    </w:p>
    <w:p w:rsidR="00732488" w:rsidRPr="003E25AD" w:rsidRDefault="00732488" w:rsidP="00732488">
      <w:pPr>
        <w:pStyle w:val="Style30"/>
        <w:widowControl/>
        <w:spacing w:line="240" w:lineRule="auto"/>
        <w:ind w:right="5839" w:firstLine="0"/>
        <w:rPr>
          <w:rStyle w:val="FontStyle41"/>
          <w:b/>
          <w:sz w:val="28"/>
          <w:szCs w:val="28"/>
        </w:rPr>
      </w:pPr>
      <w:r w:rsidRPr="003E25AD">
        <w:rPr>
          <w:rStyle w:val="FontStyle41"/>
          <w:b/>
          <w:sz w:val="28"/>
          <w:szCs w:val="28"/>
        </w:rPr>
        <w:t>Механизм</w:t>
      </w:r>
      <w:r w:rsidRPr="003E25AD">
        <w:rPr>
          <w:rStyle w:val="FontStyle41"/>
          <w:b/>
          <w:spacing w:val="60"/>
          <w:sz w:val="28"/>
          <w:szCs w:val="28"/>
        </w:rPr>
        <w:t>ы</w:t>
      </w:r>
      <w:r w:rsidRPr="003E25AD">
        <w:rPr>
          <w:rStyle w:val="FontStyle41"/>
          <w:b/>
          <w:sz w:val="28"/>
          <w:szCs w:val="28"/>
        </w:rPr>
        <w:t xml:space="preserve"> реализации «дорожной карты»</w:t>
      </w:r>
    </w:p>
    <w:p w:rsidR="00732488" w:rsidRPr="003E25AD" w:rsidRDefault="00732488" w:rsidP="00732488">
      <w:pPr>
        <w:pStyle w:val="Style30"/>
        <w:widowControl/>
        <w:spacing w:line="240" w:lineRule="auto"/>
        <w:ind w:right="5839"/>
        <w:jc w:val="both"/>
        <w:rPr>
          <w:rStyle w:val="FontStyle41"/>
          <w:sz w:val="28"/>
          <w:szCs w:val="28"/>
        </w:rPr>
      </w:pPr>
      <w:r w:rsidRPr="003E25AD">
        <w:rPr>
          <w:rStyle w:val="FontStyle41"/>
          <w:sz w:val="28"/>
          <w:szCs w:val="28"/>
        </w:rPr>
        <w:t>Механизмами реализации «дорожной карты» по поддержке школ «роста», являются:</w:t>
      </w:r>
    </w:p>
    <w:p w:rsidR="00732488" w:rsidRPr="00DE38B4" w:rsidRDefault="00732488" w:rsidP="00732488">
      <w:pPr>
        <w:pStyle w:val="Style13"/>
        <w:widowControl/>
        <w:numPr>
          <w:ilvl w:val="0"/>
          <w:numId w:val="2"/>
        </w:numPr>
        <w:tabs>
          <w:tab w:val="left" w:pos="1860"/>
        </w:tabs>
        <w:spacing w:line="240" w:lineRule="auto"/>
        <w:ind w:right="5839" w:firstLine="567"/>
        <w:rPr>
          <w:rStyle w:val="FontStyle41"/>
          <w:sz w:val="28"/>
          <w:szCs w:val="28"/>
        </w:rPr>
      </w:pPr>
      <w:r w:rsidRPr="00DE38B4">
        <w:rPr>
          <w:rStyle w:val="FontStyle41"/>
          <w:sz w:val="28"/>
          <w:szCs w:val="28"/>
        </w:rPr>
        <w:t xml:space="preserve">Разработка и реализация дорожных карт </w:t>
      </w:r>
      <w:r>
        <w:rPr>
          <w:rStyle w:val="FontStyle41"/>
          <w:sz w:val="28"/>
          <w:szCs w:val="28"/>
        </w:rPr>
        <w:t>вновь вошедших ОО;</w:t>
      </w:r>
    </w:p>
    <w:p w:rsidR="00732488" w:rsidRPr="003E25AD" w:rsidRDefault="00732488" w:rsidP="00732488">
      <w:pPr>
        <w:pStyle w:val="Style13"/>
        <w:widowControl/>
        <w:numPr>
          <w:ilvl w:val="0"/>
          <w:numId w:val="2"/>
        </w:numPr>
        <w:tabs>
          <w:tab w:val="left" w:pos="1860"/>
        </w:tabs>
        <w:spacing w:line="240" w:lineRule="auto"/>
        <w:ind w:right="5839" w:firstLine="567"/>
        <w:rPr>
          <w:rStyle w:val="FontStyle41"/>
          <w:spacing w:val="60"/>
          <w:sz w:val="28"/>
          <w:szCs w:val="28"/>
        </w:rPr>
      </w:pPr>
      <w:r w:rsidRPr="003E25AD">
        <w:rPr>
          <w:rStyle w:val="FontStyle41"/>
          <w:sz w:val="28"/>
          <w:szCs w:val="28"/>
        </w:rPr>
        <w:t>мониторинг исполнения принятых решений и оценка их эффективности;</w:t>
      </w:r>
    </w:p>
    <w:p w:rsidR="00732488" w:rsidRPr="003E25AD" w:rsidRDefault="00732488" w:rsidP="00732488">
      <w:pPr>
        <w:pStyle w:val="Style13"/>
        <w:widowControl/>
        <w:numPr>
          <w:ilvl w:val="0"/>
          <w:numId w:val="2"/>
        </w:numPr>
        <w:tabs>
          <w:tab w:val="left" w:pos="1860"/>
        </w:tabs>
        <w:spacing w:line="240" w:lineRule="auto"/>
        <w:ind w:right="5839" w:firstLine="567"/>
        <w:rPr>
          <w:rStyle w:val="FontStyle41"/>
          <w:sz w:val="28"/>
          <w:szCs w:val="28"/>
        </w:rPr>
      </w:pPr>
      <w:r w:rsidRPr="003E25AD">
        <w:rPr>
          <w:rStyle w:val="FontStyle41"/>
          <w:sz w:val="28"/>
          <w:szCs w:val="28"/>
        </w:rPr>
        <w:t>создание современной системы консультационного и методического сопровождения, обеспеченной необходимыми технологическими и финансовыми ресурсами, для разработки мер адресной поддержки с учетом проблем конкретной общеобразовательной организации;</w:t>
      </w:r>
    </w:p>
    <w:p w:rsidR="00732488" w:rsidRPr="003E25AD" w:rsidRDefault="00732488" w:rsidP="00732488">
      <w:pPr>
        <w:pStyle w:val="Style13"/>
        <w:widowControl/>
        <w:numPr>
          <w:ilvl w:val="0"/>
          <w:numId w:val="2"/>
        </w:numPr>
        <w:tabs>
          <w:tab w:val="left" w:pos="1860"/>
        </w:tabs>
        <w:spacing w:line="240" w:lineRule="auto"/>
        <w:ind w:right="5839" w:firstLine="567"/>
        <w:rPr>
          <w:rStyle w:val="FontStyle41"/>
          <w:sz w:val="28"/>
          <w:szCs w:val="28"/>
        </w:rPr>
      </w:pPr>
      <w:r w:rsidRPr="003E25AD">
        <w:rPr>
          <w:rStyle w:val="FontStyle41"/>
          <w:sz w:val="28"/>
          <w:szCs w:val="28"/>
        </w:rPr>
        <w:t>формирование инфраструктуры поддержки школ и учителей, работающих в неблагоприятных социальных условиях;</w:t>
      </w:r>
    </w:p>
    <w:p w:rsidR="00732488" w:rsidRPr="003E25AD" w:rsidRDefault="00732488" w:rsidP="00732488">
      <w:pPr>
        <w:pStyle w:val="Style13"/>
        <w:widowControl/>
        <w:numPr>
          <w:ilvl w:val="0"/>
          <w:numId w:val="2"/>
        </w:numPr>
        <w:tabs>
          <w:tab w:val="left" w:pos="1860"/>
        </w:tabs>
        <w:spacing w:line="240" w:lineRule="auto"/>
        <w:ind w:right="5839" w:firstLine="567"/>
        <w:rPr>
          <w:rStyle w:val="FontStyle41"/>
          <w:sz w:val="28"/>
          <w:szCs w:val="28"/>
        </w:rPr>
      </w:pPr>
      <w:r w:rsidRPr="003E25AD">
        <w:rPr>
          <w:rStyle w:val="FontStyle41"/>
          <w:sz w:val="28"/>
          <w:szCs w:val="28"/>
        </w:rPr>
        <w:t>создание условий для продвижения и трансляции лучших практик деятельности педагогов и общеобразовательных организаций, работающих со сложным контингентом и в неблагоприятных социальных условиях;</w:t>
      </w:r>
    </w:p>
    <w:p w:rsidR="00732488" w:rsidRPr="003E25AD" w:rsidRDefault="00732488" w:rsidP="00732488">
      <w:pPr>
        <w:pStyle w:val="Style13"/>
        <w:widowControl/>
        <w:numPr>
          <w:ilvl w:val="0"/>
          <w:numId w:val="2"/>
        </w:numPr>
        <w:tabs>
          <w:tab w:val="left" w:pos="1860"/>
        </w:tabs>
        <w:spacing w:line="240" w:lineRule="auto"/>
        <w:ind w:right="5839" w:firstLine="567"/>
        <w:rPr>
          <w:rStyle w:val="FontStyle41"/>
          <w:sz w:val="28"/>
          <w:szCs w:val="28"/>
        </w:rPr>
      </w:pPr>
      <w:r w:rsidRPr="003E25AD">
        <w:rPr>
          <w:rStyle w:val="FontStyle41"/>
          <w:sz w:val="28"/>
          <w:szCs w:val="28"/>
        </w:rPr>
        <w:t>стимулирование участия общеобразовательных организаций, педагогов и обучающихся в различных конкурсах, проектах, грантах;</w:t>
      </w:r>
    </w:p>
    <w:p w:rsidR="00732488" w:rsidRPr="003E25AD" w:rsidRDefault="00732488" w:rsidP="00732488">
      <w:pPr>
        <w:pStyle w:val="Style13"/>
        <w:widowControl/>
        <w:numPr>
          <w:ilvl w:val="0"/>
          <w:numId w:val="2"/>
        </w:numPr>
        <w:tabs>
          <w:tab w:val="left" w:pos="1860"/>
        </w:tabs>
        <w:spacing w:line="240" w:lineRule="auto"/>
        <w:ind w:right="5839" w:firstLine="567"/>
        <w:rPr>
          <w:rStyle w:val="FontStyle41"/>
          <w:sz w:val="28"/>
          <w:szCs w:val="28"/>
        </w:rPr>
      </w:pPr>
      <w:r w:rsidRPr="003E25AD">
        <w:rPr>
          <w:rStyle w:val="FontStyle41"/>
          <w:sz w:val="28"/>
          <w:szCs w:val="28"/>
        </w:rPr>
        <w:t>формирование насыщенной образовательной среды для преодоления дефицитов в обучении и воспитании обучающихся через развитие дополнительного образования на базе общеобразовательных организаций;</w:t>
      </w:r>
    </w:p>
    <w:p w:rsidR="00732488" w:rsidRPr="003E25AD" w:rsidRDefault="00732488" w:rsidP="00732488">
      <w:pPr>
        <w:pStyle w:val="Style13"/>
        <w:widowControl/>
        <w:numPr>
          <w:ilvl w:val="0"/>
          <w:numId w:val="2"/>
        </w:numPr>
        <w:tabs>
          <w:tab w:val="left" w:pos="1860"/>
        </w:tabs>
        <w:spacing w:line="240" w:lineRule="auto"/>
        <w:ind w:right="5839" w:firstLine="567"/>
        <w:rPr>
          <w:rStyle w:val="FontStyle41"/>
          <w:sz w:val="28"/>
          <w:szCs w:val="28"/>
        </w:rPr>
      </w:pPr>
      <w:r w:rsidRPr="003E25AD">
        <w:rPr>
          <w:rStyle w:val="FontStyle41"/>
          <w:sz w:val="28"/>
          <w:szCs w:val="28"/>
        </w:rPr>
        <w:t>создание системы поддержки и поощрения детей и их семей за образовательные, спортивные, творческие и другие достижения, социальную деятельность;</w:t>
      </w:r>
    </w:p>
    <w:p w:rsidR="00732488" w:rsidRPr="003E25AD" w:rsidRDefault="00732488" w:rsidP="00732488">
      <w:pPr>
        <w:pStyle w:val="Style13"/>
        <w:widowControl/>
        <w:numPr>
          <w:ilvl w:val="0"/>
          <w:numId w:val="2"/>
        </w:numPr>
        <w:tabs>
          <w:tab w:val="left" w:pos="1860"/>
        </w:tabs>
        <w:spacing w:line="240" w:lineRule="auto"/>
        <w:ind w:right="5839" w:firstLine="567"/>
        <w:rPr>
          <w:rStyle w:val="FontStyle41"/>
          <w:sz w:val="28"/>
          <w:szCs w:val="28"/>
        </w:rPr>
      </w:pPr>
      <w:r w:rsidRPr="003E25AD">
        <w:rPr>
          <w:rStyle w:val="FontStyle41"/>
          <w:sz w:val="28"/>
          <w:szCs w:val="28"/>
        </w:rPr>
        <w:t>формирование условий для развития профессионального мастерства кадрового потенциала, кадрового резерва, в том числе, используя программу «Земский учитель»;</w:t>
      </w:r>
    </w:p>
    <w:p w:rsidR="00732488" w:rsidRPr="003E25AD" w:rsidRDefault="00732488" w:rsidP="00732488">
      <w:pPr>
        <w:pStyle w:val="Style13"/>
        <w:widowControl/>
        <w:numPr>
          <w:ilvl w:val="0"/>
          <w:numId w:val="2"/>
        </w:numPr>
        <w:tabs>
          <w:tab w:val="left" w:pos="1860"/>
        </w:tabs>
        <w:spacing w:line="240" w:lineRule="auto"/>
        <w:ind w:right="5839" w:firstLine="567"/>
        <w:rPr>
          <w:rStyle w:val="FontStyle41"/>
          <w:sz w:val="28"/>
          <w:szCs w:val="28"/>
        </w:rPr>
      </w:pPr>
      <w:r w:rsidRPr="003E25AD">
        <w:rPr>
          <w:rStyle w:val="FontStyle41"/>
          <w:sz w:val="28"/>
          <w:szCs w:val="28"/>
        </w:rPr>
        <w:t xml:space="preserve">развитие </w:t>
      </w:r>
      <w:proofErr w:type="gramStart"/>
      <w:r w:rsidRPr="003E25AD">
        <w:rPr>
          <w:rStyle w:val="FontStyle41"/>
          <w:sz w:val="28"/>
          <w:szCs w:val="28"/>
        </w:rPr>
        <w:t>педагогического</w:t>
      </w:r>
      <w:proofErr w:type="gramEnd"/>
      <w:r w:rsidRPr="003E25AD">
        <w:rPr>
          <w:rStyle w:val="FontStyle41"/>
          <w:sz w:val="28"/>
          <w:szCs w:val="28"/>
        </w:rPr>
        <w:t xml:space="preserve"> </w:t>
      </w:r>
      <w:proofErr w:type="spellStart"/>
      <w:r w:rsidRPr="003E25AD">
        <w:rPr>
          <w:rStyle w:val="FontStyle41"/>
          <w:sz w:val="28"/>
          <w:szCs w:val="28"/>
        </w:rPr>
        <w:t>волонтерства</w:t>
      </w:r>
      <w:proofErr w:type="spellEnd"/>
      <w:r w:rsidRPr="003E25AD">
        <w:rPr>
          <w:rStyle w:val="FontStyle41"/>
          <w:sz w:val="28"/>
          <w:szCs w:val="28"/>
        </w:rPr>
        <w:t>;</w:t>
      </w:r>
    </w:p>
    <w:p w:rsidR="00732488" w:rsidRPr="003E25AD" w:rsidRDefault="00732488" w:rsidP="00732488">
      <w:pPr>
        <w:pStyle w:val="Style13"/>
        <w:widowControl/>
        <w:numPr>
          <w:ilvl w:val="0"/>
          <w:numId w:val="2"/>
        </w:numPr>
        <w:tabs>
          <w:tab w:val="left" w:pos="1860"/>
        </w:tabs>
        <w:spacing w:line="240" w:lineRule="auto"/>
        <w:ind w:right="5839" w:firstLine="567"/>
        <w:rPr>
          <w:rStyle w:val="FontStyle41"/>
          <w:sz w:val="28"/>
          <w:szCs w:val="28"/>
        </w:rPr>
      </w:pPr>
      <w:r w:rsidRPr="003E25AD">
        <w:rPr>
          <w:rStyle w:val="FontStyle41"/>
          <w:sz w:val="28"/>
          <w:szCs w:val="28"/>
        </w:rPr>
        <w:t>развитие цифровой образовательной среды, обеспечивающей качество и доступность образования всех видов и уровней;</w:t>
      </w:r>
    </w:p>
    <w:p w:rsidR="00732488" w:rsidRPr="003E25AD" w:rsidRDefault="00732488" w:rsidP="00732488">
      <w:pPr>
        <w:pStyle w:val="Style13"/>
        <w:widowControl/>
        <w:numPr>
          <w:ilvl w:val="0"/>
          <w:numId w:val="2"/>
        </w:numPr>
        <w:tabs>
          <w:tab w:val="left" w:pos="1860"/>
        </w:tabs>
        <w:spacing w:line="240" w:lineRule="auto"/>
        <w:ind w:right="5839" w:firstLine="567"/>
        <w:rPr>
          <w:rStyle w:val="FontStyle41"/>
          <w:sz w:val="28"/>
          <w:szCs w:val="28"/>
        </w:rPr>
      </w:pPr>
      <w:r w:rsidRPr="003E25AD">
        <w:rPr>
          <w:rStyle w:val="FontStyle41"/>
          <w:sz w:val="28"/>
          <w:szCs w:val="28"/>
        </w:rPr>
        <w:t>организация взаимодействия со средствами массовой информации и коммуникации для обеспечения информационной открытости</w:t>
      </w:r>
    </w:p>
    <w:p w:rsidR="00732488" w:rsidRDefault="00732488" w:rsidP="00732488">
      <w:pPr>
        <w:pStyle w:val="Style13"/>
        <w:widowControl/>
        <w:spacing w:line="240" w:lineRule="auto"/>
        <w:ind w:right="5839" w:firstLine="0"/>
        <w:rPr>
          <w:rStyle w:val="FontStyle41"/>
          <w:sz w:val="28"/>
          <w:szCs w:val="28"/>
        </w:rPr>
      </w:pPr>
      <w:r w:rsidRPr="003E25AD">
        <w:rPr>
          <w:rStyle w:val="FontStyle41"/>
          <w:sz w:val="28"/>
          <w:szCs w:val="28"/>
        </w:rPr>
        <w:t>сопровождения школ «роста» и формирования благоприятного и позитивного общественного мнения на всех уровнях региональной системы образования.</w:t>
      </w:r>
    </w:p>
    <w:p w:rsidR="00732488" w:rsidRPr="003E25AD" w:rsidRDefault="00732488" w:rsidP="00732488">
      <w:pPr>
        <w:pStyle w:val="Style13"/>
        <w:widowControl/>
        <w:spacing w:line="240" w:lineRule="auto"/>
        <w:ind w:firstLine="0"/>
        <w:rPr>
          <w:rStyle w:val="FontStyle41"/>
          <w:sz w:val="28"/>
          <w:szCs w:val="28"/>
        </w:rPr>
      </w:pPr>
    </w:p>
    <w:p w:rsidR="00732488" w:rsidRDefault="00732488" w:rsidP="00732488">
      <w:pPr>
        <w:pStyle w:val="Style1"/>
        <w:widowControl/>
        <w:spacing w:line="240" w:lineRule="auto"/>
        <w:jc w:val="both"/>
        <w:rPr>
          <w:rStyle w:val="FontStyle41"/>
          <w:b/>
          <w:sz w:val="28"/>
        </w:rPr>
      </w:pPr>
    </w:p>
    <w:p w:rsidR="00732488" w:rsidRDefault="00732488" w:rsidP="00732488">
      <w:pPr>
        <w:pStyle w:val="Style1"/>
        <w:widowControl/>
        <w:spacing w:line="240" w:lineRule="auto"/>
        <w:jc w:val="both"/>
        <w:rPr>
          <w:rStyle w:val="FontStyle41"/>
          <w:b/>
          <w:sz w:val="28"/>
        </w:rPr>
      </w:pPr>
    </w:p>
    <w:p w:rsidR="00732488" w:rsidRDefault="00732488" w:rsidP="00732488">
      <w:pPr>
        <w:pStyle w:val="Style1"/>
        <w:widowControl/>
        <w:spacing w:line="240" w:lineRule="auto"/>
        <w:jc w:val="both"/>
        <w:rPr>
          <w:rStyle w:val="FontStyle41"/>
          <w:b/>
          <w:sz w:val="28"/>
        </w:rPr>
      </w:pPr>
      <w:r w:rsidRPr="003E25AD">
        <w:rPr>
          <w:rStyle w:val="FontStyle41"/>
          <w:b/>
          <w:sz w:val="28"/>
        </w:rPr>
        <w:t xml:space="preserve"> Планируемые результаты к 202</w:t>
      </w:r>
      <w:r>
        <w:rPr>
          <w:rStyle w:val="FontStyle41"/>
          <w:b/>
          <w:sz w:val="28"/>
        </w:rPr>
        <w:t>5</w:t>
      </w:r>
      <w:r w:rsidRPr="003E25AD">
        <w:rPr>
          <w:rStyle w:val="FontStyle41"/>
          <w:b/>
          <w:sz w:val="28"/>
        </w:rPr>
        <w:t xml:space="preserve"> году</w:t>
      </w:r>
    </w:p>
    <w:p w:rsidR="00732488" w:rsidRPr="00E91C6F" w:rsidRDefault="00732488" w:rsidP="00732488">
      <w:pPr>
        <w:pStyle w:val="Style1"/>
        <w:widowControl/>
        <w:spacing w:line="240" w:lineRule="auto"/>
        <w:jc w:val="both"/>
        <w:rPr>
          <w:rStyle w:val="FontStyle41"/>
          <w:b/>
          <w:sz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2268"/>
        <w:gridCol w:w="1560"/>
      </w:tblGrid>
      <w:tr w:rsidR="00732488" w:rsidRPr="003E25AD" w:rsidTr="00636749">
        <w:tc>
          <w:tcPr>
            <w:tcW w:w="817" w:type="dxa"/>
            <w:shd w:val="clear" w:color="auto" w:fill="auto"/>
          </w:tcPr>
          <w:p w:rsidR="00732488" w:rsidRPr="00292949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</w:rPr>
            </w:pPr>
            <w:r w:rsidRPr="00292949">
              <w:rPr>
                <w:rStyle w:val="FontStyle41"/>
                <w:sz w:val="28"/>
              </w:rPr>
              <w:t xml:space="preserve">№№ </w:t>
            </w:r>
            <w:proofErr w:type="gramStart"/>
            <w:r w:rsidRPr="00292949">
              <w:rPr>
                <w:rStyle w:val="FontStyle41"/>
                <w:sz w:val="28"/>
              </w:rPr>
              <w:t>п</w:t>
            </w:r>
            <w:proofErr w:type="gramEnd"/>
            <w:r w:rsidRPr="00292949">
              <w:rPr>
                <w:rStyle w:val="FontStyle41"/>
                <w:sz w:val="28"/>
              </w:rPr>
              <w:t>/п</w:t>
            </w:r>
          </w:p>
        </w:tc>
        <w:tc>
          <w:tcPr>
            <w:tcW w:w="4961" w:type="dxa"/>
            <w:shd w:val="clear" w:color="auto" w:fill="auto"/>
          </w:tcPr>
          <w:p w:rsidR="00732488" w:rsidRPr="00292949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</w:rPr>
            </w:pPr>
            <w:r w:rsidRPr="00292949">
              <w:rPr>
                <w:rStyle w:val="FontStyle41"/>
                <w:sz w:val="28"/>
              </w:rPr>
              <w:t>Наименование показателя</w:t>
            </w:r>
          </w:p>
        </w:tc>
        <w:tc>
          <w:tcPr>
            <w:tcW w:w="2268" w:type="dxa"/>
            <w:shd w:val="clear" w:color="auto" w:fill="auto"/>
          </w:tcPr>
          <w:p w:rsidR="00732488" w:rsidRPr="00292949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</w:rPr>
            </w:pPr>
            <w:r w:rsidRPr="00292949">
              <w:rPr>
                <w:rStyle w:val="FontStyle41"/>
                <w:sz w:val="28"/>
              </w:rPr>
              <w:t>Источник</w:t>
            </w:r>
          </w:p>
        </w:tc>
        <w:tc>
          <w:tcPr>
            <w:tcW w:w="1560" w:type="dxa"/>
            <w:shd w:val="clear" w:color="auto" w:fill="auto"/>
          </w:tcPr>
          <w:p w:rsidR="00732488" w:rsidRPr="00292949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</w:rPr>
            </w:pPr>
            <w:r w:rsidRPr="00292949">
              <w:rPr>
                <w:rStyle w:val="FontStyle41"/>
                <w:sz w:val="28"/>
              </w:rPr>
              <w:t>Индикатор</w:t>
            </w:r>
          </w:p>
        </w:tc>
      </w:tr>
      <w:tr w:rsidR="00732488" w:rsidRPr="003E25AD" w:rsidTr="00636749">
        <w:tc>
          <w:tcPr>
            <w:tcW w:w="817" w:type="dxa"/>
            <w:shd w:val="clear" w:color="auto" w:fill="auto"/>
          </w:tcPr>
          <w:p w:rsidR="00732488" w:rsidRPr="00292949" w:rsidRDefault="00732488" w:rsidP="00636749">
            <w:pPr>
              <w:pStyle w:val="Style21"/>
              <w:widowControl/>
              <w:spacing w:line="240" w:lineRule="auto"/>
              <w:jc w:val="right"/>
              <w:rPr>
                <w:rStyle w:val="FontStyle41"/>
                <w:sz w:val="28"/>
              </w:rPr>
            </w:pPr>
            <w:r w:rsidRPr="00292949">
              <w:rPr>
                <w:rStyle w:val="FontStyle41"/>
                <w:sz w:val="28"/>
              </w:rPr>
              <w:t>1.</w:t>
            </w:r>
          </w:p>
        </w:tc>
        <w:tc>
          <w:tcPr>
            <w:tcW w:w="4961" w:type="dxa"/>
            <w:shd w:val="clear" w:color="auto" w:fill="auto"/>
          </w:tcPr>
          <w:p w:rsidR="00732488" w:rsidRPr="00292949" w:rsidRDefault="00732488" w:rsidP="00636749">
            <w:pPr>
              <w:pStyle w:val="Style21"/>
              <w:widowControl/>
              <w:spacing w:line="240" w:lineRule="auto"/>
              <w:rPr>
                <w:rStyle w:val="FontStyle41"/>
                <w:sz w:val="28"/>
              </w:rPr>
            </w:pPr>
            <w:r w:rsidRPr="00292949">
              <w:rPr>
                <w:rStyle w:val="FontStyle41"/>
                <w:sz w:val="28"/>
              </w:rPr>
              <w:t xml:space="preserve">Доля образовательных организаций, в которых разработаны и реализуются дорожные карты по развитию </w:t>
            </w:r>
            <w:r w:rsidRPr="00292949">
              <w:rPr>
                <w:rStyle w:val="FontStyle41"/>
                <w:sz w:val="28"/>
              </w:rPr>
              <w:lastRenderedPageBreak/>
              <w:t>выявленных школ «роста»</w:t>
            </w:r>
          </w:p>
        </w:tc>
        <w:tc>
          <w:tcPr>
            <w:tcW w:w="2268" w:type="dxa"/>
            <w:shd w:val="clear" w:color="auto" w:fill="auto"/>
          </w:tcPr>
          <w:p w:rsidR="00732488" w:rsidRPr="00292949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</w:rPr>
            </w:pPr>
            <w:r w:rsidRPr="00292949">
              <w:rPr>
                <w:rStyle w:val="FontStyle41"/>
                <w:sz w:val="28"/>
              </w:rPr>
              <w:lastRenderedPageBreak/>
              <w:t>УО</w:t>
            </w:r>
          </w:p>
          <w:p w:rsidR="00732488" w:rsidRPr="00292949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</w:rPr>
            </w:pPr>
            <w:r w:rsidRPr="00292949">
              <w:rPr>
                <w:rStyle w:val="FontStyle41"/>
                <w:sz w:val="28"/>
              </w:rPr>
              <w:t>ММС</w:t>
            </w:r>
          </w:p>
        </w:tc>
        <w:tc>
          <w:tcPr>
            <w:tcW w:w="1560" w:type="dxa"/>
            <w:shd w:val="clear" w:color="auto" w:fill="auto"/>
          </w:tcPr>
          <w:p w:rsidR="00732488" w:rsidRPr="00292949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</w:rPr>
            </w:pPr>
            <w:r w:rsidRPr="00292949">
              <w:rPr>
                <w:rStyle w:val="FontStyle41"/>
                <w:sz w:val="28"/>
              </w:rPr>
              <w:t>100%</w:t>
            </w:r>
          </w:p>
        </w:tc>
      </w:tr>
      <w:tr w:rsidR="00732488" w:rsidRPr="003E25AD" w:rsidTr="00636749">
        <w:tc>
          <w:tcPr>
            <w:tcW w:w="817" w:type="dxa"/>
            <w:shd w:val="clear" w:color="auto" w:fill="auto"/>
          </w:tcPr>
          <w:p w:rsidR="00732488" w:rsidRPr="00292949" w:rsidRDefault="00732488" w:rsidP="00636749">
            <w:pPr>
              <w:pStyle w:val="Style21"/>
              <w:widowControl/>
              <w:spacing w:line="240" w:lineRule="auto"/>
              <w:jc w:val="right"/>
              <w:rPr>
                <w:rStyle w:val="FontStyle41"/>
                <w:sz w:val="28"/>
              </w:rPr>
            </w:pPr>
            <w:r w:rsidRPr="00292949">
              <w:rPr>
                <w:rStyle w:val="FontStyle41"/>
                <w:sz w:val="28"/>
              </w:rPr>
              <w:lastRenderedPageBreak/>
              <w:t>2.</w:t>
            </w:r>
          </w:p>
        </w:tc>
        <w:tc>
          <w:tcPr>
            <w:tcW w:w="4961" w:type="dxa"/>
            <w:shd w:val="clear" w:color="auto" w:fill="auto"/>
          </w:tcPr>
          <w:p w:rsidR="00732488" w:rsidRPr="00292949" w:rsidRDefault="00732488" w:rsidP="00636749">
            <w:pPr>
              <w:pStyle w:val="Style21"/>
              <w:widowControl/>
              <w:spacing w:line="240" w:lineRule="auto"/>
              <w:rPr>
                <w:rStyle w:val="FontStyle41"/>
                <w:sz w:val="28"/>
              </w:rPr>
            </w:pPr>
            <w:r w:rsidRPr="00292949">
              <w:rPr>
                <w:rStyle w:val="FontStyle41"/>
                <w:sz w:val="28"/>
              </w:rPr>
              <w:t>Доля школ «роста», реализовавших «программу минимум» по результатам ГИА (ЕГЭ/ ОГЭ)</w:t>
            </w:r>
          </w:p>
        </w:tc>
        <w:tc>
          <w:tcPr>
            <w:tcW w:w="2268" w:type="dxa"/>
            <w:shd w:val="clear" w:color="auto" w:fill="auto"/>
          </w:tcPr>
          <w:p w:rsidR="00732488" w:rsidRPr="00292949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</w:rPr>
            </w:pPr>
            <w:r w:rsidRPr="00292949">
              <w:rPr>
                <w:rStyle w:val="FontStyle41"/>
                <w:sz w:val="28"/>
              </w:rPr>
              <w:t>УО</w:t>
            </w:r>
          </w:p>
          <w:p w:rsidR="00732488" w:rsidRPr="00292949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</w:rPr>
            </w:pPr>
            <w:r w:rsidRPr="00292949">
              <w:rPr>
                <w:rStyle w:val="FontStyle41"/>
                <w:sz w:val="28"/>
              </w:rPr>
              <w:t>ММС</w:t>
            </w:r>
          </w:p>
        </w:tc>
        <w:tc>
          <w:tcPr>
            <w:tcW w:w="1560" w:type="dxa"/>
            <w:shd w:val="clear" w:color="auto" w:fill="auto"/>
          </w:tcPr>
          <w:p w:rsidR="00732488" w:rsidRPr="00292949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</w:rPr>
            </w:pPr>
            <w:r w:rsidRPr="00292949">
              <w:rPr>
                <w:rStyle w:val="FontStyle41"/>
                <w:sz w:val="28"/>
              </w:rPr>
              <w:t>100%/ 75%</w:t>
            </w:r>
          </w:p>
        </w:tc>
      </w:tr>
      <w:tr w:rsidR="00732488" w:rsidRPr="003E25AD" w:rsidTr="00636749">
        <w:tc>
          <w:tcPr>
            <w:tcW w:w="817" w:type="dxa"/>
            <w:shd w:val="clear" w:color="auto" w:fill="auto"/>
          </w:tcPr>
          <w:p w:rsidR="00732488" w:rsidRPr="00292949" w:rsidRDefault="00732488" w:rsidP="00636749">
            <w:pPr>
              <w:pStyle w:val="Style21"/>
              <w:widowControl/>
              <w:spacing w:line="240" w:lineRule="auto"/>
              <w:jc w:val="right"/>
              <w:rPr>
                <w:rStyle w:val="FontStyle41"/>
                <w:sz w:val="28"/>
              </w:rPr>
            </w:pPr>
            <w:r w:rsidRPr="00292949">
              <w:rPr>
                <w:rStyle w:val="FontStyle41"/>
                <w:sz w:val="28"/>
              </w:rPr>
              <w:t>3.</w:t>
            </w:r>
          </w:p>
        </w:tc>
        <w:tc>
          <w:tcPr>
            <w:tcW w:w="4961" w:type="dxa"/>
            <w:shd w:val="clear" w:color="auto" w:fill="auto"/>
          </w:tcPr>
          <w:p w:rsidR="00732488" w:rsidRPr="00292949" w:rsidRDefault="00732488" w:rsidP="00636749">
            <w:pPr>
              <w:pStyle w:val="Style21"/>
              <w:widowControl/>
              <w:spacing w:line="240" w:lineRule="auto"/>
              <w:rPr>
                <w:rStyle w:val="FontStyle41"/>
                <w:sz w:val="28"/>
              </w:rPr>
            </w:pPr>
            <w:r w:rsidRPr="00292949">
              <w:rPr>
                <w:rStyle w:val="FontStyle41"/>
                <w:sz w:val="28"/>
              </w:rPr>
              <w:t>Доля школ «роста», реализовавших «программу максимум»4 по результатам ГИА (ЕГЭ/ ОГЭ)</w:t>
            </w:r>
          </w:p>
        </w:tc>
        <w:tc>
          <w:tcPr>
            <w:tcW w:w="2268" w:type="dxa"/>
            <w:shd w:val="clear" w:color="auto" w:fill="auto"/>
          </w:tcPr>
          <w:p w:rsidR="00732488" w:rsidRPr="00292949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</w:rPr>
            </w:pPr>
            <w:r w:rsidRPr="00292949">
              <w:rPr>
                <w:rStyle w:val="FontStyle41"/>
                <w:sz w:val="28"/>
              </w:rPr>
              <w:t>УО</w:t>
            </w:r>
          </w:p>
          <w:p w:rsidR="00732488" w:rsidRPr="00292949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</w:rPr>
            </w:pPr>
            <w:r w:rsidRPr="00292949">
              <w:rPr>
                <w:rStyle w:val="FontStyle41"/>
                <w:sz w:val="28"/>
              </w:rPr>
              <w:t>ММС</w:t>
            </w:r>
          </w:p>
        </w:tc>
        <w:tc>
          <w:tcPr>
            <w:tcW w:w="1560" w:type="dxa"/>
            <w:shd w:val="clear" w:color="auto" w:fill="auto"/>
          </w:tcPr>
          <w:p w:rsidR="00732488" w:rsidRPr="00292949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</w:rPr>
            </w:pPr>
            <w:r w:rsidRPr="00292949">
              <w:rPr>
                <w:rStyle w:val="FontStyle41"/>
                <w:sz w:val="28"/>
              </w:rPr>
              <w:t>25%/25%</w:t>
            </w:r>
          </w:p>
        </w:tc>
      </w:tr>
      <w:tr w:rsidR="00732488" w:rsidRPr="003E25AD" w:rsidTr="00636749">
        <w:tc>
          <w:tcPr>
            <w:tcW w:w="817" w:type="dxa"/>
            <w:shd w:val="clear" w:color="auto" w:fill="auto"/>
          </w:tcPr>
          <w:p w:rsidR="00732488" w:rsidRPr="00292949" w:rsidRDefault="00732488" w:rsidP="00636749">
            <w:pPr>
              <w:pStyle w:val="Style21"/>
              <w:widowControl/>
              <w:spacing w:line="240" w:lineRule="auto"/>
              <w:jc w:val="right"/>
              <w:rPr>
                <w:rStyle w:val="FontStyle41"/>
                <w:sz w:val="28"/>
              </w:rPr>
            </w:pPr>
            <w:r w:rsidRPr="00292949">
              <w:rPr>
                <w:rStyle w:val="FontStyle41"/>
                <w:sz w:val="28"/>
              </w:rPr>
              <w:t>4.</w:t>
            </w:r>
          </w:p>
        </w:tc>
        <w:tc>
          <w:tcPr>
            <w:tcW w:w="4961" w:type="dxa"/>
            <w:shd w:val="clear" w:color="auto" w:fill="auto"/>
          </w:tcPr>
          <w:p w:rsidR="00732488" w:rsidRPr="00292949" w:rsidRDefault="00732488" w:rsidP="00636749">
            <w:pPr>
              <w:pStyle w:val="Style21"/>
              <w:widowControl/>
              <w:spacing w:line="240" w:lineRule="auto"/>
              <w:rPr>
                <w:rStyle w:val="FontStyle41"/>
                <w:sz w:val="28"/>
              </w:rPr>
            </w:pPr>
            <w:r w:rsidRPr="00292949">
              <w:rPr>
                <w:rStyle w:val="FontStyle41"/>
                <w:sz w:val="28"/>
              </w:rPr>
              <w:t xml:space="preserve">Доля обучающихся с ОВЗ и детей-инвалидов от общего числа обучающихся данной категории из школ «роста», содержание общего образования и </w:t>
            </w:r>
            <w:proofErr w:type="gramStart"/>
            <w:r w:rsidRPr="00292949">
              <w:rPr>
                <w:rStyle w:val="FontStyle41"/>
                <w:sz w:val="28"/>
              </w:rPr>
              <w:t>условия</w:t>
            </w:r>
            <w:proofErr w:type="gramEnd"/>
            <w:r w:rsidRPr="00292949">
              <w:rPr>
                <w:rStyle w:val="FontStyle41"/>
                <w:sz w:val="28"/>
              </w:rPr>
              <w:t xml:space="preserve"> организации обучения которых определяются адаптированной образовательной программой, а для инвалидов также в соответствии с индивидуальной программой реабилитации инвалида</w:t>
            </w:r>
          </w:p>
        </w:tc>
        <w:tc>
          <w:tcPr>
            <w:tcW w:w="2268" w:type="dxa"/>
            <w:shd w:val="clear" w:color="auto" w:fill="auto"/>
          </w:tcPr>
          <w:p w:rsidR="00732488" w:rsidRPr="00292949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</w:rPr>
            </w:pPr>
            <w:r w:rsidRPr="00292949">
              <w:rPr>
                <w:rStyle w:val="FontStyle41"/>
                <w:sz w:val="28"/>
              </w:rPr>
              <w:t>УО</w:t>
            </w:r>
          </w:p>
          <w:p w:rsidR="00732488" w:rsidRPr="00292949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</w:rPr>
            </w:pPr>
            <w:r w:rsidRPr="00292949">
              <w:rPr>
                <w:rStyle w:val="FontStyle41"/>
                <w:sz w:val="28"/>
              </w:rPr>
              <w:t xml:space="preserve">БД ОВЗ </w:t>
            </w:r>
            <w:proofErr w:type="spellStart"/>
            <w:r w:rsidRPr="00292949">
              <w:rPr>
                <w:rStyle w:val="FontStyle41"/>
                <w:sz w:val="28"/>
              </w:rPr>
              <w:t>Сузунского</w:t>
            </w:r>
            <w:proofErr w:type="spellEnd"/>
            <w:r w:rsidRPr="00292949">
              <w:rPr>
                <w:rStyle w:val="FontStyle41"/>
                <w:sz w:val="28"/>
              </w:rPr>
              <w:t xml:space="preserve"> района</w:t>
            </w:r>
          </w:p>
        </w:tc>
        <w:tc>
          <w:tcPr>
            <w:tcW w:w="1560" w:type="dxa"/>
            <w:shd w:val="clear" w:color="auto" w:fill="auto"/>
          </w:tcPr>
          <w:p w:rsidR="00732488" w:rsidRPr="00292949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</w:rPr>
            </w:pPr>
            <w:r w:rsidRPr="00292949">
              <w:rPr>
                <w:rStyle w:val="FontStyle41"/>
                <w:sz w:val="28"/>
              </w:rPr>
              <w:t>100%</w:t>
            </w:r>
          </w:p>
        </w:tc>
      </w:tr>
      <w:tr w:rsidR="00732488" w:rsidRPr="003E25AD" w:rsidTr="00636749">
        <w:tc>
          <w:tcPr>
            <w:tcW w:w="817" w:type="dxa"/>
            <w:shd w:val="clear" w:color="auto" w:fill="auto"/>
          </w:tcPr>
          <w:p w:rsidR="00732488" w:rsidRPr="00292949" w:rsidRDefault="00732488" w:rsidP="00636749">
            <w:pPr>
              <w:pStyle w:val="Style21"/>
              <w:widowControl/>
              <w:spacing w:line="240" w:lineRule="auto"/>
              <w:jc w:val="right"/>
              <w:rPr>
                <w:rStyle w:val="FontStyle41"/>
                <w:sz w:val="28"/>
              </w:rPr>
            </w:pPr>
            <w:r w:rsidRPr="00292949">
              <w:rPr>
                <w:rStyle w:val="FontStyle41"/>
                <w:sz w:val="28"/>
              </w:rPr>
              <w:t>5.</w:t>
            </w:r>
          </w:p>
        </w:tc>
        <w:tc>
          <w:tcPr>
            <w:tcW w:w="4961" w:type="dxa"/>
            <w:shd w:val="clear" w:color="auto" w:fill="auto"/>
          </w:tcPr>
          <w:p w:rsidR="00732488" w:rsidRPr="00292949" w:rsidRDefault="00732488" w:rsidP="00636749">
            <w:pPr>
              <w:pStyle w:val="Style21"/>
              <w:widowControl/>
              <w:spacing w:line="240" w:lineRule="auto"/>
              <w:rPr>
                <w:rStyle w:val="FontStyle41"/>
                <w:sz w:val="28"/>
              </w:rPr>
            </w:pPr>
            <w:r w:rsidRPr="00292949">
              <w:rPr>
                <w:rStyle w:val="FontStyle41"/>
                <w:sz w:val="28"/>
              </w:rPr>
              <w:t>Доля обучающихся с ОВЗ и детей-инвалидов от общего числа обучающихся с ОВЗ и детей-инвалидов из школ «роста», которым предоставлена психолого-педагогическая и социальная помощь</w:t>
            </w:r>
          </w:p>
        </w:tc>
        <w:tc>
          <w:tcPr>
            <w:tcW w:w="2268" w:type="dxa"/>
            <w:shd w:val="clear" w:color="auto" w:fill="auto"/>
          </w:tcPr>
          <w:p w:rsidR="00732488" w:rsidRPr="00292949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</w:rPr>
            </w:pPr>
            <w:r w:rsidRPr="00292949">
              <w:rPr>
                <w:rStyle w:val="FontStyle41"/>
                <w:sz w:val="28"/>
              </w:rPr>
              <w:t>УО</w:t>
            </w:r>
          </w:p>
          <w:p w:rsidR="00732488" w:rsidRPr="00292949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</w:rPr>
            </w:pPr>
            <w:r w:rsidRPr="00292949">
              <w:rPr>
                <w:rStyle w:val="FontStyle41"/>
                <w:sz w:val="28"/>
              </w:rPr>
              <w:t xml:space="preserve">БД ОВЗ </w:t>
            </w:r>
            <w:proofErr w:type="spellStart"/>
            <w:r w:rsidRPr="00292949">
              <w:rPr>
                <w:rStyle w:val="FontStyle41"/>
                <w:sz w:val="28"/>
              </w:rPr>
              <w:t>Сузунского</w:t>
            </w:r>
            <w:proofErr w:type="spellEnd"/>
            <w:r w:rsidRPr="00292949">
              <w:rPr>
                <w:rStyle w:val="FontStyle41"/>
                <w:sz w:val="28"/>
              </w:rPr>
              <w:t xml:space="preserve"> района</w:t>
            </w:r>
          </w:p>
        </w:tc>
        <w:tc>
          <w:tcPr>
            <w:tcW w:w="1560" w:type="dxa"/>
            <w:shd w:val="clear" w:color="auto" w:fill="auto"/>
          </w:tcPr>
          <w:p w:rsidR="00732488" w:rsidRPr="00292949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</w:rPr>
            </w:pPr>
            <w:r w:rsidRPr="00292949">
              <w:rPr>
                <w:rStyle w:val="FontStyle41"/>
                <w:sz w:val="28"/>
              </w:rPr>
              <w:t>90%</w:t>
            </w:r>
          </w:p>
        </w:tc>
      </w:tr>
      <w:tr w:rsidR="00732488" w:rsidRPr="003E25AD" w:rsidTr="00636749">
        <w:tc>
          <w:tcPr>
            <w:tcW w:w="817" w:type="dxa"/>
            <w:shd w:val="clear" w:color="auto" w:fill="auto"/>
          </w:tcPr>
          <w:p w:rsidR="00732488" w:rsidRPr="00292949" w:rsidRDefault="00732488" w:rsidP="00636749">
            <w:pPr>
              <w:pStyle w:val="Style21"/>
              <w:widowControl/>
              <w:spacing w:line="240" w:lineRule="auto"/>
              <w:jc w:val="left"/>
              <w:rPr>
                <w:rStyle w:val="FontStyle41"/>
                <w:sz w:val="28"/>
              </w:rPr>
            </w:pPr>
            <w:r w:rsidRPr="00292949">
              <w:rPr>
                <w:rStyle w:val="FontStyle41"/>
                <w:sz w:val="28"/>
              </w:rPr>
              <w:t>6.</w:t>
            </w:r>
          </w:p>
        </w:tc>
        <w:tc>
          <w:tcPr>
            <w:tcW w:w="4961" w:type="dxa"/>
            <w:shd w:val="clear" w:color="auto" w:fill="auto"/>
          </w:tcPr>
          <w:p w:rsidR="00732488" w:rsidRPr="00292949" w:rsidRDefault="00732488" w:rsidP="00636749">
            <w:pPr>
              <w:pStyle w:val="Style21"/>
              <w:widowControl/>
              <w:spacing w:line="240" w:lineRule="auto"/>
              <w:rPr>
                <w:rStyle w:val="FontStyle41"/>
                <w:sz w:val="28"/>
              </w:rPr>
            </w:pPr>
            <w:r w:rsidRPr="00292949">
              <w:rPr>
                <w:rStyle w:val="FontStyle41"/>
                <w:sz w:val="28"/>
              </w:rPr>
              <w:t>Доля обучающихся из школ «роста», в том числе с ОВЗ и детей-инвалидов,</w:t>
            </w:r>
            <w:r w:rsidRPr="00292949">
              <w:rPr>
                <w:rStyle w:val="FontStyle41"/>
                <w:sz w:val="28"/>
                <w:szCs w:val="28"/>
              </w:rPr>
              <w:t xml:space="preserve"> обучающихся с использованием дистанционных образовательных технологий</w:t>
            </w:r>
          </w:p>
        </w:tc>
        <w:tc>
          <w:tcPr>
            <w:tcW w:w="2268" w:type="dxa"/>
            <w:shd w:val="clear" w:color="auto" w:fill="auto"/>
          </w:tcPr>
          <w:p w:rsidR="00732488" w:rsidRPr="00292949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</w:rPr>
            </w:pPr>
            <w:r w:rsidRPr="00292949">
              <w:rPr>
                <w:rStyle w:val="FontStyle41"/>
                <w:sz w:val="28"/>
              </w:rPr>
              <w:t>УО</w:t>
            </w:r>
          </w:p>
          <w:p w:rsidR="00732488" w:rsidRPr="00292949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</w:rPr>
            </w:pPr>
            <w:r w:rsidRPr="00292949">
              <w:rPr>
                <w:rStyle w:val="FontStyle41"/>
                <w:sz w:val="28"/>
              </w:rPr>
              <w:t xml:space="preserve">БД ОВЗ </w:t>
            </w:r>
            <w:proofErr w:type="spellStart"/>
            <w:r w:rsidRPr="00292949">
              <w:rPr>
                <w:rStyle w:val="FontStyle41"/>
                <w:sz w:val="28"/>
              </w:rPr>
              <w:t>Сузунского</w:t>
            </w:r>
            <w:proofErr w:type="spellEnd"/>
            <w:r w:rsidRPr="00292949">
              <w:rPr>
                <w:rStyle w:val="FontStyle41"/>
                <w:sz w:val="28"/>
              </w:rPr>
              <w:t xml:space="preserve"> района</w:t>
            </w:r>
          </w:p>
        </w:tc>
        <w:tc>
          <w:tcPr>
            <w:tcW w:w="1560" w:type="dxa"/>
            <w:shd w:val="clear" w:color="auto" w:fill="auto"/>
          </w:tcPr>
          <w:p w:rsidR="00732488" w:rsidRPr="00292949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</w:rPr>
            </w:pPr>
            <w:r w:rsidRPr="00292949">
              <w:rPr>
                <w:rStyle w:val="FontStyle41"/>
                <w:sz w:val="28"/>
              </w:rPr>
              <w:t>40%</w:t>
            </w:r>
          </w:p>
        </w:tc>
      </w:tr>
      <w:tr w:rsidR="00732488" w:rsidRPr="003E25AD" w:rsidTr="00636749">
        <w:tc>
          <w:tcPr>
            <w:tcW w:w="817" w:type="dxa"/>
            <w:shd w:val="clear" w:color="auto" w:fill="auto"/>
          </w:tcPr>
          <w:p w:rsidR="00732488" w:rsidRPr="00292949" w:rsidRDefault="00732488" w:rsidP="00636749">
            <w:pPr>
              <w:pStyle w:val="Style21"/>
              <w:widowControl/>
              <w:spacing w:line="240" w:lineRule="auto"/>
              <w:jc w:val="left"/>
              <w:rPr>
                <w:rStyle w:val="FontStyle41"/>
                <w:sz w:val="28"/>
              </w:rPr>
            </w:pPr>
            <w:r w:rsidRPr="00292949">
              <w:rPr>
                <w:rStyle w:val="FontStyle41"/>
                <w:sz w:val="28"/>
                <w:szCs w:val="28"/>
              </w:rPr>
              <w:t>7.</w:t>
            </w:r>
          </w:p>
        </w:tc>
        <w:tc>
          <w:tcPr>
            <w:tcW w:w="4961" w:type="dxa"/>
            <w:shd w:val="clear" w:color="auto" w:fill="auto"/>
          </w:tcPr>
          <w:p w:rsidR="00732488" w:rsidRPr="00292949" w:rsidRDefault="00732488" w:rsidP="00636749">
            <w:pPr>
              <w:pStyle w:val="Style21"/>
              <w:widowControl/>
              <w:spacing w:line="240" w:lineRule="auto"/>
              <w:rPr>
                <w:rStyle w:val="FontStyle41"/>
                <w:sz w:val="28"/>
              </w:rPr>
            </w:pPr>
            <w:r w:rsidRPr="00292949">
              <w:rPr>
                <w:rStyle w:val="FontStyle41"/>
                <w:sz w:val="28"/>
                <w:szCs w:val="28"/>
              </w:rPr>
              <w:t>Доля педагогических работников школ «роста» в возрасте до 35 лет в общей численности педагогических работников</w:t>
            </w:r>
          </w:p>
        </w:tc>
        <w:tc>
          <w:tcPr>
            <w:tcW w:w="2268" w:type="dxa"/>
            <w:shd w:val="clear" w:color="auto" w:fill="auto"/>
          </w:tcPr>
          <w:p w:rsidR="00732488" w:rsidRPr="00292949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  <w:szCs w:val="28"/>
                <w:lang w:eastAsia="en-US"/>
              </w:rPr>
            </w:pPr>
            <w:r w:rsidRPr="00292949">
              <w:rPr>
                <w:rStyle w:val="FontStyle41"/>
                <w:sz w:val="28"/>
                <w:szCs w:val="28"/>
                <w:lang w:eastAsia="en-US"/>
              </w:rPr>
              <w:t>УО</w:t>
            </w:r>
          </w:p>
          <w:p w:rsidR="00732488" w:rsidRPr="00292949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</w:rPr>
            </w:pPr>
            <w:r w:rsidRPr="00292949">
              <w:rPr>
                <w:rStyle w:val="FontStyle41"/>
                <w:sz w:val="28"/>
                <w:szCs w:val="28"/>
                <w:lang w:val="en-US" w:eastAsia="en-US"/>
              </w:rPr>
              <w:t>OO-</w:t>
            </w:r>
            <w:r w:rsidRPr="00292949">
              <w:rPr>
                <w:rStyle w:val="FontStyle4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732488" w:rsidRPr="00292949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  <w:szCs w:val="28"/>
              </w:rPr>
            </w:pPr>
            <w:r w:rsidRPr="00292949">
              <w:rPr>
                <w:rStyle w:val="FontStyle41"/>
                <w:sz w:val="28"/>
                <w:szCs w:val="28"/>
              </w:rPr>
              <w:t>25%</w:t>
            </w:r>
          </w:p>
        </w:tc>
      </w:tr>
      <w:tr w:rsidR="00732488" w:rsidRPr="003E25AD" w:rsidTr="00636749">
        <w:tc>
          <w:tcPr>
            <w:tcW w:w="817" w:type="dxa"/>
            <w:shd w:val="clear" w:color="auto" w:fill="auto"/>
          </w:tcPr>
          <w:p w:rsidR="00732488" w:rsidRPr="00292949" w:rsidRDefault="00732488" w:rsidP="00636749">
            <w:pPr>
              <w:pStyle w:val="Style21"/>
              <w:widowControl/>
              <w:spacing w:line="240" w:lineRule="auto"/>
              <w:jc w:val="left"/>
              <w:rPr>
                <w:rStyle w:val="FontStyle41"/>
                <w:sz w:val="28"/>
              </w:rPr>
            </w:pPr>
            <w:r w:rsidRPr="00292949">
              <w:rPr>
                <w:rStyle w:val="FontStyle41"/>
                <w:sz w:val="28"/>
              </w:rPr>
              <w:t>8.</w:t>
            </w:r>
          </w:p>
        </w:tc>
        <w:tc>
          <w:tcPr>
            <w:tcW w:w="4961" w:type="dxa"/>
            <w:shd w:val="clear" w:color="auto" w:fill="auto"/>
          </w:tcPr>
          <w:p w:rsidR="00732488" w:rsidRPr="00292949" w:rsidRDefault="00732488" w:rsidP="00636749">
            <w:pPr>
              <w:pStyle w:val="Style21"/>
              <w:widowControl/>
              <w:spacing w:line="240" w:lineRule="auto"/>
              <w:rPr>
                <w:rStyle w:val="FontStyle41"/>
                <w:sz w:val="28"/>
              </w:rPr>
            </w:pPr>
            <w:r w:rsidRPr="00292949">
              <w:rPr>
                <w:rStyle w:val="FontStyle41"/>
                <w:sz w:val="28"/>
                <w:szCs w:val="28"/>
              </w:rPr>
              <w:t>Доля педагогических работников школ «роста», прошедших в течение трех последних лет повышение квалификации</w:t>
            </w:r>
          </w:p>
        </w:tc>
        <w:tc>
          <w:tcPr>
            <w:tcW w:w="2268" w:type="dxa"/>
            <w:shd w:val="clear" w:color="auto" w:fill="auto"/>
          </w:tcPr>
          <w:p w:rsidR="00732488" w:rsidRPr="00292949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  <w:szCs w:val="28"/>
                <w:lang w:eastAsia="en-US"/>
              </w:rPr>
            </w:pPr>
            <w:r w:rsidRPr="00292949">
              <w:rPr>
                <w:rStyle w:val="FontStyle41"/>
                <w:sz w:val="28"/>
                <w:szCs w:val="28"/>
                <w:lang w:eastAsia="en-US"/>
              </w:rPr>
              <w:t>УО</w:t>
            </w:r>
          </w:p>
          <w:p w:rsidR="00732488" w:rsidRPr="00292949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</w:rPr>
            </w:pPr>
            <w:r w:rsidRPr="00292949">
              <w:rPr>
                <w:rStyle w:val="FontStyle41"/>
                <w:sz w:val="28"/>
                <w:szCs w:val="28"/>
                <w:lang w:val="en-US" w:eastAsia="en-US"/>
              </w:rPr>
              <w:t>OO-</w:t>
            </w:r>
            <w:r w:rsidRPr="00292949">
              <w:rPr>
                <w:rStyle w:val="FontStyle4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732488" w:rsidRPr="00292949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  <w:szCs w:val="28"/>
              </w:rPr>
            </w:pPr>
            <w:r w:rsidRPr="00292949">
              <w:rPr>
                <w:rStyle w:val="FontStyle41"/>
                <w:sz w:val="28"/>
                <w:szCs w:val="28"/>
              </w:rPr>
              <w:t>100%</w:t>
            </w:r>
          </w:p>
        </w:tc>
      </w:tr>
      <w:tr w:rsidR="00732488" w:rsidRPr="003E25AD" w:rsidTr="00636749">
        <w:tc>
          <w:tcPr>
            <w:tcW w:w="817" w:type="dxa"/>
            <w:shd w:val="clear" w:color="auto" w:fill="auto"/>
          </w:tcPr>
          <w:p w:rsidR="00732488" w:rsidRPr="00292949" w:rsidRDefault="00732488" w:rsidP="00636749">
            <w:pPr>
              <w:pStyle w:val="Style21"/>
              <w:widowControl/>
              <w:spacing w:line="240" w:lineRule="auto"/>
              <w:jc w:val="left"/>
              <w:rPr>
                <w:rStyle w:val="FontStyle41"/>
                <w:sz w:val="28"/>
              </w:rPr>
            </w:pPr>
            <w:r w:rsidRPr="00292949">
              <w:rPr>
                <w:rStyle w:val="FontStyle41"/>
                <w:sz w:val="28"/>
                <w:szCs w:val="28"/>
              </w:rPr>
              <w:t>9.</w:t>
            </w:r>
          </w:p>
        </w:tc>
        <w:tc>
          <w:tcPr>
            <w:tcW w:w="4961" w:type="dxa"/>
            <w:shd w:val="clear" w:color="auto" w:fill="auto"/>
          </w:tcPr>
          <w:p w:rsidR="00732488" w:rsidRPr="00292949" w:rsidRDefault="00732488" w:rsidP="00636749">
            <w:pPr>
              <w:pStyle w:val="Style21"/>
              <w:widowControl/>
              <w:spacing w:line="240" w:lineRule="auto"/>
              <w:rPr>
                <w:rStyle w:val="FontStyle41"/>
                <w:sz w:val="28"/>
              </w:rPr>
            </w:pPr>
            <w:r w:rsidRPr="00292949">
              <w:rPr>
                <w:rStyle w:val="FontStyle41"/>
                <w:sz w:val="28"/>
                <w:szCs w:val="28"/>
              </w:rPr>
              <w:t>Доля обучающихся из школ «роста» с применением дистанционных образовательных технологий</w:t>
            </w:r>
          </w:p>
        </w:tc>
        <w:tc>
          <w:tcPr>
            <w:tcW w:w="2268" w:type="dxa"/>
            <w:shd w:val="clear" w:color="auto" w:fill="auto"/>
          </w:tcPr>
          <w:p w:rsidR="00732488" w:rsidRPr="00292949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  <w:szCs w:val="28"/>
              </w:rPr>
            </w:pPr>
            <w:r w:rsidRPr="00292949">
              <w:rPr>
                <w:rStyle w:val="FontStyle41"/>
                <w:sz w:val="28"/>
                <w:szCs w:val="28"/>
              </w:rPr>
              <w:t>УО</w:t>
            </w:r>
          </w:p>
          <w:p w:rsidR="00732488" w:rsidRPr="00292949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</w:rPr>
            </w:pPr>
            <w:r w:rsidRPr="00292949">
              <w:rPr>
                <w:rStyle w:val="FontStyle41"/>
                <w:sz w:val="28"/>
                <w:szCs w:val="28"/>
              </w:rPr>
              <w:t>ММС</w:t>
            </w:r>
          </w:p>
        </w:tc>
        <w:tc>
          <w:tcPr>
            <w:tcW w:w="1560" w:type="dxa"/>
            <w:shd w:val="clear" w:color="auto" w:fill="auto"/>
          </w:tcPr>
          <w:p w:rsidR="00732488" w:rsidRPr="00292949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</w:rPr>
            </w:pPr>
            <w:r w:rsidRPr="00292949">
              <w:rPr>
                <w:rStyle w:val="FontStyle41"/>
                <w:sz w:val="28"/>
                <w:szCs w:val="28"/>
              </w:rPr>
              <w:t>5%</w:t>
            </w:r>
          </w:p>
        </w:tc>
      </w:tr>
      <w:tr w:rsidR="00732488" w:rsidRPr="003E25AD" w:rsidTr="00636749">
        <w:tc>
          <w:tcPr>
            <w:tcW w:w="817" w:type="dxa"/>
            <w:shd w:val="clear" w:color="auto" w:fill="auto"/>
          </w:tcPr>
          <w:p w:rsidR="00732488" w:rsidRPr="00292949" w:rsidRDefault="00732488" w:rsidP="00636749">
            <w:pPr>
              <w:pStyle w:val="Style21"/>
              <w:widowControl/>
              <w:spacing w:line="240" w:lineRule="auto"/>
              <w:jc w:val="left"/>
              <w:rPr>
                <w:rStyle w:val="FontStyle41"/>
                <w:sz w:val="28"/>
              </w:rPr>
            </w:pPr>
            <w:r w:rsidRPr="00292949">
              <w:rPr>
                <w:rStyle w:val="FontStyle41"/>
                <w:sz w:val="28"/>
                <w:szCs w:val="28"/>
              </w:rPr>
              <w:t>10.</w:t>
            </w:r>
          </w:p>
        </w:tc>
        <w:tc>
          <w:tcPr>
            <w:tcW w:w="4961" w:type="dxa"/>
            <w:shd w:val="clear" w:color="auto" w:fill="auto"/>
          </w:tcPr>
          <w:p w:rsidR="00732488" w:rsidRPr="00292949" w:rsidRDefault="00732488" w:rsidP="00636749">
            <w:pPr>
              <w:pStyle w:val="Style21"/>
              <w:widowControl/>
              <w:spacing w:line="240" w:lineRule="auto"/>
              <w:rPr>
                <w:rStyle w:val="FontStyle41"/>
                <w:sz w:val="28"/>
              </w:rPr>
            </w:pPr>
            <w:r w:rsidRPr="00292949">
              <w:rPr>
                <w:rStyle w:val="FontStyle41"/>
                <w:sz w:val="28"/>
                <w:szCs w:val="28"/>
              </w:rPr>
              <w:t>Доля школ «роста», имеющих доступ Интернет не менее 1 Мбит/сек</w:t>
            </w:r>
          </w:p>
        </w:tc>
        <w:tc>
          <w:tcPr>
            <w:tcW w:w="2268" w:type="dxa"/>
            <w:shd w:val="clear" w:color="auto" w:fill="auto"/>
          </w:tcPr>
          <w:p w:rsidR="00732488" w:rsidRPr="00292949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  <w:szCs w:val="28"/>
              </w:rPr>
            </w:pPr>
            <w:r w:rsidRPr="00292949">
              <w:rPr>
                <w:rStyle w:val="FontStyle41"/>
                <w:sz w:val="28"/>
                <w:szCs w:val="28"/>
              </w:rPr>
              <w:t>УО</w:t>
            </w:r>
          </w:p>
          <w:p w:rsidR="00732488" w:rsidRPr="00292949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</w:rPr>
            </w:pPr>
            <w:r w:rsidRPr="00292949">
              <w:rPr>
                <w:rStyle w:val="FontStyle41"/>
                <w:sz w:val="28"/>
                <w:szCs w:val="28"/>
              </w:rPr>
              <w:t>ОО-2</w:t>
            </w:r>
          </w:p>
        </w:tc>
        <w:tc>
          <w:tcPr>
            <w:tcW w:w="1560" w:type="dxa"/>
            <w:shd w:val="clear" w:color="auto" w:fill="auto"/>
          </w:tcPr>
          <w:p w:rsidR="00732488" w:rsidRPr="00292949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</w:rPr>
            </w:pPr>
            <w:r w:rsidRPr="00292949">
              <w:rPr>
                <w:rStyle w:val="FontStyle41"/>
                <w:sz w:val="28"/>
                <w:szCs w:val="28"/>
              </w:rPr>
              <w:t>100%</w:t>
            </w:r>
          </w:p>
        </w:tc>
      </w:tr>
      <w:tr w:rsidR="00732488" w:rsidRPr="003E25AD" w:rsidTr="00636749">
        <w:tc>
          <w:tcPr>
            <w:tcW w:w="817" w:type="dxa"/>
            <w:shd w:val="clear" w:color="auto" w:fill="auto"/>
          </w:tcPr>
          <w:p w:rsidR="00732488" w:rsidRPr="00292949" w:rsidRDefault="00732488" w:rsidP="00636749">
            <w:pPr>
              <w:pStyle w:val="Style21"/>
              <w:widowControl/>
              <w:spacing w:line="240" w:lineRule="auto"/>
              <w:jc w:val="left"/>
              <w:rPr>
                <w:rStyle w:val="FontStyle41"/>
                <w:sz w:val="28"/>
              </w:rPr>
            </w:pPr>
            <w:r w:rsidRPr="00292949">
              <w:rPr>
                <w:rStyle w:val="FontStyle41"/>
                <w:sz w:val="28"/>
                <w:szCs w:val="28"/>
              </w:rPr>
              <w:t>11.</w:t>
            </w:r>
          </w:p>
        </w:tc>
        <w:tc>
          <w:tcPr>
            <w:tcW w:w="4961" w:type="dxa"/>
            <w:shd w:val="clear" w:color="auto" w:fill="auto"/>
          </w:tcPr>
          <w:p w:rsidR="00732488" w:rsidRPr="00292949" w:rsidRDefault="00732488" w:rsidP="00636749">
            <w:pPr>
              <w:pStyle w:val="Style21"/>
              <w:widowControl/>
              <w:spacing w:line="240" w:lineRule="auto"/>
              <w:rPr>
                <w:rStyle w:val="FontStyle41"/>
                <w:sz w:val="28"/>
              </w:rPr>
            </w:pPr>
            <w:r w:rsidRPr="00292949">
              <w:rPr>
                <w:rStyle w:val="FontStyle41"/>
                <w:sz w:val="28"/>
                <w:szCs w:val="28"/>
              </w:rPr>
              <w:t>Доля школ «роста», педагогические работники которых участвуют в региональных педагогических сообществах</w:t>
            </w:r>
          </w:p>
        </w:tc>
        <w:tc>
          <w:tcPr>
            <w:tcW w:w="2268" w:type="dxa"/>
            <w:shd w:val="clear" w:color="auto" w:fill="auto"/>
          </w:tcPr>
          <w:p w:rsidR="00732488" w:rsidRPr="00292949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  <w:szCs w:val="28"/>
              </w:rPr>
            </w:pPr>
            <w:r w:rsidRPr="00292949">
              <w:rPr>
                <w:rStyle w:val="FontStyle41"/>
                <w:sz w:val="28"/>
                <w:szCs w:val="28"/>
              </w:rPr>
              <w:t>УО</w:t>
            </w:r>
          </w:p>
          <w:p w:rsidR="00732488" w:rsidRPr="00292949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</w:rPr>
            </w:pPr>
            <w:r w:rsidRPr="00292949">
              <w:rPr>
                <w:rStyle w:val="FontStyle41"/>
                <w:sz w:val="28"/>
                <w:szCs w:val="28"/>
              </w:rPr>
              <w:t>ММС</w:t>
            </w:r>
          </w:p>
        </w:tc>
        <w:tc>
          <w:tcPr>
            <w:tcW w:w="1560" w:type="dxa"/>
            <w:shd w:val="clear" w:color="auto" w:fill="auto"/>
          </w:tcPr>
          <w:p w:rsidR="00732488" w:rsidRPr="00292949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</w:rPr>
            </w:pPr>
            <w:r w:rsidRPr="00292949">
              <w:rPr>
                <w:rStyle w:val="FontStyle41"/>
                <w:sz w:val="28"/>
                <w:szCs w:val="28"/>
              </w:rPr>
              <w:t>75%</w:t>
            </w:r>
          </w:p>
        </w:tc>
      </w:tr>
      <w:tr w:rsidR="00732488" w:rsidRPr="003E25AD" w:rsidTr="00636749">
        <w:tc>
          <w:tcPr>
            <w:tcW w:w="817" w:type="dxa"/>
            <w:shd w:val="clear" w:color="auto" w:fill="auto"/>
          </w:tcPr>
          <w:p w:rsidR="00732488" w:rsidRPr="00292949" w:rsidRDefault="00732488" w:rsidP="00636749">
            <w:pPr>
              <w:pStyle w:val="Style21"/>
              <w:widowControl/>
              <w:spacing w:line="240" w:lineRule="auto"/>
              <w:jc w:val="left"/>
              <w:rPr>
                <w:rStyle w:val="FontStyle41"/>
                <w:sz w:val="28"/>
              </w:rPr>
            </w:pPr>
            <w:r w:rsidRPr="00292949">
              <w:rPr>
                <w:rStyle w:val="FontStyle41"/>
                <w:sz w:val="28"/>
                <w:szCs w:val="28"/>
              </w:rPr>
              <w:t>12.</w:t>
            </w:r>
          </w:p>
        </w:tc>
        <w:tc>
          <w:tcPr>
            <w:tcW w:w="4961" w:type="dxa"/>
            <w:shd w:val="clear" w:color="auto" w:fill="auto"/>
          </w:tcPr>
          <w:p w:rsidR="00732488" w:rsidRPr="00292949" w:rsidRDefault="00732488" w:rsidP="00636749">
            <w:pPr>
              <w:pStyle w:val="Style21"/>
              <w:widowControl/>
              <w:spacing w:line="240" w:lineRule="auto"/>
              <w:rPr>
                <w:rStyle w:val="FontStyle41"/>
                <w:sz w:val="28"/>
              </w:rPr>
            </w:pPr>
            <w:r w:rsidRPr="00292949">
              <w:rPr>
                <w:rStyle w:val="FontStyle41"/>
                <w:sz w:val="28"/>
                <w:szCs w:val="28"/>
              </w:rPr>
              <w:t xml:space="preserve">Доля школ «роста», в которых изучение предметной области </w:t>
            </w:r>
            <w:r w:rsidRPr="00292949">
              <w:rPr>
                <w:rStyle w:val="FontStyle41"/>
                <w:sz w:val="28"/>
                <w:szCs w:val="28"/>
              </w:rPr>
              <w:lastRenderedPageBreak/>
              <w:t xml:space="preserve">«Технология» и других предметных областей осуществляется на базе технологичных организаций, в </w:t>
            </w:r>
            <w:proofErr w:type="spellStart"/>
            <w:r w:rsidRPr="00292949">
              <w:rPr>
                <w:rStyle w:val="FontStyle41"/>
                <w:sz w:val="28"/>
                <w:szCs w:val="28"/>
              </w:rPr>
              <w:t>т.ч</w:t>
            </w:r>
            <w:proofErr w:type="spellEnd"/>
            <w:r w:rsidRPr="00292949">
              <w:rPr>
                <w:rStyle w:val="FontStyle41"/>
                <w:sz w:val="28"/>
                <w:szCs w:val="28"/>
              </w:rPr>
              <w:t>. детских технопарков «</w:t>
            </w:r>
            <w:proofErr w:type="spellStart"/>
            <w:r w:rsidRPr="00292949">
              <w:rPr>
                <w:rStyle w:val="FontStyle41"/>
                <w:sz w:val="28"/>
                <w:szCs w:val="28"/>
              </w:rPr>
              <w:t>Кванториум</w:t>
            </w:r>
            <w:proofErr w:type="spellEnd"/>
            <w:r w:rsidRPr="00292949">
              <w:rPr>
                <w:rStyle w:val="FontStyle41"/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732488" w:rsidRPr="00292949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  <w:szCs w:val="28"/>
              </w:rPr>
            </w:pPr>
            <w:r w:rsidRPr="00292949">
              <w:rPr>
                <w:rStyle w:val="FontStyle41"/>
                <w:sz w:val="28"/>
                <w:szCs w:val="28"/>
              </w:rPr>
              <w:lastRenderedPageBreak/>
              <w:t>УО</w:t>
            </w:r>
          </w:p>
          <w:p w:rsidR="00732488" w:rsidRPr="00292949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</w:rPr>
            </w:pPr>
            <w:r w:rsidRPr="00292949">
              <w:rPr>
                <w:rStyle w:val="FontStyle41"/>
                <w:sz w:val="28"/>
                <w:szCs w:val="28"/>
              </w:rPr>
              <w:t>ММС</w:t>
            </w:r>
          </w:p>
        </w:tc>
        <w:tc>
          <w:tcPr>
            <w:tcW w:w="1560" w:type="dxa"/>
            <w:shd w:val="clear" w:color="auto" w:fill="auto"/>
          </w:tcPr>
          <w:p w:rsidR="00732488" w:rsidRPr="00292949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</w:rPr>
            </w:pPr>
            <w:r w:rsidRPr="00292949">
              <w:rPr>
                <w:rStyle w:val="FontStyle41"/>
                <w:sz w:val="28"/>
                <w:szCs w:val="28"/>
              </w:rPr>
              <w:t>25%</w:t>
            </w:r>
          </w:p>
        </w:tc>
      </w:tr>
      <w:tr w:rsidR="00732488" w:rsidRPr="003E25AD" w:rsidTr="00636749">
        <w:tc>
          <w:tcPr>
            <w:tcW w:w="817" w:type="dxa"/>
            <w:shd w:val="clear" w:color="auto" w:fill="auto"/>
          </w:tcPr>
          <w:p w:rsidR="00732488" w:rsidRPr="00292949" w:rsidRDefault="00732488" w:rsidP="00636749">
            <w:pPr>
              <w:pStyle w:val="Style21"/>
              <w:widowControl/>
              <w:spacing w:line="240" w:lineRule="auto"/>
              <w:jc w:val="left"/>
              <w:rPr>
                <w:rStyle w:val="FontStyle41"/>
                <w:sz w:val="28"/>
              </w:rPr>
            </w:pPr>
            <w:r w:rsidRPr="00292949">
              <w:rPr>
                <w:rStyle w:val="FontStyle41"/>
                <w:sz w:val="28"/>
                <w:szCs w:val="28"/>
              </w:rPr>
              <w:lastRenderedPageBreak/>
              <w:t>13.</w:t>
            </w:r>
          </w:p>
        </w:tc>
        <w:tc>
          <w:tcPr>
            <w:tcW w:w="4961" w:type="dxa"/>
            <w:shd w:val="clear" w:color="auto" w:fill="auto"/>
          </w:tcPr>
          <w:p w:rsidR="00732488" w:rsidRPr="00292949" w:rsidRDefault="00732488" w:rsidP="00636749">
            <w:pPr>
              <w:pStyle w:val="Style21"/>
              <w:widowControl/>
              <w:spacing w:line="240" w:lineRule="auto"/>
              <w:rPr>
                <w:rStyle w:val="FontStyle41"/>
                <w:sz w:val="28"/>
              </w:rPr>
            </w:pPr>
            <w:r w:rsidRPr="00292949">
              <w:rPr>
                <w:rStyle w:val="FontStyle41"/>
                <w:sz w:val="28"/>
                <w:szCs w:val="28"/>
              </w:rPr>
              <w:t>Доля школ «роста», в которых создана материально-техническая база для реализации основных и дополнительных общеобразовательных</w:t>
            </w:r>
          </w:p>
        </w:tc>
        <w:tc>
          <w:tcPr>
            <w:tcW w:w="2268" w:type="dxa"/>
            <w:shd w:val="clear" w:color="auto" w:fill="auto"/>
          </w:tcPr>
          <w:p w:rsidR="00732488" w:rsidRPr="00292949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  <w:szCs w:val="28"/>
              </w:rPr>
            </w:pPr>
            <w:r w:rsidRPr="00292949">
              <w:rPr>
                <w:rStyle w:val="FontStyle41"/>
                <w:sz w:val="28"/>
                <w:szCs w:val="28"/>
              </w:rPr>
              <w:t>УО</w:t>
            </w:r>
          </w:p>
          <w:p w:rsidR="00732488" w:rsidRPr="00292949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</w:rPr>
            </w:pPr>
            <w:r w:rsidRPr="00292949">
              <w:rPr>
                <w:rStyle w:val="FontStyle41"/>
                <w:sz w:val="28"/>
                <w:szCs w:val="28"/>
              </w:rPr>
              <w:t>ММС</w:t>
            </w:r>
          </w:p>
        </w:tc>
        <w:tc>
          <w:tcPr>
            <w:tcW w:w="1560" w:type="dxa"/>
            <w:shd w:val="clear" w:color="auto" w:fill="auto"/>
          </w:tcPr>
          <w:p w:rsidR="00732488" w:rsidRPr="00292949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</w:rPr>
            </w:pPr>
            <w:r w:rsidRPr="00292949">
              <w:rPr>
                <w:rStyle w:val="FontStyle41"/>
                <w:sz w:val="28"/>
                <w:szCs w:val="28"/>
              </w:rPr>
              <w:t>25%</w:t>
            </w:r>
          </w:p>
        </w:tc>
      </w:tr>
      <w:tr w:rsidR="00732488" w:rsidRPr="003E25AD" w:rsidTr="00636749">
        <w:tc>
          <w:tcPr>
            <w:tcW w:w="817" w:type="dxa"/>
            <w:shd w:val="clear" w:color="auto" w:fill="auto"/>
          </w:tcPr>
          <w:p w:rsidR="00732488" w:rsidRPr="00292949" w:rsidRDefault="00732488" w:rsidP="00636749">
            <w:pPr>
              <w:pStyle w:val="Style21"/>
              <w:widowControl/>
              <w:spacing w:line="240" w:lineRule="auto"/>
              <w:jc w:val="left"/>
              <w:rPr>
                <w:rStyle w:val="FontStyle41"/>
                <w:sz w:val="28"/>
              </w:rPr>
            </w:pPr>
            <w:r w:rsidRPr="00292949">
              <w:rPr>
                <w:rStyle w:val="FontStyle41"/>
                <w:sz w:val="28"/>
                <w:szCs w:val="28"/>
              </w:rPr>
              <w:t>14.</w:t>
            </w:r>
          </w:p>
        </w:tc>
        <w:tc>
          <w:tcPr>
            <w:tcW w:w="4961" w:type="dxa"/>
            <w:shd w:val="clear" w:color="auto" w:fill="auto"/>
          </w:tcPr>
          <w:p w:rsidR="00732488" w:rsidRPr="00292949" w:rsidRDefault="00732488" w:rsidP="00636749">
            <w:pPr>
              <w:pStyle w:val="Style21"/>
              <w:widowControl/>
              <w:spacing w:line="240" w:lineRule="auto"/>
              <w:rPr>
                <w:rStyle w:val="FontStyle41"/>
                <w:sz w:val="28"/>
              </w:rPr>
            </w:pPr>
            <w:r w:rsidRPr="00292949">
              <w:rPr>
                <w:rStyle w:val="FontStyle41"/>
                <w:sz w:val="28"/>
                <w:szCs w:val="28"/>
              </w:rPr>
              <w:t>Доля школ «роста», в которых проведена оценка качества общего образования на основе практики международных исследований качества подготовки обучающихся</w:t>
            </w:r>
          </w:p>
        </w:tc>
        <w:tc>
          <w:tcPr>
            <w:tcW w:w="2268" w:type="dxa"/>
            <w:shd w:val="clear" w:color="auto" w:fill="auto"/>
          </w:tcPr>
          <w:p w:rsidR="00732488" w:rsidRPr="00292949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  <w:szCs w:val="28"/>
              </w:rPr>
            </w:pPr>
            <w:r w:rsidRPr="00292949">
              <w:rPr>
                <w:rStyle w:val="FontStyle41"/>
                <w:sz w:val="28"/>
                <w:szCs w:val="28"/>
              </w:rPr>
              <w:t>УО</w:t>
            </w:r>
          </w:p>
          <w:p w:rsidR="00732488" w:rsidRPr="00292949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</w:rPr>
            </w:pPr>
            <w:r w:rsidRPr="00292949">
              <w:rPr>
                <w:rStyle w:val="FontStyle41"/>
                <w:sz w:val="28"/>
                <w:szCs w:val="28"/>
              </w:rPr>
              <w:t>ММС</w:t>
            </w:r>
          </w:p>
        </w:tc>
        <w:tc>
          <w:tcPr>
            <w:tcW w:w="1560" w:type="dxa"/>
            <w:shd w:val="clear" w:color="auto" w:fill="auto"/>
          </w:tcPr>
          <w:p w:rsidR="00732488" w:rsidRPr="00292949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</w:rPr>
            </w:pPr>
            <w:r w:rsidRPr="00292949">
              <w:rPr>
                <w:rStyle w:val="FontStyle41"/>
                <w:sz w:val="28"/>
                <w:szCs w:val="28"/>
              </w:rPr>
              <w:t>25%</w:t>
            </w:r>
          </w:p>
        </w:tc>
      </w:tr>
      <w:tr w:rsidR="00732488" w:rsidRPr="003E25AD" w:rsidTr="00636749">
        <w:tc>
          <w:tcPr>
            <w:tcW w:w="817" w:type="dxa"/>
            <w:shd w:val="clear" w:color="auto" w:fill="auto"/>
          </w:tcPr>
          <w:p w:rsidR="00732488" w:rsidRPr="00292949" w:rsidRDefault="00732488" w:rsidP="00636749">
            <w:pPr>
              <w:pStyle w:val="Style21"/>
              <w:widowControl/>
              <w:spacing w:line="240" w:lineRule="auto"/>
              <w:jc w:val="left"/>
              <w:rPr>
                <w:rStyle w:val="FontStyle41"/>
                <w:sz w:val="28"/>
              </w:rPr>
            </w:pPr>
            <w:r w:rsidRPr="00292949">
              <w:rPr>
                <w:rStyle w:val="FontStyle41"/>
                <w:sz w:val="28"/>
                <w:szCs w:val="28"/>
              </w:rPr>
              <w:t>15.</w:t>
            </w:r>
          </w:p>
        </w:tc>
        <w:tc>
          <w:tcPr>
            <w:tcW w:w="4961" w:type="dxa"/>
            <w:shd w:val="clear" w:color="auto" w:fill="auto"/>
          </w:tcPr>
          <w:p w:rsidR="00732488" w:rsidRPr="00292949" w:rsidRDefault="00732488" w:rsidP="00636749">
            <w:pPr>
              <w:pStyle w:val="Style21"/>
              <w:widowControl/>
              <w:spacing w:line="240" w:lineRule="auto"/>
              <w:rPr>
                <w:rStyle w:val="FontStyle41"/>
                <w:sz w:val="28"/>
              </w:rPr>
            </w:pPr>
            <w:r w:rsidRPr="00292949">
              <w:rPr>
                <w:rStyle w:val="FontStyle41"/>
                <w:sz w:val="28"/>
                <w:szCs w:val="28"/>
              </w:rPr>
              <w:t>Доля школ «роста», в которых обеспечено вовлечение общественно-деловых объединений и участие представителей работодателей в принятии решений по вопросам управления развитием</w:t>
            </w:r>
          </w:p>
        </w:tc>
        <w:tc>
          <w:tcPr>
            <w:tcW w:w="2268" w:type="dxa"/>
            <w:shd w:val="clear" w:color="auto" w:fill="auto"/>
          </w:tcPr>
          <w:p w:rsidR="00732488" w:rsidRPr="00292949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  <w:szCs w:val="28"/>
              </w:rPr>
            </w:pPr>
            <w:r w:rsidRPr="00292949">
              <w:rPr>
                <w:rStyle w:val="FontStyle41"/>
                <w:sz w:val="28"/>
                <w:szCs w:val="28"/>
              </w:rPr>
              <w:t>УО</w:t>
            </w:r>
          </w:p>
          <w:p w:rsidR="00732488" w:rsidRPr="00292949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</w:rPr>
            </w:pPr>
            <w:r w:rsidRPr="00292949">
              <w:rPr>
                <w:rStyle w:val="FontStyle41"/>
                <w:sz w:val="28"/>
                <w:szCs w:val="28"/>
              </w:rPr>
              <w:t>ММС</w:t>
            </w:r>
          </w:p>
        </w:tc>
        <w:tc>
          <w:tcPr>
            <w:tcW w:w="1560" w:type="dxa"/>
            <w:shd w:val="clear" w:color="auto" w:fill="auto"/>
          </w:tcPr>
          <w:p w:rsidR="00732488" w:rsidRPr="00292949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</w:rPr>
            </w:pPr>
            <w:r w:rsidRPr="00292949">
              <w:rPr>
                <w:rStyle w:val="FontStyle41"/>
                <w:sz w:val="28"/>
                <w:szCs w:val="28"/>
              </w:rPr>
              <w:t>50%</w:t>
            </w:r>
          </w:p>
        </w:tc>
      </w:tr>
      <w:tr w:rsidR="00732488" w:rsidRPr="003E25AD" w:rsidTr="00636749">
        <w:tc>
          <w:tcPr>
            <w:tcW w:w="817" w:type="dxa"/>
            <w:shd w:val="clear" w:color="auto" w:fill="auto"/>
          </w:tcPr>
          <w:p w:rsidR="00732488" w:rsidRPr="00292949" w:rsidRDefault="00732488" w:rsidP="00636749">
            <w:pPr>
              <w:pStyle w:val="Style21"/>
              <w:widowControl/>
              <w:spacing w:line="240" w:lineRule="auto"/>
              <w:jc w:val="left"/>
              <w:rPr>
                <w:rStyle w:val="FontStyle41"/>
                <w:sz w:val="28"/>
              </w:rPr>
            </w:pPr>
            <w:r w:rsidRPr="00292949">
              <w:rPr>
                <w:rStyle w:val="FontStyle41"/>
                <w:sz w:val="28"/>
                <w:szCs w:val="28"/>
              </w:rPr>
              <w:t>16.</w:t>
            </w:r>
          </w:p>
        </w:tc>
        <w:tc>
          <w:tcPr>
            <w:tcW w:w="4961" w:type="dxa"/>
            <w:shd w:val="clear" w:color="auto" w:fill="auto"/>
          </w:tcPr>
          <w:p w:rsidR="00732488" w:rsidRPr="00292949" w:rsidRDefault="00732488" w:rsidP="00636749">
            <w:pPr>
              <w:pStyle w:val="Style21"/>
              <w:widowControl/>
              <w:spacing w:line="240" w:lineRule="auto"/>
              <w:rPr>
                <w:rStyle w:val="FontStyle41"/>
                <w:sz w:val="28"/>
              </w:rPr>
            </w:pPr>
            <w:r w:rsidRPr="00292949">
              <w:rPr>
                <w:rStyle w:val="FontStyle41"/>
                <w:sz w:val="28"/>
                <w:szCs w:val="28"/>
              </w:rPr>
              <w:t>Доля школ «роста», которые реализуют образовательные программы в сетевой форме</w:t>
            </w:r>
          </w:p>
        </w:tc>
        <w:tc>
          <w:tcPr>
            <w:tcW w:w="2268" w:type="dxa"/>
            <w:shd w:val="clear" w:color="auto" w:fill="auto"/>
          </w:tcPr>
          <w:p w:rsidR="00732488" w:rsidRPr="00292949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  <w:szCs w:val="28"/>
              </w:rPr>
            </w:pPr>
            <w:r w:rsidRPr="00292949">
              <w:rPr>
                <w:rStyle w:val="FontStyle41"/>
                <w:sz w:val="28"/>
                <w:szCs w:val="28"/>
              </w:rPr>
              <w:t>УО</w:t>
            </w:r>
          </w:p>
          <w:p w:rsidR="00732488" w:rsidRPr="00292949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</w:rPr>
            </w:pPr>
            <w:r w:rsidRPr="00292949">
              <w:rPr>
                <w:rStyle w:val="FontStyle41"/>
                <w:sz w:val="28"/>
                <w:szCs w:val="28"/>
              </w:rPr>
              <w:t>ММС</w:t>
            </w:r>
          </w:p>
        </w:tc>
        <w:tc>
          <w:tcPr>
            <w:tcW w:w="1560" w:type="dxa"/>
            <w:shd w:val="clear" w:color="auto" w:fill="auto"/>
          </w:tcPr>
          <w:p w:rsidR="00732488" w:rsidRPr="00292949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</w:rPr>
            </w:pPr>
            <w:r w:rsidRPr="00292949">
              <w:rPr>
                <w:rStyle w:val="FontStyle41"/>
                <w:sz w:val="28"/>
                <w:szCs w:val="28"/>
              </w:rPr>
              <w:t>25%</w:t>
            </w:r>
          </w:p>
        </w:tc>
      </w:tr>
    </w:tbl>
    <w:p w:rsidR="00732488" w:rsidRPr="003E25AD" w:rsidRDefault="00732488" w:rsidP="00732488">
      <w:pPr>
        <w:pStyle w:val="Style30"/>
        <w:widowControl/>
        <w:spacing w:line="240" w:lineRule="auto"/>
        <w:ind w:firstLine="0"/>
        <w:rPr>
          <w:rStyle w:val="FontStyle41"/>
          <w:b/>
          <w:sz w:val="28"/>
          <w:szCs w:val="28"/>
        </w:rPr>
      </w:pPr>
    </w:p>
    <w:p w:rsidR="00732488" w:rsidRPr="003E25AD" w:rsidRDefault="00732488" w:rsidP="00732488">
      <w:pPr>
        <w:pStyle w:val="Style13"/>
        <w:widowControl/>
        <w:spacing w:line="240" w:lineRule="auto"/>
        <w:ind w:firstLine="0"/>
        <w:rPr>
          <w:rStyle w:val="FontStyle41"/>
          <w:sz w:val="28"/>
          <w:szCs w:val="28"/>
        </w:rPr>
      </w:pPr>
    </w:p>
    <w:p w:rsidR="00732488" w:rsidRPr="003E25AD" w:rsidRDefault="00732488" w:rsidP="00732488">
      <w:pPr>
        <w:pStyle w:val="Style9"/>
        <w:widowControl/>
        <w:spacing w:line="240" w:lineRule="auto"/>
        <w:ind w:right="5222" w:firstLine="0"/>
        <w:jc w:val="center"/>
        <w:rPr>
          <w:rStyle w:val="FontStyle41"/>
          <w:b/>
          <w:sz w:val="28"/>
        </w:rPr>
      </w:pPr>
      <w:r w:rsidRPr="003E25AD">
        <w:rPr>
          <w:rStyle w:val="FontStyle41"/>
          <w:b/>
          <w:sz w:val="28"/>
        </w:rPr>
        <w:t>Основные направления деятельности по развитию школ «роста» на предстоящий период</w:t>
      </w:r>
    </w:p>
    <w:p w:rsidR="00732488" w:rsidRPr="003E25AD" w:rsidRDefault="00732488" w:rsidP="00732488">
      <w:pPr>
        <w:ind w:right="5080"/>
        <w:jc w:val="both"/>
        <w:rPr>
          <w:rStyle w:val="FontStyle41"/>
          <w:sz w:val="28"/>
        </w:rPr>
      </w:pPr>
      <w:r w:rsidRPr="003E25AD">
        <w:rPr>
          <w:rStyle w:val="FontStyle41"/>
          <w:sz w:val="28"/>
        </w:rPr>
        <w:t xml:space="preserve">Подробный план мероприятий на очередной год утверждается </w:t>
      </w:r>
    </w:p>
    <w:tbl>
      <w:tblPr>
        <w:tblW w:w="10488" w:type="dxa"/>
        <w:tblInd w:w="-71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"/>
        <w:gridCol w:w="4018"/>
        <w:gridCol w:w="992"/>
        <w:gridCol w:w="1134"/>
        <w:gridCol w:w="3825"/>
      </w:tblGrid>
      <w:tr w:rsidR="00732488" w:rsidRPr="003E25AD" w:rsidTr="00732488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</w:rPr>
            </w:pPr>
            <w:r w:rsidRPr="003E25AD">
              <w:rPr>
                <w:rStyle w:val="FontStyle41"/>
                <w:sz w:val="28"/>
              </w:rPr>
              <w:t xml:space="preserve">№ </w:t>
            </w:r>
            <w:proofErr w:type="gramStart"/>
            <w:r w:rsidRPr="003E25AD">
              <w:rPr>
                <w:rStyle w:val="FontStyle41"/>
                <w:sz w:val="28"/>
              </w:rPr>
              <w:t>п</w:t>
            </w:r>
            <w:proofErr w:type="gramEnd"/>
            <w:r w:rsidRPr="003E25AD">
              <w:rPr>
                <w:rStyle w:val="FontStyle41"/>
                <w:sz w:val="28"/>
              </w:rPr>
              <w:t>/п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</w:rPr>
            </w:pPr>
            <w:r w:rsidRPr="003E25AD">
              <w:rPr>
                <w:rStyle w:val="FontStyle41"/>
                <w:sz w:val="28"/>
              </w:rPr>
              <w:t>Мероприятия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</w:rPr>
            </w:pPr>
            <w:r w:rsidRPr="003E25AD">
              <w:rPr>
                <w:rStyle w:val="FontStyle41"/>
                <w:sz w:val="28"/>
              </w:rPr>
              <w:t>Сроки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</w:rPr>
            </w:pPr>
            <w:r w:rsidRPr="003E25AD">
              <w:rPr>
                <w:rStyle w:val="FontStyle41"/>
                <w:sz w:val="28"/>
              </w:rPr>
              <w:t>Ответственные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</w:rPr>
            </w:pPr>
            <w:r>
              <w:rPr>
                <w:rStyle w:val="FontStyle41"/>
                <w:sz w:val="28"/>
              </w:rPr>
              <w:t>Ожидаемые результаты</w:t>
            </w:r>
          </w:p>
        </w:tc>
      </w:tr>
      <w:tr w:rsidR="00732488" w:rsidRPr="003E25AD" w:rsidTr="00732488">
        <w:tc>
          <w:tcPr>
            <w:tcW w:w="66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  <w:szCs w:val="28"/>
              </w:rPr>
            </w:pPr>
            <w:r w:rsidRPr="003E25AD">
              <w:rPr>
                <w:rStyle w:val="FontStyle41"/>
                <w:sz w:val="28"/>
              </w:rPr>
              <w:t>I Организационно-управленческие мероприятия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</w:rPr>
            </w:pPr>
          </w:p>
        </w:tc>
      </w:tr>
      <w:tr w:rsidR="00732488" w:rsidRPr="003E25AD" w:rsidTr="00732488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jc w:val="left"/>
              <w:rPr>
                <w:rStyle w:val="FontStyle41"/>
                <w:sz w:val="28"/>
              </w:rPr>
            </w:pPr>
            <w:r w:rsidRPr="003E25AD">
              <w:rPr>
                <w:rStyle w:val="FontStyle41"/>
                <w:sz w:val="28"/>
              </w:rPr>
              <w:t>1.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ind w:left="55" w:right="100"/>
              <w:rPr>
                <w:rStyle w:val="FontStyle41"/>
                <w:sz w:val="28"/>
              </w:rPr>
            </w:pPr>
            <w:r>
              <w:rPr>
                <w:rStyle w:val="FontStyle41"/>
                <w:sz w:val="28"/>
              </w:rPr>
              <w:t>Анализ эффективности деятельности ОО по повышению качества образования за три года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</w:rPr>
            </w:pPr>
            <w:r w:rsidRPr="003E25AD">
              <w:rPr>
                <w:rStyle w:val="FontStyle41"/>
                <w:sz w:val="28"/>
              </w:rPr>
              <w:t>ежегодно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ind w:firstLine="62"/>
              <w:jc w:val="center"/>
              <w:rPr>
                <w:rStyle w:val="FontStyle41"/>
                <w:sz w:val="28"/>
              </w:rPr>
            </w:pPr>
            <w:r w:rsidRPr="003E25AD">
              <w:rPr>
                <w:rStyle w:val="FontStyle41"/>
                <w:sz w:val="28"/>
              </w:rPr>
              <w:t>УО</w:t>
            </w:r>
          </w:p>
          <w:p w:rsidR="00732488" w:rsidRPr="003E25AD" w:rsidRDefault="00732488" w:rsidP="00636749">
            <w:pPr>
              <w:pStyle w:val="Style21"/>
              <w:widowControl/>
              <w:spacing w:line="240" w:lineRule="auto"/>
              <w:ind w:firstLine="62"/>
              <w:jc w:val="center"/>
              <w:rPr>
                <w:rStyle w:val="FontStyle41"/>
                <w:sz w:val="28"/>
              </w:rPr>
            </w:pPr>
            <w:r w:rsidRPr="003E25AD">
              <w:rPr>
                <w:rStyle w:val="FontStyle41"/>
                <w:sz w:val="28"/>
              </w:rPr>
              <w:t>ММС</w:t>
            </w:r>
          </w:p>
          <w:p w:rsidR="00732488" w:rsidRPr="003E25AD" w:rsidRDefault="00732488" w:rsidP="00636749">
            <w:pPr>
              <w:pStyle w:val="Style21"/>
              <w:widowControl/>
              <w:spacing w:line="240" w:lineRule="auto"/>
              <w:ind w:firstLine="62"/>
              <w:jc w:val="center"/>
              <w:rPr>
                <w:rStyle w:val="FontStyle41"/>
                <w:sz w:val="28"/>
              </w:rPr>
            </w:pPr>
            <w:r w:rsidRPr="003E25AD">
              <w:rPr>
                <w:rStyle w:val="FontStyle41"/>
                <w:sz w:val="28"/>
              </w:rPr>
              <w:t>ОО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ind w:firstLine="62"/>
              <w:rPr>
                <w:rStyle w:val="FontStyle41"/>
                <w:sz w:val="28"/>
              </w:rPr>
            </w:pPr>
            <w:r>
              <w:rPr>
                <w:rStyle w:val="FontStyle41"/>
                <w:sz w:val="28"/>
              </w:rPr>
              <w:t>Выявление проблем, составление плана мероприятий перехода в эффективный режим работы.</w:t>
            </w:r>
          </w:p>
        </w:tc>
      </w:tr>
      <w:tr w:rsidR="00732488" w:rsidRPr="003E25AD" w:rsidTr="00732488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jc w:val="left"/>
              <w:rPr>
                <w:rStyle w:val="FontStyle41"/>
                <w:sz w:val="28"/>
              </w:rPr>
            </w:pPr>
            <w:r w:rsidRPr="003E25AD">
              <w:rPr>
                <w:rStyle w:val="FontStyle41"/>
                <w:sz w:val="28"/>
              </w:rPr>
              <w:t>2.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ind w:left="55" w:right="100"/>
              <w:rPr>
                <w:rStyle w:val="FontStyle41"/>
                <w:sz w:val="28"/>
              </w:rPr>
            </w:pPr>
            <w:r>
              <w:rPr>
                <w:rStyle w:val="FontStyle41"/>
                <w:sz w:val="28"/>
              </w:rPr>
              <w:t>Корректировка</w:t>
            </w:r>
            <w:r w:rsidRPr="003E25AD">
              <w:rPr>
                <w:rStyle w:val="FontStyle41"/>
                <w:sz w:val="28"/>
              </w:rPr>
              <w:t xml:space="preserve"> муниципальной дорожной карты развития школ «роста». Корректировка школьных дорожных карт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</w:rPr>
            </w:pPr>
            <w:r w:rsidRPr="003E25AD">
              <w:rPr>
                <w:rStyle w:val="FontStyle41"/>
                <w:sz w:val="28"/>
              </w:rPr>
              <w:t>20</w:t>
            </w:r>
            <w:r>
              <w:rPr>
                <w:rStyle w:val="FontStyle41"/>
                <w:sz w:val="28"/>
              </w:rPr>
              <w:t>20</w:t>
            </w:r>
            <w:r w:rsidRPr="003E25AD">
              <w:rPr>
                <w:rStyle w:val="FontStyle41"/>
                <w:sz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ind w:firstLine="62"/>
              <w:jc w:val="center"/>
              <w:rPr>
                <w:rStyle w:val="FontStyle41"/>
                <w:sz w:val="28"/>
              </w:rPr>
            </w:pPr>
            <w:r w:rsidRPr="003E25AD">
              <w:rPr>
                <w:rStyle w:val="FontStyle41"/>
                <w:sz w:val="28"/>
              </w:rPr>
              <w:t>УО</w:t>
            </w:r>
          </w:p>
          <w:p w:rsidR="00732488" w:rsidRDefault="00732488" w:rsidP="00636749">
            <w:pPr>
              <w:pStyle w:val="Style21"/>
              <w:widowControl/>
              <w:spacing w:line="240" w:lineRule="auto"/>
              <w:ind w:firstLine="62"/>
              <w:jc w:val="center"/>
              <w:rPr>
                <w:rStyle w:val="FontStyle41"/>
                <w:sz w:val="28"/>
              </w:rPr>
            </w:pPr>
            <w:r w:rsidRPr="003E25AD">
              <w:rPr>
                <w:rStyle w:val="FontStyle41"/>
                <w:sz w:val="28"/>
              </w:rPr>
              <w:t>ММС</w:t>
            </w:r>
          </w:p>
          <w:p w:rsidR="00732488" w:rsidRPr="003E25AD" w:rsidRDefault="00732488" w:rsidP="00636749">
            <w:pPr>
              <w:pStyle w:val="Style21"/>
              <w:widowControl/>
              <w:spacing w:line="240" w:lineRule="auto"/>
              <w:ind w:firstLine="62"/>
              <w:jc w:val="center"/>
              <w:rPr>
                <w:rStyle w:val="FontStyle41"/>
                <w:sz w:val="28"/>
              </w:rPr>
            </w:pPr>
            <w:r>
              <w:rPr>
                <w:rStyle w:val="FontStyle41"/>
                <w:sz w:val="28"/>
              </w:rPr>
              <w:t>ОО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ind w:firstLine="62"/>
              <w:rPr>
                <w:rStyle w:val="FontStyle41"/>
                <w:sz w:val="28"/>
              </w:rPr>
            </w:pPr>
            <w:r>
              <w:rPr>
                <w:rStyle w:val="FontStyle41"/>
                <w:sz w:val="28"/>
              </w:rPr>
              <w:t>Получение объективной информации о результатах реализации дорожных карт, принятие управленческих решений по их корректировке.</w:t>
            </w:r>
          </w:p>
        </w:tc>
      </w:tr>
      <w:tr w:rsidR="00732488" w:rsidRPr="003E25AD" w:rsidTr="00732488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jc w:val="left"/>
              <w:rPr>
                <w:rStyle w:val="FontStyle41"/>
                <w:sz w:val="28"/>
              </w:rPr>
            </w:pPr>
            <w:r w:rsidRPr="003E25AD">
              <w:rPr>
                <w:rStyle w:val="FontStyle41"/>
                <w:sz w:val="28"/>
              </w:rPr>
              <w:t>3.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ind w:left="55" w:right="100"/>
              <w:rPr>
                <w:rStyle w:val="FontStyle41"/>
                <w:sz w:val="28"/>
              </w:rPr>
            </w:pPr>
            <w:r w:rsidRPr="003E25AD">
              <w:rPr>
                <w:rStyle w:val="FontStyle41"/>
                <w:sz w:val="28"/>
              </w:rPr>
              <w:t>Функционирование рабочей группы по реализации муниципальной «Дорожной карты»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488" w:rsidRPr="003E25AD" w:rsidRDefault="00732488" w:rsidP="0063674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  <w:r w:rsidRPr="003E25AD">
              <w:rPr>
                <w:rStyle w:val="FontStyle41"/>
                <w:sz w:val="28"/>
              </w:rPr>
              <w:t>ежегодно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ind w:firstLine="62"/>
              <w:jc w:val="center"/>
              <w:rPr>
                <w:rStyle w:val="FontStyle41"/>
                <w:sz w:val="28"/>
              </w:rPr>
            </w:pPr>
            <w:r w:rsidRPr="003E25AD">
              <w:rPr>
                <w:rStyle w:val="FontStyle41"/>
                <w:sz w:val="28"/>
              </w:rPr>
              <w:t>УО</w:t>
            </w:r>
          </w:p>
          <w:p w:rsidR="00732488" w:rsidRPr="003E25AD" w:rsidRDefault="00732488" w:rsidP="00636749">
            <w:pPr>
              <w:pStyle w:val="Style21"/>
              <w:widowControl/>
              <w:spacing w:line="240" w:lineRule="auto"/>
              <w:ind w:firstLine="62"/>
              <w:jc w:val="center"/>
              <w:rPr>
                <w:rStyle w:val="FontStyle41"/>
                <w:sz w:val="28"/>
              </w:rPr>
            </w:pPr>
            <w:r w:rsidRPr="003E25AD">
              <w:rPr>
                <w:rStyle w:val="FontStyle41"/>
                <w:sz w:val="28"/>
              </w:rPr>
              <w:t>ММС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ind w:firstLine="62"/>
              <w:rPr>
                <w:rStyle w:val="FontStyle41"/>
                <w:sz w:val="28"/>
              </w:rPr>
            </w:pPr>
          </w:p>
        </w:tc>
      </w:tr>
      <w:tr w:rsidR="00732488" w:rsidRPr="003E25AD" w:rsidTr="00732488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jc w:val="left"/>
              <w:rPr>
                <w:rStyle w:val="FontStyle41"/>
                <w:sz w:val="28"/>
              </w:rPr>
            </w:pPr>
            <w:r w:rsidRPr="003E25AD">
              <w:rPr>
                <w:rStyle w:val="FontStyle41"/>
                <w:sz w:val="28"/>
              </w:rPr>
              <w:t>4.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ind w:left="55" w:right="100"/>
              <w:rPr>
                <w:rStyle w:val="FontStyle41"/>
                <w:sz w:val="28"/>
              </w:rPr>
            </w:pPr>
            <w:r>
              <w:rPr>
                <w:rStyle w:val="FontStyle41"/>
                <w:sz w:val="28"/>
              </w:rPr>
              <w:t xml:space="preserve">Организация участия в процедурах Независимой оценки качества образования, в том числе в международных </w:t>
            </w:r>
            <w:r>
              <w:rPr>
                <w:rStyle w:val="FontStyle41"/>
                <w:sz w:val="28"/>
              </w:rPr>
              <w:lastRenderedPageBreak/>
              <w:t>исследованиях качества подготовки обучающихся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488" w:rsidRPr="003E25AD" w:rsidRDefault="00732488" w:rsidP="0063674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  <w:r w:rsidRPr="003E25AD">
              <w:rPr>
                <w:rStyle w:val="FontStyle41"/>
                <w:sz w:val="28"/>
              </w:rPr>
              <w:lastRenderedPageBreak/>
              <w:t>ежегодно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ind w:firstLine="62"/>
              <w:jc w:val="center"/>
              <w:rPr>
                <w:rStyle w:val="FontStyle41"/>
                <w:sz w:val="28"/>
              </w:rPr>
            </w:pPr>
            <w:r w:rsidRPr="003E25AD">
              <w:rPr>
                <w:rStyle w:val="FontStyle41"/>
                <w:sz w:val="28"/>
              </w:rPr>
              <w:t>УО</w:t>
            </w:r>
          </w:p>
          <w:p w:rsidR="00732488" w:rsidRPr="003E25AD" w:rsidRDefault="00732488" w:rsidP="00636749">
            <w:pPr>
              <w:pStyle w:val="Style21"/>
              <w:widowControl/>
              <w:spacing w:line="240" w:lineRule="auto"/>
              <w:ind w:firstLine="62"/>
              <w:jc w:val="center"/>
              <w:rPr>
                <w:rStyle w:val="FontStyle41"/>
                <w:sz w:val="28"/>
              </w:rPr>
            </w:pPr>
            <w:r w:rsidRPr="003E25AD">
              <w:rPr>
                <w:rStyle w:val="FontStyle41"/>
                <w:sz w:val="28"/>
              </w:rPr>
              <w:t>ММС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ind w:firstLine="62"/>
              <w:rPr>
                <w:rStyle w:val="FontStyle41"/>
                <w:sz w:val="28"/>
              </w:rPr>
            </w:pPr>
            <w:r>
              <w:rPr>
                <w:rStyle w:val="FontStyle41"/>
                <w:sz w:val="28"/>
              </w:rPr>
              <w:t>Формирование позитивного отношения участников образовательных отношений к процедуре и результатам.</w:t>
            </w:r>
          </w:p>
        </w:tc>
      </w:tr>
      <w:tr w:rsidR="00732488" w:rsidRPr="003E25AD" w:rsidTr="00732488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88" w:rsidRPr="003E25AD" w:rsidRDefault="00732488" w:rsidP="00636749">
            <w:pPr>
              <w:pStyle w:val="Style28"/>
              <w:widowControl/>
              <w:rPr>
                <w:sz w:val="28"/>
                <w:szCs w:val="28"/>
              </w:rPr>
            </w:pPr>
            <w:r w:rsidRPr="003E25AD">
              <w:rPr>
                <w:rStyle w:val="FontStyle41"/>
                <w:sz w:val="28"/>
              </w:rPr>
              <w:lastRenderedPageBreak/>
              <w:t>5.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ind w:left="55" w:right="100"/>
              <w:rPr>
                <w:rStyle w:val="FontStyle41"/>
                <w:sz w:val="28"/>
              </w:rPr>
            </w:pPr>
            <w:r w:rsidRPr="003E25AD">
              <w:rPr>
                <w:rStyle w:val="FontStyle41"/>
                <w:sz w:val="28"/>
              </w:rPr>
              <w:t xml:space="preserve">Проведение </w:t>
            </w:r>
            <w:r>
              <w:rPr>
                <w:rStyle w:val="FontStyle41"/>
                <w:sz w:val="28"/>
              </w:rPr>
              <w:t xml:space="preserve">муниципальных </w:t>
            </w:r>
            <w:r w:rsidRPr="003E25AD">
              <w:rPr>
                <w:rStyle w:val="FontStyle41"/>
                <w:sz w:val="28"/>
              </w:rPr>
              <w:t xml:space="preserve">отчетных сессий руководителей ОО </w:t>
            </w:r>
            <w:r>
              <w:rPr>
                <w:rStyle w:val="FontStyle41"/>
                <w:sz w:val="28"/>
              </w:rPr>
              <w:t>по результатам независимых оценочных процедур.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2488" w:rsidRPr="003E25AD" w:rsidRDefault="00732488" w:rsidP="00636749">
            <w:pPr>
              <w:pStyle w:val="Style28"/>
              <w:widowControl/>
              <w:jc w:val="center"/>
              <w:rPr>
                <w:sz w:val="28"/>
                <w:szCs w:val="28"/>
              </w:rPr>
            </w:pPr>
            <w:r w:rsidRPr="003E25AD">
              <w:rPr>
                <w:rStyle w:val="FontStyle41"/>
                <w:sz w:val="28"/>
              </w:rPr>
              <w:t>ежегодно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ind w:firstLine="62"/>
              <w:jc w:val="center"/>
              <w:rPr>
                <w:rStyle w:val="FontStyle41"/>
                <w:sz w:val="28"/>
              </w:rPr>
            </w:pPr>
            <w:r w:rsidRPr="003E25AD">
              <w:rPr>
                <w:rStyle w:val="FontStyle41"/>
                <w:sz w:val="28"/>
              </w:rPr>
              <w:t>УО</w:t>
            </w:r>
          </w:p>
          <w:p w:rsidR="00732488" w:rsidRPr="003E25AD" w:rsidRDefault="00732488" w:rsidP="00636749">
            <w:pPr>
              <w:pStyle w:val="Style21"/>
              <w:widowControl/>
              <w:spacing w:line="240" w:lineRule="auto"/>
              <w:ind w:firstLine="62"/>
              <w:jc w:val="center"/>
              <w:rPr>
                <w:rStyle w:val="FontStyle41"/>
                <w:sz w:val="28"/>
              </w:rPr>
            </w:pPr>
            <w:r w:rsidRPr="003E25AD">
              <w:rPr>
                <w:rStyle w:val="FontStyle41"/>
                <w:sz w:val="28"/>
              </w:rPr>
              <w:t>ММС</w:t>
            </w:r>
          </w:p>
          <w:p w:rsidR="00732488" w:rsidRPr="003E25AD" w:rsidRDefault="00732488" w:rsidP="00636749">
            <w:pPr>
              <w:pStyle w:val="Style21"/>
              <w:widowControl/>
              <w:spacing w:line="240" w:lineRule="auto"/>
              <w:ind w:firstLine="62"/>
              <w:jc w:val="center"/>
              <w:rPr>
                <w:rStyle w:val="FontStyle41"/>
                <w:sz w:val="28"/>
                <w:szCs w:val="28"/>
              </w:rPr>
            </w:pPr>
            <w:r w:rsidRPr="003E25AD">
              <w:rPr>
                <w:rStyle w:val="FontStyle41"/>
                <w:sz w:val="28"/>
              </w:rPr>
              <w:t>ОО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ind w:firstLine="62"/>
              <w:rPr>
                <w:rStyle w:val="FontStyle41"/>
                <w:sz w:val="28"/>
              </w:rPr>
            </w:pPr>
            <w:r>
              <w:rPr>
                <w:rStyle w:val="FontStyle41"/>
                <w:sz w:val="28"/>
              </w:rPr>
              <w:t>Анализ объективной информации, принятие управленческих решений.</w:t>
            </w:r>
          </w:p>
        </w:tc>
      </w:tr>
      <w:tr w:rsidR="00732488" w:rsidRPr="003E25AD" w:rsidTr="00732488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jc w:val="left"/>
              <w:rPr>
                <w:rStyle w:val="FontStyle41"/>
                <w:position w:val="-6"/>
                <w:sz w:val="28"/>
                <w:szCs w:val="28"/>
              </w:rPr>
            </w:pPr>
            <w:r w:rsidRPr="003E25AD">
              <w:rPr>
                <w:rStyle w:val="FontStyle41"/>
                <w:position w:val="-6"/>
                <w:sz w:val="28"/>
                <w:szCs w:val="28"/>
              </w:rPr>
              <w:t>6.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ind w:left="55" w:right="100"/>
              <w:rPr>
                <w:rStyle w:val="FontStyle41"/>
                <w:sz w:val="28"/>
              </w:rPr>
            </w:pPr>
            <w:r w:rsidRPr="003E25AD">
              <w:rPr>
                <w:rStyle w:val="FontStyle41"/>
                <w:sz w:val="28"/>
              </w:rPr>
              <w:t>Проведение мероприятий в школах «роста» школами – участниками регионального проекта «Обучение и социализация детей с ОВЗ</w:t>
            </w:r>
            <w:r>
              <w:rPr>
                <w:rStyle w:val="FontStyle41"/>
                <w:sz w:val="28"/>
              </w:rPr>
              <w:t xml:space="preserve"> и детей-инвалидов», </w:t>
            </w:r>
            <w:r w:rsidRPr="003E25AD">
              <w:rPr>
                <w:rStyle w:val="FontStyle41"/>
                <w:sz w:val="28"/>
              </w:rPr>
              <w:t>обеспечивающих ППМС-сопрово</w:t>
            </w:r>
            <w:r>
              <w:rPr>
                <w:rStyle w:val="FontStyle41"/>
                <w:sz w:val="28"/>
              </w:rPr>
              <w:t xml:space="preserve">ждение детей с ОВЗ </w:t>
            </w:r>
            <w:r w:rsidRPr="003E25AD">
              <w:rPr>
                <w:rStyle w:val="FontStyle41"/>
                <w:sz w:val="28"/>
              </w:rPr>
              <w:t>в условиях сетевого взаимодействия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  <w:szCs w:val="28"/>
              </w:rPr>
            </w:pPr>
            <w:r w:rsidRPr="003E25AD">
              <w:rPr>
                <w:rStyle w:val="FontStyle41"/>
                <w:sz w:val="28"/>
                <w:szCs w:val="28"/>
              </w:rPr>
              <w:t>ежегодно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ind w:firstLine="62"/>
              <w:jc w:val="center"/>
              <w:rPr>
                <w:rStyle w:val="FontStyle41"/>
                <w:sz w:val="28"/>
              </w:rPr>
            </w:pPr>
            <w:r w:rsidRPr="003E25AD">
              <w:rPr>
                <w:rStyle w:val="FontStyle41"/>
                <w:sz w:val="28"/>
              </w:rPr>
              <w:t>УО</w:t>
            </w:r>
          </w:p>
          <w:p w:rsidR="00732488" w:rsidRPr="003E25AD" w:rsidRDefault="00732488" w:rsidP="00636749">
            <w:pPr>
              <w:pStyle w:val="Style21"/>
              <w:widowControl/>
              <w:spacing w:line="240" w:lineRule="auto"/>
              <w:ind w:firstLine="62"/>
              <w:jc w:val="center"/>
              <w:rPr>
                <w:rStyle w:val="FontStyle41"/>
                <w:sz w:val="28"/>
              </w:rPr>
            </w:pPr>
            <w:r w:rsidRPr="003E25AD">
              <w:rPr>
                <w:rStyle w:val="FontStyle41"/>
                <w:sz w:val="28"/>
              </w:rPr>
              <w:t>ММС</w:t>
            </w:r>
          </w:p>
          <w:p w:rsidR="00732488" w:rsidRPr="003E25AD" w:rsidRDefault="00732488" w:rsidP="00636749">
            <w:pPr>
              <w:pStyle w:val="Style21"/>
              <w:widowControl/>
              <w:spacing w:line="240" w:lineRule="auto"/>
              <w:ind w:firstLine="62"/>
              <w:jc w:val="center"/>
              <w:rPr>
                <w:rStyle w:val="FontStyle41"/>
                <w:sz w:val="28"/>
                <w:szCs w:val="28"/>
              </w:rPr>
            </w:pPr>
            <w:r w:rsidRPr="003E25AD">
              <w:rPr>
                <w:rStyle w:val="FontStyle41"/>
                <w:sz w:val="28"/>
              </w:rPr>
              <w:t>ОО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ind w:firstLine="62"/>
              <w:rPr>
                <w:rStyle w:val="FontStyle41"/>
                <w:sz w:val="28"/>
              </w:rPr>
            </w:pPr>
            <w:r>
              <w:rPr>
                <w:rStyle w:val="FontStyle41"/>
                <w:sz w:val="28"/>
              </w:rPr>
              <w:t>План совместных мероприятий</w:t>
            </w:r>
          </w:p>
        </w:tc>
      </w:tr>
      <w:tr w:rsidR="00732488" w:rsidRPr="003E25AD" w:rsidTr="00732488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jc w:val="left"/>
              <w:rPr>
                <w:rStyle w:val="FontStyle41"/>
                <w:position w:val="-6"/>
                <w:sz w:val="28"/>
                <w:szCs w:val="28"/>
              </w:rPr>
            </w:pPr>
            <w:r w:rsidRPr="003E25AD">
              <w:rPr>
                <w:rStyle w:val="FontStyle41"/>
                <w:position w:val="-6"/>
                <w:sz w:val="28"/>
                <w:szCs w:val="28"/>
              </w:rPr>
              <w:t>7.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ind w:left="55" w:right="100"/>
              <w:rPr>
                <w:rStyle w:val="FontStyle41"/>
                <w:sz w:val="28"/>
              </w:rPr>
            </w:pPr>
            <w:r>
              <w:rPr>
                <w:rStyle w:val="FontStyle41"/>
                <w:sz w:val="28"/>
              </w:rPr>
              <w:t>Использование опыта ОО с высокими результатами: участие в методических мероприятиях.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ind w:firstLine="40"/>
              <w:jc w:val="center"/>
              <w:rPr>
                <w:rStyle w:val="FontStyle41"/>
                <w:sz w:val="28"/>
                <w:szCs w:val="28"/>
              </w:rPr>
            </w:pPr>
            <w:r w:rsidRPr="003E25AD">
              <w:rPr>
                <w:rStyle w:val="FontStyle41"/>
                <w:sz w:val="28"/>
                <w:szCs w:val="28"/>
              </w:rPr>
              <w:t>ежегодно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ind w:firstLine="62"/>
              <w:jc w:val="center"/>
              <w:rPr>
                <w:rStyle w:val="FontStyle41"/>
                <w:sz w:val="28"/>
              </w:rPr>
            </w:pPr>
            <w:r w:rsidRPr="003E25AD">
              <w:rPr>
                <w:rStyle w:val="FontStyle41"/>
                <w:sz w:val="28"/>
              </w:rPr>
              <w:t>УО</w:t>
            </w:r>
          </w:p>
          <w:p w:rsidR="00732488" w:rsidRDefault="00732488" w:rsidP="00636749">
            <w:pPr>
              <w:pStyle w:val="Style21"/>
              <w:widowControl/>
              <w:spacing w:line="240" w:lineRule="auto"/>
              <w:ind w:firstLine="62"/>
              <w:jc w:val="center"/>
              <w:rPr>
                <w:rStyle w:val="FontStyle41"/>
                <w:sz w:val="28"/>
              </w:rPr>
            </w:pPr>
            <w:r w:rsidRPr="003E25AD">
              <w:rPr>
                <w:rStyle w:val="FontStyle41"/>
                <w:sz w:val="28"/>
              </w:rPr>
              <w:t>ММС</w:t>
            </w:r>
          </w:p>
          <w:p w:rsidR="00732488" w:rsidRPr="003E25AD" w:rsidRDefault="00732488" w:rsidP="00636749">
            <w:pPr>
              <w:pStyle w:val="Style21"/>
              <w:widowControl/>
              <w:spacing w:line="240" w:lineRule="auto"/>
              <w:ind w:firstLine="62"/>
              <w:jc w:val="center"/>
              <w:rPr>
                <w:rStyle w:val="FontStyle41"/>
                <w:sz w:val="28"/>
                <w:szCs w:val="28"/>
              </w:rPr>
            </w:pPr>
            <w:r>
              <w:rPr>
                <w:rStyle w:val="FontStyle41"/>
                <w:sz w:val="28"/>
              </w:rPr>
              <w:t>ОО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ind w:firstLine="62"/>
              <w:rPr>
                <w:rStyle w:val="FontStyle41"/>
                <w:sz w:val="28"/>
              </w:rPr>
            </w:pPr>
            <w:r>
              <w:rPr>
                <w:rStyle w:val="FontStyle41"/>
                <w:sz w:val="28"/>
              </w:rPr>
              <w:t xml:space="preserve">Совершенствование методической работы в ОО, повышение компетенции педагогических работников, </w:t>
            </w:r>
          </w:p>
        </w:tc>
      </w:tr>
      <w:tr w:rsidR="00732488" w:rsidRPr="003E25AD" w:rsidTr="00732488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jc w:val="left"/>
              <w:rPr>
                <w:rStyle w:val="FontStyle41"/>
                <w:sz w:val="28"/>
                <w:szCs w:val="28"/>
              </w:rPr>
            </w:pPr>
            <w:r>
              <w:rPr>
                <w:rStyle w:val="FontStyle41"/>
                <w:sz w:val="28"/>
                <w:szCs w:val="28"/>
              </w:rPr>
              <w:t>8</w:t>
            </w:r>
            <w:r w:rsidRPr="003E25AD">
              <w:rPr>
                <w:rStyle w:val="FontStyle41"/>
                <w:sz w:val="28"/>
                <w:szCs w:val="28"/>
              </w:rPr>
              <w:t>.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ind w:left="55" w:right="100"/>
              <w:rPr>
                <w:rStyle w:val="FontStyle41"/>
                <w:sz w:val="28"/>
              </w:rPr>
            </w:pPr>
            <w:r>
              <w:rPr>
                <w:rStyle w:val="FontStyle41"/>
                <w:sz w:val="28"/>
              </w:rPr>
              <w:t xml:space="preserve">Использование в работе </w:t>
            </w:r>
            <w:r w:rsidRPr="003E25AD">
              <w:rPr>
                <w:rStyle w:val="FontStyle41"/>
                <w:sz w:val="28"/>
              </w:rPr>
              <w:t xml:space="preserve"> рекомендаций для </w:t>
            </w:r>
            <w:r>
              <w:rPr>
                <w:rStyle w:val="FontStyle41"/>
                <w:sz w:val="28"/>
              </w:rPr>
              <w:t>ОО</w:t>
            </w:r>
            <w:r w:rsidRPr="003E25AD">
              <w:rPr>
                <w:rStyle w:val="FontStyle41"/>
                <w:sz w:val="28"/>
              </w:rPr>
              <w:t xml:space="preserve"> по включению в стимулирующие выплаты показателей, характеризующих результативность педагогов, работающих с детьми со специальными потребностями, учебными н поведенческими проблемами и их семьями, и эффективность руководителей школ «роста»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  <w:szCs w:val="28"/>
              </w:rPr>
            </w:pPr>
            <w:r w:rsidRPr="003E25AD">
              <w:rPr>
                <w:rStyle w:val="FontStyle41"/>
                <w:sz w:val="28"/>
                <w:szCs w:val="28"/>
              </w:rPr>
              <w:t>2020</w:t>
            </w:r>
            <w:r>
              <w:rPr>
                <w:rStyle w:val="FontStyle41"/>
                <w:sz w:val="28"/>
                <w:szCs w:val="28"/>
              </w:rPr>
              <w:t>-2025</w:t>
            </w:r>
            <w:r w:rsidRPr="003E25AD">
              <w:rPr>
                <w:rStyle w:val="FontStyle41"/>
                <w:sz w:val="28"/>
                <w:szCs w:val="28"/>
              </w:rPr>
              <w:t xml:space="preserve"> год</w:t>
            </w:r>
            <w:r>
              <w:rPr>
                <w:rStyle w:val="FontStyle41"/>
                <w:sz w:val="28"/>
                <w:szCs w:val="28"/>
              </w:rPr>
              <w:t>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ind w:firstLine="62"/>
              <w:jc w:val="center"/>
              <w:rPr>
                <w:rStyle w:val="FontStyle41"/>
                <w:sz w:val="28"/>
              </w:rPr>
            </w:pPr>
            <w:r w:rsidRPr="003E25AD">
              <w:rPr>
                <w:rStyle w:val="FontStyle41"/>
                <w:sz w:val="28"/>
              </w:rPr>
              <w:t>УО</w:t>
            </w:r>
          </w:p>
          <w:p w:rsidR="00732488" w:rsidRDefault="00732488" w:rsidP="00636749">
            <w:pPr>
              <w:pStyle w:val="Style21"/>
              <w:widowControl/>
              <w:spacing w:line="240" w:lineRule="auto"/>
              <w:ind w:firstLine="62"/>
              <w:jc w:val="center"/>
              <w:rPr>
                <w:rStyle w:val="FontStyle41"/>
                <w:sz w:val="28"/>
              </w:rPr>
            </w:pPr>
            <w:r w:rsidRPr="003E25AD">
              <w:rPr>
                <w:rStyle w:val="FontStyle41"/>
                <w:sz w:val="28"/>
              </w:rPr>
              <w:t>ММС</w:t>
            </w:r>
          </w:p>
          <w:p w:rsidR="00732488" w:rsidRPr="003E25AD" w:rsidRDefault="00732488" w:rsidP="00636749">
            <w:pPr>
              <w:pStyle w:val="Style21"/>
              <w:widowControl/>
              <w:spacing w:line="240" w:lineRule="auto"/>
              <w:ind w:firstLine="62"/>
              <w:jc w:val="center"/>
              <w:rPr>
                <w:rStyle w:val="FontStyle41"/>
                <w:sz w:val="28"/>
                <w:szCs w:val="28"/>
              </w:rPr>
            </w:pPr>
            <w:r>
              <w:rPr>
                <w:rStyle w:val="FontStyle41"/>
                <w:sz w:val="28"/>
              </w:rPr>
              <w:t>ОО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ind w:firstLine="62"/>
              <w:rPr>
                <w:rStyle w:val="FontStyle41"/>
                <w:sz w:val="28"/>
              </w:rPr>
            </w:pPr>
            <w:r>
              <w:rPr>
                <w:rStyle w:val="FontStyle41"/>
                <w:sz w:val="28"/>
              </w:rPr>
              <w:t xml:space="preserve">Постановление администрации </w:t>
            </w:r>
            <w:proofErr w:type="spellStart"/>
            <w:r>
              <w:rPr>
                <w:rStyle w:val="FontStyle41"/>
                <w:sz w:val="28"/>
              </w:rPr>
              <w:t>Сузунского</w:t>
            </w:r>
            <w:proofErr w:type="spellEnd"/>
            <w:r>
              <w:rPr>
                <w:rStyle w:val="FontStyle41"/>
                <w:sz w:val="28"/>
              </w:rPr>
              <w:t xml:space="preserve"> района</w:t>
            </w:r>
          </w:p>
        </w:tc>
      </w:tr>
      <w:tr w:rsidR="00732488" w:rsidRPr="003E25AD" w:rsidTr="00732488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jc w:val="left"/>
              <w:rPr>
                <w:rStyle w:val="FontStyle41"/>
                <w:sz w:val="28"/>
                <w:szCs w:val="28"/>
              </w:rPr>
            </w:pPr>
            <w:r>
              <w:rPr>
                <w:rStyle w:val="FontStyle41"/>
                <w:sz w:val="28"/>
                <w:szCs w:val="28"/>
              </w:rPr>
              <w:t>9</w:t>
            </w:r>
            <w:r w:rsidRPr="003E25AD">
              <w:rPr>
                <w:rStyle w:val="FontStyle41"/>
                <w:sz w:val="28"/>
                <w:szCs w:val="28"/>
              </w:rPr>
              <w:t>.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ind w:left="55" w:right="100"/>
              <w:rPr>
                <w:rStyle w:val="FontStyle41"/>
                <w:sz w:val="28"/>
              </w:rPr>
            </w:pPr>
            <w:r w:rsidRPr="003E25AD">
              <w:rPr>
                <w:rStyle w:val="FontStyle41"/>
                <w:sz w:val="28"/>
              </w:rPr>
              <w:t>Включение школ «роста»</w:t>
            </w:r>
            <w:r>
              <w:rPr>
                <w:rStyle w:val="FontStyle41"/>
                <w:sz w:val="28"/>
              </w:rPr>
              <w:t xml:space="preserve"> </w:t>
            </w:r>
            <w:r w:rsidRPr="003E25AD">
              <w:rPr>
                <w:rStyle w:val="FontStyle41"/>
                <w:sz w:val="28"/>
              </w:rPr>
              <w:t xml:space="preserve">в </w:t>
            </w:r>
            <w:r>
              <w:rPr>
                <w:rStyle w:val="FontStyle41"/>
                <w:sz w:val="28"/>
              </w:rPr>
              <w:t>региональный проект повышения качества образования «Специализированные классы»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  <w:szCs w:val="28"/>
              </w:rPr>
            </w:pPr>
            <w:r w:rsidRPr="003E25AD">
              <w:rPr>
                <w:rStyle w:val="FontStyle41"/>
                <w:sz w:val="28"/>
                <w:szCs w:val="28"/>
              </w:rPr>
              <w:t>ежегодно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ind w:firstLine="62"/>
              <w:jc w:val="center"/>
              <w:rPr>
                <w:rStyle w:val="FontStyle41"/>
                <w:sz w:val="28"/>
              </w:rPr>
            </w:pPr>
            <w:r w:rsidRPr="003E25AD">
              <w:rPr>
                <w:rStyle w:val="FontStyle41"/>
                <w:sz w:val="28"/>
              </w:rPr>
              <w:t>УО</w:t>
            </w:r>
          </w:p>
          <w:p w:rsidR="00732488" w:rsidRDefault="00732488" w:rsidP="00636749">
            <w:pPr>
              <w:pStyle w:val="Style21"/>
              <w:widowControl/>
              <w:spacing w:line="240" w:lineRule="auto"/>
              <w:ind w:firstLine="62"/>
              <w:jc w:val="center"/>
              <w:rPr>
                <w:rStyle w:val="FontStyle41"/>
                <w:sz w:val="28"/>
              </w:rPr>
            </w:pPr>
            <w:r w:rsidRPr="003E25AD">
              <w:rPr>
                <w:rStyle w:val="FontStyle41"/>
                <w:sz w:val="28"/>
              </w:rPr>
              <w:t>ММС</w:t>
            </w:r>
          </w:p>
          <w:p w:rsidR="00732488" w:rsidRPr="003E25AD" w:rsidRDefault="00732488" w:rsidP="00636749">
            <w:pPr>
              <w:pStyle w:val="Style21"/>
              <w:widowControl/>
              <w:spacing w:line="240" w:lineRule="auto"/>
              <w:ind w:firstLine="62"/>
              <w:jc w:val="center"/>
              <w:rPr>
                <w:rStyle w:val="FontStyle41"/>
                <w:sz w:val="28"/>
                <w:szCs w:val="28"/>
              </w:rPr>
            </w:pP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ind w:firstLine="62"/>
              <w:rPr>
                <w:rStyle w:val="FontStyle41"/>
                <w:sz w:val="28"/>
              </w:rPr>
            </w:pPr>
            <w:r>
              <w:rPr>
                <w:rStyle w:val="FontStyle41"/>
                <w:sz w:val="28"/>
              </w:rPr>
              <w:t>Участие МКОУ «</w:t>
            </w:r>
            <w:proofErr w:type="spellStart"/>
            <w:r>
              <w:rPr>
                <w:rStyle w:val="FontStyle41"/>
                <w:sz w:val="28"/>
              </w:rPr>
              <w:t>Ключиковская</w:t>
            </w:r>
            <w:proofErr w:type="spellEnd"/>
            <w:r>
              <w:rPr>
                <w:rStyle w:val="FontStyle41"/>
                <w:sz w:val="28"/>
              </w:rPr>
              <w:t xml:space="preserve"> СОШ», МКОУ «</w:t>
            </w:r>
            <w:proofErr w:type="spellStart"/>
            <w:r>
              <w:rPr>
                <w:rStyle w:val="FontStyle41"/>
                <w:sz w:val="28"/>
              </w:rPr>
              <w:t>Шипуновская</w:t>
            </w:r>
            <w:proofErr w:type="spellEnd"/>
            <w:r>
              <w:rPr>
                <w:rStyle w:val="FontStyle41"/>
                <w:sz w:val="28"/>
              </w:rPr>
              <w:t xml:space="preserve"> СОШ» в конкурсном отборе</w:t>
            </w:r>
          </w:p>
        </w:tc>
      </w:tr>
      <w:tr w:rsidR="00732488" w:rsidRPr="003E25AD" w:rsidTr="00732488">
        <w:tc>
          <w:tcPr>
            <w:tcW w:w="66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  <w:szCs w:val="28"/>
              </w:rPr>
            </w:pPr>
            <w:r w:rsidRPr="003E25AD">
              <w:rPr>
                <w:rStyle w:val="FontStyle41"/>
                <w:sz w:val="28"/>
                <w:szCs w:val="28"/>
              </w:rPr>
              <w:t>I</w:t>
            </w:r>
            <w:r w:rsidRPr="003E25AD">
              <w:rPr>
                <w:rStyle w:val="FontStyle41"/>
                <w:sz w:val="28"/>
                <w:szCs w:val="28"/>
                <w:lang w:val="en-US"/>
              </w:rPr>
              <w:t>I</w:t>
            </w:r>
            <w:r w:rsidRPr="003E25AD">
              <w:rPr>
                <w:rStyle w:val="FontStyle41"/>
                <w:sz w:val="28"/>
                <w:szCs w:val="28"/>
              </w:rPr>
              <w:t xml:space="preserve"> Материально-техническое обеспечение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  <w:szCs w:val="28"/>
              </w:rPr>
            </w:pPr>
          </w:p>
        </w:tc>
      </w:tr>
      <w:tr w:rsidR="00732488" w:rsidRPr="003E25AD" w:rsidTr="00732488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jc w:val="left"/>
              <w:rPr>
                <w:rStyle w:val="FontStyle41"/>
                <w:position w:val="-2"/>
                <w:sz w:val="28"/>
                <w:szCs w:val="28"/>
              </w:rPr>
            </w:pPr>
            <w:r w:rsidRPr="003E25AD">
              <w:rPr>
                <w:rStyle w:val="FontStyle41"/>
                <w:position w:val="-2"/>
                <w:sz w:val="28"/>
                <w:szCs w:val="28"/>
              </w:rPr>
              <w:t>1</w:t>
            </w:r>
            <w:r>
              <w:rPr>
                <w:rStyle w:val="FontStyle41"/>
                <w:position w:val="-2"/>
                <w:sz w:val="28"/>
                <w:szCs w:val="28"/>
              </w:rPr>
              <w:t>0</w:t>
            </w:r>
            <w:r w:rsidRPr="003E25AD">
              <w:rPr>
                <w:rStyle w:val="FontStyle41"/>
                <w:position w:val="-2"/>
                <w:sz w:val="28"/>
                <w:szCs w:val="28"/>
              </w:rPr>
              <w:t>.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ind w:left="55" w:right="100"/>
              <w:rPr>
                <w:rStyle w:val="FontStyle41"/>
                <w:sz w:val="28"/>
              </w:rPr>
            </w:pPr>
            <w:r w:rsidRPr="003E25AD">
              <w:rPr>
                <w:rStyle w:val="FontStyle41"/>
                <w:sz w:val="28"/>
              </w:rPr>
              <w:t>Создание материально-технической базы школ «роста» для реализации основных и дополнительных общеобразовательных программ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  <w:szCs w:val="28"/>
              </w:rPr>
            </w:pPr>
            <w:r w:rsidRPr="003E25AD">
              <w:rPr>
                <w:rStyle w:val="FontStyle41"/>
                <w:sz w:val="28"/>
                <w:szCs w:val="28"/>
              </w:rPr>
              <w:t>ежегодно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ind w:firstLine="62"/>
              <w:jc w:val="center"/>
              <w:rPr>
                <w:rStyle w:val="FontStyle41"/>
                <w:sz w:val="28"/>
              </w:rPr>
            </w:pPr>
            <w:r w:rsidRPr="003E25AD">
              <w:rPr>
                <w:rStyle w:val="FontStyle41"/>
                <w:sz w:val="28"/>
              </w:rPr>
              <w:t>УО</w:t>
            </w:r>
          </w:p>
          <w:p w:rsidR="00732488" w:rsidRPr="003E25AD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  <w:szCs w:val="28"/>
              </w:rPr>
            </w:pPr>
            <w:r w:rsidRPr="003E25AD">
              <w:rPr>
                <w:rStyle w:val="FontStyle41"/>
                <w:sz w:val="28"/>
              </w:rPr>
              <w:t>ММС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ind w:firstLine="62"/>
              <w:rPr>
                <w:rStyle w:val="FontStyle41"/>
                <w:sz w:val="28"/>
              </w:rPr>
            </w:pPr>
            <w:r>
              <w:rPr>
                <w:rStyle w:val="FontStyle41"/>
                <w:sz w:val="28"/>
              </w:rPr>
              <w:t>Создание оптимальных условий для реализации образовательных программ</w:t>
            </w:r>
          </w:p>
        </w:tc>
      </w:tr>
      <w:tr w:rsidR="00732488" w:rsidRPr="003E25AD" w:rsidTr="00732488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  <w:szCs w:val="28"/>
              </w:rPr>
            </w:pPr>
            <w:r w:rsidRPr="003E25AD">
              <w:rPr>
                <w:rStyle w:val="FontStyle41"/>
                <w:sz w:val="28"/>
                <w:szCs w:val="28"/>
              </w:rPr>
              <w:t>1</w:t>
            </w:r>
            <w:r>
              <w:rPr>
                <w:rStyle w:val="FontStyle41"/>
                <w:sz w:val="28"/>
                <w:szCs w:val="28"/>
              </w:rPr>
              <w:t>1</w:t>
            </w:r>
            <w:r w:rsidRPr="003E25AD">
              <w:rPr>
                <w:rStyle w:val="FontStyle41"/>
                <w:sz w:val="28"/>
                <w:szCs w:val="28"/>
              </w:rPr>
              <w:t>.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ind w:left="55" w:right="100"/>
              <w:rPr>
                <w:rStyle w:val="FontStyle41"/>
                <w:sz w:val="28"/>
              </w:rPr>
            </w:pPr>
            <w:r w:rsidRPr="003E25AD">
              <w:rPr>
                <w:rStyle w:val="FontStyle41"/>
                <w:sz w:val="28"/>
              </w:rPr>
              <w:t xml:space="preserve">Обеспечение технических ресурсов для внедрения и </w:t>
            </w:r>
            <w:r w:rsidRPr="003E25AD">
              <w:rPr>
                <w:rStyle w:val="FontStyle41"/>
                <w:sz w:val="28"/>
              </w:rPr>
              <w:lastRenderedPageBreak/>
              <w:t xml:space="preserve">повышения доступности дистанционного образования в школах «роста»: увеличение скорости Интернет не менее </w:t>
            </w:r>
            <w:r>
              <w:rPr>
                <w:rStyle w:val="FontStyle41"/>
                <w:sz w:val="28"/>
              </w:rPr>
              <w:t>5</w:t>
            </w:r>
            <w:r w:rsidRPr="003E25AD">
              <w:rPr>
                <w:rStyle w:val="FontStyle41"/>
                <w:sz w:val="28"/>
              </w:rPr>
              <w:t>0 Мбит/сек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  <w:szCs w:val="28"/>
              </w:rPr>
            </w:pPr>
            <w:r w:rsidRPr="003E25AD">
              <w:rPr>
                <w:rStyle w:val="FontStyle41"/>
                <w:sz w:val="28"/>
                <w:szCs w:val="28"/>
              </w:rPr>
              <w:lastRenderedPageBreak/>
              <w:t>ежегодно</w:t>
            </w:r>
          </w:p>
          <w:p w:rsidR="00732488" w:rsidRPr="003E25AD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b/>
                <w:bCs/>
                <w:sz w:val="28"/>
                <w:szCs w:val="28"/>
              </w:rPr>
            </w:pPr>
            <w:r w:rsidRPr="003E25AD">
              <w:rPr>
                <w:rStyle w:val="FontStyle41"/>
                <w:sz w:val="28"/>
                <w:szCs w:val="28"/>
              </w:rPr>
              <w:lastRenderedPageBreak/>
              <w:t>по графику до 2020 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ind w:firstLine="62"/>
              <w:jc w:val="center"/>
              <w:rPr>
                <w:rStyle w:val="FontStyle41"/>
                <w:sz w:val="28"/>
              </w:rPr>
            </w:pPr>
            <w:r w:rsidRPr="003E25AD">
              <w:rPr>
                <w:rStyle w:val="FontStyle41"/>
                <w:sz w:val="28"/>
              </w:rPr>
              <w:lastRenderedPageBreak/>
              <w:t>УО</w:t>
            </w:r>
          </w:p>
          <w:p w:rsidR="00732488" w:rsidRPr="003E25AD" w:rsidRDefault="00732488" w:rsidP="00636749">
            <w:pPr>
              <w:pStyle w:val="Style21"/>
              <w:widowControl/>
              <w:spacing w:line="240" w:lineRule="auto"/>
              <w:ind w:firstLine="62"/>
              <w:jc w:val="center"/>
              <w:rPr>
                <w:rStyle w:val="FontStyle41"/>
                <w:sz w:val="28"/>
                <w:szCs w:val="28"/>
              </w:rPr>
            </w:pPr>
            <w:r w:rsidRPr="003E25AD">
              <w:rPr>
                <w:rStyle w:val="FontStyle41"/>
                <w:sz w:val="28"/>
              </w:rPr>
              <w:t>ММС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ind w:firstLine="62"/>
              <w:rPr>
                <w:rStyle w:val="FontStyle41"/>
                <w:sz w:val="28"/>
              </w:rPr>
            </w:pPr>
            <w:r>
              <w:rPr>
                <w:rStyle w:val="FontStyle41"/>
                <w:sz w:val="28"/>
              </w:rPr>
              <w:t xml:space="preserve">Увеличение скорости интернета не менее 50 </w:t>
            </w:r>
            <w:r>
              <w:rPr>
                <w:rStyle w:val="FontStyle41"/>
                <w:sz w:val="28"/>
              </w:rPr>
              <w:lastRenderedPageBreak/>
              <w:t>Мбит/сек</w:t>
            </w:r>
          </w:p>
        </w:tc>
      </w:tr>
      <w:tr w:rsidR="00732488" w:rsidRPr="003E25AD" w:rsidTr="00732488">
        <w:tc>
          <w:tcPr>
            <w:tcW w:w="66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  <w:szCs w:val="28"/>
              </w:rPr>
            </w:pPr>
            <w:r w:rsidRPr="003E25AD">
              <w:rPr>
                <w:rStyle w:val="FontStyle41"/>
                <w:sz w:val="28"/>
                <w:szCs w:val="28"/>
              </w:rPr>
              <w:lastRenderedPageBreak/>
              <w:t>I</w:t>
            </w:r>
            <w:r w:rsidRPr="003E25AD">
              <w:rPr>
                <w:rStyle w:val="FontStyle41"/>
                <w:sz w:val="28"/>
                <w:szCs w:val="28"/>
                <w:lang w:val="en-US"/>
              </w:rPr>
              <w:t>II</w:t>
            </w:r>
            <w:r w:rsidRPr="003E25AD">
              <w:rPr>
                <w:rStyle w:val="FontStyle41"/>
                <w:sz w:val="28"/>
                <w:szCs w:val="28"/>
                <w:lang w:eastAsia="en-US"/>
              </w:rPr>
              <w:t xml:space="preserve"> Развитие кадрового потенциала руководящих и педагогических работников </w:t>
            </w:r>
            <w:r w:rsidRPr="003E25AD">
              <w:rPr>
                <w:rStyle w:val="FontStyle41"/>
                <w:sz w:val="28"/>
                <w:szCs w:val="28"/>
              </w:rPr>
              <w:t>школ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  <w:szCs w:val="28"/>
              </w:rPr>
            </w:pPr>
          </w:p>
        </w:tc>
      </w:tr>
      <w:tr w:rsidR="00732488" w:rsidRPr="003E25AD" w:rsidTr="00732488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  <w:szCs w:val="28"/>
              </w:rPr>
            </w:pPr>
            <w:r w:rsidRPr="003E25AD">
              <w:rPr>
                <w:rStyle w:val="FontStyle41"/>
                <w:sz w:val="28"/>
                <w:szCs w:val="28"/>
              </w:rPr>
              <w:t>1</w:t>
            </w:r>
            <w:r>
              <w:rPr>
                <w:rStyle w:val="FontStyle41"/>
                <w:sz w:val="28"/>
                <w:szCs w:val="28"/>
              </w:rPr>
              <w:t>2</w:t>
            </w:r>
            <w:r w:rsidRPr="003E25AD">
              <w:rPr>
                <w:rStyle w:val="FontStyle41"/>
                <w:sz w:val="28"/>
                <w:szCs w:val="28"/>
              </w:rPr>
              <w:t>.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ind w:left="55" w:right="100"/>
              <w:rPr>
                <w:rStyle w:val="FontStyle41"/>
                <w:sz w:val="28"/>
              </w:rPr>
            </w:pPr>
            <w:r>
              <w:rPr>
                <w:rStyle w:val="FontStyle41"/>
                <w:sz w:val="28"/>
              </w:rPr>
              <w:t>Организация участия в мероприятиях</w:t>
            </w:r>
            <w:r w:rsidRPr="003E25AD">
              <w:rPr>
                <w:rStyle w:val="FontStyle41"/>
                <w:sz w:val="28"/>
              </w:rPr>
              <w:t xml:space="preserve"> повышения квалификации руководителей и заместителей руководителей школ, педагогических команд и отдельных педагогов, в том числе в рамках реализации Национального проекта «Образование»</w:t>
            </w:r>
            <w:r>
              <w:rPr>
                <w:rStyle w:val="FontStyle41"/>
                <w:sz w:val="28"/>
              </w:rPr>
              <w:t>. Создание условий для участия руководящих и педагогических работников в мероприятиях с целью оказания</w:t>
            </w:r>
            <w:r w:rsidRPr="003E25AD">
              <w:rPr>
                <w:rStyle w:val="FontStyle41"/>
                <w:sz w:val="28"/>
              </w:rPr>
              <w:t xml:space="preserve"> информационно-методической и консультационной помощи школам «роста» через интерактивное министерство по утвержденному графику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  <w:szCs w:val="28"/>
              </w:rPr>
            </w:pPr>
            <w:r w:rsidRPr="003E25AD">
              <w:rPr>
                <w:rStyle w:val="FontStyle41"/>
                <w:sz w:val="28"/>
                <w:szCs w:val="28"/>
              </w:rPr>
              <w:t>ежегодно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ind w:firstLine="62"/>
              <w:jc w:val="center"/>
              <w:rPr>
                <w:rStyle w:val="FontStyle41"/>
                <w:sz w:val="28"/>
              </w:rPr>
            </w:pPr>
            <w:r w:rsidRPr="003E25AD">
              <w:rPr>
                <w:rStyle w:val="FontStyle41"/>
                <w:sz w:val="28"/>
              </w:rPr>
              <w:t>УО</w:t>
            </w:r>
          </w:p>
          <w:p w:rsidR="00732488" w:rsidRPr="003E25AD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</w:rPr>
            </w:pPr>
            <w:r w:rsidRPr="003E25AD">
              <w:rPr>
                <w:rStyle w:val="FontStyle41"/>
                <w:sz w:val="28"/>
              </w:rPr>
              <w:t>ММС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ind w:firstLine="62"/>
              <w:rPr>
                <w:rStyle w:val="FontStyle41"/>
                <w:sz w:val="28"/>
              </w:rPr>
            </w:pPr>
            <w:r>
              <w:rPr>
                <w:rStyle w:val="FontStyle41"/>
                <w:sz w:val="28"/>
              </w:rPr>
              <w:t>Стопроцентное участие педагогов в мероприятиях различного уровня</w:t>
            </w:r>
          </w:p>
        </w:tc>
      </w:tr>
      <w:tr w:rsidR="00732488" w:rsidRPr="003E25AD" w:rsidTr="00732488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position w:val="-10"/>
                <w:sz w:val="28"/>
                <w:szCs w:val="28"/>
              </w:rPr>
            </w:pPr>
            <w:r w:rsidRPr="003E25AD">
              <w:rPr>
                <w:rStyle w:val="FontStyle41"/>
                <w:sz w:val="28"/>
                <w:szCs w:val="28"/>
              </w:rPr>
              <w:t>1</w:t>
            </w:r>
            <w:r>
              <w:rPr>
                <w:rStyle w:val="FontStyle41"/>
                <w:sz w:val="28"/>
                <w:szCs w:val="28"/>
              </w:rPr>
              <w:t>3</w:t>
            </w:r>
            <w:r w:rsidRPr="003E25AD">
              <w:rPr>
                <w:rStyle w:val="FontStyle41"/>
                <w:sz w:val="28"/>
                <w:szCs w:val="28"/>
              </w:rPr>
              <w:t>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ind w:left="55" w:right="100"/>
              <w:rPr>
                <w:rStyle w:val="FontStyle41"/>
                <w:sz w:val="28"/>
              </w:rPr>
            </w:pPr>
            <w:r w:rsidRPr="003E25AD">
              <w:rPr>
                <w:rStyle w:val="FontStyle41"/>
                <w:sz w:val="28"/>
              </w:rPr>
              <w:t xml:space="preserve">Вовлечение педагогов в методические объединения, сетевые сообщества для совершенствования технологий преподавания и улучшения результатов обучения на </w:t>
            </w:r>
            <w:r>
              <w:rPr>
                <w:rStyle w:val="FontStyle41"/>
                <w:sz w:val="28"/>
              </w:rPr>
              <w:t>муниципальном</w:t>
            </w:r>
            <w:r w:rsidRPr="003E25AD">
              <w:rPr>
                <w:rStyle w:val="FontStyle41"/>
                <w:sz w:val="28"/>
              </w:rPr>
              <w:t xml:space="preserve"> и </w:t>
            </w:r>
            <w:r>
              <w:rPr>
                <w:rStyle w:val="FontStyle41"/>
                <w:sz w:val="28"/>
              </w:rPr>
              <w:t>школьном</w:t>
            </w:r>
            <w:r w:rsidRPr="003E25AD">
              <w:rPr>
                <w:rStyle w:val="FontStyle41"/>
                <w:sz w:val="28"/>
              </w:rPr>
              <w:t xml:space="preserve"> уровнях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  <w:szCs w:val="28"/>
              </w:rPr>
            </w:pPr>
            <w:r w:rsidRPr="003E25AD">
              <w:rPr>
                <w:rStyle w:val="FontStyle41"/>
                <w:sz w:val="28"/>
                <w:szCs w:val="28"/>
              </w:rPr>
              <w:t>ежегодно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ind w:firstLine="62"/>
              <w:jc w:val="center"/>
              <w:rPr>
                <w:rStyle w:val="FontStyle41"/>
                <w:sz w:val="28"/>
              </w:rPr>
            </w:pPr>
            <w:r w:rsidRPr="003E25AD">
              <w:rPr>
                <w:rStyle w:val="FontStyle41"/>
                <w:sz w:val="28"/>
              </w:rPr>
              <w:t>УО</w:t>
            </w:r>
          </w:p>
          <w:p w:rsidR="00732488" w:rsidRPr="003E25AD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</w:rPr>
            </w:pPr>
            <w:r w:rsidRPr="003E25AD">
              <w:rPr>
                <w:rStyle w:val="FontStyle41"/>
                <w:sz w:val="28"/>
              </w:rPr>
              <w:t>ММС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ind w:firstLine="62"/>
              <w:rPr>
                <w:rStyle w:val="FontStyle41"/>
                <w:sz w:val="28"/>
              </w:rPr>
            </w:pPr>
            <w:r>
              <w:rPr>
                <w:rStyle w:val="FontStyle41"/>
                <w:sz w:val="28"/>
              </w:rPr>
              <w:t>Стопроцентное участие педагогов в мероприятиях различного уровня</w:t>
            </w:r>
          </w:p>
        </w:tc>
      </w:tr>
      <w:tr w:rsidR="00732488" w:rsidRPr="003E25AD" w:rsidTr="00732488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88" w:rsidRPr="003E25AD" w:rsidRDefault="00732488" w:rsidP="00636749">
            <w:pPr>
              <w:jc w:val="center"/>
              <w:rPr>
                <w:rStyle w:val="FontStyle41"/>
                <w:sz w:val="28"/>
                <w:szCs w:val="28"/>
              </w:rPr>
            </w:pPr>
            <w:r w:rsidRPr="003E25AD">
              <w:rPr>
                <w:rStyle w:val="FontStyle41"/>
                <w:sz w:val="28"/>
                <w:szCs w:val="28"/>
              </w:rPr>
              <w:t>1</w:t>
            </w:r>
            <w:r>
              <w:rPr>
                <w:rStyle w:val="FontStyle41"/>
                <w:sz w:val="28"/>
                <w:szCs w:val="28"/>
              </w:rPr>
              <w:t>4</w:t>
            </w:r>
            <w:r w:rsidRPr="003E25AD">
              <w:rPr>
                <w:rStyle w:val="FontStyle41"/>
                <w:sz w:val="28"/>
                <w:szCs w:val="28"/>
              </w:rPr>
              <w:t>.</w:t>
            </w:r>
          </w:p>
          <w:p w:rsidR="00732488" w:rsidRPr="003E25AD" w:rsidRDefault="00732488" w:rsidP="00636749">
            <w:pPr>
              <w:rPr>
                <w:rStyle w:val="FontStyle41"/>
                <w:sz w:val="28"/>
                <w:szCs w:val="28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ind w:left="55" w:right="100"/>
              <w:rPr>
                <w:rStyle w:val="FontStyle41"/>
                <w:sz w:val="28"/>
              </w:rPr>
            </w:pPr>
            <w:r>
              <w:rPr>
                <w:rStyle w:val="FontStyle41"/>
                <w:sz w:val="28"/>
              </w:rPr>
              <w:t xml:space="preserve"> </w:t>
            </w:r>
            <w:proofErr w:type="spellStart"/>
            <w:r>
              <w:rPr>
                <w:rStyle w:val="FontStyle41"/>
                <w:sz w:val="28"/>
              </w:rPr>
              <w:t>Профориентационная</w:t>
            </w:r>
            <w:proofErr w:type="spellEnd"/>
            <w:r>
              <w:rPr>
                <w:rStyle w:val="FontStyle41"/>
                <w:sz w:val="28"/>
              </w:rPr>
              <w:t xml:space="preserve"> работа с </w:t>
            </w:r>
            <w:proofErr w:type="gramStart"/>
            <w:r>
              <w:rPr>
                <w:rStyle w:val="FontStyle41"/>
                <w:sz w:val="28"/>
              </w:rPr>
              <w:t>обучающимися</w:t>
            </w:r>
            <w:proofErr w:type="gramEnd"/>
            <w:r>
              <w:rPr>
                <w:rStyle w:val="FontStyle41"/>
                <w:sz w:val="28"/>
              </w:rPr>
              <w:t xml:space="preserve">, направленная на ориентацию выпускников школ для обучения в педагогических учебных заведениях, в том числе по </w:t>
            </w:r>
            <w:proofErr w:type="spellStart"/>
            <w:r>
              <w:rPr>
                <w:rStyle w:val="FontStyle41"/>
                <w:sz w:val="28"/>
              </w:rPr>
              <w:t>контрактно</w:t>
            </w:r>
            <w:proofErr w:type="spellEnd"/>
            <w:r>
              <w:rPr>
                <w:rStyle w:val="FontStyle41"/>
                <w:sz w:val="28"/>
              </w:rPr>
              <w:t>-целевому приему.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  <w:szCs w:val="28"/>
              </w:rPr>
            </w:pPr>
            <w:r w:rsidRPr="003E25AD">
              <w:rPr>
                <w:rStyle w:val="FontStyle41"/>
                <w:sz w:val="28"/>
                <w:szCs w:val="28"/>
              </w:rPr>
              <w:t>ежегодно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ind w:firstLine="62"/>
              <w:jc w:val="center"/>
              <w:rPr>
                <w:rStyle w:val="FontStyle41"/>
                <w:sz w:val="28"/>
              </w:rPr>
            </w:pPr>
            <w:r w:rsidRPr="003E25AD">
              <w:rPr>
                <w:rStyle w:val="FontStyle41"/>
                <w:sz w:val="28"/>
              </w:rPr>
              <w:t>УО</w:t>
            </w:r>
          </w:p>
          <w:p w:rsidR="00732488" w:rsidRPr="003E25AD" w:rsidRDefault="00732488" w:rsidP="00636749">
            <w:pPr>
              <w:pStyle w:val="Style21"/>
              <w:widowControl/>
              <w:spacing w:line="240" w:lineRule="auto"/>
              <w:ind w:firstLine="62"/>
              <w:jc w:val="center"/>
              <w:rPr>
                <w:rStyle w:val="FontStyle41"/>
                <w:sz w:val="28"/>
              </w:rPr>
            </w:pPr>
            <w:r w:rsidRPr="003E25AD">
              <w:rPr>
                <w:rStyle w:val="FontStyle41"/>
                <w:sz w:val="28"/>
              </w:rPr>
              <w:t>ММС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ind w:firstLine="62"/>
              <w:rPr>
                <w:rStyle w:val="FontStyle41"/>
                <w:sz w:val="28"/>
              </w:rPr>
            </w:pPr>
            <w:r>
              <w:rPr>
                <w:rStyle w:val="FontStyle41"/>
                <w:sz w:val="28"/>
              </w:rPr>
              <w:t xml:space="preserve">Заключение договоров по </w:t>
            </w:r>
            <w:proofErr w:type="spellStart"/>
            <w:r>
              <w:rPr>
                <w:rStyle w:val="FontStyle41"/>
                <w:sz w:val="28"/>
              </w:rPr>
              <w:t>контрактно</w:t>
            </w:r>
            <w:proofErr w:type="spellEnd"/>
            <w:r>
              <w:rPr>
                <w:rStyle w:val="FontStyle41"/>
                <w:sz w:val="28"/>
              </w:rPr>
              <w:t>-целевому приему.</w:t>
            </w:r>
          </w:p>
        </w:tc>
      </w:tr>
      <w:tr w:rsidR="00732488" w:rsidRPr="003E25AD" w:rsidTr="00732488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88" w:rsidRPr="003E25AD" w:rsidRDefault="00732488" w:rsidP="00636749">
            <w:pPr>
              <w:jc w:val="center"/>
              <w:rPr>
                <w:rStyle w:val="FontStyle41"/>
                <w:sz w:val="28"/>
                <w:szCs w:val="28"/>
              </w:rPr>
            </w:pPr>
            <w:r>
              <w:rPr>
                <w:rStyle w:val="FontStyle41"/>
                <w:sz w:val="28"/>
                <w:szCs w:val="28"/>
              </w:rPr>
              <w:t>15.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88" w:rsidRDefault="00732488" w:rsidP="00636749">
            <w:pPr>
              <w:pStyle w:val="Style21"/>
              <w:widowControl/>
              <w:spacing w:line="240" w:lineRule="auto"/>
              <w:ind w:left="55" w:right="100"/>
              <w:rPr>
                <w:rStyle w:val="FontStyle41"/>
                <w:sz w:val="28"/>
              </w:rPr>
            </w:pPr>
            <w:r>
              <w:rPr>
                <w:rStyle w:val="FontStyle41"/>
                <w:sz w:val="28"/>
              </w:rPr>
              <w:t>Участие педагогов школ «роста» в мероприятиях по подготовке к ГИА.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  <w:szCs w:val="28"/>
              </w:rPr>
            </w:pPr>
            <w:r w:rsidRPr="003E25AD">
              <w:rPr>
                <w:rStyle w:val="FontStyle41"/>
                <w:sz w:val="28"/>
                <w:szCs w:val="28"/>
              </w:rPr>
              <w:t>ежегодно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ind w:firstLine="62"/>
              <w:jc w:val="center"/>
              <w:rPr>
                <w:rStyle w:val="FontStyle41"/>
                <w:sz w:val="28"/>
              </w:rPr>
            </w:pPr>
            <w:r w:rsidRPr="003E25AD">
              <w:rPr>
                <w:rStyle w:val="FontStyle41"/>
                <w:sz w:val="28"/>
              </w:rPr>
              <w:t>УО</w:t>
            </w:r>
          </w:p>
          <w:p w:rsidR="00732488" w:rsidRPr="003E25AD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</w:rPr>
            </w:pPr>
            <w:r w:rsidRPr="003E25AD">
              <w:rPr>
                <w:rStyle w:val="FontStyle41"/>
                <w:sz w:val="28"/>
              </w:rPr>
              <w:t>ММС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ind w:firstLine="62"/>
              <w:rPr>
                <w:rStyle w:val="FontStyle41"/>
                <w:sz w:val="28"/>
              </w:rPr>
            </w:pPr>
            <w:r>
              <w:rPr>
                <w:rStyle w:val="FontStyle41"/>
                <w:sz w:val="28"/>
              </w:rPr>
              <w:t>Положительная динамика результатов ГИА</w:t>
            </w:r>
          </w:p>
        </w:tc>
      </w:tr>
      <w:tr w:rsidR="00732488" w:rsidRPr="003E25AD" w:rsidTr="00732488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88" w:rsidRDefault="00732488" w:rsidP="00636749">
            <w:pPr>
              <w:jc w:val="center"/>
              <w:rPr>
                <w:rStyle w:val="FontStyle41"/>
                <w:sz w:val="28"/>
                <w:szCs w:val="28"/>
              </w:rPr>
            </w:pPr>
            <w:r>
              <w:rPr>
                <w:rStyle w:val="FontStyle41"/>
                <w:sz w:val="28"/>
                <w:szCs w:val="28"/>
              </w:rPr>
              <w:t>16.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88" w:rsidRDefault="00732488" w:rsidP="00636749">
            <w:pPr>
              <w:pStyle w:val="Style21"/>
              <w:widowControl/>
              <w:spacing w:line="240" w:lineRule="auto"/>
              <w:ind w:left="55" w:right="100"/>
              <w:rPr>
                <w:rStyle w:val="FontStyle41"/>
                <w:sz w:val="28"/>
              </w:rPr>
            </w:pPr>
            <w:r>
              <w:rPr>
                <w:rStyle w:val="FontStyle41"/>
                <w:sz w:val="28"/>
              </w:rPr>
              <w:t xml:space="preserve">Профессиональная подготовка и введение в штатное расписание школ «роста» должностей: педагог-психолог </w:t>
            </w:r>
            <w:r>
              <w:rPr>
                <w:rStyle w:val="FontStyle41"/>
                <w:sz w:val="28"/>
              </w:rPr>
              <w:lastRenderedPageBreak/>
              <w:t>и педагог-логопед.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ind w:firstLine="62"/>
              <w:jc w:val="center"/>
              <w:rPr>
                <w:rStyle w:val="FontStyle41"/>
                <w:sz w:val="28"/>
              </w:rPr>
            </w:pPr>
            <w:r>
              <w:rPr>
                <w:rStyle w:val="FontStyle41"/>
                <w:sz w:val="28"/>
              </w:rPr>
              <w:t>УО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88" w:rsidRDefault="00732488" w:rsidP="00636749">
            <w:pPr>
              <w:pStyle w:val="Style21"/>
              <w:widowControl/>
              <w:spacing w:line="240" w:lineRule="auto"/>
              <w:ind w:firstLine="62"/>
              <w:rPr>
                <w:rStyle w:val="FontStyle41"/>
                <w:sz w:val="28"/>
              </w:rPr>
            </w:pPr>
            <w:r>
              <w:rPr>
                <w:rStyle w:val="FontStyle41"/>
                <w:sz w:val="28"/>
              </w:rPr>
              <w:t xml:space="preserve">Наличие системы коррекционно-развивающей работы, в том числе разработка индивидуальных </w:t>
            </w:r>
            <w:r>
              <w:rPr>
                <w:rStyle w:val="FontStyle41"/>
                <w:sz w:val="28"/>
              </w:rPr>
              <w:lastRenderedPageBreak/>
              <w:t>образовательных маршрутов для учащихся, испытывающих сложности в освоении программы.</w:t>
            </w:r>
          </w:p>
        </w:tc>
      </w:tr>
      <w:tr w:rsidR="00732488" w:rsidRPr="003E25AD" w:rsidTr="00732488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88" w:rsidRDefault="00732488" w:rsidP="00636749">
            <w:pPr>
              <w:jc w:val="center"/>
              <w:rPr>
                <w:rStyle w:val="FontStyle41"/>
                <w:sz w:val="28"/>
                <w:szCs w:val="28"/>
              </w:rPr>
            </w:pPr>
            <w:r>
              <w:rPr>
                <w:rStyle w:val="FontStyle41"/>
                <w:sz w:val="28"/>
                <w:szCs w:val="28"/>
              </w:rPr>
              <w:lastRenderedPageBreak/>
              <w:t>17.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88" w:rsidRDefault="00732488" w:rsidP="00636749">
            <w:pPr>
              <w:pStyle w:val="Style21"/>
              <w:widowControl/>
              <w:spacing w:line="240" w:lineRule="auto"/>
              <w:ind w:left="55" w:right="100"/>
              <w:rPr>
                <w:rStyle w:val="FontStyle41"/>
                <w:sz w:val="28"/>
              </w:rPr>
            </w:pPr>
            <w:r>
              <w:rPr>
                <w:rStyle w:val="FontStyle41"/>
                <w:sz w:val="28"/>
              </w:rPr>
              <w:t>Создание условий для продвижения и трансляции лучших практик деятельности педагогов и общеобразовательных организаций, работающих со сложным контингентом и в неблагоприятных социальных условиях.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  <w:szCs w:val="28"/>
              </w:rPr>
            </w:pPr>
            <w:r w:rsidRPr="003E25AD">
              <w:rPr>
                <w:rStyle w:val="FontStyle41"/>
                <w:sz w:val="28"/>
                <w:szCs w:val="28"/>
              </w:rPr>
              <w:t>ежегодно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ind w:firstLine="62"/>
              <w:jc w:val="center"/>
              <w:rPr>
                <w:rStyle w:val="FontStyle41"/>
                <w:sz w:val="28"/>
              </w:rPr>
            </w:pPr>
            <w:r w:rsidRPr="003E25AD">
              <w:rPr>
                <w:rStyle w:val="FontStyle41"/>
                <w:sz w:val="28"/>
              </w:rPr>
              <w:t>УО</w:t>
            </w:r>
          </w:p>
          <w:p w:rsidR="00732488" w:rsidRPr="003E25AD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</w:rPr>
            </w:pPr>
            <w:r w:rsidRPr="003E25AD">
              <w:rPr>
                <w:rStyle w:val="FontStyle41"/>
                <w:sz w:val="28"/>
              </w:rPr>
              <w:t>ММС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ind w:firstLine="62"/>
              <w:rPr>
                <w:rStyle w:val="FontStyle41"/>
                <w:sz w:val="28"/>
              </w:rPr>
            </w:pPr>
            <w:r>
              <w:rPr>
                <w:rStyle w:val="FontStyle41"/>
                <w:sz w:val="28"/>
              </w:rPr>
              <w:t>Стопроцентное участие педагогов в мероприятиях различного уровня</w:t>
            </w:r>
          </w:p>
        </w:tc>
      </w:tr>
      <w:tr w:rsidR="00732488" w:rsidRPr="003E25AD" w:rsidTr="00732488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88" w:rsidRDefault="00732488" w:rsidP="00636749">
            <w:pPr>
              <w:jc w:val="center"/>
              <w:rPr>
                <w:rStyle w:val="FontStyle41"/>
                <w:sz w:val="28"/>
                <w:szCs w:val="28"/>
              </w:rPr>
            </w:pPr>
            <w:r>
              <w:rPr>
                <w:rStyle w:val="FontStyle41"/>
                <w:sz w:val="28"/>
                <w:szCs w:val="28"/>
              </w:rPr>
              <w:t>18.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88" w:rsidRDefault="00732488" w:rsidP="00636749">
            <w:pPr>
              <w:pStyle w:val="Style21"/>
              <w:widowControl/>
              <w:spacing w:line="240" w:lineRule="auto"/>
              <w:ind w:left="55" w:right="100"/>
              <w:rPr>
                <w:rStyle w:val="FontStyle41"/>
                <w:sz w:val="28"/>
              </w:rPr>
            </w:pPr>
            <w:r>
              <w:rPr>
                <w:rStyle w:val="FontStyle41"/>
                <w:sz w:val="28"/>
              </w:rPr>
              <w:t>Вовлечение педагогических работников для участия в национальной системе профессионального роста педагогов (ЕФОМ).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  <w:szCs w:val="28"/>
              </w:rPr>
            </w:pPr>
            <w:r w:rsidRPr="003E25AD">
              <w:rPr>
                <w:rStyle w:val="FontStyle41"/>
                <w:sz w:val="28"/>
                <w:szCs w:val="28"/>
              </w:rPr>
              <w:t>ежегодно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ind w:firstLine="62"/>
              <w:jc w:val="center"/>
              <w:rPr>
                <w:rStyle w:val="FontStyle41"/>
                <w:sz w:val="28"/>
              </w:rPr>
            </w:pPr>
            <w:r w:rsidRPr="003E25AD">
              <w:rPr>
                <w:rStyle w:val="FontStyle41"/>
                <w:sz w:val="28"/>
              </w:rPr>
              <w:t>УО</w:t>
            </w:r>
          </w:p>
          <w:p w:rsidR="00732488" w:rsidRPr="003E25AD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</w:rPr>
            </w:pPr>
            <w:r w:rsidRPr="003E25AD">
              <w:rPr>
                <w:rStyle w:val="FontStyle41"/>
                <w:sz w:val="28"/>
              </w:rPr>
              <w:t>ММС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ind w:firstLine="62"/>
              <w:rPr>
                <w:rStyle w:val="FontStyle41"/>
                <w:sz w:val="28"/>
              </w:rPr>
            </w:pPr>
            <w:r>
              <w:rPr>
                <w:rStyle w:val="FontStyle41"/>
                <w:sz w:val="28"/>
              </w:rPr>
              <w:t>Участие 50% педагогов в национальной системе профессионального роста педагогов (ЕФОМ)</w:t>
            </w:r>
          </w:p>
        </w:tc>
      </w:tr>
      <w:tr w:rsidR="00732488" w:rsidRPr="003E25AD" w:rsidTr="00732488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88" w:rsidRDefault="00732488" w:rsidP="00636749">
            <w:pPr>
              <w:jc w:val="center"/>
              <w:rPr>
                <w:rStyle w:val="FontStyle41"/>
                <w:sz w:val="28"/>
                <w:szCs w:val="28"/>
              </w:rPr>
            </w:pPr>
            <w:r>
              <w:rPr>
                <w:rStyle w:val="FontStyle41"/>
                <w:sz w:val="28"/>
                <w:szCs w:val="28"/>
              </w:rPr>
              <w:t>19.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88" w:rsidRDefault="00732488" w:rsidP="00636749">
            <w:pPr>
              <w:pStyle w:val="Style21"/>
              <w:widowControl/>
              <w:spacing w:line="240" w:lineRule="auto"/>
              <w:ind w:left="55" w:right="100"/>
              <w:rPr>
                <w:rStyle w:val="FontStyle41"/>
                <w:sz w:val="28"/>
              </w:rPr>
            </w:pPr>
            <w:r>
              <w:rPr>
                <w:rStyle w:val="FontStyle41"/>
                <w:sz w:val="28"/>
              </w:rPr>
              <w:t xml:space="preserve">Создание условий для развития педагогического </w:t>
            </w:r>
            <w:proofErr w:type="spellStart"/>
            <w:r>
              <w:rPr>
                <w:rStyle w:val="FontStyle41"/>
                <w:sz w:val="28"/>
              </w:rPr>
              <w:t>волонтерства</w:t>
            </w:r>
            <w:proofErr w:type="spellEnd"/>
            <w:r>
              <w:rPr>
                <w:rStyle w:val="FontStyle41"/>
                <w:sz w:val="28"/>
              </w:rPr>
              <w:t>: Педагогический круиз, дни открытых дверей, наставничество.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  <w:szCs w:val="28"/>
              </w:rPr>
            </w:pPr>
            <w:r w:rsidRPr="003E25AD">
              <w:rPr>
                <w:rStyle w:val="FontStyle41"/>
                <w:sz w:val="28"/>
                <w:szCs w:val="28"/>
              </w:rPr>
              <w:t>ежегодно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ind w:firstLine="62"/>
              <w:jc w:val="center"/>
              <w:rPr>
                <w:rStyle w:val="FontStyle41"/>
                <w:sz w:val="28"/>
              </w:rPr>
            </w:pPr>
            <w:r w:rsidRPr="003E25AD">
              <w:rPr>
                <w:rStyle w:val="FontStyle41"/>
                <w:sz w:val="28"/>
              </w:rPr>
              <w:t>УО</w:t>
            </w:r>
          </w:p>
          <w:p w:rsidR="00732488" w:rsidRPr="003E25AD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</w:rPr>
            </w:pPr>
            <w:r w:rsidRPr="003E25AD">
              <w:rPr>
                <w:rStyle w:val="FontStyle41"/>
                <w:sz w:val="28"/>
              </w:rPr>
              <w:t>ММС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ind w:firstLine="62"/>
              <w:rPr>
                <w:rStyle w:val="FontStyle41"/>
                <w:sz w:val="28"/>
              </w:rPr>
            </w:pPr>
            <w:r>
              <w:rPr>
                <w:rStyle w:val="FontStyle41"/>
                <w:sz w:val="28"/>
              </w:rPr>
              <w:t>Стопроцентное участие педагогов в мероприятиях различного уровня</w:t>
            </w:r>
          </w:p>
        </w:tc>
      </w:tr>
      <w:tr w:rsidR="00732488" w:rsidRPr="003E25AD" w:rsidTr="00732488">
        <w:tc>
          <w:tcPr>
            <w:tcW w:w="666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ind w:firstLine="62"/>
              <w:jc w:val="center"/>
              <w:rPr>
                <w:rStyle w:val="FontStyle41"/>
                <w:sz w:val="28"/>
              </w:rPr>
            </w:pPr>
            <w:r w:rsidRPr="003E25AD">
              <w:rPr>
                <w:rStyle w:val="FontStyle41"/>
                <w:sz w:val="28"/>
              </w:rPr>
              <w:t>IV Эффективное использование внутренних и внешних ресурсов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ind w:firstLine="62"/>
              <w:jc w:val="center"/>
              <w:rPr>
                <w:rStyle w:val="FontStyle41"/>
                <w:sz w:val="28"/>
              </w:rPr>
            </w:pPr>
          </w:p>
        </w:tc>
      </w:tr>
      <w:tr w:rsidR="00732488" w:rsidRPr="003E25AD" w:rsidTr="00732488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position w:val="-6"/>
                <w:sz w:val="28"/>
                <w:szCs w:val="28"/>
              </w:rPr>
            </w:pPr>
            <w:r>
              <w:rPr>
                <w:rStyle w:val="FontStyle41"/>
                <w:position w:val="-6"/>
                <w:sz w:val="28"/>
                <w:szCs w:val="28"/>
              </w:rPr>
              <w:t>20</w:t>
            </w:r>
            <w:r w:rsidRPr="003E25AD">
              <w:rPr>
                <w:rStyle w:val="FontStyle41"/>
                <w:position w:val="-6"/>
                <w:sz w:val="28"/>
                <w:szCs w:val="28"/>
              </w:rPr>
              <w:t>.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ind w:left="55" w:right="100"/>
              <w:rPr>
                <w:rStyle w:val="FontStyle41"/>
                <w:sz w:val="28"/>
              </w:rPr>
            </w:pPr>
            <w:r w:rsidRPr="003E25AD">
              <w:rPr>
                <w:rStyle w:val="FontStyle41"/>
                <w:sz w:val="28"/>
              </w:rPr>
              <w:t>Обеспечение сетевого взаимодействия школ «роста» со школами со стабильно высокими образовательными результатами, работающими в сопоставимых социальных условиях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  <w:szCs w:val="28"/>
              </w:rPr>
            </w:pPr>
            <w:r w:rsidRPr="003E25AD">
              <w:rPr>
                <w:rStyle w:val="FontStyle41"/>
                <w:sz w:val="28"/>
                <w:szCs w:val="28"/>
              </w:rPr>
              <w:t>ежегодно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ind w:firstLine="62"/>
              <w:jc w:val="center"/>
              <w:rPr>
                <w:rStyle w:val="FontStyle41"/>
                <w:sz w:val="28"/>
              </w:rPr>
            </w:pPr>
            <w:r w:rsidRPr="003E25AD">
              <w:rPr>
                <w:rStyle w:val="FontStyle41"/>
                <w:sz w:val="28"/>
              </w:rPr>
              <w:t>УО</w:t>
            </w:r>
          </w:p>
          <w:p w:rsidR="00732488" w:rsidRPr="003E25AD" w:rsidRDefault="00732488" w:rsidP="00636749">
            <w:pPr>
              <w:pStyle w:val="Style21"/>
              <w:widowControl/>
              <w:spacing w:line="240" w:lineRule="auto"/>
              <w:ind w:firstLine="62"/>
              <w:jc w:val="center"/>
              <w:rPr>
                <w:rStyle w:val="FontStyle41"/>
                <w:sz w:val="28"/>
              </w:rPr>
            </w:pPr>
            <w:r w:rsidRPr="003E25AD">
              <w:rPr>
                <w:rStyle w:val="FontStyle41"/>
                <w:sz w:val="28"/>
              </w:rPr>
              <w:t>ММС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ind w:firstLine="62"/>
              <w:jc w:val="center"/>
              <w:rPr>
                <w:rStyle w:val="FontStyle41"/>
                <w:sz w:val="28"/>
              </w:rPr>
            </w:pPr>
          </w:p>
        </w:tc>
      </w:tr>
      <w:tr w:rsidR="00732488" w:rsidRPr="003E25AD" w:rsidTr="00732488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88" w:rsidRPr="003E25AD" w:rsidRDefault="00732488" w:rsidP="00636749">
            <w:pPr>
              <w:pStyle w:val="Style23"/>
              <w:widowControl/>
              <w:spacing w:line="240" w:lineRule="auto"/>
              <w:jc w:val="left"/>
              <w:rPr>
                <w:rStyle w:val="FontStyle41"/>
                <w:sz w:val="28"/>
                <w:szCs w:val="28"/>
              </w:rPr>
            </w:pPr>
            <w:r>
              <w:rPr>
                <w:rStyle w:val="FontStyle41"/>
                <w:sz w:val="28"/>
                <w:szCs w:val="28"/>
              </w:rPr>
              <w:t>21</w:t>
            </w:r>
            <w:r w:rsidRPr="003E25AD">
              <w:rPr>
                <w:rStyle w:val="FontStyle41"/>
                <w:sz w:val="28"/>
                <w:szCs w:val="28"/>
              </w:rPr>
              <w:t>.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ind w:left="55" w:right="100"/>
              <w:rPr>
                <w:rStyle w:val="FontStyle41"/>
                <w:sz w:val="28"/>
              </w:rPr>
            </w:pPr>
            <w:r w:rsidRPr="003E25AD">
              <w:rPr>
                <w:rStyle w:val="FontStyle41"/>
                <w:sz w:val="28"/>
              </w:rPr>
              <w:t>Вовлечение руководителей, педагогов и обучающихся школ  «роста» в конкурсы, проекты,    гранты на различных уровнях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488" w:rsidRPr="003E25AD" w:rsidRDefault="00732488" w:rsidP="00636749">
            <w:pPr>
              <w:pStyle w:val="Style23"/>
              <w:widowControl/>
              <w:spacing w:line="240" w:lineRule="auto"/>
              <w:rPr>
                <w:rStyle w:val="FontStyle41"/>
                <w:sz w:val="28"/>
                <w:szCs w:val="28"/>
              </w:rPr>
            </w:pPr>
            <w:r w:rsidRPr="003E25AD">
              <w:rPr>
                <w:rStyle w:val="FontStyle41"/>
                <w:sz w:val="28"/>
                <w:szCs w:val="28"/>
              </w:rPr>
              <w:t>ежегодно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ind w:firstLine="62"/>
              <w:jc w:val="center"/>
              <w:rPr>
                <w:rStyle w:val="FontStyle41"/>
                <w:sz w:val="28"/>
              </w:rPr>
            </w:pPr>
            <w:r w:rsidRPr="003E25AD">
              <w:rPr>
                <w:rStyle w:val="FontStyle41"/>
                <w:sz w:val="28"/>
              </w:rPr>
              <w:t>УО</w:t>
            </w:r>
          </w:p>
          <w:p w:rsidR="00732488" w:rsidRPr="003E25AD" w:rsidRDefault="00732488" w:rsidP="00636749">
            <w:pPr>
              <w:pStyle w:val="Style21"/>
              <w:widowControl/>
              <w:spacing w:line="240" w:lineRule="auto"/>
              <w:ind w:firstLine="62"/>
              <w:jc w:val="center"/>
              <w:rPr>
                <w:rStyle w:val="FontStyle41"/>
                <w:sz w:val="28"/>
                <w:szCs w:val="28"/>
              </w:rPr>
            </w:pPr>
            <w:r w:rsidRPr="003E25AD">
              <w:rPr>
                <w:rStyle w:val="FontStyle41"/>
                <w:sz w:val="28"/>
              </w:rPr>
              <w:t>ММС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ind w:firstLine="62"/>
              <w:jc w:val="center"/>
              <w:rPr>
                <w:rStyle w:val="FontStyle41"/>
                <w:sz w:val="28"/>
              </w:rPr>
            </w:pPr>
          </w:p>
        </w:tc>
      </w:tr>
      <w:tr w:rsidR="00732488" w:rsidRPr="003E25AD" w:rsidTr="00732488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88" w:rsidRPr="003E25AD" w:rsidRDefault="00732488" w:rsidP="00636749">
            <w:pPr>
              <w:pStyle w:val="Style23"/>
              <w:widowControl/>
              <w:spacing w:line="240" w:lineRule="auto"/>
              <w:jc w:val="left"/>
              <w:rPr>
                <w:rStyle w:val="FontStyle41"/>
                <w:sz w:val="28"/>
                <w:szCs w:val="28"/>
              </w:rPr>
            </w:pPr>
            <w:r>
              <w:rPr>
                <w:rStyle w:val="FontStyle41"/>
                <w:sz w:val="28"/>
                <w:szCs w:val="28"/>
              </w:rPr>
              <w:t>22.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88" w:rsidRPr="00DE6911" w:rsidRDefault="00732488" w:rsidP="00636749">
            <w:pPr>
              <w:pStyle w:val="Style21"/>
              <w:widowControl/>
              <w:spacing w:line="240" w:lineRule="auto"/>
              <w:ind w:left="55" w:right="100"/>
              <w:rPr>
                <w:rStyle w:val="FontStyle41"/>
                <w:sz w:val="28"/>
              </w:rPr>
            </w:pPr>
            <w:r>
              <w:rPr>
                <w:rStyle w:val="FontStyle41"/>
                <w:sz w:val="28"/>
              </w:rPr>
              <w:t>Использование ресурсов Муниципального ресурсного центра для организации внеурочной деятельности обучающихся.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488" w:rsidRPr="00DE6911" w:rsidRDefault="00732488" w:rsidP="00636749">
            <w:pPr>
              <w:pStyle w:val="Style23"/>
              <w:widowControl/>
              <w:spacing w:line="240" w:lineRule="auto"/>
              <w:rPr>
                <w:rStyle w:val="FontStyle41"/>
                <w:sz w:val="28"/>
                <w:szCs w:val="28"/>
              </w:rPr>
            </w:pPr>
            <w:r w:rsidRPr="00DE6911">
              <w:rPr>
                <w:rStyle w:val="FontStyle41"/>
                <w:sz w:val="28"/>
                <w:szCs w:val="28"/>
              </w:rPr>
              <w:t>Ежегодно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488" w:rsidRPr="00DE6911" w:rsidRDefault="00732488" w:rsidP="00636749">
            <w:pPr>
              <w:pStyle w:val="Style21"/>
              <w:widowControl/>
              <w:spacing w:line="240" w:lineRule="auto"/>
              <w:ind w:firstLine="62"/>
              <w:jc w:val="center"/>
              <w:rPr>
                <w:rStyle w:val="FontStyle41"/>
                <w:sz w:val="28"/>
                <w:szCs w:val="28"/>
              </w:rPr>
            </w:pPr>
            <w:r w:rsidRPr="00DE6911">
              <w:rPr>
                <w:rStyle w:val="FontStyle41"/>
                <w:sz w:val="28"/>
                <w:szCs w:val="28"/>
              </w:rPr>
              <w:t>УО</w:t>
            </w:r>
          </w:p>
          <w:p w:rsidR="00732488" w:rsidRPr="00DE6911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  <w:szCs w:val="28"/>
              </w:rPr>
            </w:pPr>
            <w:r w:rsidRPr="00DE6911">
              <w:rPr>
                <w:rStyle w:val="FontStyle41"/>
                <w:sz w:val="28"/>
                <w:szCs w:val="28"/>
              </w:rPr>
              <w:t>ММС</w:t>
            </w:r>
          </w:p>
          <w:p w:rsidR="00732488" w:rsidRPr="00DE6911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  <w:szCs w:val="28"/>
              </w:rPr>
            </w:pPr>
            <w:r w:rsidRPr="00DE6911">
              <w:rPr>
                <w:rStyle w:val="FontStyle41"/>
                <w:sz w:val="28"/>
                <w:szCs w:val="28"/>
              </w:rPr>
              <w:t>ОО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88" w:rsidRPr="00DE6911" w:rsidRDefault="00732488" w:rsidP="00636749">
            <w:pPr>
              <w:pStyle w:val="Style21"/>
              <w:widowControl/>
              <w:spacing w:line="240" w:lineRule="auto"/>
              <w:ind w:firstLine="62"/>
              <w:jc w:val="center"/>
              <w:rPr>
                <w:rStyle w:val="FontStyle41"/>
                <w:sz w:val="28"/>
                <w:szCs w:val="28"/>
              </w:rPr>
            </w:pPr>
          </w:p>
        </w:tc>
      </w:tr>
      <w:tr w:rsidR="00732488" w:rsidRPr="003E25AD" w:rsidTr="00732488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88" w:rsidRPr="003E25AD" w:rsidRDefault="00732488" w:rsidP="00636749">
            <w:pPr>
              <w:pStyle w:val="Style23"/>
              <w:widowControl/>
              <w:spacing w:line="240" w:lineRule="auto"/>
              <w:jc w:val="left"/>
              <w:rPr>
                <w:rStyle w:val="FontStyle41"/>
                <w:sz w:val="28"/>
                <w:szCs w:val="28"/>
              </w:rPr>
            </w:pPr>
            <w:r>
              <w:rPr>
                <w:rStyle w:val="FontStyle41"/>
                <w:sz w:val="28"/>
                <w:szCs w:val="28"/>
              </w:rPr>
              <w:t>23.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88" w:rsidRPr="00DE6911" w:rsidRDefault="00732488" w:rsidP="00636749">
            <w:pPr>
              <w:pStyle w:val="Style21"/>
              <w:widowControl/>
              <w:spacing w:line="240" w:lineRule="auto"/>
              <w:ind w:left="55" w:right="100"/>
              <w:rPr>
                <w:rStyle w:val="FontStyle41"/>
                <w:sz w:val="28"/>
              </w:rPr>
            </w:pPr>
            <w:r w:rsidRPr="00DE6911">
              <w:rPr>
                <w:rStyle w:val="FontStyle41"/>
                <w:sz w:val="28"/>
              </w:rPr>
              <w:t>Привлечение специалистов к решению проблем семьи и школы: психологи, специалистов КСЦОН, филиал ОЦДК, КДН и ЗП.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488" w:rsidRPr="00DE6911" w:rsidRDefault="00732488" w:rsidP="00636749">
            <w:pPr>
              <w:pStyle w:val="Style23"/>
              <w:widowControl/>
              <w:spacing w:line="240" w:lineRule="auto"/>
              <w:rPr>
                <w:rStyle w:val="FontStyle41"/>
                <w:sz w:val="28"/>
                <w:szCs w:val="28"/>
              </w:rPr>
            </w:pPr>
            <w:r w:rsidRPr="00DE6911">
              <w:rPr>
                <w:rStyle w:val="FontStyle41"/>
                <w:sz w:val="28"/>
                <w:szCs w:val="28"/>
              </w:rPr>
              <w:t>Ежегодно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488" w:rsidRPr="00DE6911" w:rsidRDefault="00732488" w:rsidP="00636749">
            <w:pPr>
              <w:pStyle w:val="Style21"/>
              <w:widowControl/>
              <w:spacing w:line="240" w:lineRule="auto"/>
              <w:ind w:firstLine="62"/>
              <w:jc w:val="center"/>
              <w:rPr>
                <w:rStyle w:val="FontStyle41"/>
                <w:sz w:val="28"/>
                <w:szCs w:val="28"/>
              </w:rPr>
            </w:pPr>
            <w:r w:rsidRPr="00DE6911">
              <w:rPr>
                <w:rStyle w:val="FontStyle41"/>
                <w:sz w:val="28"/>
                <w:szCs w:val="28"/>
              </w:rPr>
              <w:t>УО</w:t>
            </w:r>
          </w:p>
          <w:p w:rsidR="00732488" w:rsidRPr="00DE6911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  <w:szCs w:val="28"/>
              </w:rPr>
            </w:pPr>
            <w:r w:rsidRPr="00DE6911">
              <w:rPr>
                <w:rStyle w:val="FontStyle41"/>
                <w:sz w:val="28"/>
                <w:szCs w:val="28"/>
              </w:rPr>
              <w:t>ММС</w:t>
            </w:r>
          </w:p>
          <w:p w:rsidR="00732488" w:rsidRPr="00DE6911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  <w:szCs w:val="28"/>
              </w:rPr>
            </w:pPr>
            <w:r w:rsidRPr="00DE6911">
              <w:rPr>
                <w:rStyle w:val="FontStyle41"/>
                <w:sz w:val="28"/>
                <w:szCs w:val="28"/>
              </w:rPr>
              <w:t>ОО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88" w:rsidRPr="00DE6911" w:rsidRDefault="00732488" w:rsidP="00636749">
            <w:pPr>
              <w:pStyle w:val="Style21"/>
              <w:widowControl/>
              <w:spacing w:line="240" w:lineRule="auto"/>
              <w:ind w:firstLine="62"/>
              <w:jc w:val="center"/>
              <w:rPr>
                <w:rStyle w:val="FontStyle41"/>
                <w:sz w:val="28"/>
                <w:szCs w:val="28"/>
              </w:rPr>
            </w:pPr>
          </w:p>
        </w:tc>
      </w:tr>
      <w:tr w:rsidR="00732488" w:rsidRPr="003E25AD" w:rsidTr="00732488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88" w:rsidRPr="003E25AD" w:rsidRDefault="00732488" w:rsidP="00636749">
            <w:pPr>
              <w:pStyle w:val="Style23"/>
              <w:widowControl/>
              <w:spacing w:line="240" w:lineRule="auto"/>
              <w:jc w:val="left"/>
              <w:rPr>
                <w:rStyle w:val="FontStyle41"/>
                <w:sz w:val="28"/>
                <w:szCs w:val="28"/>
              </w:rPr>
            </w:pPr>
            <w:r>
              <w:rPr>
                <w:rStyle w:val="FontStyle41"/>
                <w:sz w:val="28"/>
                <w:szCs w:val="28"/>
              </w:rPr>
              <w:lastRenderedPageBreak/>
              <w:t>24.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88" w:rsidRPr="00DE6911" w:rsidRDefault="00732488" w:rsidP="00636749">
            <w:pPr>
              <w:pStyle w:val="Style21"/>
              <w:widowControl/>
              <w:spacing w:line="240" w:lineRule="auto"/>
              <w:ind w:left="55" w:right="100"/>
              <w:rPr>
                <w:rStyle w:val="FontStyle41"/>
                <w:sz w:val="28"/>
                <w:szCs w:val="28"/>
              </w:rPr>
            </w:pPr>
            <w:r w:rsidRPr="00DE6911">
              <w:rPr>
                <w:rStyle w:val="FontStyle41"/>
                <w:sz w:val="28"/>
                <w:szCs w:val="28"/>
              </w:rPr>
              <w:t>Организация сотрудничества с родителями по вопросам качества образования (Совет школы, род комитет, привлечение родителей к ВПР и ГИА в качестве наблюдателей)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488" w:rsidRPr="00DE6911" w:rsidRDefault="00732488" w:rsidP="00636749">
            <w:pPr>
              <w:pStyle w:val="Style23"/>
              <w:widowControl/>
              <w:spacing w:line="240" w:lineRule="auto"/>
              <w:rPr>
                <w:rStyle w:val="FontStyle41"/>
                <w:sz w:val="28"/>
                <w:szCs w:val="28"/>
              </w:rPr>
            </w:pPr>
            <w:r w:rsidRPr="00DE6911">
              <w:rPr>
                <w:rStyle w:val="FontStyle41"/>
                <w:sz w:val="28"/>
                <w:szCs w:val="28"/>
              </w:rPr>
              <w:t>ежегодно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488" w:rsidRPr="00DE6911" w:rsidRDefault="00732488" w:rsidP="00636749">
            <w:pPr>
              <w:pStyle w:val="Style21"/>
              <w:widowControl/>
              <w:spacing w:line="240" w:lineRule="auto"/>
              <w:ind w:firstLine="62"/>
              <w:jc w:val="center"/>
              <w:rPr>
                <w:rStyle w:val="FontStyle41"/>
                <w:sz w:val="28"/>
                <w:szCs w:val="28"/>
              </w:rPr>
            </w:pPr>
            <w:r w:rsidRPr="00DE6911">
              <w:rPr>
                <w:rStyle w:val="FontStyle41"/>
                <w:sz w:val="28"/>
                <w:szCs w:val="28"/>
              </w:rPr>
              <w:t>УО</w:t>
            </w:r>
          </w:p>
          <w:p w:rsidR="00732488" w:rsidRPr="00DE6911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  <w:szCs w:val="28"/>
              </w:rPr>
            </w:pPr>
            <w:r w:rsidRPr="00DE6911">
              <w:rPr>
                <w:rStyle w:val="FontStyle41"/>
                <w:sz w:val="28"/>
                <w:szCs w:val="28"/>
              </w:rPr>
              <w:t>ММС</w:t>
            </w:r>
          </w:p>
          <w:p w:rsidR="00732488" w:rsidRPr="00DE6911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  <w:szCs w:val="28"/>
              </w:rPr>
            </w:pPr>
            <w:r w:rsidRPr="00DE6911">
              <w:rPr>
                <w:rStyle w:val="FontStyle41"/>
                <w:sz w:val="28"/>
                <w:szCs w:val="28"/>
              </w:rPr>
              <w:t>ОО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88" w:rsidRPr="00DE6911" w:rsidRDefault="00732488" w:rsidP="00636749">
            <w:pPr>
              <w:pStyle w:val="Style21"/>
              <w:widowControl/>
              <w:spacing w:line="240" w:lineRule="auto"/>
              <w:ind w:firstLine="62"/>
              <w:jc w:val="center"/>
              <w:rPr>
                <w:rStyle w:val="FontStyle41"/>
                <w:sz w:val="28"/>
                <w:szCs w:val="28"/>
              </w:rPr>
            </w:pPr>
          </w:p>
        </w:tc>
      </w:tr>
      <w:tr w:rsidR="00732488" w:rsidRPr="003E25AD" w:rsidTr="00732488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88" w:rsidRPr="003E25AD" w:rsidRDefault="00732488" w:rsidP="00636749">
            <w:pPr>
              <w:pStyle w:val="Style23"/>
              <w:widowControl/>
              <w:spacing w:line="240" w:lineRule="auto"/>
              <w:jc w:val="left"/>
              <w:rPr>
                <w:rStyle w:val="FontStyle41"/>
                <w:sz w:val="28"/>
                <w:szCs w:val="28"/>
              </w:rPr>
            </w:pPr>
            <w:r>
              <w:rPr>
                <w:rStyle w:val="FontStyle41"/>
                <w:sz w:val="28"/>
                <w:szCs w:val="28"/>
              </w:rPr>
              <w:t>25.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88" w:rsidRPr="00DE6911" w:rsidRDefault="00732488" w:rsidP="00636749">
            <w:pPr>
              <w:pStyle w:val="Style21"/>
              <w:widowControl/>
              <w:spacing w:line="240" w:lineRule="auto"/>
              <w:ind w:left="55" w:right="100"/>
              <w:rPr>
                <w:rStyle w:val="FontStyle41"/>
                <w:sz w:val="28"/>
                <w:szCs w:val="28"/>
              </w:rPr>
            </w:pPr>
            <w:r w:rsidRPr="00DE6911">
              <w:rPr>
                <w:rStyle w:val="FontStyle41"/>
                <w:sz w:val="28"/>
                <w:szCs w:val="28"/>
              </w:rPr>
              <w:t xml:space="preserve">Организация совместной урочной и внеурочной деятельности родителей, педагогов, обучающихся, </w:t>
            </w:r>
            <w:proofErr w:type="spellStart"/>
            <w:r w:rsidRPr="00DE6911">
              <w:rPr>
                <w:rStyle w:val="FontStyle41"/>
                <w:sz w:val="28"/>
                <w:szCs w:val="28"/>
              </w:rPr>
              <w:t>соц</w:t>
            </w:r>
            <w:proofErr w:type="gramStart"/>
            <w:r w:rsidRPr="00DE6911">
              <w:rPr>
                <w:rStyle w:val="FontStyle41"/>
                <w:sz w:val="28"/>
                <w:szCs w:val="28"/>
              </w:rPr>
              <w:t>.п</w:t>
            </w:r>
            <w:proofErr w:type="gramEnd"/>
            <w:r w:rsidRPr="00DE6911">
              <w:rPr>
                <w:rStyle w:val="FontStyle41"/>
                <w:sz w:val="28"/>
                <w:szCs w:val="28"/>
              </w:rPr>
              <w:t>артнеров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488" w:rsidRPr="00DE6911" w:rsidRDefault="00732488" w:rsidP="00636749">
            <w:pPr>
              <w:pStyle w:val="Style23"/>
              <w:widowControl/>
              <w:spacing w:line="240" w:lineRule="auto"/>
              <w:rPr>
                <w:rStyle w:val="FontStyle41"/>
                <w:sz w:val="28"/>
                <w:szCs w:val="28"/>
              </w:rPr>
            </w:pPr>
            <w:r w:rsidRPr="00DE6911">
              <w:rPr>
                <w:rStyle w:val="FontStyle41"/>
                <w:sz w:val="28"/>
                <w:szCs w:val="28"/>
              </w:rPr>
              <w:t>ежегодно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488" w:rsidRPr="00DE6911" w:rsidRDefault="00732488" w:rsidP="00636749">
            <w:pPr>
              <w:pStyle w:val="Style21"/>
              <w:widowControl/>
              <w:spacing w:line="240" w:lineRule="auto"/>
              <w:ind w:firstLine="62"/>
              <w:jc w:val="center"/>
              <w:rPr>
                <w:rStyle w:val="FontStyle41"/>
                <w:sz w:val="28"/>
                <w:szCs w:val="28"/>
              </w:rPr>
            </w:pPr>
            <w:r w:rsidRPr="00DE6911">
              <w:rPr>
                <w:rStyle w:val="FontStyle41"/>
                <w:sz w:val="28"/>
                <w:szCs w:val="28"/>
              </w:rPr>
              <w:t>УО</w:t>
            </w:r>
          </w:p>
          <w:p w:rsidR="00732488" w:rsidRPr="00DE6911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  <w:szCs w:val="28"/>
              </w:rPr>
            </w:pPr>
            <w:r w:rsidRPr="00DE6911">
              <w:rPr>
                <w:rStyle w:val="FontStyle41"/>
                <w:sz w:val="28"/>
                <w:szCs w:val="28"/>
              </w:rPr>
              <w:t>ММС</w:t>
            </w:r>
          </w:p>
          <w:p w:rsidR="00732488" w:rsidRPr="00DE6911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  <w:szCs w:val="28"/>
              </w:rPr>
            </w:pPr>
            <w:r w:rsidRPr="00DE6911">
              <w:rPr>
                <w:rStyle w:val="FontStyle41"/>
                <w:sz w:val="28"/>
                <w:szCs w:val="28"/>
              </w:rPr>
              <w:t>ОО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88" w:rsidRPr="00DE6911" w:rsidRDefault="00732488" w:rsidP="00636749">
            <w:pPr>
              <w:pStyle w:val="Style21"/>
              <w:widowControl/>
              <w:spacing w:line="240" w:lineRule="auto"/>
              <w:ind w:firstLine="62"/>
              <w:jc w:val="center"/>
              <w:rPr>
                <w:rStyle w:val="FontStyle41"/>
                <w:sz w:val="28"/>
                <w:szCs w:val="28"/>
              </w:rPr>
            </w:pPr>
          </w:p>
        </w:tc>
      </w:tr>
      <w:tr w:rsidR="00732488" w:rsidRPr="003E25AD" w:rsidTr="00732488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88" w:rsidRPr="003E25AD" w:rsidRDefault="00732488" w:rsidP="00636749">
            <w:pPr>
              <w:pStyle w:val="Style23"/>
              <w:widowControl/>
              <w:spacing w:line="240" w:lineRule="auto"/>
              <w:jc w:val="left"/>
              <w:rPr>
                <w:rStyle w:val="FontStyle41"/>
                <w:sz w:val="28"/>
                <w:szCs w:val="28"/>
              </w:rPr>
            </w:pPr>
            <w:r>
              <w:rPr>
                <w:rStyle w:val="FontStyle41"/>
                <w:sz w:val="28"/>
                <w:szCs w:val="28"/>
              </w:rPr>
              <w:t>26.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88" w:rsidRPr="00DE6911" w:rsidRDefault="00732488" w:rsidP="00636749">
            <w:pPr>
              <w:pStyle w:val="Style21"/>
              <w:widowControl/>
              <w:spacing w:line="240" w:lineRule="auto"/>
              <w:ind w:left="55" w:right="100"/>
              <w:rPr>
                <w:rStyle w:val="FontStyle41"/>
                <w:sz w:val="28"/>
                <w:szCs w:val="28"/>
              </w:rPr>
            </w:pPr>
            <w:r w:rsidRPr="00DE6911">
              <w:rPr>
                <w:rStyle w:val="FontStyle41"/>
                <w:sz w:val="28"/>
                <w:szCs w:val="28"/>
              </w:rPr>
              <w:t xml:space="preserve">Организация взаимодействия школы с организациями культуры и </w:t>
            </w:r>
            <w:proofErr w:type="spellStart"/>
            <w:r w:rsidRPr="00DE6911">
              <w:rPr>
                <w:rStyle w:val="FontStyle41"/>
                <w:sz w:val="28"/>
                <w:szCs w:val="28"/>
              </w:rPr>
              <w:t>соц</w:t>
            </w:r>
            <w:proofErr w:type="gramStart"/>
            <w:r w:rsidRPr="00DE6911">
              <w:rPr>
                <w:rStyle w:val="FontStyle41"/>
                <w:sz w:val="28"/>
                <w:szCs w:val="28"/>
              </w:rPr>
              <w:t>.у</w:t>
            </w:r>
            <w:proofErr w:type="gramEnd"/>
            <w:r w:rsidRPr="00DE6911">
              <w:rPr>
                <w:rStyle w:val="FontStyle41"/>
                <w:sz w:val="28"/>
                <w:szCs w:val="28"/>
              </w:rPr>
              <w:t>чреждениями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488" w:rsidRPr="00DE6911" w:rsidRDefault="00732488" w:rsidP="00636749">
            <w:pPr>
              <w:pStyle w:val="Style23"/>
              <w:widowControl/>
              <w:spacing w:line="240" w:lineRule="auto"/>
              <w:rPr>
                <w:rStyle w:val="FontStyle41"/>
                <w:sz w:val="28"/>
                <w:szCs w:val="28"/>
              </w:rPr>
            </w:pPr>
            <w:r w:rsidRPr="00DE6911">
              <w:rPr>
                <w:rStyle w:val="FontStyle41"/>
                <w:sz w:val="28"/>
                <w:szCs w:val="28"/>
              </w:rPr>
              <w:t>ежегодно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488" w:rsidRPr="00DE6911" w:rsidRDefault="00732488" w:rsidP="00636749">
            <w:pPr>
              <w:pStyle w:val="Style21"/>
              <w:widowControl/>
              <w:spacing w:line="240" w:lineRule="auto"/>
              <w:ind w:firstLine="62"/>
              <w:jc w:val="center"/>
              <w:rPr>
                <w:rStyle w:val="FontStyle41"/>
                <w:sz w:val="28"/>
                <w:szCs w:val="28"/>
              </w:rPr>
            </w:pPr>
            <w:r w:rsidRPr="00DE6911">
              <w:rPr>
                <w:rStyle w:val="FontStyle41"/>
                <w:sz w:val="28"/>
                <w:szCs w:val="28"/>
              </w:rPr>
              <w:t>УО</w:t>
            </w:r>
          </w:p>
          <w:p w:rsidR="00732488" w:rsidRPr="00DE6911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  <w:szCs w:val="28"/>
              </w:rPr>
            </w:pPr>
            <w:r w:rsidRPr="00DE6911">
              <w:rPr>
                <w:rStyle w:val="FontStyle41"/>
                <w:sz w:val="28"/>
                <w:szCs w:val="28"/>
              </w:rPr>
              <w:t>ММС</w:t>
            </w:r>
          </w:p>
          <w:p w:rsidR="00732488" w:rsidRPr="00DE6911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  <w:szCs w:val="28"/>
              </w:rPr>
            </w:pPr>
            <w:r w:rsidRPr="00DE6911">
              <w:rPr>
                <w:rStyle w:val="FontStyle41"/>
                <w:sz w:val="28"/>
                <w:szCs w:val="28"/>
              </w:rPr>
              <w:t>ОО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88" w:rsidRPr="00DE6911" w:rsidRDefault="00732488" w:rsidP="00636749">
            <w:pPr>
              <w:pStyle w:val="Style21"/>
              <w:widowControl/>
              <w:spacing w:line="240" w:lineRule="auto"/>
              <w:ind w:firstLine="62"/>
              <w:jc w:val="center"/>
              <w:rPr>
                <w:rStyle w:val="FontStyle41"/>
                <w:sz w:val="28"/>
                <w:szCs w:val="28"/>
              </w:rPr>
            </w:pPr>
          </w:p>
        </w:tc>
      </w:tr>
      <w:tr w:rsidR="00732488" w:rsidRPr="003E25AD" w:rsidTr="00732488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88" w:rsidRPr="003E25AD" w:rsidRDefault="00732488" w:rsidP="00636749">
            <w:pPr>
              <w:pStyle w:val="Style23"/>
              <w:widowControl/>
              <w:spacing w:line="240" w:lineRule="auto"/>
              <w:jc w:val="left"/>
              <w:rPr>
                <w:rStyle w:val="FontStyle41"/>
                <w:sz w:val="28"/>
                <w:szCs w:val="28"/>
              </w:rPr>
            </w:pPr>
            <w:r w:rsidRPr="003E25AD">
              <w:rPr>
                <w:rStyle w:val="FontStyle41"/>
                <w:sz w:val="28"/>
                <w:szCs w:val="28"/>
              </w:rPr>
              <w:t>2</w:t>
            </w:r>
            <w:r>
              <w:rPr>
                <w:rStyle w:val="FontStyle41"/>
                <w:sz w:val="28"/>
                <w:szCs w:val="28"/>
              </w:rPr>
              <w:t>7</w:t>
            </w:r>
            <w:r w:rsidRPr="003E25AD">
              <w:rPr>
                <w:rStyle w:val="FontStyle41"/>
                <w:sz w:val="28"/>
                <w:szCs w:val="28"/>
              </w:rPr>
              <w:t>.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88" w:rsidRPr="00DE6911" w:rsidRDefault="00732488" w:rsidP="00636749">
            <w:pPr>
              <w:pStyle w:val="Style21"/>
              <w:widowControl/>
              <w:spacing w:line="240" w:lineRule="auto"/>
              <w:ind w:left="55" w:right="100"/>
              <w:rPr>
                <w:rStyle w:val="FontStyle41"/>
                <w:sz w:val="28"/>
              </w:rPr>
            </w:pPr>
            <w:r w:rsidRPr="00DE6911">
              <w:rPr>
                <w:rStyle w:val="FontStyle41"/>
                <w:sz w:val="28"/>
              </w:rPr>
              <w:t>Обеспечение доступности дополнительного образования для детей различных категорий с учетом индивидуальных потребностей и особенностей детей различных категорий (в том числе 'талантливых детей, детей с ОВЗ, детей, проживающих в сельской местности, детей из семей, находящихся в трудной жизненной     ситуации, детей из малоимущих семей)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488" w:rsidRPr="00DE6911" w:rsidRDefault="00732488" w:rsidP="00636749">
            <w:pPr>
              <w:pStyle w:val="Style23"/>
              <w:widowControl/>
              <w:spacing w:line="240" w:lineRule="auto"/>
              <w:rPr>
                <w:rStyle w:val="FontStyle41"/>
                <w:sz w:val="28"/>
                <w:szCs w:val="28"/>
              </w:rPr>
            </w:pPr>
            <w:r w:rsidRPr="00DE6911">
              <w:rPr>
                <w:rStyle w:val="FontStyle41"/>
                <w:sz w:val="28"/>
                <w:szCs w:val="28"/>
              </w:rPr>
              <w:t>ежегодно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488" w:rsidRPr="00DE6911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</w:rPr>
            </w:pPr>
            <w:r w:rsidRPr="00DE6911">
              <w:rPr>
                <w:rStyle w:val="FontStyle41"/>
                <w:sz w:val="28"/>
              </w:rPr>
              <w:t>УО,</w:t>
            </w:r>
          </w:p>
          <w:p w:rsidR="00732488" w:rsidRPr="00DE6911" w:rsidRDefault="00732488" w:rsidP="00636749">
            <w:pPr>
              <w:pStyle w:val="Style21"/>
              <w:widowControl/>
              <w:spacing w:line="240" w:lineRule="auto"/>
              <w:ind w:firstLine="62"/>
              <w:jc w:val="center"/>
              <w:rPr>
                <w:rStyle w:val="FontStyle41"/>
                <w:sz w:val="28"/>
                <w:szCs w:val="28"/>
              </w:rPr>
            </w:pPr>
            <w:r w:rsidRPr="00DE6911">
              <w:rPr>
                <w:rStyle w:val="FontStyle41"/>
                <w:sz w:val="28"/>
              </w:rPr>
              <w:t>организации дополнительного образования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88" w:rsidRPr="00DE6911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</w:rPr>
            </w:pPr>
          </w:p>
        </w:tc>
      </w:tr>
      <w:tr w:rsidR="00732488" w:rsidRPr="003E25AD" w:rsidTr="00732488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88" w:rsidRPr="003E25AD" w:rsidRDefault="00732488" w:rsidP="00636749">
            <w:pPr>
              <w:pStyle w:val="Style23"/>
              <w:widowControl/>
              <w:spacing w:line="240" w:lineRule="auto"/>
              <w:jc w:val="left"/>
              <w:rPr>
                <w:rStyle w:val="FontStyle41"/>
                <w:sz w:val="28"/>
                <w:szCs w:val="28"/>
              </w:rPr>
            </w:pPr>
            <w:r>
              <w:rPr>
                <w:rStyle w:val="FontStyle41"/>
                <w:sz w:val="28"/>
                <w:szCs w:val="28"/>
              </w:rPr>
              <w:t>28.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88" w:rsidRPr="00DE6911" w:rsidRDefault="00732488" w:rsidP="00636749">
            <w:pPr>
              <w:pStyle w:val="Style21"/>
              <w:widowControl/>
              <w:spacing w:line="240" w:lineRule="auto"/>
              <w:ind w:left="55" w:right="100"/>
              <w:rPr>
                <w:rStyle w:val="FontStyle41"/>
                <w:sz w:val="28"/>
              </w:rPr>
            </w:pPr>
            <w:r>
              <w:rPr>
                <w:rStyle w:val="FontStyle41"/>
                <w:sz w:val="28"/>
              </w:rPr>
              <w:t>Организация работы объединений дополнительного образования детей на базе ОО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488" w:rsidRPr="00DE6911" w:rsidRDefault="00732488" w:rsidP="00636749">
            <w:pPr>
              <w:pStyle w:val="Style23"/>
              <w:widowControl/>
              <w:spacing w:line="240" w:lineRule="auto"/>
              <w:rPr>
                <w:rStyle w:val="FontStyle41"/>
                <w:sz w:val="28"/>
                <w:szCs w:val="28"/>
              </w:rPr>
            </w:pPr>
            <w:r w:rsidRPr="00DE6911">
              <w:rPr>
                <w:rStyle w:val="FontStyle41"/>
                <w:sz w:val="28"/>
                <w:szCs w:val="28"/>
              </w:rPr>
              <w:t>ежегодно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488" w:rsidRPr="00DE6911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</w:rPr>
            </w:pPr>
            <w:r w:rsidRPr="00DE6911">
              <w:rPr>
                <w:rStyle w:val="FontStyle41"/>
                <w:sz w:val="28"/>
              </w:rPr>
              <w:t>УО,</w:t>
            </w:r>
          </w:p>
          <w:p w:rsidR="00732488" w:rsidRPr="00DE6911" w:rsidRDefault="00732488" w:rsidP="00636749">
            <w:pPr>
              <w:pStyle w:val="Style21"/>
              <w:widowControl/>
              <w:spacing w:line="240" w:lineRule="auto"/>
              <w:ind w:firstLine="62"/>
              <w:jc w:val="center"/>
              <w:rPr>
                <w:rStyle w:val="FontStyle41"/>
                <w:sz w:val="28"/>
                <w:szCs w:val="28"/>
              </w:rPr>
            </w:pPr>
            <w:r w:rsidRPr="00DE6911">
              <w:rPr>
                <w:rStyle w:val="FontStyle41"/>
                <w:sz w:val="28"/>
              </w:rPr>
              <w:t>организации дополнительного образования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88" w:rsidRPr="00DE6911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</w:rPr>
            </w:pPr>
          </w:p>
        </w:tc>
      </w:tr>
      <w:tr w:rsidR="00732488" w:rsidRPr="003E25AD" w:rsidTr="00732488">
        <w:tc>
          <w:tcPr>
            <w:tcW w:w="66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488" w:rsidRPr="00DE6911" w:rsidRDefault="00732488" w:rsidP="00636749">
            <w:pPr>
              <w:pStyle w:val="Style21"/>
              <w:widowControl/>
              <w:spacing w:line="240" w:lineRule="auto"/>
              <w:ind w:left="55"/>
              <w:jc w:val="center"/>
              <w:rPr>
                <w:rStyle w:val="FontStyle41"/>
                <w:sz w:val="28"/>
              </w:rPr>
            </w:pPr>
            <w:r w:rsidRPr="00DE6911">
              <w:rPr>
                <w:rStyle w:val="FontStyle41"/>
                <w:sz w:val="28"/>
              </w:rPr>
              <w:t>V Информационная открытость реализации дорожной карты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88" w:rsidRPr="00DE6911" w:rsidRDefault="00732488" w:rsidP="00636749">
            <w:pPr>
              <w:pStyle w:val="Style21"/>
              <w:widowControl/>
              <w:spacing w:line="240" w:lineRule="auto"/>
              <w:ind w:left="55"/>
              <w:jc w:val="center"/>
              <w:rPr>
                <w:rStyle w:val="FontStyle41"/>
                <w:sz w:val="28"/>
              </w:rPr>
            </w:pPr>
          </w:p>
        </w:tc>
      </w:tr>
      <w:tr w:rsidR="00732488" w:rsidRPr="003E25AD" w:rsidTr="00732488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88" w:rsidRPr="003E25AD" w:rsidRDefault="00732488" w:rsidP="00636749">
            <w:pPr>
              <w:pStyle w:val="Style23"/>
              <w:widowControl/>
              <w:spacing w:line="240" w:lineRule="auto"/>
              <w:jc w:val="left"/>
              <w:rPr>
                <w:rStyle w:val="FontStyle41"/>
                <w:sz w:val="28"/>
                <w:szCs w:val="28"/>
              </w:rPr>
            </w:pPr>
            <w:r w:rsidRPr="003E25AD">
              <w:rPr>
                <w:rStyle w:val="FontStyle41"/>
                <w:sz w:val="28"/>
                <w:szCs w:val="28"/>
              </w:rPr>
              <w:t>2</w:t>
            </w:r>
            <w:r>
              <w:rPr>
                <w:rStyle w:val="FontStyle41"/>
                <w:sz w:val="28"/>
                <w:szCs w:val="28"/>
              </w:rPr>
              <w:t>9</w:t>
            </w:r>
            <w:r w:rsidRPr="003E25AD">
              <w:rPr>
                <w:rStyle w:val="FontStyle41"/>
                <w:sz w:val="28"/>
                <w:szCs w:val="28"/>
              </w:rPr>
              <w:t>.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88" w:rsidRPr="00DE6911" w:rsidRDefault="00732488" w:rsidP="00636749">
            <w:pPr>
              <w:pStyle w:val="Style21"/>
              <w:widowControl/>
              <w:spacing w:line="240" w:lineRule="auto"/>
              <w:ind w:left="55" w:right="100"/>
              <w:rPr>
                <w:rStyle w:val="FontStyle41"/>
                <w:sz w:val="28"/>
              </w:rPr>
            </w:pPr>
            <w:proofErr w:type="gramStart"/>
            <w:r w:rsidRPr="00DE6911">
              <w:rPr>
                <w:rStyle w:val="FontStyle41"/>
                <w:sz w:val="28"/>
              </w:rPr>
              <w:t xml:space="preserve">Обеспечение информационной открытости результатов реализации дорожной карты; эффективности мер поддержки школ «роста», реализуемых на региональном, муниципальном уровнях с использованием СМИ и информационно-телекоммуникационной сети </w:t>
            </w:r>
            <w:r w:rsidRPr="00DE6911">
              <w:rPr>
                <w:rStyle w:val="FontStyle41"/>
                <w:sz w:val="28"/>
              </w:rPr>
              <w:lastRenderedPageBreak/>
              <w:t>Интернет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488" w:rsidRPr="00DE6911" w:rsidRDefault="00732488" w:rsidP="00636749">
            <w:pPr>
              <w:pStyle w:val="Style23"/>
              <w:widowControl/>
              <w:spacing w:line="240" w:lineRule="auto"/>
              <w:rPr>
                <w:rStyle w:val="FontStyle41"/>
                <w:sz w:val="28"/>
                <w:szCs w:val="28"/>
              </w:rPr>
            </w:pPr>
            <w:r w:rsidRPr="00DE6911">
              <w:rPr>
                <w:rStyle w:val="FontStyle41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488" w:rsidRPr="00DE6911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</w:rPr>
            </w:pPr>
            <w:r w:rsidRPr="00DE6911">
              <w:rPr>
                <w:rStyle w:val="FontStyle41"/>
                <w:sz w:val="28"/>
              </w:rPr>
              <w:t>УО</w:t>
            </w:r>
          </w:p>
          <w:p w:rsidR="00732488" w:rsidRPr="00DE6911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</w:rPr>
            </w:pPr>
            <w:r w:rsidRPr="00DE6911">
              <w:rPr>
                <w:rStyle w:val="FontStyle41"/>
                <w:sz w:val="28"/>
              </w:rPr>
              <w:t>ММС</w:t>
            </w:r>
          </w:p>
          <w:p w:rsidR="00732488" w:rsidRPr="00DE6911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</w:rPr>
            </w:pPr>
            <w:r w:rsidRPr="00DE6911">
              <w:rPr>
                <w:rStyle w:val="FontStyle41"/>
                <w:sz w:val="28"/>
              </w:rPr>
              <w:t>ОО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88" w:rsidRPr="00DE6911" w:rsidRDefault="00732488" w:rsidP="00636749">
            <w:pPr>
              <w:pStyle w:val="Style21"/>
              <w:widowControl/>
              <w:spacing w:line="240" w:lineRule="auto"/>
              <w:rPr>
                <w:rStyle w:val="FontStyle41"/>
                <w:sz w:val="28"/>
              </w:rPr>
            </w:pPr>
          </w:p>
        </w:tc>
      </w:tr>
      <w:tr w:rsidR="00732488" w:rsidRPr="003E25AD" w:rsidTr="00732488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88" w:rsidRPr="000264CF" w:rsidRDefault="00732488" w:rsidP="00636749">
            <w:pPr>
              <w:pStyle w:val="Style23"/>
              <w:widowControl/>
              <w:spacing w:line="240" w:lineRule="auto"/>
              <w:rPr>
                <w:rStyle w:val="FontStyle41"/>
                <w:sz w:val="28"/>
                <w:szCs w:val="28"/>
              </w:rPr>
            </w:pPr>
            <w:r>
              <w:rPr>
                <w:rStyle w:val="FontStyle41"/>
                <w:sz w:val="28"/>
                <w:szCs w:val="28"/>
              </w:rPr>
              <w:lastRenderedPageBreak/>
              <w:t>30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88" w:rsidRPr="00DE6911" w:rsidRDefault="00732488" w:rsidP="00636749">
            <w:pPr>
              <w:pStyle w:val="Style21"/>
              <w:widowControl/>
              <w:spacing w:line="240" w:lineRule="auto"/>
              <w:ind w:left="55" w:right="100"/>
              <w:rPr>
                <w:rStyle w:val="FontStyle41"/>
                <w:sz w:val="28"/>
                <w:szCs w:val="28"/>
              </w:rPr>
            </w:pPr>
            <w:r w:rsidRPr="00DE6911">
              <w:rPr>
                <w:rStyle w:val="FontStyle41"/>
                <w:sz w:val="28"/>
                <w:szCs w:val="28"/>
              </w:rPr>
              <w:t>Обеспечение информационной открытости деятельности школ, результатов реализации программ развития ОО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488" w:rsidRPr="000264CF" w:rsidRDefault="00732488" w:rsidP="00636749">
            <w:pPr>
              <w:pStyle w:val="Style23"/>
              <w:widowControl/>
              <w:spacing w:line="240" w:lineRule="auto"/>
              <w:rPr>
                <w:rStyle w:val="FontStyle41"/>
                <w:sz w:val="28"/>
                <w:szCs w:val="28"/>
              </w:rPr>
            </w:pPr>
            <w:r w:rsidRPr="000264CF">
              <w:rPr>
                <w:rStyle w:val="FontStyle41"/>
                <w:sz w:val="28"/>
                <w:szCs w:val="28"/>
              </w:rPr>
              <w:t xml:space="preserve">ежегодно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488" w:rsidRPr="000264CF" w:rsidRDefault="00732488" w:rsidP="00636749">
            <w:pPr>
              <w:pStyle w:val="Style21"/>
              <w:widowControl/>
              <w:spacing w:line="240" w:lineRule="auto"/>
              <w:ind w:firstLine="62"/>
              <w:jc w:val="center"/>
              <w:rPr>
                <w:rStyle w:val="FontStyle41"/>
                <w:sz w:val="28"/>
                <w:szCs w:val="28"/>
              </w:rPr>
            </w:pPr>
            <w:r w:rsidRPr="000264CF">
              <w:rPr>
                <w:rStyle w:val="FontStyle41"/>
                <w:sz w:val="28"/>
                <w:szCs w:val="28"/>
              </w:rPr>
              <w:t>УО</w:t>
            </w:r>
          </w:p>
          <w:p w:rsidR="00732488" w:rsidRPr="000264CF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  <w:szCs w:val="28"/>
              </w:rPr>
            </w:pPr>
            <w:r w:rsidRPr="000264CF">
              <w:rPr>
                <w:rStyle w:val="FontStyle41"/>
                <w:sz w:val="28"/>
                <w:szCs w:val="28"/>
              </w:rPr>
              <w:t>ММС</w:t>
            </w:r>
          </w:p>
          <w:p w:rsidR="00732488" w:rsidRPr="000264CF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  <w:szCs w:val="28"/>
              </w:rPr>
            </w:pPr>
            <w:r w:rsidRPr="000264CF">
              <w:rPr>
                <w:rStyle w:val="FontStyle41"/>
                <w:sz w:val="28"/>
                <w:szCs w:val="28"/>
              </w:rPr>
              <w:t>ОО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88" w:rsidRPr="000264CF" w:rsidRDefault="00732488" w:rsidP="00636749">
            <w:pPr>
              <w:pStyle w:val="Style21"/>
              <w:widowControl/>
              <w:spacing w:line="240" w:lineRule="auto"/>
              <w:ind w:firstLine="62"/>
              <w:rPr>
                <w:rStyle w:val="FontStyle41"/>
                <w:sz w:val="28"/>
                <w:szCs w:val="28"/>
              </w:rPr>
            </w:pPr>
            <w:r>
              <w:rPr>
                <w:rStyle w:val="FontStyle41"/>
                <w:sz w:val="28"/>
              </w:rPr>
              <w:t>Получение родителями осмысленного представления о деятельности школы, успехах и проблемах учащихся.</w:t>
            </w:r>
          </w:p>
        </w:tc>
      </w:tr>
      <w:tr w:rsidR="00732488" w:rsidRPr="003E25AD" w:rsidTr="00732488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88" w:rsidRPr="003E25AD" w:rsidRDefault="00732488" w:rsidP="00636749">
            <w:pPr>
              <w:pStyle w:val="Style23"/>
              <w:widowControl/>
              <w:spacing w:line="240" w:lineRule="auto"/>
              <w:jc w:val="left"/>
              <w:rPr>
                <w:rStyle w:val="FontStyle41"/>
                <w:sz w:val="28"/>
                <w:szCs w:val="28"/>
              </w:rPr>
            </w:pPr>
            <w:r>
              <w:rPr>
                <w:rStyle w:val="FontStyle41"/>
                <w:sz w:val="28"/>
                <w:szCs w:val="28"/>
              </w:rPr>
              <w:t>31</w:t>
            </w:r>
            <w:r w:rsidRPr="003E25AD">
              <w:rPr>
                <w:rStyle w:val="FontStyle41"/>
                <w:sz w:val="28"/>
                <w:szCs w:val="28"/>
              </w:rPr>
              <w:t>.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ind w:left="55" w:right="100"/>
              <w:rPr>
                <w:rStyle w:val="FontStyle41"/>
                <w:sz w:val="28"/>
              </w:rPr>
            </w:pPr>
            <w:r w:rsidRPr="003E25AD">
              <w:rPr>
                <w:rStyle w:val="FontStyle41"/>
                <w:sz w:val="28"/>
              </w:rPr>
              <w:t>Распространение и трансляция передовых практик педагогов и школ «роста»:</w:t>
            </w:r>
          </w:p>
          <w:p w:rsidR="00732488" w:rsidRPr="003E25AD" w:rsidRDefault="00732488" w:rsidP="00636749">
            <w:pPr>
              <w:pStyle w:val="Style21"/>
              <w:widowControl/>
              <w:spacing w:line="240" w:lineRule="auto"/>
              <w:ind w:left="55" w:right="100"/>
              <w:rPr>
                <w:rStyle w:val="FontStyle41"/>
                <w:sz w:val="28"/>
              </w:rPr>
            </w:pPr>
            <w:r w:rsidRPr="003E25AD">
              <w:rPr>
                <w:rStyle w:val="FontStyle41"/>
                <w:sz w:val="28"/>
              </w:rPr>
              <w:t>-по работе со сложным контингентом и в сложных условиях,</w:t>
            </w:r>
          </w:p>
          <w:p w:rsidR="00732488" w:rsidRPr="003E25AD" w:rsidRDefault="00732488" w:rsidP="00636749">
            <w:pPr>
              <w:pStyle w:val="Style21"/>
              <w:widowControl/>
              <w:spacing w:line="240" w:lineRule="auto"/>
              <w:ind w:left="55" w:right="100"/>
              <w:rPr>
                <w:rStyle w:val="FontStyle41"/>
                <w:sz w:val="28"/>
                <w:szCs w:val="28"/>
              </w:rPr>
            </w:pPr>
            <w:r w:rsidRPr="003E25AD">
              <w:rPr>
                <w:rStyle w:val="FontStyle41"/>
                <w:sz w:val="28"/>
              </w:rPr>
              <w:t>- по переводу школ «роста» в эффективный режим функционирования и развития. Формирование банка лучших практик, проведение конференций и семинаров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488" w:rsidRPr="003E25AD" w:rsidRDefault="00732488" w:rsidP="00636749">
            <w:pPr>
              <w:pStyle w:val="Style23"/>
              <w:widowControl/>
              <w:spacing w:line="240" w:lineRule="auto"/>
              <w:rPr>
                <w:rStyle w:val="FontStyle41"/>
                <w:sz w:val="28"/>
                <w:szCs w:val="28"/>
              </w:rPr>
            </w:pPr>
            <w:r w:rsidRPr="003E25AD">
              <w:rPr>
                <w:rStyle w:val="FontStyle41"/>
                <w:sz w:val="28"/>
                <w:szCs w:val="28"/>
              </w:rPr>
              <w:t>ежегодно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</w:rPr>
            </w:pPr>
            <w:r w:rsidRPr="003E25AD">
              <w:rPr>
                <w:rStyle w:val="FontStyle41"/>
                <w:sz w:val="28"/>
              </w:rPr>
              <w:t>УО</w:t>
            </w:r>
          </w:p>
          <w:p w:rsidR="00732488" w:rsidRPr="003E25AD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</w:rPr>
            </w:pPr>
            <w:r w:rsidRPr="003E25AD">
              <w:rPr>
                <w:rStyle w:val="FontStyle41"/>
                <w:sz w:val="28"/>
              </w:rPr>
              <w:t>ММС</w:t>
            </w:r>
          </w:p>
          <w:p w:rsidR="00732488" w:rsidRPr="003E25AD" w:rsidRDefault="00732488" w:rsidP="00636749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8"/>
              </w:rPr>
            </w:pPr>
            <w:r w:rsidRPr="003E25AD">
              <w:rPr>
                <w:rStyle w:val="FontStyle41"/>
                <w:sz w:val="28"/>
              </w:rPr>
              <w:t>ОО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88" w:rsidRPr="003E25AD" w:rsidRDefault="00732488" w:rsidP="00636749">
            <w:pPr>
              <w:pStyle w:val="Style21"/>
              <w:widowControl/>
              <w:spacing w:line="240" w:lineRule="auto"/>
              <w:rPr>
                <w:rStyle w:val="FontStyle41"/>
                <w:sz w:val="28"/>
              </w:rPr>
            </w:pPr>
          </w:p>
        </w:tc>
      </w:tr>
    </w:tbl>
    <w:p w:rsidR="00732488" w:rsidRPr="003E25AD" w:rsidRDefault="00732488" w:rsidP="00732488">
      <w:pPr>
        <w:jc w:val="both"/>
      </w:pPr>
    </w:p>
    <w:p w:rsidR="00732488" w:rsidRPr="00BA2927" w:rsidRDefault="00732488" w:rsidP="00732488">
      <w:pPr>
        <w:ind w:right="52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80356F" w:rsidRDefault="0080356F"/>
    <w:sectPr w:rsidR="0080356F" w:rsidSect="009332E9">
      <w:pgSz w:w="11904" w:h="16840"/>
      <w:pgMar w:top="518" w:right="1131" w:bottom="1020" w:left="1440" w:header="0" w:footer="0" w:gutter="0"/>
      <w:cols w:space="720" w:equalWidth="0">
        <w:col w:w="15300"/>
      </w:cols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81B8A"/>
    <w:multiLevelType w:val="singleLevel"/>
    <w:tmpl w:val="68840932"/>
    <w:lvl w:ilvl="0">
      <w:start w:val="1"/>
      <w:numFmt w:val="decimal"/>
      <w:lvlText w:val="%1)"/>
      <w:legacy w:legacy="1" w:legacySpace="0" w:legacyIndent="900"/>
      <w:lvlJc w:val="left"/>
      <w:rPr>
        <w:rFonts w:ascii="Times New Roman" w:hAnsi="Times New Roman" w:cs="Times New Roman" w:hint="default"/>
      </w:rPr>
    </w:lvl>
  </w:abstractNum>
  <w:abstractNum w:abstractNumId="1">
    <w:nsid w:val="092F6FCC"/>
    <w:multiLevelType w:val="hybridMultilevel"/>
    <w:tmpl w:val="48F43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022CE"/>
    <w:multiLevelType w:val="hybridMultilevel"/>
    <w:tmpl w:val="14EC19EA"/>
    <w:lvl w:ilvl="0" w:tplc="4EF6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488"/>
    <w:rsid w:val="002B12D9"/>
    <w:rsid w:val="00732488"/>
    <w:rsid w:val="0080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324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7">
    <w:name w:val="heading 7"/>
    <w:basedOn w:val="a"/>
    <w:next w:val="a"/>
    <w:link w:val="70"/>
    <w:qFormat/>
    <w:rsid w:val="00732488"/>
    <w:pPr>
      <w:keepNext/>
      <w:spacing w:before="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732488"/>
    <w:pPr>
      <w:keepNext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248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70">
    <w:name w:val="Заголовок 7 Знак"/>
    <w:basedOn w:val="a0"/>
    <w:link w:val="7"/>
    <w:rsid w:val="007324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324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rsid w:val="0073248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32488"/>
    <w:pPr>
      <w:widowControl w:val="0"/>
      <w:autoSpaceDE w:val="0"/>
      <w:autoSpaceDN w:val="0"/>
      <w:adjustRightInd w:val="0"/>
      <w:ind w:left="720"/>
      <w:contextualSpacing/>
    </w:pPr>
  </w:style>
  <w:style w:type="paragraph" w:styleId="a5">
    <w:name w:val="No Spacing"/>
    <w:uiPriority w:val="1"/>
    <w:qFormat/>
    <w:rsid w:val="007324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9">
    <w:name w:val="Style9"/>
    <w:basedOn w:val="a"/>
    <w:uiPriority w:val="99"/>
    <w:rsid w:val="00732488"/>
    <w:pPr>
      <w:widowControl w:val="0"/>
      <w:autoSpaceDE w:val="0"/>
      <w:autoSpaceDN w:val="0"/>
      <w:adjustRightInd w:val="0"/>
      <w:spacing w:line="452" w:lineRule="exact"/>
      <w:ind w:firstLine="980"/>
      <w:jc w:val="both"/>
    </w:pPr>
    <w:rPr>
      <w:sz w:val="24"/>
      <w:szCs w:val="24"/>
    </w:rPr>
  </w:style>
  <w:style w:type="character" w:customStyle="1" w:styleId="FontStyle41">
    <w:name w:val="Font Style41"/>
    <w:uiPriority w:val="99"/>
    <w:rsid w:val="00732488"/>
    <w:rPr>
      <w:rFonts w:ascii="Times New Roman" w:hAnsi="Times New Roman" w:cs="Times New Roman"/>
      <w:sz w:val="34"/>
      <w:szCs w:val="34"/>
    </w:rPr>
  </w:style>
  <w:style w:type="paragraph" w:customStyle="1" w:styleId="Style21">
    <w:name w:val="Style21"/>
    <w:basedOn w:val="a"/>
    <w:uiPriority w:val="99"/>
    <w:rsid w:val="00732488"/>
    <w:pPr>
      <w:widowControl w:val="0"/>
      <w:autoSpaceDE w:val="0"/>
      <w:autoSpaceDN w:val="0"/>
      <w:adjustRightInd w:val="0"/>
      <w:spacing w:line="360" w:lineRule="exact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732488"/>
    <w:pPr>
      <w:widowControl w:val="0"/>
      <w:autoSpaceDE w:val="0"/>
      <w:autoSpaceDN w:val="0"/>
      <w:adjustRightInd w:val="0"/>
      <w:spacing w:line="425" w:lineRule="exact"/>
      <w:ind w:firstLine="920"/>
      <w:jc w:val="both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732488"/>
    <w:pPr>
      <w:widowControl w:val="0"/>
      <w:autoSpaceDE w:val="0"/>
      <w:autoSpaceDN w:val="0"/>
      <w:adjustRightInd w:val="0"/>
      <w:spacing w:line="420" w:lineRule="exact"/>
      <w:ind w:firstLine="920"/>
    </w:pPr>
    <w:rPr>
      <w:sz w:val="24"/>
      <w:szCs w:val="24"/>
    </w:rPr>
  </w:style>
  <w:style w:type="character" w:customStyle="1" w:styleId="FontStyle53">
    <w:name w:val="Font Style53"/>
    <w:uiPriority w:val="99"/>
    <w:rsid w:val="00732488"/>
    <w:rPr>
      <w:rFonts w:ascii="Times New Roman" w:hAnsi="Times New Roman" w:cs="Times New Roman"/>
      <w:b/>
      <w:bCs/>
      <w:i/>
      <w:iCs/>
      <w:spacing w:val="-10"/>
      <w:sz w:val="34"/>
      <w:szCs w:val="34"/>
    </w:rPr>
  </w:style>
  <w:style w:type="paragraph" w:customStyle="1" w:styleId="Style1">
    <w:name w:val="Style1"/>
    <w:basedOn w:val="a"/>
    <w:uiPriority w:val="99"/>
    <w:rsid w:val="00732488"/>
    <w:pPr>
      <w:widowControl w:val="0"/>
      <w:autoSpaceDE w:val="0"/>
      <w:autoSpaceDN w:val="0"/>
      <w:adjustRightInd w:val="0"/>
      <w:spacing w:line="440" w:lineRule="exact"/>
      <w:jc w:val="center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732488"/>
    <w:pPr>
      <w:widowControl w:val="0"/>
      <w:autoSpaceDE w:val="0"/>
      <w:autoSpaceDN w:val="0"/>
      <w:adjustRightInd w:val="0"/>
      <w:spacing w:line="440" w:lineRule="exact"/>
      <w:ind w:firstLine="92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732488"/>
    <w:pPr>
      <w:widowControl w:val="0"/>
      <w:autoSpaceDE w:val="0"/>
      <w:autoSpaceDN w:val="0"/>
      <w:adjustRightInd w:val="0"/>
      <w:spacing w:line="420" w:lineRule="exact"/>
      <w:jc w:val="center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7324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B12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12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324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7">
    <w:name w:val="heading 7"/>
    <w:basedOn w:val="a"/>
    <w:next w:val="a"/>
    <w:link w:val="70"/>
    <w:qFormat/>
    <w:rsid w:val="00732488"/>
    <w:pPr>
      <w:keepNext/>
      <w:spacing w:before="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732488"/>
    <w:pPr>
      <w:keepNext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248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70">
    <w:name w:val="Заголовок 7 Знак"/>
    <w:basedOn w:val="a0"/>
    <w:link w:val="7"/>
    <w:rsid w:val="007324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324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rsid w:val="0073248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32488"/>
    <w:pPr>
      <w:widowControl w:val="0"/>
      <w:autoSpaceDE w:val="0"/>
      <w:autoSpaceDN w:val="0"/>
      <w:adjustRightInd w:val="0"/>
      <w:ind w:left="720"/>
      <w:contextualSpacing/>
    </w:pPr>
  </w:style>
  <w:style w:type="paragraph" w:styleId="a5">
    <w:name w:val="No Spacing"/>
    <w:uiPriority w:val="1"/>
    <w:qFormat/>
    <w:rsid w:val="007324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9">
    <w:name w:val="Style9"/>
    <w:basedOn w:val="a"/>
    <w:uiPriority w:val="99"/>
    <w:rsid w:val="00732488"/>
    <w:pPr>
      <w:widowControl w:val="0"/>
      <w:autoSpaceDE w:val="0"/>
      <w:autoSpaceDN w:val="0"/>
      <w:adjustRightInd w:val="0"/>
      <w:spacing w:line="452" w:lineRule="exact"/>
      <w:ind w:firstLine="980"/>
      <w:jc w:val="both"/>
    </w:pPr>
    <w:rPr>
      <w:sz w:val="24"/>
      <w:szCs w:val="24"/>
    </w:rPr>
  </w:style>
  <w:style w:type="character" w:customStyle="1" w:styleId="FontStyle41">
    <w:name w:val="Font Style41"/>
    <w:uiPriority w:val="99"/>
    <w:rsid w:val="00732488"/>
    <w:rPr>
      <w:rFonts w:ascii="Times New Roman" w:hAnsi="Times New Roman" w:cs="Times New Roman"/>
      <w:sz w:val="34"/>
      <w:szCs w:val="34"/>
    </w:rPr>
  </w:style>
  <w:style w:type="paragraph" w:customStyle="1" w:styleId="Style21">
    <w:name w:val="Style21"/>
    <w:basedOn w:val="a"/>
    <w:uiPriority w:val="99"/>
    <w:rsid w:val="00732488"/>
    <w:pPr>
      <w:widowControl w:val="0"/>
      <w:autoSpaceDE w:val="0"/>
      <w:autoSpaceDN w:val="0"/>
      <w:adjustRightInd w:val="0"/>
      <w:spacing w:line="360" w:lineRule="exact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732488"/>
    <w:pPr>
      <w:widowControl w:val="0"/>
      <w:autoSpaceDE w:val="0"/>
      <w:autoSpaceDN w:val="0"/>
      <w:adjustRightInd w:val="0"/>
      <w:spacing w:line="425" w:lineRule="exact"/>
      <w:ind w:firstLine="920"/>
      <w:jc w:val="both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732488"/>
    <w:pPr>
      <w:widowControl w:val="0"/>
      <w:autoSpaceDE w:val="0"/>
      <w:autoSpaceDN w:val="0"/>
      <w:adjustRightInd w:val="0"/>
      <w:spacing w:line="420" w:lineRule="exact"/>
      <w:ind w:firstLine="920"/>
    </w:pPr>
    <w:rPr>
      <w:sz w:val="24"/>
      <w:szCs w:val="24"/>
    </w:rPr>
  </w:style>
  <w:style w:type="character" w:customStyle="1" w:styleId="FontStyle53">
    <w:name w:val="Font Style53"/>
    <w:uiPriority w:val="99"/>
    <w:rsid w:val="00732488"/>
    <w:rPr>
      <w:rFonts w:ascii="Times New Roman" w:hAnsi="Times New Roman" w:cs="Times New Roman"/>
      <w:b/>
      <w:bCs/>
      <w:i/>
      <w:iCs/>
      <w:spacing w:val="-10"/>
      <w:sz w:val="34"/>
      <w:szCs w:val="34"/>
    </w:rPr>
  </w:style>
  <w:style w:type="paragraph" w:customStyle="1" w:styleId="Style1">
    <w:name w:val="Style1"/>
    <w:basedOn w:val="a"/>
    <w:uiPriority w:val="99"/>
    <w:rsid w:val="00732488"/>
    <w:pPr>
      <w:widowControl w:val="0"/>
      <w:autoSpaceDE w:val="0"/>
      <w:autoSpaceDN w:val="0"/>
      <w:adjustRightInd w:val="0"/>
      <w:spacing w:line="440" w:lineRule="exact"/>
      <w:jc w:val="center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732488"/>
    <w:pPr>
      <w:widowControl w:val="0"/>
      <w:autoSpaceDE w:val="0"/>
      <w:autoSpaceDN w:val="0"/>
      <w:adjustRightInd w:val="0"/>
      <w:spacing w:line="440" w:lineRule="exact"/>
      <w:ind w:firstLine="92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732488"/>
    <w:pPr>
      <w:widowControl w:val="0"/>
      <w:autoSpaceDE w:val="0"/>
      <w:autoSpaceDN w:val="0"/>
      <w:adjustRightInd w:val="0"/>
      <w:spacing w:line="420" w:lineRule="exact"/>
      <w:jc w:val="center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7324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B12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12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2840</Words>
  <Characters>16193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 Панурова</cp:lastModifiedBy>
  <cp:revision>2</cp:revision>
  <dcterms:created xsi:type="dcterms:W3CDTF">2020-07-09T05:26:00Z</dcterms:created>
  <dcterms:modified xsi:type="dcterms:W3CDTF">2020-07-09T05:26:00Z</dcterms:modified>
</cp:coreProperties>
</file>