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43" w:rsidRDefault="00823343" w:rsidP="00823343">
      <w:pPr>
        <w:pStyle w:val="2"/>
        <w:numPr>
          <w:ilvl w:val="1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К заявлению прилагаются следующие документы:</w:t>
      </w:r>
    </w:p>
    <w:p w:rsidR="00823343" w:rsidRDefault="00823343" w:rsidP="00823343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u w:val="single"/>
        </w:rPr>
        <w:t>5.2.1. для физических лиц:</w:t>
      </w:r>
    </w:p>
    <w:p w:rsidR="00823343" w:rsidRDefault="00823343" w:rsidP="00823343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- копия документа, удостоверяющего личность заявителя;</w:t>
      </w:r>
    </w:p>
    <w:p w:rsidR="00823343" w:rsidRDefault="00823343" w:rsidP="00823343">
      <w:pPr>
        <w:pStyle w:val="2"/>
        <w:shd w:val="clear" w:color="auto" w:fill="auto"/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копия страхового свидетельства обязательного пенсионного страхования; </w:t>
      </w:r>
    </w:p>
    <w:p w:rsidR="00823343" w:rsidRDefault="00823343" w:rsidP="00823343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- копия свидетельства о постановке на учет в налоговом органе;</w:t>
      </w:r>
    </w:p>
    <w:p w:rsidR="00823343" w:rsidRDefault="00823343" w:rsidP="00823343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согласие на обработку персональных данных в соответствии с Федеральным </w:t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от 27.07.2006 № 152-ФЗ «О персональных данных»;</w:t>
      </w:r>
    </w:p>
    <w:p w:rsidR="00823343" w:rsidRDefault="00823343" w:rsidP="00823343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0"/>
          <w:sz w:val="28"/>
          <w:szCs w:val="28"/>
          <w:u w:val="single"/>
        </w:rPr>
        <w:t>5.2.2. для социально ориентированной некоммерческой организации:</w:t>
      </w:r>
    </w:p>
    <w:p w:rsidR="00823343" w:rsidRDefault="00823343" w:rsidP="00823343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- решение руководящего органа заявителя об участии в конкурсе (для некоммерческих организаций);</w:t>
      </w:r>
    </w:p>
    <w:p w:rsidR="00823343" w:rsidRDefault="00823343" w:rsidP="00823343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- копии учредительных документов (для некоммерческих организаций);</w:t>
      </w:r>
    </w:p>
    <w:p w:rsidR="00823343" w:rsidRDefault="00823343" w:rsidP="00823343">
      <w:pPr>
        <w:pStyle w:val="2"/>
        <w:shd w:val="clear" w:color="auto" w:fill="auto"/>
        <w:spacing w:after="1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выписка из Единого государственного реестра юридических лиц, полученная не ранее чем за 30 календарных дней до дня направления заявления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(допускается предоставление выписки, заверенной усиленной квалифицированной электронной подписью Федеральной налоговой службы России с сайта </w:t>
      </w:r>
      <w:hyperlink r:id="rId5" w:history="1">
        <w:r>
          <w:rPr>
            <w:rStyle w:val="a3"/>
            <w:rFonts w:ascii="Times New Roman" w:hAnsi="Times New Roman" w:cs="Times New Roman"/>
            <w:spacing w:val="0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pacing w:val="0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pacing w:val="0"/>
            <w:sz w:val="28"/>
            <w:szCs w:val="28"/>
            <w:lang w:val="en-US"/>
          </w:rPr>
          <w:t>service</w:t>
        </w:r>
        <w:r>
          <w:rPr>
            <w:rStyle w:val="a3"/>
            <w:rFonts w:ascii="Times New Roman" w:hAnsi="Times New Roman" w:cs="Times New Roman"/>
            <w:spacing w:val="0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pacing w:val="0"/>
            <w:sz w:val="28"/>
            <w:szCs w:val="28"/>
            <w:lang w:val="en-US"/>
          </w:rPr>
          <w:t>nalog</w:t>
        </w:r>
        <w:proofErr w:type="spellEnd"/>
        <w:r>
          <w:rPr>
            <w:rStyle w:val="a3"/>
            <w:rFonts w:ascii="Times New Roman" w:hAnsi="Times New Roman" w:cs="Times New Roman"/>
            <w:spacing w:val="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pacing w:val="0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pacing w:val="0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pacing w:val="0"/>
            <w:sz w:val="28"/>
            <w:szCs w:val="28"/>
            <w:lang w:val="en-US"/>
          </w:rPr>
          <w:t>vyp</w:t>
        </w:r>
        <w:proofErr w:type="spellEnd"/>
      </w:hyperlink>
      <w:r>
        <w:rPr>
          <w:rFonts w:ascii="Times New Roman" w:hAnsi="Times New Roman" w:cs="Times New Roman"/>
          <w:spacing w:val="0"/>
          <w:sz w:val="28"/>
          <w:szCs w:val="28"/>
        </w:rPr>
        <w:t xml:space="preserve"> в информационно-телекоммуникационной сети «Интернет») (для некоммерческих организаций);</w:t>
      </w:r>
    </w:p>
    <w:p w:rsidR="00823343" w:rsidRDefault="00823343" w:rsidP="00823343">
      <w:pPr>
        <w:pStyle w:val="2"/>
        <w:shd w:val="clear" w:color="auto" w:fill="auto"/>
        <w:spacing w:after="1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5.2.3. </w:t>
      </w:r>
      <w:r>
        <w:rPr>
          <w:rFonts w:ascii="Times New Roman" w:hAnsi="Times New Roman" w:cs="Times New Roman"/>
          <w:spacing w:val="0"/>
          <w:sz w:val="28"/>
          <w:szCs w:val="28"/>
          <w:u w:val="single"/>
        </w:rPr>
        <w:t>для всех заявителей:</w:t>
      </w:r>
    </w:p>
    <w:p w:rsidR="00823343" w:rsidRDefault="00823343" w:rsidP="00823343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-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 в соответствии с приказом Федеральной налоговой службы Российской Федерации, выданная в отношении заявителя, по состоянию на дату подачи заявления;</w:t>
      </w:r>
    </w:p>
    <w:p w:rsidR="00823343" w:rsidRDefault="00823343" w:rsidP="00823343">
      <w:pPr>
        <w:pStyle w:val="2"/>
        <w:shd w:val="clear" w:color="auto" w:fill="auto"/>
        <w:spacing w:after="1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- согласие собственника земельного участка, на территории которого планируется реализация социально значимого проекта, на использование земельного участка (в случае если социально значимый проект предусматривает использование такого земельного участка) и на принятие в собственность и обеспечение надлежащего содержания элементов благоустройства территории, размещенных на земельном участке в рамках реализации социально значимого проекта, а также письмо поддержки от администрации муниципального образования к социально значимым проектам заявителей, направленным на благоустройство дворовых территорий, проектирование зеленых зон, установку оборудования детских и спортивных площадок;</w:t>
      </w:r>
    </w:p>
    <w:p w:rsidR="00823343" w:rsidRDefault="00823343" w:rsidP="00823343">
      <w:pPr>
        <w:pStyle w:val="2"/>
        <w:shd w:val="clear" w:color="auto" w:fill="auto"/>
        <w:spacing w:after="1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- документы, подтверждающие планируемые затраты на выполнение мероприятий социально значимого проекта;</w:t>
      </w:r>
    </w:p>
    <w:p w:rsidR="00823343" w:rsidRDefault="00823343" w:rsidP="00823343">
      <w:pPr>
        <w:pStyle w:val="2"/>
        <w:shd w:val="clear" w:color="auto" w:fill="auto"/>
        <w:spacing w:after="1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- документ, содержащий сведения о банковских реквизитах для перечисления субсидии; </w:t>
      </w:r>
    </w:p>
    <w:p w:rsidR="00A82E37" w:rsidRPr="00823343" w:rsidRDefault="00823343" w:rsidP="00823343">
      <w:pPr>
        <w:pStyle w:val="2"/>
        <w:shd w:val="clear" w:color="auto" w:fill="auto"/>
        <w:spacing w:after="10" w:line="240" w:lineRule="auto"/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- 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условий, целей и Порядка ее предоставления в соответствии с формой согласно приложению № 3 к Порядку.</w:t>
      </w:r>
      <w:bookmarkStart w:id="0" w:name="_GoBack"/>
      <w:bookmarkEnd w:id="0"/>
    </w:p>
    <w:sectPr w:rsidR="00A82E37" w:rsidRPr="0082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14B96"/>
    <w:multiLevelType w:val="multilevel"/>
    <w:tmpl w:val="ACF6DA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4B"/>
    <w:rsid w:val="002F1338"/>
    <w:rsid w:val="0062124B"/>
    <w:rsid w:val="00823343"/>
    <w:rsid w:val="00A82E37"/>
    <w:rsid w:val="00C73FA9"/>
    <w:rsid w:val="00CC168B"/>
    <w:rsid w:val="00D82CAC"/>
    <w:rsid w:val="00E4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A8185-EFA6-48C6-B4B8-9E591EDE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168B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CC168B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CC168B"/>
    <w:pPr>
      <w:widowControl w:val="0"/>
      <w:shd w:val="clear" w:color="auto" w:fill="FFFFFF"/>
      <w:spacing w:after="180" w:line="269" w:lineRule="exact"/>
      <w:jc w:val="center"/>
    </w:pPr>
    <w:rPr>
      <w:rFonts w:ascii="Calibri" w:eastAsia="Calibri" w:hAnsi="Calibri" w:cs="Calibri"/>
      <w:spacing w:val="2"/>
      <w:sz w:val="20"/>
      <w:szCs w:val="20"/>
    </w:rPr>
  </w:style>
  <w:style w:type="character" w:customStyle="1" w:styleId="1">
    <w:name w:val="Основной текст1"/>
    <w:basedOn w:val="a4"/>
    <w:rsid w:val="00CC168B"/>
    <w:rPr>
      <w:rFonts w:ascii="Calibri" w:eastAsia="Calibri" w:hAnsi="Calibri" w:cs="Calibri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F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vy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Спожакина Наталья</dc:creator>
  <cp:keywords/>
  <dc:description/>
  <cp:lastModifiedBy>Спожакина Наталья</cp:lastModifiedBy>
  <cp:revision>6</cp:revision>
  <cp:lastPrinted>2023-03-17T02:37:00Z</cp:lastPrinted>
  <dcterms:created xsi:type="dcterms:W3CDTF">2022-06-01T03:25:00Z</dcterms:created>
  <dcterms:modified xsi:type="dcterms:W3CDTF">2023-03-21T06:35:00Z</dcterms:modified>
</cp:coreProperties>
</file>