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D521A" w14:textId="35FE7497" w:rsidR="004543CF" w:rsidRPr="00786E69" w:rsidRDefault="00906773" w:rsidP="00786E69">
      <w:pPr>
        <w:pStyle w:val="1"/>
      </w:pPr>
      <w:r>
        <w:rPr>
          <w:lang w:val="ru-RU"/>
        </w:rPr>
        <w:t>И</w:t>
      </w:r>
      <w:r w:rsidR="004543CF" w:rsidRPr="00786E69">
        <w:t xml:space="preserve">тоги социально-экономического развития </w:t>
      </w:r>
      <w:proofErr w:type="spellStart"/>
      <w:r w:rsidR="004543CF" w:rsidRPr="00786E69">
        <w:t>Сузунского</w:t>
      </w:r>
      <w:proofErr w:type="spellEnd"/>
      <w:r w:rsidR="004543CF" w:rsidRPr="00786E69">
        <w:t xml:space="preserve"> района        за 2023 год</w:t>
      </w:r>
    </w:p>
    <w:p w14:paraId="61737B3C" w14:textId="77777777" w:rsidR="00E42E4E" w:rsidRPr="00F94A6E" w:rsidRDefault="00E03549" w:rsidP="006C60F8">
      <w:pPr>
        <w:pStyle w:val="2"/>
        <w:jc w:val="both"/>
        <w:rPr>
          <w:szCs w:val="28"/>
        </w:rPr>
      </w:pPr>
      <w:r w:rsidRPr="00F94A6E">
        <w:rPr>
          <w:szCs w:val="28"/>
        </w:rPr>
        <w:t>п</w:t>
      </w:r>
      <w:r w:rsidR="000F327D" w:rsidRPr="00F94A6E">
        <w:rPr>
          <w:szCs w:val="28"/>
        </w:rPr>
        <w:t>РОМЫШЛЕННОСТЬ</w:t>
      </w:r>
    </w:p>
    <w:p w14:paraId="264B903B" w14:textId="77777777" w:rsidR="001A0FB8" w:rsidRPr="001A0FB8" w:rsidRDefault="001A0FB8" w:rsidP="006C60F8">
      <w:pPr>
        <w:pStyle w:val="61"/>
        <w:shd w:val="clear" w:color="auto" w:fill="auto"/>
        <w:spacing w:before="0" w:line="240" w:lineRule="auto"/>
        <w:ind w:firstLine="709"/>
        <w:rPr>
          <w:rFonts w:ascii="Times New Roman" w:hAnsi="Times New Roman" w:cs="Times New Roman"/>
          <w:color w:val="000000"/>
          <w:sz w:val="28"/>
          <w:szCs w:val="28"/>
          <w:shd w:val="clear" w:color="auto" w:fill="FFFFFF"/>
        </w:rPr>
      </w:pPr>
      <w:r w:rsidRPr="001A0FB8">
        <w:rPr>
          <w:rStyle w:val="14"/>
          <w:rFonts w:ascii="Times New Roman" w:hAnsi="Times New Roman" w:cs="Times New Roman"/>
          <w:sz w:val="28"/>
          <w:szCs w:val="28"/>
        </w:rPr>
        <w:t xml:space="preserve">Выпуском промышленной продукции в районе занято 50 предприятий и индивидуальных предпринимателей, из них 6 предприятий являются </w:t>
      </w:r>
      <w:proofErr w:type="spellStart"/>
      <w:r w:rsidRPr="001A0FB8">
        <w:rPr>
          <w:rStyle w:val="14"/>
          <w:rFonts w:ascii="Times New Roman" w:hAnsi="Times New Roman" w:cs="Times New Roman"/>
          <w:sz w:val="28"/>
          <w:szCs w:val="28"/>
        </w:rPr>
        <w:t>сельхозтоваропроизводителями</w:t>
      </w:r>
      <w:proofErr w:type="spellEnd"/>
      <w:r w:rsidRPr="001A0FB8">
        <w:rPr>
          <w:rStyle w:val="14"/>
          <w:rFonts w:ascii="Times New Roman" w:hAnsi="Times New Roman" w:cs="Times New Roman"/>
          <w:sz w:val="28"/>
          <w:szCs w:val="28"/>
        </w:rPr>
        <w:t>. Численность работающих в промышленном секторе экономики составляет 1,4 тыс. человек, или 12,6 % от общей численности занятого в экономике населения района. Общий объем промышленного производства составил 3741,3 млн р. (106,8% к уровню аналогичного периода 2022 года). Действующими предприятиями направлено на развитие производства 361,7 млн р.</w:t>
      </w:r>
    </w:p>
    <w:p w14:paraId="3BE8DC55" w14:textId="77777777" w:rsidR="001A0FB8" w:rsidRPr="001A0FB8" w:rsidRDefault="001A0FB8" w:rsidP="006C60F8">
      <w:pPr>
        <w:pStyle w:val="a9"/>
        <w:rPr>
          <w:rFonts w:cs="Times New Roman"/>
          <w:b/>
          <w:bCs/>
          <w:szCs w:val="28"/>
        </w:rPr>
      </w:pPr>
      <w:r w:rsidRPr="001A0FB8">
        <w:rPr>
          <w:rFonts w:cs="Times New Roman"/>
          <w:szCs w:val="28"/>
        </w:rPr>
        <w:t xml:space="preserve">Структура промышленного производства </w:t>
      </w:r>
      <w:proofErr w:type="spellStart"/>
      <w:r w:rsidRPr="001A0FB8">
        <w:rPr>
          <w:rFonts w:cs="Times New Roman"/>
          <w:szCs w:val="28"/>
        </w:rPr>
        <w:t>Сузунского</w:t>
      </w:r>
      <w:proofErr w:type="spellEnd"/>
      <w:r w:rsidRPr="001A0FB8">
        <w:rPr>
          <w:rFonts w:cs="Times New Roman"/>
          <w:szCs w:val="28"/>
        </w:rPr>
        <w:t xml:space="preserve"> района представлена на рисунке – 48,7% прихо</w:t>
      </w:r>
      <w:bookmarkStart w:id="0" w:name="_GoBack"/>
      <w:bookmarkEnd w:id="0"/>
      <w:r w:rsidRPr="001A0FB8">
        <w:rPr>
          <w:rFonts w:cs="Times New Roman"/>
          <w:szCs w:val="28"/>
        </w:rPr>
        <w:t>дится на пищевую перерабатывающую промышленность, 24,3% – на фармацевтическую промышленность, 14,6% – на производство пластмассовых изделий, 6,5% - на лесозаготовку и обработку древесины, 4,0% - на распределение электроэнергии, газа и воды.</w:t>
      </w:r>
    </w:p>
    <w:p w14:paraId="6F598BDB" w14:textId="77777777" w:rsidR="001A0FB8" w:rsidRPr="001A0FB8" w:rsidRDefault="001A0FB8" w:rsidP="006C60F8">
      <w:pPr>
        <w:pStyle w:val="61"/>
        <w:shd w:val="clear" w:color="auto" w:fill="auto"/>
        <w:spacing w:before="0" w:line="240" w:lineRule="auto"/>
        <w:ind w:firstLine="709"/>
        <w:rPr>
          <w:rFonts w:ascii="Times New Roman" w:hAnsi="Times New Roman" w:cs="Times New Roman"/>
          <w:sz w:val="28"/>
          <w:szCs w:val="28"/>
        </w:rPr>
      </w:pPr>
      <w:r w:rsidRPr="001A0FB8">
        <w:rPr>
          <w:rStyle w:val="14"/>
          <w:rFonts w:ascii="Times New Roman" w:hAnsi="Times New Roman" w:cs="Times New Roman"/>
          <w:sz w:val="28"/>
          <w:szCs w:val="28"/>
        </w:rPr>
        <w:t>За 2023 год продолжился рост объемов производства пищевой и перерабатывающей промышленности. Объем произведенной продукции составил 1869,2 млн руб. Численность работников данной сферы составила около 600 человек, средняя заработная плата – более 27,0 тыс. р.</w:t>
      </w:r>
    </w:p>
    <w:p w14:paraId="59574EBD" w14:textId="77777777" w:rsidR="001A0FB8" w:rsidRPr="001A0FB8" w:rsidRDefault="001A0FB8" w:rsidP="006C60F8">
      <w:pPr>
        <w:pStyle w:val="61"/>
        <w:shd w:val="clear" w:color="auto" w:fill="auto"/>
        <w:spacing w:before="0" w:line="240" w:lineRule="auto"/>
        <w:ind w:firstLine="709"/>
        <w:rPr>
          <w:rStyle w:val="14"/>
          <w:rFonts w:ascii="Times New Roman" w:hAnsi="Times New Roman" w:cs="Times New Roman"/>
          <w:sz w:val="28"/>
          <w:szCs w:val="28"/>
        </w:rPr>
      </w:pPr>
      <w:r w:rsidRPr="001A0FB8">
        <w:rPr>
          <w:rStyle w:val="14"/>
          <w:rFonts w:ascii="Times New Roman" w:hAnsi="Times New Roman" w:cs="Times New Roman"/>
          <w:sz w:val="28"/>
          <w:szCs w:val="28"/>
        </w:rPr>
        <w:t xml:space="preserve">В районе действует 13 пекарен. Производство хлеба и хлебобулочных изделий ведут КФХ Багдасарян Л.Б., ИП </w:t>
      </w:r>
      <w:proofErr w:type="spellStart"/>
      <w:r w:rsidRPr="001A0FB8">
        <w:rPr>
          <w:rStyle w:val="14"/>
          <w:rFonts w:ascii="Times New Roman" w:hAnsi="Times New Roman" w:cs="Times New Roman"/>
          <w:sz w:val="28"/>
          <w:szCs w:val="28"/>
        </w:rPr>
        <w:t>Пронькин</w:t>
      </w:r>
      <w:proofErr w:type="spellEnd"/>
      <w:r w:rsidRPr="001A0FB8">
        <w:rPr>
          <w:rStyle w:val="14"/>
          <w:rFonts w:ascii="Times New Roman" w:hAnsi="Times New Roman" w:cs="Times New Roman"/>
          <w:sz w:val="28"/>
          <w:szCs w:val="28"/>
        </w:rPr>
        <w:t xml:space="preserve"> В.В., Назаров С.Б., Федоров О.Ю., Багдасарян А.Б., </w:t>
      </w:r>
      <w:proofErr w:type="spellStart"/>
      <w:r w:rsidRPr="001A0FB8">
        <w:rPr>
          <w:rStyle w:val="14"/>
          <w:rFonts w:ascii="Times New Roman" w:hAnsi="Times New Roman" w:cs="Times New Roman"/>
          <w:sz w:val="28"/>
          <w:szCs w:val="28"/>
        </w:rPr>
        <w:t>Жильцова</w:t>
      </w:r>
      <w:proofErr w:type="spellEnd"/>
      <w:r w:rsidRPr="001A0FB8">
        <w:rPr>
          <w:rStyle w:val="14"/>
          <w:rFonts w:ascii="Times New Roman" w:hAnsi="Times New Roman" w:cs="Times New Roman"/>
          <w:sz w:val="28"/>
          <w:szCs w:val="28"/>
        </w:rPr>
        <w:t xml:space="preserve"> К.В., ЗАО «</w:t>
      </w:r>
      <w:proofErr w:type="spellStart"/>
      <w:r w:rsidRPr="001A0FB8">
        <w:rPr>
          <w:rStyle w:val="14"/>
          <w:rFonts w:ascii="Times New Roman" w:hAnsi="Times New Roman" w:cs="Times New Roman"/>
          <w:sz w:val="28"/>
          <w:szCs w:val="28"/>
        </w:rPr>
        <w:t>Шарчинское</w:t>
      </w:r>
      <w:proofErr w:type="spellEnd"/>
      <w:r w:rsidRPr="001A0FB8">
        <w:rPr>
          <w:rStyle w:val="14"/>
          <w:rFonts w:ascii="Times New Roman" w:hAnsi="Times New Roman" w:cs="Times New Roman"/>
          <w:sz w:val="28"/>
          <w:szCs w:val="28"/>
        </w:rPr>
        <w:t>», «Пламя», «Бобровское», им. Кирова, ООО «</w:t>
      </w:r>
      <w:proofErr w:type="spellStart"/>
      <w:r w:rsidRPr="001A0FB8">
        <w:rPr>
          <w:rStyle w:val="14"/>
          <w:rFonts w:ascii="Times New Roman" w:hAnsi="Times New Roman" w:cs="Times New Roman"/>
          <w:sz w:val="28"/>
          <w:szCs w:val="28"/>
        </w:rPr>
        <w:t>Вкусноград</w:t>
      </w:r>
      <w:proofErr w:type="spellEnd"/>
      <w:r w:rsidRPr="001A0FB8">
        <w:rPr>
          <w:rStyle w:val="14"/>
          <w:rFonts w:ascii="Times New Roman" w:hAnsi="Times New Roman" w:cs="Times New Roman"/>
          <w:sz w:val="28"/>
          <w:szCs w:val="28"/>
        </w:rPr>
        <w:t>», «</w:t>
      </w:r>
      <w:proofErr w:type="spellStart"/>
      <w:r w:rsidRPr="001A0FB8">
        <w:rPr>
          <w:rStyle w:val="14"/>
          <w:rFonts w:ascii="Times New Roman" w:hAnsi="Times New Roman" w:cs="Times New Roman"/>
          <w:sz w:val="28"/>
          <w:szCs w:val="28"/>
        </w:rPr>
        <w:t>Профторг</w:t>
      </w:r>
      <w:proofErr w:type="spellEnd"/>
      <w:r w:rsidRPr="001A0FB8">
        <w:rPr>
          <w:rStyle w:val="14"/>
          <w:rFonts w:ascii="Times New Roman" w:hAnsi="Times New Roman" w:cs="Times New Roman"/>
          <w:sz w:val="28"/>
          <w:szCs w:val="28"/>
        </w:rPr>
        <w:t xml:space="preserve">», магазин «Улыбка». </w:t>
      </w:r>
    </w:p>
    <w:p w14:paraId="05747E02" w14:textId="77777777" w:rsidR="001A0FB8" w:rsidRPr="001A0FB8" w:rsidRDefault="001A0FB8" w:rsidP="006C60F8">
      <w:pPr>
        <w:pStyle w:val="61"/>
        <w:shd w:val="clear" w:color="auto" w:fill="auto"/>
        <w:spacing w:before="0" w:line="240" w:lineRule="auto"/>
        <w:ind w:firstLine="709"/>
        <w:rPr>
          <w:rFonts w:ascii="Times New Roman" w:hAnsi="Times New Roman" w:cs="Times New Roman"/>
          <w:color w:val="000000"/>
          <w:sz w:val="28"/>
          <w:szCs w:val="28"/>
          <w:shd w:val="clear" w:color="auto" w:fill="FFFFFF"/>
        </w:rPr>
      </w:pPr>
      <w:r w:rsidRPr="001A0FB8">
        <w:rPr>
          <w:rStyle w:val="14"/>
          <w:rFonts w:ascii="Times New Roman" w:hAnsi="Times New Roman" w:cs="Times New Roman"/>
          <w:sz w:val="28"/>
          <w:szCs w:val="28"/>
        </w:rPr>
        <w:t>В сфере переработки мяса занято 12 предприятий, 9 из которых - предприятия малого бизнеса, 3 сельхозпроизводителя: ЗАО «Пламя», им. Кирова, «Бобровское». Наибольший объем мяса перерабатывают ООО «</w:t>
      </w:r>
      <w:proofErr w:type="spellStart"/>
      <w:r w:rsidRPr="001A0FB8">
        <w:rPr>
          <w:rStyle w:val="14"/>
          <w:rFonts w:ascii="Times New Roman" w:hAnsi="Times New Roman" w:cs="Times New Roman"/>
          <w:sz w:val="28"/>
          <w:szCs w:val="28"/>
        </w:rPr>
        <w:t>Добродар</w:t>
      </w:r>
      <w:proofErr w:type="spellEnd"/>
      <w:r w:rsidRPr="001A0FB8">
        <w:rPr>
          <w:rStyle w:val="14"/>
          <w:rFonts w:ascii="Times New Roman" w:hAnsi="Times New Roman" w:cs="Times New Roman"/>
          <w:sz w:val="28"/>
          <w:szCs w:val="28"/>
        </w:rPr>
        <w:t>», МПК «</w:t>
      </w:r>
      <w:proofErr w:type="spellStart"/>
      <w:r w:rsidRPr="001A0FB8">
        <w:rPr>
          <w:rStyle w:val="14"/>
          <w:rFonts w:ascii="Times New Roman" w:hAnsi="Times New Roman" w:cs="Times New Roman"/>
          <w:sz w:val="28"/>
          <w:szCs w:val="28"/>
        </w:rPr>
        <w:t>Медведевъ</w:t>
      </w:r>
      <w:proofErr w:type="spellEnd"/>
      <w:r w:rsidRPr="001A0FB8">
        <w:rPr>
          <w:rStyle w:val="14"/>
          <w:rFonts w:ascii="Times New Roman" w:hAnsi="Times New Roman" w:cs="Times New Roman"/>
          <w:sz w:val="28"/>
          <w:szCs w:val="28"/>
        </w:rPr>
        <w:t>», МПП «</w:t>
      </w:r>
      <w:proofErr w:type="spellStart"/>
      <w:r w:rsidRPr="001A0FB8">
        <w:rPr>
          <w:rStyle w:val="14"/>
          <w:rFonts w:ascii="Times New Roman" w:hAnsi="Times New Roman" w:cs="Times New Roman"/>
          <w:sz w:val="28"/>
          <w:szCs w:val="28"/>
        </w:rPr>
        <w:t>Сузунские</w:t>
      </w:r>
      <w:proofErr w:type="spellEnd"/>
      <w:r w:rsidRPr="001A0FB8">
        <w:rPr>
          <w:rStyle w:val="14"/>
          <w:rFonts w:ascii="Times New Roman" w:hAnsi="Times New Roman" w:cs="Times New Roman"/>
          <w:sz w:val="28"/>
          <w:szCs w:val="28"/>
        </w:rPr>
        <w:t xml:space="preserve"> деликатесы», на каждом из которых производится около 70 наименований продукции.</w:t>
      </w:r>
    </w:p>
    <w:p w14:paraId="6112C1EE" w14:textId="77777777" w:rsidR="001A0FB8" w:rsidRPr="001A0FB8" w:rsidRDefault="001A0FB8" w:rsidP="006C60F8">
      <w:pPr>
        <w:pStyle w:val="61"/>
        <w:shd w:val="clear" w:color="auto" w:fill="auto"/>
        <w:spacing w:before="0" w:line="240" w:lineRule="auto"/>
        <w:ind w:firstLine="709"/>
        <w:rPr>
          <w:rFonts w:ascii="Times New Roman" w:hAnsi="Times New Roman" w:cs="Times New Roman"/>
          <w:color w:val="000000"/>
          <w:sz w:val="28"/>
          <w:szCs w:val="28"/>
          <w:shd w:val="clear" w:color="auto" w:fill="FFFFFF"/>
        </w:rPr>
      </w:pPr>
      <w:r w:rsidRPr="001A0FB8">
        <w:rPr>
          <w:rStyle w:val="14"/>
          <w:rFonts w:ascii="Times New Roman" w:hAnsi="Times New Roman" w:cs="Times New Roman"/>
          <w:sz w:val="28"/>
          <w:szCs w:val="28"/>
        </w:rPr>
        <w:t xml:space="preserve">Также в районе работают 3 молокоперерабатывающих предприятия: ЗАО </w:t>
      </w:r>
      <w:proofErr w:type="spellStart"/>
      <w:r w:rsidRPr="001A0FB8">
        <w:rPr>
          <w:rStyle w:val="14"/>
          <w:rFonts w:ascii="Times New Roman" w:hAnsi="Times New Roman" w:cs="Times New Roman"/>
          <w:sz w:val="28"/>
          <w:szCs w:val="28"/>
        </w:rPr>
        <w:t>Маслосырзавод</w:t>
      </w:r>
      <w:proofErr w:type="spellEnd"/>
      <w:r w:rsidRPr="001A0FB8">
        <w:rPr>
          <w:rStyle w:val="14"/>
          <w:rFonts w:ascii="Times New Roman" w:hAnsi="Times New Roman" w:cs="Times New Roman"/>
          <w:sz w:val="28"/>
          <w:szCs w:val="28"/>
        </w:rPr>
        <w:t xml:space="preserve"> «</w:t>
      </w:r>
      <w:proofErr w:type="spellStart"/>
      <w:r w:rsidRPr="001A0FB8">
        <w:rPr>
          <w:rStyle w:val="14"/>
          <w:rFonts w:ascii="Times New Roman" w:hAnsi="Times New Roman" w:cs="Times New Roman"/>
          <w:sz w:val="28"/>
          <w:szCs w:val="28"/>
        </w:rPr>
        <w:t>Сузунский</w:t>
      </w:r>
      <w:proofErr w:type="spellEnd"/>
      <w:r w:rsidRPr="001A0FB8">
        <w:rPr>
          <w:rStyle w:val="14"/>
          <w:rFonts w:ascii="Times New Roman" w:hAnsi="Times New Roman" w:cs="Times New Roman"/>
          <w:sz w:val="28"/>
          <w:szCs w:val="28"/>
        </w:rPr>
        <w:t>», СППСК «Возрождение», ООО «</w:t>
      </w:r>
      <w:proofErr w:type="spellStart"/>
      <w:r w:rsidRPr="001A0FB8">
        <w:rPr>
          <w:rStyle w:val="14"/>
          <w:rFonts w:ascii="Times New Roman" w:hAnsi="Times New Roman" w:cs="Times New Roman"/>
          <w:sz w:val="28"/>
          <w:szCs w:val="28"/>
        </w:rPr>
        <w:t>Болтовский</w:t>
      </w:r>
      <w:proofErr w:type="spellEnd"/>
      <w:r w:rsidRPr="001A0FB8">
        <w:rPr>
          <w:rStyle w:val="14"/>
          <w:rFonts w:ascii="Times New Roman" w:hAnsi="Times New Roman" w:cs="Times New Roman"/>
          <w:sz w:val="28"/>
          <w:szCs w:val="28"/>
        </w:rPr>
        <w:t xml:space="preserve"> </w:t>
      </w:r>
      <w:proofErr w:type="spellStart"/>
      <w:r w:rsidRPr="001A0FB8">
        <w:rPr>
          <w:rStyle w:val="14"/>
          <w:rFonts w:ascii="Times New Roman" w:hAnsi="Times New Roman" w:cs="Times New Roman"/>
          <w:sz w:val="28"/>
          <w:szCs w:val="28"/>
        </w:rPr>
        <w:t>Маслосыркомбинат</w:t>
      </w:r>
      <w:proofErr w:type="spellEnd"/>
      <w:r w:rsidRPr="001A0FB8">
        <w:rPr>
          <w:rStyle w:val="14"/>
          <w:rFonts w:ascii="Times New Roman" w:hAnsi="Times New Roman" w:cs="Times New Roman"/>
          <w:sz w:val="28"/>
          <w:szCs w:val="28"/>
        </w:rPr>
        <w:t xml:space="preserve">», 2 предприятия по переработке рыбы: ИП Богатченко А.Ю. и </w:t>
      </w:r>
      <w:proofErr w:type="spellStart"/>
      <w:r w:rsidRPr="001A0FB8">
        <w:rPr>
          <w:rStyle w:val="14"/>
          <w:rFonts w:ascii="Times New Roman" w:hAnsi="Times New Roman" w:cs="Times New Roman"/>
          <w:sz w:val="28"/>
          <w:szCs w:val="28"/>
        </w:rPr>
        <w:t>Поутьянин</w:t>
      </w:r>
      <w:proofErr w:type="spellEnd"/>
      <w:r w:rsidRPr="001A0FB8">
        <w:rPr>
          <w:rStyle w:val="14"/>
          <w:rFonts w:ascii="Times New Roman" w:hAnsi="Times New Roman" w:cs="Times New Roman"/>
          <w:sz w:val="28"/>
          <w:szCs w:val="28"/>
        </w:rPr>
        <w:t xml:space="preserve"> Е.А.</w:t>
      </w:r>
    </w:p>
    <w:p w14:paraId="27A6B1F0" w14:textId="77777777" w:rsidR="001A0FB8" w:rsidRPr="001A0FB8" w:rsidRDefault="001A0FB8" w:rsidP="006C60F8">
      <w:pPr>
        <w:pStyle w:val="61"/>
        <w:shd w:val="clear" w:color="auto" w:fill="auto"/>
        <w:spacing w:before="0" w:line="240" w:lineRule="auto"/>
        <w:ind w:firstLine="709"/>
        <w:rPr>
          <w:rStyle w:val="14"/>
          <w:rFonts w:ascii="Times New Roman" w:hAnsi="Times New Roman" w:cs="Times New Roman"/>
          <w:sz w:val="28"/>
          <w:szCs w:val="28"/>
        </w:rPr>
      </w:pPr>
      <w:r w:rsidRPr="001A0FB8">
        <w:rPr>
          <w:rStyle w:val="14"/>
          <w:rFonts w:ascii="Times New Roman" w:hAnsi="Times New Roman" w:cs="Times New Roman"/>
          <w:sz w:val="28"/>
          <w:szCs w:val="28"/>
        </w:rPr>
        <w:t>Доля объема производства ЗАО «</w:t>
      </w:r>
      <w:proofErr w:type="spellStart"/>
      <w:r w:rsidRPr="001A0FB8">
        <w:rPr>
          <w:rStyle w:val="14"/>
          <w:rFonts w:ascii="Times New Roman" w:hAnsi="Times New Roman" w:cs="Times New Roman"/>
          <w:sz w:val="28"/>
          <w:szCs w:val="28"/>
        </w:rPr>
        <w:t>Маслосырзавод</w:t>
      </w:r>
      <w:proofErr w:type="spellEnd"/>
      <w:r w:rsidRPr="001A0FB8">
        <w:rPr>
          <w:rStyle w:val="14"/>
          <w:rFonts w:ascii="Times New Roman" w:hAnsi="Times New Roman" w:cs="Times New Roman"/>
          <w:sz w:val="28"/>
          <w:szCs w:val="28"/>
        </w:rPr>
        <w:t xml:space="preserve"> </w:t>
      </w:r>
      <w:proofErr w:type="spellStart"/>
      <w:r w:rsidRPr="001A0FB8">
        <w:rPr>
          <w:rStyle w:val="14"/>
          <w:rFonts w:ascii="Times New Roman" w:hAnsi="Times New Roman" w:cs="Times New Roman"/>
          <w:sz w:val="28"/>
          <w:szCs w:val="28"/>
        </w:rPr>
        <w:t>Сузунский</w:t>
      </w:r>
      <w:proofErr w:type="spellEnd"/>
      <w:r w:rsidRPr="001A0FB8">
        <w:rPr>
          <w:rStyle w:val="14"/>
          <w:rFonts w:ascii="Times New Roman" w:hAnsi="Times New Roman" w:cs="Times New Roman"/>
          <w:sz w:val="28"/>
          <w:szCs w:val="28"/>
        </w:rPr>
        <w:t xml:space="preserve">» в общем объеме предприятий перерабатывающей промышленности составляет 30 %, а поступающее сюда молоко произведено в </w:t>
      </w:r>
      <w:proofErr w:type="spellStart"/>
      <w:r w:rsidRPr="001A0FB8">
        <w:rPr>
          <w:rStyle w:val="14"/>
          <w:rFonts w:ascii="Times New Roman" w:hAnsi="Times New Roman" w:cs="Times New Roman"/>
          <w:sz w:val="28"/>
          <w:szCs w:val="28"/>
        </w:rPr>
        <w:t>Сузунском</w:t>
      </w:r>
      <w:proofErr w:type="spellEnd"/>
      <w:r w:rsidRPr="001A0FB8">
        <w:rPr>
          <w:rStyle w:val="14"/>
          <w:rFonts w:ascii="Times New Roman" w:hAnsi="Times New Roman" w:cs="Times New Roman"/>
          <w:sz w:val="28"/>
          <w:szCs w:val="28"/>
        </w:rPr>
        <w:t xml:space="preserve">, </w:t>
      </w:r>
      <w:proofErr w:type="spellStart"/>
      <w:r w:rsidRPr="001A0FB8">
        <w:rPr>
          <w:rStyle w:val="14"/>
          <w:rFonts w:ascii="Times New Roman" w:hAnsi="Times New Roman" w:cs="Times New Roman"/>
          <w:sz w:val="28"/>
          <w:szCs w:val="28"/>
        </w:rPr>
        <w:t>Маслянинском</w:t>
      </w:r>
      <w:proofErr w:type="spellEnd"/>
      <w:r w:rsidRPr="001A0FB8">
        <w:rPr>
          <w:rStyle w:val="14"/>
          <w:rFonts w:ascii="Times New Roman" w:hAnsi="Times New Roman" w:cs="Times New Roman"/>
          <w:sz w:val="28"/>
          <w:szCs w:val="28"/>
        </w:rPr>
        <w:t xml:space="preserve"> районах, Алтайском крае. Ассортимент предприятия насчитывает 32 наименования молочной продукции высшего качества, соответствующей международным стандартам: 2 вида масла, 15 видов цельномолочной и 20 видов кисломолочной продукции, сыр и сырный продукт. За 2023 год произведено: масло сливочное – 51,2 тонны, сыр – 639 тонн, цельномолочной продукции – 3962 тонн. Объем произведенной продукции составил 1087,5 млн руб. Численность работников составляет 133 человека, средняя заработная плата более 31,8 тыс. руб. </w:t>
      </w:r>
    </w:p>
    <w:p w14:paraId="4104FBEF" w14:textId="77777777" w:rsidR="001A0FB8" w:rsidRPr="001A0FB8" w:rsidRDefault="001A0FB8" w:rsidP="006C60F8">
      <w:pPr>
        <w:pStyle w:val="61"/>
        <w:shd w:val="clear" w:color="auto" w:fill="auto"/>
        <w:spacing w:before="0" w:line="240" w:lineRule="auto"/>
        <w:ind w:firstLine="709"/>
        <w:rPr>
          <w:rStyle w:val="14"/>
          <w:rFonts w:ascii="Times New Roman" w:hAnsi="Times New Roman" w:cs="Times New Roman"/>
          <w:sz w:val="28"/>
          <w:szCs w:val="28"/>
        </w:rPr>
      </w:pPr>
      <w:r w:rsidRPr="001A0FB8">
        <w:rPr>
          <w:rStyle w:val="14"/>
          <w:rFonts w:ascii="Times New Roman" w:hAnsi="Times New Roman" w:cs="Times New Roman"/>
          <w:sz w:val="28"/>
          <w:szCs w:val="28"/>
        </w:rPr>
        <w:t>Объем произведенной промышленной продукции ООО «</w:t>
      </w:r>
      <w:proofErr w:type="spellStart"/>
      <w:r w:rsidRPr="001A0FB8">
        <w:rPr>
          <w:rStyle w:val="14"/>
          <w:rFonts w:ascii="Times New Roman" w:hAnsi="Times New Roman" w:cs="Times New Roman"/>
          <w:sz w:val="28"/>
          <w:szCs w:val="28"/>
        </w:rPr>
        <w:t>Болтовский</w:t>
      </w:r>
      <w:proofErr w:type="spellEnd"/>
      <w:r w:rsidRPr="001A0FB8">
        <w:rPr>
          <w:rStyle w:val="14"/>
          <w:rFonts w:ascii="Times New Roman" w:hAnsi="Times New Roman" w:cs="Times New Roman"/>
          <w:sz w:val="28"/>
          <w:szCs w:val="28"/>
        </w:rPr>
        <w:t xml:space="preserve"> </w:t>
      </w:r>
      <w:proofErr w:type="spellStart"/>
      <w:r w:rsidRPr="001A0FB8">
        <w:rPr>
          <w:rStyle w:val="14"/>
          <w:rFonts w:ascii="Times New Roman" w:hAnsi="Times New Roman" w:cs="Times New Roman"/>
          <w:sz w:val="28"/>
          <w:szCs w:val="28"/>
        </w:rPr>
        <w:t>маслосыркомбинат</w:t>
      </w:r>
      <w:proofErr w:type="spellEnd"/>
      <w:r w:rsidRPr="001A0FB8">
        <w:rPr>
          <w:rStyle w:val="14"/>
          <w:rFonts w:ascii="Times New Roman" w:hAnsi="Times New Roman" w:cs="Times New Roman"/>
          <w:sz w:val="28"/>
          <w:szCs w:val="28"/>
        </w:rPr>
        <w:t xml:space="preserve">» составил 170 млн руб., численность занятых на производстве </w:t>
      </w:r>
      <w:r w:rsidRPr="001A0FB8">
        <w:rPr>
          <w:rStyle w:val="14"/>
          <w:rFonts w:ascii="Times New Roman" w:hAnsi="Times New Roman" w:cs="Times New Roman"/>
          <w:sz w:val="28"/>
          <w:szCs w:val="28"/>
        </w:rPr>
        <w:lastRenderedPageBreak/>
        <w:t xml:space="preserve">- 53 человека. В текущем </w:t>
      </w:r>
      <w:proofErr w:type="gramStart"/>
      <w:r w:rsidRPr="001A0FB8">
        <w:rPr>
          <w:rStyle w:val="14"/>
          <w:rFonts w:ascii="Times New Roman" w:hAnsi="Times New Roman" w:cs="Times New Roman"/>
          <w:sz w:val="28"/>
          <w:szCs w:val="28"/>
        </w:rPr>
        <w:t xml:space="preserve">году </w:t>
      </w:r>
      <w:r w:rsidRPr="001A0FB8">
        <w:rPr>
          <w:rFonts w:ascii="Times New Roman" w:eastAsiaTheme="minorHAnsi" w:hAnsi="Times New Roman" w:cs="Times New Roman"/>
          <w:bCs/>
          <w:sz w:val="28"/>
          <w:szCs w:val="28"/>
        </w:rPr>
        <w:t xml:space="preserve"> приобретено</w:t>
      </w:r>
      <w:proofErr w:type="gramEnd"/>
      <w:r w:rsidRPr="001A0FB8">
        <w:rPr>
          <w:rFonts w:ascii="Times New Roman" w:eastAsiaTheme="minorHAnsi" w:hAnsi="Times New Roman" w:cs="Times New Roman"/>
          <w:bCs/>
          <w:sz w:val="28"/>
          <w:szCs w:val="28"/>
        </w:rPr>
        <w:t xml:space="preserve"> оборудование для производства сыра, сумма вложений составила 25 млн руб.</w:t>
      </w:r>
    </w:p>
    <w:p w14:paraId="7741DF0E" w14:textId="77777777" w:rsidR="001A0FB8" w:rsidRPr="001A0FB8" w:rsidRDefault="001A0FB8" w:rsidP="006C60F8">
      <w:pPr>
        <w:pStyle w:val="61"/>
        <w:shd w:val="clear" w:color="auto" w:fill="auto"/>
        <w:spacing w:before="0" w:line="240" w:lineRule="auto"/>
        <w:ind w:firstLine="709"/>
        <w:rPr>
          <w:rStyle w:val="14"/>
          <w:rFonts w:ascii="Times New Roman" w:hAnsi="Times New Roman" w:cs="Times New Roman"/>
          <w:sz w:val="28"/>
          <w:szCs w:val="28"/>
        </w:rPr>
      </w:pPr>
      <w:r w:rsidRPr="001A0FB8">
        <w:rPr>
          <w:rStyle w:val="14"/>
          <w:rFonts w:ascii="Times New Roman" w:hAnsi="Times New Roman" w:cs="Times New Roman"/>
          <w:sz w:val="28"/>
          <w:szCs w:val="28"/>
        </w:rPr>
        <w:t>Объем произведенной промышленной продукции СППСК «Возрождение» составил 108,4 млн руб. (104,2% к уровню 2023 года), численность занятых на производстве - 15 человек. Продукция реализуется на фермерских прилавках. Капитальные вложения составили более 4,0 млн руб.</w:t>
      </w:r>
    </w:p>
    <w:p w14:paraId="3517171F"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Компания «</w:t>
      </w:r>
      <w:proofErr w:type="spellStart"/>
      <w:r w:rsidRPr="001A0FB8">
        <w:rPr>
          <w:rFonts w:ascii="Times New Roman" w:hAnsi="Times New Roman" w:cs="Times New Roman"/>
          <w:sz w:val="28"/>
          <w:szCs w:val="28"/>
        </w:rPr>
        <w:t>ДоброДар</w:t>
      </w:r>
      <w:proofErr w:type="spellEnd"/>
      <w:r w:rsidRPr="001A0FB8">
        <w:rPr>
          <w:rFonts w:ascii="Times New Roman" w:hAnsi="Times New Roman" w:cs="Times New Roman"/>
          <w:sz w:val="28"/>
          <w:szCs w:val="28"/>
        </w:rPr>
        <w:t>» работает на рынке производства мясных полуфабрикатов с 2001 года и является владельцем торговой марки «</w:t>
      </w:r>
      <w:proofErr w:type="spellStart"/>
      <w:r w:rsidRPr="001A0FB8">
        <w:rPr>
          <w:rFonts w:ascii="Times New Roman" w:hAnsi="Times New Roman" w:cs="Times New Roman"/>
          <w:sz w:val="28"/>
          <w:szCs w:val="28"/>
        </w:rPr>
        <w:t>ДоброДар</w:t>
      </w:r>
      <w:proofErr w:type="spellEnd"/>
      <w:r w:rsidRPr="001A0FB8">
        <w:rPr>
          <w:rFonts w:ascii="Times New Roman" w:hAnsi="Times New Roman" w:cs="Times New Roman"/>
          <w:sz w:val="28"/>
          <w:szCs w:val="28"/>
        </w:rPr>
        <w:t xml:space="preserve">». Объем произведенной продукции </w:t>
      </w:r>
      <w:proofErr w:type="gramStart"/>
      <w:r w:rsidRPr="001A0FB8">
        <w:rPr>
          <w:rFonts w:ascii="Times New Roman" w:hAnsi="Times New Roman" w:cs="Times New Roman"/>
          <w:sz w:val="28"/>
          <w:szCs w:val="28"/>
        </w:rPr>
        <w:t>за  2023</w:t>
      </w:r>
      <w:proofErr w:type="gramEnd"/>
      <w:r w:rsidRPr="001A0FB8">
        <w:rPr>
          <w:rFonts w:ascii="Times New Roman" w:hAnsi="Times New Roman" w:cs="Times New Roman"/>
          <w:sz w:val="28"/>
          <w:szCs w:val="28"/>
        </w:rPr>
        <w:t xml:space="preserve"> год составил 145,5 млн руб. Среднесписочная численность работников составляет 62 человека. Сумма капитальных вложений составила 18,3 млн руб., приобретены 2 грузовых автомобиля и   оборудование. </w:t>
      </w:r>
    </w:p>
    <w:p w14:paraId="51DEBDA1"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 xml:space="preserve">Химическую отрасль района </w:t>
      </w:r>
      <w:proofErr w:type="gramStart"/>
      <w:r w:rsidRPr="001A0FB8">
        <w:rPr>
          <w:rFonts w:ascii="Times New Roman" w:hAnsi="Times New Roman" w:cs="Times New Roman"/>
          <w:sz w:val="28"/>
          <w:szCs w:val="28"/>
        </w:rPr>
        <w:t>представляют  АО</w:t>
      </w:r>
      <w:proofErr w:type="gramEnd"/>
      <w:r w:rsidRPr="001A0FB8">
        <w:rPr>
          <w:rFonts w:ascii="Times New Roman" w:hAnsi="Times New Roman" w:cs="Times New Roman"/>
          <w:sz w:val="28"/>
          <w:szCs w:val="28"/>
        </w:rPr>
        <w:t xml:space="preserve"> ПФК «Обновление» и АО «Эффект». </w:t>
      </w:r>
    </w:p>
    <w:p w14:paraId="691D9A42"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Доля производства химической отрасли в общем объеме промышленного производства составляет 38,9%.</w:t>
      </w:r>
    </w:p>
    <w:p w14:paraId="2FB3CED6"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 xml:space="preserve">АО «ПФК Обновление» входит в число лидеров фармацевтической отрасли в России. Производство ориентировано не только на регионы России, но и на страны СНГ. АО «ПФК Обновление» запустило полномасштабное производство настоек. Среди них настойки валерианы, прополиса, календулы, стручкового перца и другие. Открыт производственный участок по изготовлению мазей в мягкой упаковке. Вся производимая продукция маркируется согласно требованиям. Объем произведенной продукции составил 514,3 млн руб. </w:t>
      </w:r>
      <w:r w:rsidRPr="001A0FB8">
        <w:rPr>
          <w:rFonts w:ascii="Times New Roman" w:hAnsi="Times New Roman" w:cs="Times New Roman"/>
          <w:bCs/>
          <w:iCs/>
          <w:sz w:val="28"/>
          <w:szCs w:val="28"/>
        </w:rPr>
        <w:t xml:space="preserve"> </w:t>
      </w:r>
      <w:r w:rsidRPr="001A0FB8">
        <w:rPr>
          <w:rFonts w:ascii="Times New Roman" w:hAnsi="Times New Roman" w:cs="Times New Roman"/>
          <w:sz w:val="28"/>
          <w:szCs w:val="28"/>
        </w:rPr>
        <w:t xml:space="preserve">Сумма капитальных вложений на строительно-монтажные работы (реконструкция производственного здания, внешних сетей водоснабжения и канализации, внутренних площадок сети электроснабжения) составила 259,0 млн руб. Численность работников составляет 174 человека. Среднемесячная заработная плата работников составляет 30,9 тыс. руб.  </w:t>
      </w:r>
    </w:p>
    <w:p w14:paraId="2012C10F" w14:textId="77777777" w:rsidR="001A0FB8" w:rsidRPr="001A0FB8" w:rsidRDefault="001A0FB8" w:rsidP="006C60F8">
      <w:pPr>
        <w:pStyle w:val="ae"/>
        <w:spacing w:after="0" w:line="240" w:lineRule="auto"/>
        <w:ind w:left="0" w:firstLine="709"/>
        <w:jc w:val="both"/>
        <w:rPr>
          <w:rFonts w:ascii="Times New Roman" w:hAnsi="Times New Roman" w:cs="Times New Roman"/>
          <w:sz w:val="28"/>
          <w:szCs w:val="28"/>
        </w:rPr>
      </w:pPr>
      <w:r w:rsidRPr="001A0FB8">
        <w:rPr>
          <w:rFonts w:ascii="Times New Roman" w:hAnsi="Times New Roman" w:cs="Times New Roman"/>
          <w:sz w:val="28"/>
          <w:szCs w:val="28"/>
        </w:rPr>
        <w:t xml:space="preserve">АО «Эффект» специализируется на переработке пластмассы. Предприятие имеет на своем производстве целый комплекс высокопроизводительного автоматизированного и роботизированного оборудования, на котором производится 144 группы товаров из полимеров: детские игрушки, тара и упаковка, крышку полиэтиленовую, крышку для консервирования, сотовый поликарбонат, товары народного потребления (ведра, тазы, ящики, лопаты, метлы, грабли, детские игрушки, снегоуборочные лопаты ЛСУП и др.). </w:t>
      </w:r>
    </w:p>
    <w:p w14:paraId="0A8523B6"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 xml:space="preserve">Объем произведенной продукции составил 498,0 млн руб. Численность занятых на предприятии – 152 человека. Среднемесячная заработная плата работников составляет 29,5 тыс. руб. Капитальные вложения на приобретение нового оборудования для производства изделий из полимеров за 2023 год составили 10,7 млн руб. </w:t>
      </w:r>
    </w:p>
    <w:p w14:paraId="30B7A6A1" w14:textId="77777777" w:rsidR="001A0FB8" w:rsidRPr="001A0FB8" w:rsidRDefault="001A0FB8" w:rsidP="006C60F8">
      <w:pPr>
        <w:pStyle w:val="a9"/>
        <w:rPr>
          <w:rFonts w:cs="Times New Roman"/>
          <w:b/>
          <w:bCs/>
          <w:szCs w:val="28"/>
        </w:rPr>
      </w:pPr>
      <w:r w:rsidRPr="001A0FB8">
        <w:rPr>
          <w:rFonts w:cs="Times New Roman"/>
          <w:szCs w:val="28"/>
        </w:rPr>
        <w:t xml:space="preserve">Объем производства лесной отрасли – 397,2 млн руб. (12,9 % в общем объеме промышленного производства). </w:t>
      </w:r>
    </w:p>
    <w:p w14:paraId="10803A18" w14:textId="77777777" w:rsidR="001A0FB8" w:rsidRPr="001A0FB8" w:rsidRDefault="001A0FB8" w:rsidP="006C60F8">
      <w:pPr>
        <w:tabs>
          <w:tab w:val="left" w:pos="567"/>
          <w:tab w:val="left" w:pos="8364"/>
          <w:tab w:val="left" w:pos="10346"/>
        </w:tabs>
        <w:spacing w:after="0" w:line="240" w:lineRule="auto"/>
        <w:ind w:firstLine="709"/>
        <w:jc w:val="both"/>
        <w:rPr>
          <w:rFonts w:ascii="Times New Roman" w:hAnsi="Times New Roman" w:cs="Times New Roman"/>
          <w:bCs/>
          <w:sz w:val="28"/>
          <w:szCs w:val="28"/>
        </w:rPr>
      </w:pPr>
      <w:r w:rsidRPr="001A0FB8">
        <w:rPr>
          <w:rFonts w:ascii="Times New Roman" w:hAnsi="Times New Roman" w:cs="Times New Roman"/>
          <w:sz w:val="28"/>
          <w:szCs w:val="28"/>
        </w:rPr>
        <w:t>На головном предприятии отрасли ГАУ НСО «</w:t>
      </w:r>
      <w:proofErr w:type="spellStart"/>
      <w:r w:rsidRPr="001A0FB8">
        <w:rPr>
          <w:rFonts w:ascii="Times New Roman" w:hAnsi="Times New Roman" w:cs="Times New Roman"/>
          <w:sz w:val="28"/>
          <w:szCs w:val="28"/>
        </w:rPr>
        <w:t>Сузунский</w:t>
      </w:r>
      <w:proofErr w:type="spellEnd"/>
      <w:r w:rsidRPr="001A0FB8">
        <w:rPr>
          <w:rFonts w:ascii="Times New Roman" w:hAnsi="Times New Roman" w:cs="Times New Roman"/>
          <w:sz w:val="28"/>
          <w:szCs w:val="28"/>
        </w:rPr>
        <w:t xml:space="preserve"> лесхоз» объем произведенной продукции составил 130,3 млн руб. (113,2% к уровню 2022 года). Численность работников – 110 человек. Среднемесячная заработная плата работников составляет 40,2 тыс. руб. В текущем году предприятием </w:t>
      </w:r>
      <w:r w:rsidRPr="001A0FB8">
        <w:rPr>
          <w:rFonts w:ascii="Times New Roman" w:hAnsi="Times New Roman" w:cs="Times New Roman"/>
          <w:bCs/>
          <w:sz w:val="28"/>
          <w:szCs w:val="28"/>
        </w:rPr>
        <w:t>приобретена техника на сумму 42,5 млн руб.</w:t>
      </w:r>
    </w:p>
    <w:p w14:paraId="224168C3"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color w:val="000000" w:themeColor="text1"/>
          <w:sz w:val="28"/>
          <w:szCs w:val="28"/>
        </w:rPr>
        <w:lastRenderedPageBreak/>
        <w:t xml:space="preserve">За 2023 год объем производства продукции в МАУ «Муниципальный лесхоз р. п. Сузун» составил 36,3 млн руб. </w:t>
      </w:r>
      <w:r w:rsidRPr="001A0FB8">
        <w:rPr>
          <w:rFonts w:ascii="Times New Roman" w:hAnsi="Times New Roman" w:cs="Times New Roman"/>
          <w:sz w:val="28"/>
          <w:szCs w:val="28"/>
        </w:rPr>
        <w:t xml:space="preserve">Численность работников – 38 чел. Среднемесячная заработная плата работников составляет 30,8 тыс. руб. </w:t>
      </w:r>
    </w:p>
    <w:p w14:paraId="425CC39A"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Услуги по ремонту техники оказывает ремонтное предприятие АО «</w:t>
      </w:r>
      <w:proofErr w:type="spellStart"/>
      <w:r w:rsidRPr="001A0FB8">
        <w:rPr>
          <w:rFonts w:ascii="Times New Roman" w:hAnsi="Times New Roman" w:cs="Times New Roman"/>
          <w:sz w:val="28"/>
          <w:szCs w:val="28"/>
        </w:rPr>
        <w:t>Сузунское</w:t>
      </w:r>
      <w:proofErr w:type="spellEnd"/>
      <w:r w:rsidRPr="001A0FB8">
        <w:rPr>
          <w:rFonts w:ascii="Times New Roman" w:hAnsi="Times New Roman" w:cs="Times New Roman"/>
          <w:sz w:val="28"/>
          <w:szCs w:val="28"/>
        </w:rPr>
        <w:t xml:space="preserve"> РТП». Объем произведенной продукции составил 33,2 млн руб. Численность работников - 44 человека. Среднемесячная заработная плата работников составляет около 30,0 тыс. р.  </w:t>
      </w:r>
    </w:p>
    <w:p w14:paraId="7BC8BEB6" w14:textId="77777777" w:rsidR="00010A3F" w:rsidRDefault="000F327D" w:rsidP="006C60F8">
      <w:pPr>
        <w:pStyle w:val="a9"/>
        <w:spacing w:before="120" w:after="120"/>
        <w:ind w:firstLine="0"/>
        <w:rPr>
          <w:rFonts w:asciiTheme="majorHAnsi" w:hAnsiTheme="majorHAnsi"/>
          <w:b/>
          <w:szCs w:val="28"/>
        </w:rPr>
      </w:pPr>
      <w:r w:rsidRPr="00F94A6E">
        <w:rPr>
          <w:rFonts w:asciiTheme="majorHAnsi" w:hAnsiTheme="majorHAnsi"/>
          <w:b/>
          <w:szCs w:val="28"/>
        </w:rPr>
        <w:t>СЕЛЬСКОЕ ХОЗЯЙСТВО</w:t>
      </w:r>
    </w:p>
    <w:p w14:paraId="5F494F2A" w14:textId="77777777" w:rsidR="001A0FB8" w:rsidRPr="001A0FB8" w:rsidRDefault="001A0FB8" w:rsidP="006C60F8">
      <w:pPr>
        <w:autoSpaceDE w:val="0"/>
        <w:autoSpaceDN w:val="0"/>
        <w:adjustRightInd w:val="0"/>
        <w:spacing w:after="0" w:line="240" w:lineRule="auto"/>
        <w:ind w:firstLine="709"/>
        <w:jc w:val="both"/>
        <w:rPr>
          <w:rFonts w:ascii="Times New Roman" w:hAnsi="Times New Roman" w:cs="Times New Roman"/>
          <w:bCs/>
          <w:sz w:val="28"/>
          <w:szCs w:val="28"/>
        </w:rPr>
      </w:pPr>
      <w:r w:rsidRPr="001A0FB8">
        <w:rPr>
          <w:rFonts w:ascii="Times New Roman" w:hAnsi="Times New Roman" w:cs="Times New Roman"/>
          <w:bCs/>
          <w:sz w:val="28"/>
          <w:szCs w:val="28"/>
        </w:rPr>
        <w:t>Производством сельскохозяйственной продукции в районе занимаются 18 сельхозпредприятий, 1 сельскохозяйственный производственный кооператив, 35 крестьянско-фермерских хозяйств и 8699 личных подсобных хозяйств населения. Численность работающих в агропромышленном комплексе составляет 1058 человек (94,1 % к 2022 г., 1277 человек), 10,6 % от общей численности занятого в экономике населения района. Средняя заработная плата в отрасли выросла до 33983 р. (47 % к 2022 г., 23109 р.).</w:t>
      </w:r>
    </w:p>
    <w:p w14:paraId="1A6EF2A0" w14:textId="77777777" w:rsidR="001A0FB8" w:rsidRPr="001A0FB8" w:rsidRDefault="001A0FB8" w:rsidP="006C60F8">
      <w:pPr>
        <w:autoSpaceDE w:val="0"/>
        <w:autoSpaceDN w:val="0"/>
        <w:adjustRightInd w:val="0"/>
        <w:spacing w:after="0" w:line="240" w:lineRule="auto"/>
        <w:ind w:firstLine="709"/>
        <w:jc w:val="both"/>
        <w:rPr>
          <w:rFonts w:ascii="Times New Roman" w:hAnsi="Times New Roman" w:cs="Times New Roman"/>
          <w:bCs/>
          <w:kern w:val="2"/>
          <w:sz w:val="28"/>
          <w:szCs w:val="28"/>
        </w:rPr>
      </w:pPr>
      <w:r w:rsidRPr="001A0FB8">
        <w:rPr>
          <w:rFonts w:ascii="Times New Roman" w:hAnsi="Times New Roman" w:cs="Times New Roman"/>
          <w:bCs/>
          <w:sz w:val="28"/>
          <w:szCs w:val="28"/>
        </w:rPr>
        <w:t xml:space="preserve">Объем сельскохозяйственного производства в 2023 г. составил 2,16 млрд р. </w:t>
      </w:r>
    </w:p>
    <w:p w14:paraId="2D5E9AF9" w14:textId="77777777" w:rsidR="001A0FB8" w:rsidRPr="001A0FB8" w:rsidRDefault="001A0FB8" w:rsidP="006C60F8">
      <w:pPr>
        <w:autoSpaceDE w:val="0"/>
        <w:autoSpaceDN w:val="0"/>
        <w:adjustRightInd w:val="0"/>
        <w:spacing w:after="0" w:line="240" w:lineRule="auto"/>
        <w:ind w:firstLine="709"/>
        <w:jc w:val="both"/>
        <w:rPr>
          <w:rFonts w:ascii="Times New Roman" w:hAnsi="Times New Roman" w:cs="Times New Roman"/>
          <w:bCs/>
          <w:sz w:val="28"/>
          <w:szCs w:val="28"/>
        </w:rPr>
      </w:pPr>
      <w:r w:rsidRPr="001A0FB8">
        <w:rPr>
          <w:rFonts w:ascii="Times New Roman" w:hAnsi="Times New Roman" w:cs="Times New Roman"/>
          <w:bCs/>
          <w:sz w:val="28"/>
          <w:szCs w:val="28"/>
        </w:rPr>
        <w:t>Сельскохозяйственные предприятия и фермерские хозяйства района провели яровой сев на площади 61 тыс. га. Озимые культуры были размещены на площади 5,9 тыс. га. Вспахано зяби 30,5 тыс. га.</w:t>
      </w:r>
    </w:p>
    <w:p w14:paraId="216C1ACD" w14:textId="77777777" w:rsidR="001A0FB8" w:rsidRPr="001A0FB8" w:rsidRDefault="001A0FB8" w:rsidP="006C60F8">
      <w:pPr>
        <w:autoSpaceDE w:val="0"/>
        <w:autoSpaceDN w:val="0"/>
        <w:adjustRightInd w:val="0"/>
        <w:spacing w:after="0" w:line="240" w:lineRule="auto"/>
        <w:ind w:firstLine="709"/>
        <w:jc w:val="both"/>
        <w:rPr>
          <w:rFonts w:ascii="Times New Roman" w:hAnsi="Times New Roman" w:cs="Times New Roman"/>
          <w:bCs/>
          <w:sz w:val="28"/>
          <w:szCs w:val="28"/>
        </w:rPr>
      </w:pPr>
      <w:r w:rsidRPr="001A0FB8">
        <w:rPr>
          <w:rFonts w:ascii="Times New Roman" w:hAnsi="Times New Roman" w:cs="Times New Roman"/>
          <w:bCs/>
          <w:sz w:val="28"/>
          <w:szCs w:val="28"/>
        </w:rPr>
        <w:t>План засыпки семян под урожай 2023 г. выполнен на 91 % в объеме 12,4 тыс. тонн.</w:t>
      </w:r>
    </w:p>
    <w:p w14:paraId="4B4CE3DE" w14:textId="77777777" w:rsidR="001A0FB8" w:rsidRPr="001A0FB8" w:rsidRDefault="001A0FB8" w:rsidP="006C60F8">
      <w:pPr>
        <w:autoSpaceDE w:val="0"/>
        <w:autoSpaceDN w:val="0"/>
        <w:adjustRightInd w:val="0"/>
        <w:spacing w:after="0" w:line="240" w:lineRule="auto"/>
        <w:ind w:firstLine="709"/>
        <w:jc w:val="both"/>
        <w:rPr>
          <w:rFonts w:ascii="Times New Roman" w:hAnsi="Times New Roman" w:cs="Times New Roman"/>
          <w:bCs/>
          <w:sz w:val="28"/>
          <w:szCs w:val="28"/>
        </w:rPr>
      </w:pPr>
      <w:r w:rsidRPr="001A0FB8">
        <w:rPr>
          <w:rFonts w:ascii="Times New Roman" w:hAnsi="Times New Roman" w:cs="Times New Roman"/>
          <w:bCs/>
          <w:sz w:val="28"/>
          <w:szCs w:val="28"/>
        </w:rPr>
        <w:t>В 2023 г. урожайность составила 17,5 ц/га. В общем сельскохозяйственными предприятиями произведено 102,8 тыс. тонн зерна (в бункерном весе).</w:t>
      </w:r>
    </w:p>
    <w:p w14:paraId="5FCE9ABB" w14:textId="77777777" w:rsidR="001A0FB8" w:rsidRPr="001A0FB8" w:rsidRDefault="001A0FB8" w:rsidP="006C60F8">
      <w:pPr>
        <w:autoSpaceDE w:val="0"/>
        <w:autoSpaceDN w:val="0"/>
        <w:adjustRightInd w:val="0"/>
        <w:spacing w:after="0" w:line="240" w:lineRule="auto"/>
        <w:ind w:firstLine="709"/>
        <w:jc w:val="both"/>
        <w:rPr>
          <w:rFonts w:ascii="Times New Roman" w:hAnsi="Times New Roman" w:cs="Times New Roman"/>
          <w:bCs/>
          <w:sz w:val="28"/>
          <w:szCs w:val="28"/>
        </w:rPr>
      </w:pPr>
      <w:r w:rsidRPr="001A0FB8">
        <w:rPr>
          <w:rFonts w:ascii="Times New Roman" w:hAnsi="Times New Roman" w:cs="Times New Roman"/>
          <w:bCs/>
          <w:sz w:val="28"/>
          <w:szCs w:val="28"/>
        </w:rPr>
        <w:t>29 июля первыми на уборку зерновых вышли - ООО «АКХ Александровка», 1 августа приступили к уборке озимой ржи ЗАО «Бобровское».</w:t>
      </w:r>
    </w:p>
    <w:p w14:paraId="1412E508" w14:textId="77777777" w:rsidR="001A0FB8" w:rsidRPr="001A0FB8" w:rsidRDefault="001A0FB8" w:rsidP="006C60F8">
      <w:pPr>
        <w:autoSpaceDE w:val="0"/>
        <w:autoSpaceDN w:val="0"/>
        <w:adjustRightInd w:val="0"/>
        <w:spacing w:after="0" w:line="240" w:lineRule="auto"/>
        <w:ind w:firstLine="709"/>
        <w:jc w:val="both"/>
        <w:rPr>
          <w:rFonts w:ascii="Times New Roman" w:hAnsi="Times New Roman" w:cs="Times New Roman"/>
          <w:bCs/>
          <w:sz w:val="28"/>
          <w:szCs w:val="28"/>
        </w:rPr>
      </w:pPr>
      <w:r w:rsidRPr="001A0FB8">
        <w:rPr>
          <w:rFonts w:ascii="Times New Roman" w:hAnsi="Times New Roman" w:cs="Times New Roman"/>
          <w:bCs/>
          <w:sz w:val="28"/>
          <w:szCs w:val="28"/>
        </w:rPr>
        <w:t xml:space="preserve">Первыми в </w:t>
      </w:r>
      <w:proofErr w:type="spellStart"/>
      <w:r w:rsidRPr="001A0FB8">
        <w:rPr>
          <w:rFonts w:ascii="Times New Roman" w:hAnsi="Times New Roman" w:cs="Times New Roman"/>
          <w:bCs/>
          <w:sz w:val="28"/>
          <w:szCs w:val="28"/>
        </w:rPr>
        <w:t>Сузунском</w:t>
      </w:r>
      <w:proofErr w:type="spellEnd"/>
      <w:r w:rsidRPr="001A0FB8">
        <w:rPr>
          <w:rFonts w:ascii="Times New Roman" w:hAnsi="Times New Roman" w:cs="Times New Roman"/>
          <w:bCs/>
          <w:sz w:val="28"/>
          <w:szCs w:val="28"/>
        </w:rPr>
        <w:t xml:space="preserve"> районе - 3 октября - завершил уборочную кампанию коллектив ООО «АКХ Александровка» во главе с директором </w:t>
      </w:r>
      <w:proofErr w:type="spellStart"/>
      <w:r w:rsidRPr="001A0FB8">
        <w:rPr>
          <w:rFonts w:ascii="Times New Roman" w:hAnsi="Times New Roman" w:cs="Times New Roman"/>
          <w:bCs/>
          <w:sz w:val="28"/>
          <w:szCs w:val="28"/>
        </w:rPr>
        <w:t>Муль</w:t>
      </w:r>
      <w:proofErr w:type="spellEnd"/>
      <w:r w:rsidRPr="001A0FB8">
        <w:rPr>
          <w:rFonts w:ascii="Times New Roman" w:hAnsi="Times New Roman" w:cs="Times New Roman"/>
          <w:bCs/>
          <w:sz w:val="28"/>
          <w:szCs w:val="28"/>
        </w:rPr>
        <w:t xml:space="preserve"> В.Х. Наивысший общий намолот в ООО «АКХ </w:t>
      </w:r>
      <w:proofErr w:type="gramStart"/>
      <w:r w:rsidRPr="001A0FB8">
        <w:rPr>
          <w:rFonts w:ascii="Times New Roman" w:hAnsi="Times New Roman" w:cs="Times New Roman"/>
          <w:bCs/>
          <w:sz w:val="28"/>
          <w:szCs w:val="28"/>
        </w:rPr>
        <w:t>Александровка»  составил</w:t>
      </w:r>
      <w:proofErr w:type="gramEnd"/>
      <w:r w:rsidRPr="001A0FB8">
        <w:rPr>
          <w:rFonts w:ascii="Times New Roman" w:hAnsi="Times New Roman" w:cs="Times New Roman"/>
          <w:bCs/>
          <w:sz w:val="28"/>
          <w:szCs w:val="28"/>
        </w:rPr>
        <w:t xml:space="preserve"> 15 тысяч 183 тонны - это 14,7% от всего намолота в районе.</w:t>
      </w:r>
    </w:p>
    <w:p w14:paraId="33E9295E" w14:textId="77777777" w:rsidR="001A0FB8" w:rsidRPr="001A0FB8" w:rsidRDefault="001A0FB8" w:rsidP="006C60F8">
      <w:pPr>
        <w:autoSpaceDE w:val="0"/>
        <w:autoSpaceDN w:val="0"/>
        <w:adjustRightInd w:val="0"/>
        <w:spacing w:after="0" w:line="240" w:lineRule="auto"/>
        <w:ind w:firstLine="709"/>
        <w:jc w:val="both"/>
        <w:rPr>
          <w:rFonts w:ascii="Times New Roman" w:hAnsi="Times New Roman" w:cs="Times New Roman"/>
          <w:bCs/>
          <w:sz w:val="28"/>
          <w:szCs w:val="28"/>
        </w:rPr>
      </w:pPr>
      <w:r w:rsidRPr="001A0FB8">
        <w:rPr>
          <w:rFonts w:ascii="Times New Roman" w:hAnsi="Times New Roman" w:cs="Times New Roman"/>
          <w:bCs/>
          <w:sz w:val="28"/>
          <w:szCs w:val="28"/>
        </w:rPr>
        <w:t xml:space="preserve">В 2023 году в </w:t>
      </w:r>
      <w:proofErr w:type="spellStart"/>
      <w:r w:rsidRPr="001A0FB8">
        <w:rPr>
          <w:rFonts w:ascii="Times New Roman" w:hAnsi="Times New Roman" w:cs="Times New Roman"/>
          <w:bCs/>
          <w:sz w:val="28"/>
          <w:szCs w:val="28"/>
        </w:rPr>
        <w:t>Сузунском</w:t>
      </w:r>
      <w:proofErr w:type="spellEnd"/>
      <w:r w:rsidRPr="001A0FB8">
        <w:rPr>
          <w:rFonts w:ascii="Times New Roman" w:hAnsi="Times New Roman" w:cs="Times New Roman"/>
          <w:bCs/>
          <w:sz w:val="28"/>
          <w:szCs w:val="28"/>
        </w:rPr>
        <w:t xml:space="preserve"> районе убрано 97,4% уборочной площади. К сожалению, неблагоприятные погодные условия не позволили ООО «</w:t>
      </w:r>
      <w:proofErr w:type="spellStart"/>
      <w:r w:rsidRPr="001A0FB8">
        <w:rPr>
          <w:rFonts w:ascii="Times New Roman" w:hAnsi="Times New Roman" w:cs="Times New Roman"/>
          <w:bCs/>
          <w:sz w:val="28"/>
          <w:szCs w:val="28"/>
        </w:rPr>
        <w:t>Агропрогресс</w:t>
      </w:r>
      <w:proofErr w:type="spellEnd"/>
      <w:r w:rsidRPr="001A0FB8">
        <w:rPr>
          <w:rFonts w:ascii="Times New Roman" w:hAnsi="Times New Roman" w:cs="Times New Roman"/>
          <w:bCs/>
          <w:sz w:val="28"/>
          <w:szCs w:val="28"/>
        </w:rPr>
        <w:t>» закончить уборку, оставшиеся площади будут убраны весной.</w:t>
      </w:r>
    </w:p>
    <w:p w14:paraId="12E4BD3D" w14:textId="77777777" w:rsidR="001A0FB8" w:rsidRPr="001A0FB8" w:rsidRDefault="001A0FB8" w:rsidP="006C60F8">
      <w:pPr>
        <w:autoSpaceDE w:val="0"/>
        <w:autoSpaceDN w:val="0"/>
        <w:adjustRightInd w:val="0"/>
        <w:spacing w:after="0" w:line="240" w:lineRule="auto"/>
        <w:ind w:firstLine="709"/>
        <w:jc w:val="both"/>
        <w:rPr>
          <w:rFonts w:ascii="Times New Roman" w:hAnsi="Times New Roman" w:cs="Times New Roman"/>
          <w:bCs/>
          <w:sz w:val="28"/>
          <w:szCs w:val="28"/>
        </w:rPr>
      </w:pPr>
      <w:r w:rsidRPr="001A0FB8">
        <w:rPr>
          <w:rFonts w:ascii="Times New Roman" w:hAnsi="Times New Roman" w:cs="Times New Roman"/>
          <w:bCs/>
          <w:sz w:val="28"/>
          <w:szCs w:val="28"/>
        </w:rPr>
        <w:t xml:space="preserve">Кормоуборочная кампания проведена качественно и с высокими темпами. В </w:t>
      </w:r>
      <w:proofErr w:type="spellStart"/>
      <w:r w:rsidRPr="001A0FB8">
        <w:rPr>
          <w:rFonts w:ascii="Times New Roman" w:hAnsi="Times New Roman" w:cs="Times New Roman"/>
          <w:bCs/>
          <w:sz w:val="28"/>
          <w:szCs w:val="28"/>
        </w:rPr>
        <w:t>Сузунском</w:t>
      </w:r>
      <w:proofErr w:type="spellEnd"/>
      <w:r w:rsidRPr="001A0FB8">
        <w:rPr>
          <w:rFonts w:ascii="Times New Roman" w:hAnsi="Times New Roman" w:cs="Times New Roman"/>
          <w:bCs/>
          <w:sz w:val="28"/>
          <w:szCs w:val="28"/>
        </w:rPr>
        <w:t xml:space="preserve"> районе из-за засухи заготовили грубых и сочных кормов: сена - 70%, сенажа - 122%, силоса - 97%. На зимне-стойловый период хозяйствами заготовлено кормов на 1 условную голову 43,2 ц/к/ед., 101 % к плану. Более организованно провели заготовку кормов ЗАО «Пламя», им. Кирова, «Бобровское», «</w:t>
      </w:r>
      <w:proofErr w:type="spellStart"/>
      <w:r w:rsidRPr="001A0FB8">
        <w:rPr>
          <w:rFonts w:ascii="Times New Roman" w:hAnsi="Times New Roman" w:cs="Times New Roman"/>
          <w:bCs/>
          <w:sz w:val="28"/>
          <w:szCs w:val="28"/>
        </w:rPr>
        <w:t>Мышланское</w:t>
      </w:r>
      <w:proofErr w:type="spellEnd"/>
      <w:r w:rsidRPr="001A0FB8">
        <w:rPr>
          <w:rFonts w:ascii="Times New Roman" w:hAnsi="Times New Roman" w:cs="Times New Roman"/>
          <w:bCs/>
          <w:sz w:val="28"/>
          <w:szCs w:val="28"/>
        </w:rPr>
        <w:t>», ООО «</w:t>
      </w:r>
      <w:proofErr w:type="spellStart"/>
      <w:r w:rsidRPr="001A0FB8">
        <w:rPr>
          <w:rFonts w:ascii="Times New Roman" w:hAnsi="Times New Roman" w:cs="Times New Roman"/>
          <w:bCs/>
          <w:sz w:val="28"/>
          <w:szCs w:val="28"/>
        </w:rPr>
        <w:t>Болтовское</w:t>
      </w:r>
      <w:proofErr w:type="spellEnd"/>
      <w:r w:rsidRPr="001A0FB8">
        <w:rPr>
          <w:rFonts w:ascii="Times New Roman" w:hAnsi="Times New Roman" w:cs="Times New Roman"/>
          <w:bCs/>
          <w:sz w:val="28"/>
          <w:szCs w:val="28"/>
        </w:rPr>
        <w:t>», АКХ «Александровка».</w:t>
      </w:r>
    </w:p>
    <w:p w14:paraId="6C3C8893" w14:textId="77777777" w:rsidR="001A0FB8" w:rsidRPr="001A0FB8" w:rsidRDefault="001A0FB8" w:rsidP="006C60F8">
      <w:pPr>
        <w:autoSpaceDE w:val="0"/>
        <w:autoSpaceDN w:val="0"/>
        <w:adjustRightInd w:val="0"/>
        <w:spacing w:after="0" w:line="240" w:lineRule="auto"/>
        <w:ind w:firstLine="709"/>
        <w:jc w:val="both"/>
        <w:rPr>
          <w:rFonts w:ascii="Times New Roman" w:hAnsi="Times New Roman" w:cs="Times New Roman"/>
          <w:bCs/>
          <w:sz w:val="28"/>
          <w:szCs w:val="28"/>
        </w:rPr>
      </w:pPr>
      <w:r w:rsidRPr="001A0FB8">
        <w:rPr>
          <w:rFonts w:ascii="Times New Roman" w:hAnsi="Times New Roman" w:cs="Times New Roman"/>
          <w:bCs/>
          <w:sz w:val="28"/>
          <w:szCs w:val="28"/>
        </w:rPr>
        <w:t xml:space="preserve">Лидеры по урожайности в районе (в весе после доработки): ЗАО </w:t>
      </w:r>
      <w:proofErr w:type="spellStart"/>
      <w:r w:rsidRPr="001A0FB8">
        <w:rPr>
          <w:rFonts w:ascii="Times New Roman" w:hAnsi="Times New Roman" w:cs="Times New Roman"/>
          <w:bCs/>
          <w:sz w:val="28"/>
          <w:szCs w:val="28"/>
        </w:rPr>
        <w:t>им.Кирова</w:t>
      </w:r>
      <w:proofErr w:type="spellEnd"/>
      <w:r w:rsidRPr="001A0FB8">
        <w:rPr>
          <w:rFonts w:ascii="Times New Roman" w:hAnsi="Times New Roman" w:cs="Times New Roman"/>
          <w:bCs/>
          <w:sz w:val="28"/>
          <w:szCs w:val="28"/>
        </w:rPr>
        <w:t xml:space="preserve"> – 21,4 ц/га, «Бобровское» - 19,4 ц/га, ООО «АКХ Александровка» - 21,4 ц/га, ООО «</w:t>
      </w:r>
      <w:proofErr w:type="spellStart"/>
      <w:r w:rsidRPr="001A0FB8">
        <w:rPr>
          <w:rFonts w:ascii="Times New Roman" w:hAnsi="Times New Roman" w:cs="Times New Roman"/>
          <w:bCs/>
          <w:sz w:val="28"/>
          <w:szCs w:val="28"/>
        </w:rPr>
        <w:t>Болтовское</w:t>
      </w:r>
      <w:proofErr w:type="spellEnd"/>
      <w:r w:rsidRPr="001A0FB8">
        <w:rPr>
          <w:rFonts w:ascii="Times New Roman" w:hAnsi="Times New Roman" w:cs="Times New Roman"/>
          <w:bCs/>
          <w:sz w:val="28"/>
          <w:szCs w:val="28"/>
        </w:rPr>
        <w:t>» - 18,4 ц/га.</w:t>
      </w:r>
    </w:p>
    <w:p w14:paraId="6950712D" w14:textId="77777777" w:rsidR="001A0FB8" w:rsidRPr="001A0FB8" w:rsidRDefault="001A0FB8" w:rsidP="006C60F8">
      <w:pPr>
        <w:spacing w:after="0" w:line="240" w:lineRule="auto"/>
        <w:ind w:firstLine="709"/>
        <w:jc w:val="both"/>
        <w:rPr>
          <w:rFonts w:ascii="Times New Roman" w:eastAsiaTheme="minorEastAsia" w:hAnsi="Times New Roman" w:cs="Times New Roman"/>
          <w:sz w:val="28"/>
          <w:szCs w:val="28"/>
        </w:rPr>
      </w:pPr>
      <w:r w:rsidRPr="001A0FB8">
        <w:rPr>
          <w:rFonts w:ascii="Times New Roman" w:hAnsi="Times New Roman" w:cs="Times New Roman"/>
          <w:sz w:val="28"/>
          <w:szCs w:val="28"/>
        </w:rPr>
        <w:t>В животноводстве района наблюдается снижение поголовья скота.</w:t>
      </w:r>
    </w:p>
    <w:p w14:paraId="4E12BC44"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 xml:space="preserve">Поголовье крупного рогатого скота во всех категориях хозяйств составляет 16,4 тыс. голов, в том числе поголовье коров – 8,2 тыс. голов, в </w:t>
      </w:r>
      <w:proofErr w:type="spellStart"/>
      <w:r w:rsidRPr="001A0FB8">
        <w:rPr>
          <w:rFonts w:ascii="Times New Roman" w:hAnsi="Times New Roman" w:cs="Times New Roman"/>
          <w:sz w:val="28"/>
          <w:szCs w:val="28"/>
        </w:rPr>
        <w:t>т.ч</w:t>
      </w:r>
      <w:proofErr w:type="spellEnd"/>
      <w:r w:rsidRPr="001A0FB8">
        <w:rPr>
          <w:rFonts w:ascii="Times New Roman" w:hAnsi="Times New Roman" w:cs="Times New Roman"/>
          <w:sz w:val="28"/>
          <w:szCs w:val="28"/>
        </w:rPr>
        <w:t>. 7,5 тыс. голов молочного направления. Валовое производство молока во всех категориях хозяйств – 34,5 тыс. т. Скот и птица на убой в живом весе – 2,4 тыс. т.</w:t>
      </w:r>
    </w:p>
    <w:p w14:paraId="3FCD4C47"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lastRenderedPageBreak/>
        <w:t xml:space="preserve">Надой на 1 фуражную корову составил 4760 кг. Поголовье КРС в </w:t>
      </w:r>
      <w:proofErr w:type="spellStart"/>
      <w:r w:rsidRPr="001A0FB8">
        <w:rPr>
          <w:rFonts w:ascii="Times New Roman" w:hAnsi="Times New Roman" w:cs="Times New Roman"/>
          <w:sz w:val="28"/>
          <w:szCs w:val="28"/>
        </w:rPr>
        <w:t>сельхозорганизациях</w:t>
      </w:r>
      <w:proofErr w:type="spellEnd"/>
      <w:r w:rsidRPr="001A0FB8">
        <w:rPr>
          <w:rFonts w:ascii="Times New Roman" w:hAnsi="Times New Roman" w:cs="Times New Roman"/>
          <w:sz w:val="28"/>
          <w:szCs w:val="28"/>
        </w:rPr>
        <w:t xml:space="preserve"> района составляет 12,3 тыс. голов (в </w:t>
      </w:r>
      <w:proofErr w:type="spellStart"/>
      <w:r w:rsidRPr="001A0FB8">
        <w:rPr>
          <w:rFonts w:ascii="Times New Roman" w:hAnsi="Times New Roman" w:cs="Times New Roman"/>
          <w:sz w:val="28"/>
          <w:szCs w:val="28"/>
        </w:rPr>
        <w:t>т.ч</w:t>
      </w:r>
      <w:proofErr w:type="spellEnd"/>
      <w:r w:rsidRPr="001A0FB8">
        <w:rPr>
          <w:rFonts w:ascii="Times New Roman" w:hAnsi="Times New Roman" w:cs="Times New Roman"/>
          <w:sz w:val="28"/>
          <w:szCs w:val="28"/>
        </w:rPr>
        <w:t xml:space="preserve">. коров – 6,3 тыс. голов, из них: 6111 голов молочного и 223 голов мясного направления). Поголовье свиней – 2521 </w:t>
      </w:r>
      <w:proofErr w:type="gramStart"/>
      <w:r w:rsidRPr="001A0FB8">
        <w:rPr>
          <w:rFonts w:ascii="Times New Roman" w:hAnsi="Times New Roman" w:cs="Times New Roman"/>
          <w:sz w:val="28"/>
          <w:szCs w:val="28"/>
        </w:rPr>
        <w:t>голова,  лошадей</w:t>
      </w:r>
      <w:proofErr w:type="gramEnd"/>
      <w:r w:rsidRPr="001A0FB8">
        <w:rPr>
          <w:rFonts w:ascii="Times New Roman" w:hAnsi="Times New Roman" w:cs="Times New Roman"/>
          <w:sz w:val="28"/>
          <w:szCs w:val="28"/>
        </w:rPr>
        <w:t xml:space="preserve"> - 458 голов.</w:t>
      </w:r>
    </w:p>
    <w:p w14:paraId="41F415E3"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На развитие агропромышленного комплекса направлено 344,44 млн р., в том числе: на приобретение сельскохозяйственной техники и оборудования – 275,454 млн р., на приобретение зданий и сооружений 17,5 млн р., на приобретение скота 17,21 млн р.</w:t>
      </w:r>
    </w:p>
    <w:p w14:paraId="4BF873FD"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Наиболее крупные объекты:</w:t>
      </w:r>
    </w:p>
    <w:p w14:paraId="1586988A"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 в ООО «АКХ Александровка» ведется строительство зерноочистительного и зерноперерабатывающего комплекса, сумма вложений составила 110,7 млн руб.;</w:t>
      </w:r>
    </w:p>
    <w:p w14:paraId="6796A1A0"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 в ООО «</w:t>
      </w:r>
      <w:proofErr w:type="spellStart"/>
      <w:r w:rsidRPr="001A0FB8">
        <w:rPr>
          <w:rFonts w:ascii="Times New Roman" w:hAnsi="Times New Roman" w:cs="Times New Roman"/>
          <w:sz w:val="28"/>
          <w:szCs w:val="28"/>
        </w:rPr>
        <w:t>Болтовское</w:t>
      </w:r>
      <w:proofErr w:type="spellEnd"/>
      <w:r w:rsidRPr="001A0FB8">
        <w:rPr>
          <w:rFonts w:ascii="Times New Roman" w:hAnsi="Times New Roman" w:cs="Times New Roman"/>
          <w:sz w:val="28"/>
          <w:szCs w:val="28"/>
        </w:rPr>
        <w:t>» ведется строительство двора для содержания крупного рогатого скота, сумма вложений - 17 млн р.;</w:t>
      </w:r>
    </w:p>
    <w:p w14:paraId="18C35982"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 xml:space="preserve">- в ЗАО «Бобровское» продолжают строить животноводческий комплекс на 320 голов, сумма вложений за 2023 год составила 162 млн р. </w:t>
      </w:r>
    </w:p>
    <w:p w14:paraId="194D96A9"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В текущем году хозяйства района приобрели 46 единиц сельскохозяйственной техники и оборудования на общую сумму 213,63 млн руб., в том числе 2 высокопроизводительных зерноуборочных комбайна, 6 тракторов и 1 самоходную универсальную косилку.</w:t>
      </w:r>
    </w:p>
    <w:p w14:paraId="5099A158"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Наибольшие вложения в техническое обновление произвели ЗАО им. Кирова – 65,8 млн. р., ООО «АКХ Александровка» - 31,45 млн р., ЗАО «</w:t>
      </w:r>
      <w:proofErr w:type="spellStart"/>
      <w:r w:rsidRPr="001A0FB8">
        <w:rPr>
          <w:rFonts w:ascii="Times New Roman" w:hAnsi="Times New Roman" w:cs="Times New Roman"/>
          <w:sz w:val="28"/>
          <w:szCs w:val="28"/>
        </w:rPr>
        <w:t>Мышланское</w:t>
      </w:r>
      <w:proofErr w:type="spellEnd"/>
      <w:r w:rsidRPr="001A0FB8">
        <w:rPr>
          <w:rFonts w:ascii="Times New Roman" w:hAnsi="Times New Roman" w:cs="Times New Roman"/>
          <w:sz w:val="28"/>
          <w:szCs w:val="28"/>
        </w:rPr>
        <w:t>» - 25,6 млн р., ООО «</w:t>
      </w:r>
      <w:proofErr w:type="spellStart"/>
      <w:r w:rsidRPr="001A0FB8">
        <w:rPr>
          <w:rFonts w:ascii="Times New Roman" w:hAnsi="Times New Roman" w:cs="Times New Roman"/>
          <w:sz w:val="28"/>
          <w:szCs w:val="28"/>
        </w:rPr>
        <w:t>Агропрогресс</w:t>
      </w:r>
      <w:proofErr w:type="spellEnd"/>
      <w:r w:rsidRPr="001A0FB8">
        <w:rPr>
          <w:rFonts w:ascii="Times New Roman" w:hAnsi="Times New Roman" w:cs="Times New Roman"/>
          <w:sz w:val="28"/>
          <w:szCs w:val="28"/>
        </w:rPr>
        <w:t xml:space="preserve">» - 22,4 млн. р. </w:t>
      </w:r>
    </w:p>
    <w:p w14:paraId="30CF7F8A"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 xml:space="preserve">Из областного и федерального </w:t>
      </w:r>
      <w:proofErr w:type="gramStart"/>
      <w:r w:rsidRPr="001A0FB8">
        <w:rPr>
          <w:rFonts w:ascii="Times New Roman" w:hAnsi="Times New Roman" w:cs="Times New Roman"/>
          <w:sz w:val="28"/>
          <w:szCs w:val="28"/>
        </w:rPr>
        <w:t>бюджетов  на</w:t>
      </w:r>
      <w:proofErr w:type="gramEnd"/>
      <w:r w:rsidRPr="001A0FB8">
        <w:rPr>
          <w:rFonts w:ascii="Times New Roman" w:hAnsi="Times New Roman" w:cs="Times New Roman"/>
          <w:sz w:val="28"/>
          <w:szCs w:val="28"/>
        </w:rPr>
        <w:t xml:space="preserve"> поддержку сельскохозяйственных производителей получено 97,847 млн р.  всех видов субсидий. В том числе в области растениеводства поступили субсидии в объеме 74,637 млн р., в области животноводства получено 23,210 млн руб.</w:t>
      </w:r>
    </w:p>
    <w:p w14:paraId="235CB16B" w14:textId="77777777" w:rsidR="001A0FB8" w:rsidRP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 xml:space="preserve">В рамках реализации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1A0FB8">
        <w:rPr>
          <w:rFonts w:ascii="Times New Roman" w:hAnsi="Times New Roman" w:cs="Times New Roman"/>
          <w:sz w:val="28"/>
          <w:szCs w:val="28"/>
        </w:rPr>
        <w:t>Сузунском</w:t>
      </w:r>
      <w:proofErr w:type="spellEnd"/>
      <w:r w:rsidRPr="001A0FB8">
        <w:rPr>
          <w:rFonts w:ascii="Times New Roman" w:hAnsi="Times New Roman" w:cs="Times New Roman"/>
          <w:sz w:val="28"/>
          <w:szCs w:val="28"/>
        </w:rPr>
        <w:t xml:space="preserve"> районе на 2021-2023 годы», произведено премирование крестьянских (фермерских) и личных подсобных хозяйств в размере 45,0 тыс. руб. и выплачена компенсация части затрат на приобретение коров (нетелей) личными подсобными хозяйствами в сумме 110,0 тыс. р. на возмещение части затрат на приобретение 11 голов коров.</w:t>
      </w:r>
    </w:p>
    <w:p w14:paraId="360F1902" w14:textId="77777777" w:rsidR="001A0FB8" w:rsidRPr="001A0FB8" w:rsidRDefault="001A0FB8" w:rsidP="006C60F8">
      <w:pPr>
        <w:spacing w:after="0" w:line="240" w:lineRule="auto"/>
        <w:ind w:firstLine="426"/>
        <w:jc w:val="both"/>
        <w:rPr>
          <w:rFonts w:ascii="Times New Roman" w:hAnsi="Times New Roman" w:cs="Times New Roman"/>
          <w:sz w:val="28"/>
          <w:szCs w:val="28"/>
        </w:rPr>
      </w:pPr>
      <w:r w:rsidRPr="001A0FB8">
        <w:rPr>
          <w:rFonts w:ascii="Times New Roman" w:hAnsi="Times New Roman" w:cs="Times New Roman"/>
          <w:sz w:val="28"/>
          <w:szCs w:val="28"/>
        </w:rPr>
        <w:t xml:space="preserve">    В 2023 году ИП Глава К(Ф)Х </w:t>
      </w:r>
      <w:proofErr w:type="spellStart"/>
      <w:r w:rsidRPr="001A0FB8">
        <w:rPr>
          <w:rFonts w:ascii="Times New Roman" w:hAnsi="Times New Roman" w:cs="Times New Roman"/>
          <w:sz w:val="28"/>
          <w:szCs w:val="28"/>
        </w:rPr>
        <w:t>Кунц</w:t>
      </w:r>
      <w:proofErr w:type="spellEnd"/>
      <w:r w:rsidRPr="001A0FB8">
        <w:rPr>
          <w:rFonts w:ascii="Times New Roman" w:hAnsi="Times New Roman" w:cs="Times New Roman"/>
          <w:sz w:val="28"/>
          <w:szCs w:val="28"/>
        </w:rPr>
        <w:t xml:space="preserve"> Сергей Александрович получил грант «Семейная </w:t>
      </w:r>
      <w:proofErr w:type="gramStart"/>
      <w:r w:rsidRPr="001A0FB8">
        <w:rPr>
          <w:rFonts w:ascii="Times New Roman" w:hAnsi="Times New Roman" w:cs="Times New Roman"/>
          <w:sz w:val="28"/>
          <w:szCs w:val="28"/>
        </w:rPr>
        <w:t xml:space="preserve">ферма»   </w:t>
      </w:r>
      <w:proofErr w:type="gramEnd"/>
      <w:r w:rsidRPr="001A0FB8">
        <w:rPr>
          <w:rFonts w:ascii="Times New Roman" w:hAnsi="Times New Roman" w:cs="Times New Roman"/>
          <w:sz w:val="28"/>
          <w:szCs w:val="28"/>
        </w:rPr>
        <w:t xml:space="preserve">в размере 18 млн. р. на средства гранта была приобретена сельскохозяйственная техника для посадки и уборки: картофелесажалка, </w:t>
      </w:r>
      <w:proofErr w:type="spellStart"/>
      <w:r w:rsidRPr="001A0FB8">
        <w:rPr>
          <w:rFonts w:ascii="Times New Roman" w:hAnsi="Times New Roman" w:cs="Times New Roman"/>
          <w:sz w:val="28"/>
          <w:szCs w:val="28"/>
        </w:rPr>
        <w:t>гребнеобразователь</w:t>
      </w:r>
      <w:proofErr w:type="spellEnd"/>
      <w:r w:rsidRPr="001A0FB8">
        <w:rPr>
          <w:rFonts w:ascii="Times New Roman" w:hAnsi="Times New Roman" w:cs="Times New Roman"/>
          <w:sz w:val="28"/>
          <w:szCs w:val="28"/>
        </w:rPr>
        <w:t xml:space="preserve">, картофелеуборочный комбайн, опрыскиватель, трактор сельскохозяйственный с навесным оборудованием, сортировочный стол, машина для очистки овощей, машина для нарезки овощей, вакуумный упаковщик, контейнер для калибровки. </w:t>
      </w:r>
    </w:p>
    <w:p w14:paraId="7C3F31F9" w14:textId="77777777" w:rsidR="001A0FB8" w:rsidRDefault="001A0FB8" w:rsidP="006C60F8">
      <w:pPr>
        <w:spacing w:after="0" w:line="240" w:lineRule="auto"/>
        <w:ind w:firstLine="709"/>
        <w:jc w:val="both"/>
        <w:rPr>
          <w:rFonts w:ascii="Times New Roman" w:hAnsi="Times New Roman" w:cs="Times New Roman"/>
          <w:sz w:val="28"/>
          <w:szCs w:val="28"/>
        </w:rPr>
      </w:pPr>
      <w:r w:rsidRPr="001A0FB8">
        <w:rPr>
          <w:rFonts w:ascii="Times New Roman" w:hAnsi="Times New Roman" w:cs="Times New Roman"/>
          <w:sz w:val="28"/>
          <w:szCs w:val="28"/>
        </w:rPr>
        <w:t xml:space="preserve">ИП </w:t>
      </w:r>
      <w:proofErr w:type="spellStart"/>
      <w:r w:rsidRPr="001A0FB8">
        <w:rPr>
          <w:rFonts w:ascii="Times New Roman" w:hAnsi="Times New Roman" w:cs="Times New Roman"/>
          <w:sz w:val="28"/>
          <w:szCs w:val="28"/>
        </w:rPr>
        <w:t>Голомолзина</w:t>
      </w:r>
      <w:bookmarkStart w:id="1" w:name="RANGE!B11"/>
      <w:bookmarkEnd w:id="1"/>
      <w:proofErr w:type="spellEnd"/>
      <w:r w:rsidRPr="001A0FB8">
        <w:rPr>
          <w:rFonts w:ascii="Times New Roman" w:hAnsi="Times New Roman" w:cs="Times New Roman"/>
          <w:color w:val="000000"/>
          <w:sz w:val="28"/>
          <w:szCs w:val="28"/>
        </w:rPr>
        <w:t xml:space="preserve"> </w:t>
      </w:r>
      <w:r w:rsidRPr="001A0FB8">
        <w:rPr>
          <w:rFonts w:ascii="Times New Roman" w:hAnsi="Times New Roman" w:cs="Times New Roman"/>
          <w:sz w:val="28"/>
          <w:szCs w:val="28"/>
        </w:rPr>
        <w:t xml:space="preserve">О.В. </w:t>
      </w:r>
      <w:proofErr w:type="gramStart"/>
      <w:r w:rsidRPr="001A0FB8">
        <w:rPr>
          <w:rFonts w:ascii="Times New Roman" w:hAnsi="Times New Roman" w:cs="Times New Roman"/>
          <w:sz w:val="28"/>
          <w:szCs w:val="28"/>
        </w:rPr>
        <w:t>получила  грант</w:t>
      </w:r>
      <w:proofErr w:type="gramEnd"/>
      <w:r w:rsidRPr="001A0FB8">
        <w:rPr>
          <w:rFonts w:ascii="Times New Roman" w:hAnsi="Times New Roman" w:cs="Times New Roman"/>
          <w:sz w:val="28"/>
          <w:szCs w:val="28"/>
        </w:rPr>
        <w:t xml:space="preserve"> «</w:t>
      </w:r>
      <w:proofErr w:type="spellStart"/>
      <w:r w:rsidRPr="001A0FB8">
        <w:rPr>
          <w:rFonts w:ascii="Times New Roman" w:hAnsi="Times New Roman" w:cs="Times New Roman"/>
          <w:sz w:val="28"/>
          <w:szCs w:val="28"/>
        </w:rPr>
        <w:t>Агростартап</w:t>
      </w:r>
      <w:proofErr w:type="spellEnd"/>
      <w:r w:rsidRPr="001A0FB8">
        <w:rPr>
          <w:rFonts w:ascii="Times New Roman" w:hAnsi="Times New Roman" w:cs="Times New Roman"/>
          <w:sz w:val="28"/>
          <w:szCs w:val="28"/>
        </w:rPr>
        <w:t>» в размере 4,977 млн рублей. На средства гранта были приобретены</w:t>
      </w:r>
      <w:r w:rsidRPr="001A0FB8">
        <w:rPr>
          <w:rFonts w:ascii="Times New Roman" w:hAnsi="Times New Roman" w:cs="Times New Roman"/>
          <w:color w:val="000000"/>
          <w:sz w:val="28"/>
          <w:szCs w:val="28"/>
        </w:rPr>
        <w:t xml:space="preserve"> </w:t>
      </w:r>
      <w:r w:rsidRPr="001A0FB8">
        <w:rPr>
          <w:rFonts w:ascii="Times New Roman" w:hAnsi="Times New Roman" w:cs="Times New Roman"/>
          <w:sz w:val="28"/>
          <w:szCs w:val="28"/>
        </w:rPr>
        <w:t>трактор «</w:t>
      </w:r>
      <w:proofErr w:type="spellStart"/>
      <w:r w:rsidRPr="001A0FB8">
        <w:rPr>
          <w:rFonts w:ascii="Times New Roman" w:hAnsi="Times New Roman" w:cs="Times New Roman"/>
          <w:sz w:val="28"/>
          <w:szCs w:val="28"/>
        </w:rPr>
        <w:t>Беларус</w:t>
      </w:r>
      <w:proofErr w:type="spellEnd"/>
      <w:r w:rsidRPr="001A0FB8">
        <w:rPr>
          <w:rFonts w:ascii="Times New Roman" w:hAnsi="Times New Roman" w:cs="Times New Roman"/>
          <w:sz w:val="28"/>
          <w:szCs w:val="28"/>
        </w:rPr>
        <w:t xml:space="preserve">», погрузчик фронтальный «Бык», пресс-подборщик рулонный, косилка роторная навесная, вилы для рулонов, </w:t>
      </w:r>
      <w:proofErr w:type="gramStart"/>
      <w:r w:rsidRPr="001A0FB8">
        <w:rPr>
          <w:rFonts w:ascii="Times New Roman" w:hAnsi="Times New Roman" w:cs="Times New Roman"/>
          <w:sz w:val="28"/>
          <w:szCs w:val="28"/>
        </w:rPr>
        <w:t>а  так</w:t>
      </w:r>
      <w:proofErr w:type="gramEnd"/>
      <w:r w:rsidRPr="001A0FB8">
        <w:rPr>
          <w:rFonts w:ascii="Times New Roman" w:hAnsi="Times New Roman" w:cs="Times New Roman"/>
          <w:sz w:val="28"/>
          <w:szCs w:val="28"/>
        </w:rPr>
        <w:t xml:space="preserve"> же были приобретены 20 голов телок и нетелей крупного рогатого скота.</w:t>
      </w:r>
    </w:p>
    <w:p w14:paraId="35491CD7" w14:textId="77777777" w:rsidR="004543CF" w:rsidRPr="001A0FB8" w:rsidRDefault="004543CF" w:rsidP="006C60F8">
      <w:pPr>
        <w:spacing w:after="0" w:line="240" w:lineRule="auto"/>
        <w:ind w:firstLine="709"/>
        <w:jc w:val="both"/>
        <w:rPr>
          <w:rFonts w:ascii="Times New Roman" w:hAnsi="Times New Roman" w:cs="Times New Roman"/>
          <w:sz w:val="28"/>
          <w:szCs w:val="28"/>
        </w:rPr>
      </w:pPr>
    </w:p>
    <w:p w14:paraId="1F6D0BE7" w14:textId="77777777" w:rsidR="00747243" w:rsidRDefault="000F327D" w:rsidP="006C60F8">
      <w:pPr>
        <w:pStyle w:val="2"/>
        <w:jc w:val="both"/>
        <w:rPr>
          <w:szCs w:val="28"/>
        </w:rPr>
      </w:pPr>
      <w:r w:rsidRPr="00F94A6E">
        <w:rPr>
          <w:szCs w:val="28"/>
        </w:rPr>
        <w:lastRenderedPageBreak/>
        <w:t>ПОТРЕБИТЕЛЬСКИЙ РЫНОК</w:t>
      </w:r>
    </w:p>
    <w:p w14:paraId="356E6CDE"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 xml:space="preserve">На потребительском рынке </w:t>
      </w:r>
      <w:proofErr w:type="spellStart"/>
      <w:r w:rsidRPr="006769EF">
        <w:rPr>
          <w:rFonts w:ascii="Times New Roman" w:eastAsia="Calibri" w:hAnsi="Times New Roman" w:cs="Times New Roman"/>
          <w:sz w:val="28"/>
          <w:szCs w:val="28"/>
          <w:shd w:val="clear" w:color="auto" w:fill="FFFFFF"/>
        </w:rPr>
        <w:t>Сузунского</w:t>
      </w:r>
      <w:proofErr w:type="spellEnd"/>
      <w:r w:rsidRPr="006769EF">
        <w:rPr>
          <w:rFonts w:ascii="Times New Roman" w:eastAsia="Calibri" w:hAnsi="Times New Roman" w:cs="Times New Roman"/>
          <w:sz w:val="28"/>
          <w:szCs w:val="28"/>
          <w:shd w:val="clear" w:color="auto" w:fill="FFFFFF"/>
        </w:rPr>
        <w:t xml:space="preserve"> района функционируют 248 объектов розничной торговли, 15 аптек, 5 автозаправочных станций. В отрасли занято 932 человека, что составляет 9% от численности экономически активного населения района.</w:t>
      </w:r>
    </w:p>
    <w:p w14:paraId="68535338"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 xml:space="preserve">За 2023 год товарооборот по району составил 6241,3 млн р., что на 14 % выше показателя 2022 года. Торговая сеть увеличилась в 2023 году на 18 объектов и уменьшилась на 17 объектов. 4 предприятия торговли открылись по району и 14 объектов - в </w:t>
      </w:r>
      <w:proofErr w:type="spellStart"/>
      <w:r w:rsidRPr="006769EF">
        <w:rPr>
          <w:rFonts w:ascii="Times New Roman" w:eastAsia="Calibri" w:hAnsi="Times New Roman" w:cs="Times New Roman"/>
          <w:sz w:val="28"/>
          <w:szCs w:val="28"/>
          <w:shd w:val="clear" w:color="auto" w:fill="FFFFFF"/>
        </w:rPr>
        <w:t>р.п</w:t>
      </w:r>
      <w:proofErr w:type="spellEnd"/>
      <w:r w:rsidRPr="006769EF">
        <w:rPr>
          <w:rFonts w:ascii="Times New Roman" w:eastAsia="Calibri" w:hAnsi="Times New Roman" w:cs="Times New Roman"/>
          <w:sz w:val="28"/>
          <w:szCs w:val="28"/>
          <w:shd w:val="clear" w:color="auto" w:fill="FFFFFF"/>
        </w:rPr>
        <w:t>. Сузун.</w:t>
      </w:r>
    </w:p>
    <w:p w14:paraId="5FAC6BA0"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Не имеют стационарной торговой сети 10 населенных пунктов района с общей численностью 532 человека.</w:t>
      </w:r>
    </w:p>
    <w:p w14:paraId="74A9C29F"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 xml:space="preserve">Из средств государственной программы «Развитие торговли Новосибирской области» возместили затраты на доставку товаров первой необходимости в населенные пункты </w:t>
      </w:r>
      <w:proofErr w:type="spellStart"/>
      <w:r w:rsidRPr="006769EF">
        <w:rPr>
          <w:rFonts w:ascii="Times New Roman" w:eastAsia="Calibri" w:hAnsi="Times New Roman" w:cs="Times New Roman"/>
          <w:sz w:val="28"/>
          <w:szCs w:val="28"/>
          <w:shd w:val="clear" w:color="auto" w:fill="FFFFFF"/>
        </w:rPr>
        <w:t>Сузунского</w:t>
      </w:r>
      <w:proofErr w:type="spellEnd"/>
      <w:r w:rsidRPr="006769EF">
        <w:rPr>
          <w:rFonts w:ascii="Times New Roman" w:eastAsia="Calibri" w:hAnsi="Times New Roman" w:cs="Times New Roman"/>
          <w:sz w:val="28"/>
          <w:szCs w:val="28"/>
          <w:shd w:val="clear" w:color="auto" w:fill="FFFFFF"/>
        </w:rPr>
        <w:t xml:space="preserve"> района, расположенные далее 11 км от районного центра, 8 предприятий торговли на общую сумму 944,3 тыс. р. </w:t>
      </w:r>
    </w:p>
    <w:p w14:paraId="2F9C4460"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 xml:space="preserve">На территории </w:t>
      </w:r>
      <w:proofErr w:type="spellStart"/>
      <w:r w:rsidRPr="006769EF">
        <w:rPr>
          <w:rFonts w:ascii="Times New Roman" w:eastAsia="Calibri" w:hAnsi="Times New Roman" w:cs="Times New Roman"/>
          <w:sz w:val="28"/>
          <w:szCs w:val="28"/>
          <w:shd w:val="clear" w:color="auto" w:fill="FFFFFF"/>
        </w:rPr>
        <w:t>р.п</w:t>
      </w:r>
      <w:proofErr w:type="spellEnd"/>
      <w:r w:rsidRPr="006769EF">
        <w:rPr>
          <w:rFonts w:ascii="Times New Roman" w:eastAsia="Calibri" w:hAnsi="Times New Roman" w:cs="Times New Roman"/>
          <w:sz w:val="28"/>
          <w:szCs w:val="28"/>
          <w:shd w:val="clear" w:color="auto" w:fill="FFFFFF"/>
        </w:rPr>
        <w:t>. Сузун проведена областная оптово-розничная ярмарка «</w:t>
      </w:r>
      <w:proofErr w:type="spellStart"/>
      <w:r w:rsidRPr="006769EF">
        <w:rPr>
          <w:rFonts w:ascii="Times New Roman" w:eastAsia="Calibri" w:hAnsi="Times New Roman" w:cs="Times New Roman"/>
          <w:sz w:val="28"/>
          <w:szCs w:val="28"/>
          <w:shd w:val="clear" w:color="auto" w:fill="FFFFFF"/>
        </w:rPr>
        <w:t>Сузунская</w:t>
      </w:r>
      <w:proofErr w:type="spellEnd"/>
      <w:r w:rsidRPr="006769EF">
        <w:rPr>
          <w:rFonts w:ascii="Times New Roman" w:eastAsia="Calibri" w:hAnsi="Times New Roman" w:cs="Times New Roman"/>
          <w:sz w:val="28"/>
          <w:szCs w:val="28"/>
          <w:shd w:val="clear" w:color="auto" w:fill="FFFFFF"/>
        </w:rPr>
        <w:t xml:space="preserve"> </w:t>
      </w:r>
      <w:proofErr w:type="spellStart"/>
      <w:r w:rsidRPr="006769EF">
        <w:rPr>
          <w:rFonts w:ascii="Times New Roman" w:eastAsia="Calibri" w:hAnsi="Times New Roman" w:cs="Times New Roman"/>
          <w:sz w:val="28"/>
          <w:szCs w:val="28"/>
          <w:shd w:val="clear" w:color="auto" w:fill="FFFFFF"/>
        </w:rPr>
        <w:t>миллионщина</w:t>
      </w:r>
      <w:proofErr w:type="spellEnd"/>
      <w:r w:rsidRPr="006769EF">
        <w:rPr>
          <w:rFonts w:ascii="Times New Roman" w:eastAsia="Calibri" w:hAnsi="Times New Roman" w:cs="Times New Roman"/>
          <w:sz w:val="28"/>
          <w:szCs w:val="28"/>
          <w:shd w:val="clear" w:color="auto" w:fill="FFFFFF"/>
        </w:rPr>
        <w:t>», а также районные ярмарки «Масленичные гуляния», «</w:t>
      </w:r>
      <w:proofErr w:type="spellStart"/>
      <w:r w:rsidRPr="006769EF">
        <w:rPr>
          <w:rFonts w:ascii="Times New Roman" w:eastAsia="Calibri" w:hAnsi="Times New Roman" w:cs="Times New Roman"/>
          <w:sz w:val="28"/>
          <w:szCs w:val="28"/>
          <w:shd w:val="clear" w:color="auto" w:fill="FFFFFF"/>
        </w:rPr>
        <w:t>Рассадушка</w:t>
      </w:r>
      <w:proofErr w:type="spellEnd"/>
      <w:r w:rsidRPr="006769EF">
        <w:rPr>
          <w:rFonts w:ascii="Times New Roman" w:eastAsia="Calibri" w:hAnsi="Times New Roman" w:cs="Times New Roman"/>
          <w:sz w:val="28"/>
          <w:szCs w:val="28"/>
          <w:shd w:val="clear" w:color="auto" w:fill="FFFFFF"/>
        </w:rPr>
        <w:t>», «Школьная», «Сельскохозяйственная». В десятый раз проведена «Никольская ярмарка». Общий товарооборот составил 18,1 млн р.</w:t>
      </w:r>
    </w:p>
    <w:p w14:paraId="18F7DF09"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 xml:space="preserve">Рынок услуг общественного питания в </w:t>
      </w:r>
      <w:proofErr w:type="spellStart"/>
      <w:r w:rsidRPr="006769EF">
        <w:rPr>
          <w:rFonts w:ascii="Times New Roman" w:eastAsia="Calibri" w:hAnsi="Times New Roman" w:cs="Times New Roman"/>
          <w:sz w:val="28"/>
          <w:szCs w:val="28"/>
          <w:shd w:val="clear" w:color="auto" w:fill="FFFFFF"/>
        </w:rPr>
        <w:t>Сузунском</w:t>
      </w:r>
      <w:proofErr w:type="spellEnd"/>
      <w:r w:rsidRPr="006769EF">
        <w:rPr>
          <w:rFonts w:ascii="Times New Roman" w:eastAsia="Calibri" w:hAnsi="Times New Roman" w:cs="Times New Roman"/>
          <w:sz w:val="28"/>
          <w:szCs w:val="28"/>
          <w:shd w:val="clear" w:color="auto" w:fill="FFFFFF"/>
        </w:rPr>
        <w:t xml:space="preserve"> районе представлен 61 организацией, включая школьные и производственные столовые, в том числе 8 баров, 12 кафе, 7 объектов доставки, 5 </w:t>
      </w:r>
      <w:proofErr w:type="spellStart"/>
      <w:r w:rsidRPr="006769EF">
        <w:rPr>
          <w:rFonts w:ascii="Times New Roman" w:eastAsia="Calibri" w:hAnsi="Times New Roman" w:cs="Times New Roman"/>
          <w:sz w:val="28"/>
          <w:szCs w:val="28"/>
          <w:shd w:val="clear" w:color="auto" w:fill="FFFFFF"/>
        </w:rPr>
        <w:t>вендинговых</w:t>
      </w:r>
      <w:proofErr w:type="spellEnd"/>
      <w:r w:rsidRPr="006769EF">
        <w:rPr>
          <w:rFonts w:ascii="Times New Roman" w:eastAsia="Calibri" w:hAnsi="Times New Roman" w:cs="Times New Roman"/>
          <w:sz w:val="28"/>
          <w:szCs w:val="28"/>
          <w:shd w:val="clear" w:color="auto" w:fill="FFFFFF"/>
        </w:rPr>
        <w:t xml:space="preserve"> аппаратов, 29 столовых на предприятиях. Общая вместимость предприятий общественного питания составляет 2318 посадочных мест. </w:t>
      </w:r>
    </w:p>
    <w:p w14:paraId="78340CAC"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 xml:space="preserve">Самыми крупными предприятиями общественного питания </w:t>
      </w:r>
      <w:proofErr w:type="spellStart"/>
      <w:r w:rsidRPr="006769EF">
        <w:rPr>
          <w:rFonts w:ascii="Times New Roman" w:eastAsia="Calibri" w:hAnsi="Times New Roman" w:cs="Times New Roman"/>
          <w:sz w:val="28"/>
          <w:szCs w:val="28"/>
          <w:shd w:val="clear" w:color="auto" w:fill="FFFFFF"/>
        </w:rPr>
        <w:t>Сузунского</w:t>
      </w:r>
      <w:proofErr w:type="spellEnd"/>
      <w:r w:rsidRPr="006769EF">
        <w:rPr>
          <w:rFonts w:ascii="Times New Roman" w:eastAsia="Calibri" w:hAnsi="Times New Roman" w:cs="Times New Roman"/>
          <w:sz w:val="28"/>
          <w:szCs w:val="28"/>
          <w:shd w:val="clear" w:color="auto" w:fill="FFFFFF"/>
        </w:rPr>
        <w:t xml:space="preserve"> района являются: ООО «Галатея», индивидуальные предприниматели Закиров </w:t>
      </w:r>
      <w:proofErr w:type="gramStart"/>
      <w:r w:rsidRPr="006769EF">
        <w:rPr>
          <w:rFonts w:ascii="Times New Roman" w:eastAsia="Calibri" w:hAnsi="Times New Roman" w:cs="Times New Roman"/>
          <w:sz w:val="28"/>
          <w:szCs w:val="28"/>
          <w:shd w:val="clear" w:color="auto" w:fill="FFFFFF"/>
        </w:rPr>
        <w:t>Ф.З,.,</w:t>
      </w:r>
      <w:proofErr w:type="gramEnd"/>
      <w:r w:rsidRPr="006769EF">
        <w:rPr>
          <w:rFonts w:ascii="Times New Roman" w:eastAsia="Calibri" w:hAnsi="Times New Roman" w:cs="Times New Roman"/>
          <w:sz w:val="28"/>
          <w:szCs w:val="28"/>
          <w:shd w:val="clear" w:color="auto" w:fill="FFFFFF"/>
        </w:rPr>
        <w:t xml:space="preserve"> </w:t>
      </w:r>
      <w:proofErr w:type="spellStart"/>
      <w:r w:rsidRPr="006769EF">
        <w:rPr>
          <w:rFonts w:ascii="Times New Roman" w:eastAsia="Calibri" w:hAnsi="Times New Roman" w:cs="Times New Roman"/>
          <w:sz w:val="28"/>
          <w:szCs w:val="28"/>
          <w:shd w:val="clear" w:color="auto" w:fill="FFFFFF"/>
        </w:rPr>
        <w:t>Поедалкин</w:t>
      </w:r>
      <w:proofErr w:type="spellEnd"/>
      <w:r w:rsidRPr="006769EF">
        <w:rPr>
          <w:rFonts w:ascii="Times New Roman" w:eastAsia="Calibri" w:hAnsi="Times New Roman" w:cs="Times New Roman"/>
          <w:sz w:val="28"/>
          <w:szCs w:val="28"/>
          <w:shd w:val="clear" w:color="auto" w:fill="FFFFFF"/>
        </w:rPr>
        <w:t xml:space="preserve"> В.А., </w:t>
      </w:r>
      <w:proofErr w:type="spellStart"/>
      <w:r w:rsidRPr="006769EF">
        <w:rPr>
          <w:rFonts w:ascii="Times New Roman" w:eastAsia="Calibri" w:hAnsi="Times New Roman" w:cs="Times New Roman"/>
          <w:sz w:val="28"/>
          <w:szCs w:val="28"/>
          <w:shd w:val="clear" w:color="auto" w:fill="FFFFFF"/>
        </w:rPr>
        <w:t>Уманцева</w:t>
      </w:r>
      <w:proofErr w:type="spellEnd"/>
      <w:r w:rsidRPr="006769EF">
        <w:rPr>
          <w:rFonts w:ascii="Times New Roman" w:eastAsia="Calibri" w:hAnsi="Times New Roman" w:cs="Times New Roman"/>
          <w:sz w:val="28"/>
          <w:szCs w:val="28"/>
          <w:shd w:val="clear" w:color="auto" w:fill="FFFFFF"/>
        </w:rPr>
        <w:t xml:space="preserve"> Т.Ю, Солдатов В.А., Бронникова Я.Н.</w:t>
      </w:r>
    </w:p>
    <w:p w14:paraId="7FD7095B"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 xml:space="preserve">Товарооборот общественного питания за отчетный период увеличился по сравнению с 2022 годом на 19 % и составил 176,1 млн р. </w:t>
      </w:r>
    </w:p>
    <w:p w14:paraId="778EF765"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 xml:space="preserve">За год населению района оказано платных услуг на сумму </w:t>
      </w:r>
      <w:r w:rsidRPr="00CA3075">
        <w:rPr>
          <w:rFonts w:ascii="Times New Roman" w:eastAsia="Calibri" w:hAnsi="Times New Roman" w:cs="Times New Roman"/>
          <w:sz w:val="28"/>
          <w:szCs w:val="28"/>
          <w:shd w:val="clear" w:color="auto" w:fill="FFFFFF"/>
        </w:rPr>
        <w:t>1534,1</w:t>
      </w:r>
      <w:r w:rsidRPr="006769EF">
        <w:rPr>
          <w:rFonts w:ascii="Times New Roman" w:eastAsia="Calibri" w:hAnsi="Times New Roman" w:cs="Times New Roman"/>
          <w:sz w:val="28"/>
          <w:szCs w:val="28"/>
          <w:shd w:val="clear" w:color="auto" w:fill="FFFFFF"/>
        </w:rPr>
        <w:t xml:space="preserve"> млн р. (</w:t>
      </w:r>
      <w:r w:rsidRPr="00CA3075">
        <w:rPr>
          <w:rFonts w:ascii="Times New Roman" w:eastAsia="Calibri" w:hAnsi="Times New Roman" w:cs="Times New Roman"/>
          <w:sz w:val="28"/>
          <w:szCs w:val="28"/>
          <w:shd w:val="clear" w:color="auto" w:fill="FFFFFF"/>
        </w:rPr>
        <w:t>24</w:t>
      </w:r>
      <w:r w:rsidRPr="006769EF">
        <w:rPr>
          <w:rFonts w:ascii="Times New Roman" w:eastAsia="Calibri" w:hAnsi="Times New Roman" w:cs="Times New Roman"/>
          <w:sz w:val="28"/>
          <w:szCs w:val="28"/>
          <w:shd w:val="clear" w:color="auto" w:fill="FFFFFF"/>
        </w:rPr>
        <w:t>% к уровню 2022 года).</w:t>
      </w:r>
    </w:p>
    <w:p w14:paraId="42B5C9F7"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Доля бытовых услуг в общем объеме платных услуг составляет 16,7%. Бытовых услуг населению в 2023 году оказано на сумму 315,3 млн р. В структуре бытовых услуг наибольший удельный вес занимают услуги парикмахерских – 35%, техническое обслуживание и ремонт автотранспорта – 18,7%, изготовление и ремонт мебели – 5,9%.</w:t>
      </w:r>
    </w:p>
    <w:p w14:paraId="5311CE57"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Защита нарушенных прав граждан в сфере потребительского рынка является одним из важных направлений деятельности органов местного самоуправления. За 2023 год в администрацию района поступило 20 обращений граждан:</w:t>
      </w:r>
    </w:p>
    <w:tbl>
      <w:tblPr>
        <w:tblW w:w="9913" w:type="dxa"/>
        <w:tblCellMar>
          <w:left w:w="0" w:type="dxa"/>
          <w:right w:w="0" w:type="dxa"/>
        </w:tblCellMar>
        <w:tblLook w:val="0600" w:firstRow="0" w:lastRow="0" w:firstColumn="0" w:lastColumn="0" w:noHBand="1" w:noVBand="1"/>
      </w:tblPr>
      <w:tblGrid>
        <w:gridCol w:w="4101"/>
        <w:gridCol w:w="3402"/>
        <w:gridCol w:w="2410"/>
      </w:tblGrid>
      <w:tr w:rsidR="006769EF" w:rsidRPr="006769EF" w14:paraId="71B6C022" w14:textId="77777777" w:rsidTr="003E0E8C">
        <w:trPr>
          <w:trHeight w:val="280"/>
        </w:trPr>
        <w:tc>
          <w:tcPr>
            <w:tcW w:w="410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D25AFA0"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Сфера обращений</w:t>
            </w:r>
          </w:p>
        </w:tc>
        <w:tc>
          <w:tcPr>
            <w:tcW w:w="340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9CF8D07"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Количество</w:t>
            </w:r>
          </w:p>
        </w:tc>
        <w:tc>
          <w:tcPr>
            <w:tcW w:w="24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0A6221C9"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Структура</w:t>
            </w:r>
          </w:p>
        </w:tc>
      </w:tr>
      <w:tr w:rsidR="006769EF" w:rsidRPr="006769EF" w14:paraId="3AE9C1A1" w14:textId="77777777" w:rsidTr="003E0E8C">
        <w:trPr>
          <w:trHeight w:val="193"/>
        </w:trPr>
        <w:tc>
          <w:tcPr>
            <w:tcW w:w="410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0AF5C753"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Услуги</w:t>
            </w:r>
          </w:p>
        </w:tc>
        <w:tc>
          <w:tcPr>
            <w:tcW w:w="340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11EC6F15"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2</w:t>
            </w:r>
          </w:p>
        </w:tc>
        <w:tc>
          <w:tcPr>
            <w:tcW w:w="24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66E2763"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10%</w:t>
            </w:r>
          </w:p>
        </w:tc>
      </w:tr>
      <w:tr w:rsidR="006769EF" w:rsidRPr="006769EF" w14:paraId="2DEE26E5" w14:textId="77777777" w:rsidTr="003E0E8C">
        <w:trPr>
          <w:trHeight w:val="282"/>
        </w:trPr>
        <w:tc>
          <w:tcPr>
            <w:tcW w:w="410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4B60DF6"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Товары</w:t>
            </w:r>
          </w:p>
        </w:tc>
        <w:tc>
          <w:tcPr>
            <w:tcW w:w="340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4742735A"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18</w:t>
            </w:r>
          </w:p>
        </w:tc>
        <w:tc>
          <w:tcPr>
            <w:tcW w:w="24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5B502D7E"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90%</w:t>
            </w:r>
          </w:p>
        </w:tc>
      </w:tr>
      <w:tr w:rsidR="006769EF" w:rsidRPr="006769EF" w14:paraId="556B93E8" w14:textId="77777777" w:rsidTr="003E0E8C">
        <w:trPr>
          <w:trHeight w:val="282"/>
        </w:trPr>
        <w:tc>
          <w:tcPr>
            <w:tcW w:w="4101"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456FD27"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Всего</w:t>
            </w:r>
          </w:p>
        </w:tc>
        <w:tc>
          <w:tcPr>
            <w:tcW w:w="3402"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83A9277"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20</w:t>
            </w:r>
          </w:p>
        </w:tc>
        <w:tc>
          <w:tcPr>
            <w:tcW w:w="241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hideMark/>
          </w:tcPr>
          <w:p w14:paraId="3A11BC24" w14:textId="77777777" w:rsidR="006769EF" w:rsidRPr="006769EF" w:rsidRDefault="006769EF"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6769EF">
              <w:rPr>
                <w:rFonts w:ascii="Times New Roman" w:eastAsia="Calibri" w:hAnsi="Times New Roman" w:cs="Times New Roman"/>
                <w:sz w:val="28"/>
                <w:szCs w:val="28"/>
                <w:shd w:val="clear" w:color="auto" w:fill="FFFFFF"/>
              </w:rPr>
              <w:t>100%</w:t>
            </w:r>
          </w:p>
        </w:tc>
      </w:tr>
    </w:tbl>
    <w:p w14:paraId="1B161B87" w14:textId="77777777" w:rsidR="006769EF" w:rsidRPr="006769EF" w:rsidRDefault="006769EF" w:rsidP="006C60F8">
      <w:pPr>
        <w:spacing w:after="0" w:line="240" w:lineRule="auto"/>
        <w:ind w:firstLine="709"/>
        <w:contextualSpacing/>
        <w:jc w:val="both"/>
        <w:rPr>
          <w:rFonts w:ascii="Times New Roman" w:eastAsia="Calibri" w:hAnsi="Times New Roman" w:cs="Times New Roman"/>
          <w:b/>
          <w:bCs/>
          <w:sz w:val="28"/>
          <w:szCs w:val="28"/>
          <w:shd w:val="clear" w:color="auto" w:fill="FFFFFF"/>
        </w:rPr>
      </w:pPr>
      <w:r w:rsidRPr="006769EF">
        <w:rPr>
          <w:rFonts w:ascii="Times New Roman" w:eastAsia="Calibri" w:hAnsi="Times New Roman" w:cs="Times New Roman"/>
          <w:sz w:val="28"/>
          <w:szCs w:val="28"/>
          <w:shd w:val="clear" w:color="auto" w:fill="FFFFFF"/>
        </w:rPr>
        <w:t xml:space="preserve">Из всех поступивших обращений решено в пользу потребителя 13 обращений, что составляет 65% из всех обращений за 2023 год. </w:t>
      </w:r>
    </w:p>
    <w:p w14:paraId="3A2AC144" w14:textId="77777777" w:rsidR="006D047F" w:rsidRPr="00CA3075" w:rsidRDefault="006769EF" w:rsidP="006C60F8">
      <w:pPr>
        <w:spacing w:after="0" w:line="240" w:lineRule="auto"/>
        <w:ind w:firstLine="709"/>
        <w:contextualSpacing/>
        <w:jc w:val="both"/>
        <w:rPr>
          <w:rFonts w:ascii="Times New Roman" w:eastAsia="Calibri" w:hAnsi="Times New Roman" w:cs="Times New Roman"/>
          <w:b/>
          <w:bCs/>
          <w:sz w:val="28"/>
          <w:szCs w:val="28"/>
          <w:shd w:val="clear" w:color="auto" w:fill="FFFFFF"/>
        </w:rPr>
      </w:pPr>
      <w:r w:rsidRPr="006769EF">
        <w:rPr>
          <w:rFonts w:ascii="Times New Roman" w:eastAsia="Calibri" w:hAnsi="Times New Roman" w:cs="Times New Roman"/>
          <w:sz w:val="28"/>
          <w:szCs w:val="28"/>
          <w:shd w:val="clear" w:color="auto" w:fill="FFFFFF"/>
        </w:rPr>
        <w:lastRenderedPageBreak/>
        <w:t xml:space="preserve">Возвращено потребителям денежных средств 94,7 тыс. р., в </w:t>
      </w:r>
      <w:proofErr w:type="spellStart"/>
      <w:r w:rsidRPr="006769EF">
        <w:rPr>
          <w:rFonts w:ascii="Times New Roman" w:eastAsia="Calibri" w:hAnsi="Times New Roman" w:cs="Times New Roman"/>
          <w:sz w:val="28"/>
          <w:szCs w:val="28"/>
          <w:shd w:val="clear" w:color="auto" w:fill="FFFFFF"/>
        </w:rPr>
        <w:t>т.ч</w:t>
      </w:r>
      <w:proofErr w:type="spellEnd"/>
      <w:r w:rsidRPr="006769EF">
        <w:rPr>
          <w:rFonts w:ascii="Times New Roman" w:eastAsia="Calibri" w:hAnsi="Times New Roman" w:cs="Times New Roman"/>
          <w:sz w:val="28"/>
          <w:szCs w:val="28"/>
          <w:shd w:val="clear" w:color="auto" w:fill="FFFFFF"/>
        </w:rPr>
        <w:t xml:space="preserve">. в досудебном порядке 94,7 тыс. р. </w:t>
      </w:r>
    </w:p>
    <w:p w14:paraId="15452286" w14:textId="77777777" w:rsidR="004D23B4" w:rsidRPr="00F94A6E" w:rsidRDefault="000F327D" w:rsidP="006C60F8">
      <w:pPr>
        <w:pStyle w:val="2"/>
        <w:jc w:val="both"/>
        <w:rPr>
          <w:szCs w:val="28"/>
        </w:rPr>
      </w:pPr>
      <w:r w:rsidRPr="00F94A6E">
        <w:rPr>
          <w:szCs w:val="28"/>
        </w:rPr>
        <w:t xml:space="preserve">ИНВЕСТИЦИИ И СТРОИТЕЛЬСТВО </w:t>
      </w:r>
    </w:p>
    <w:p w14:paraId="184A39D6" w14:textId="77777777" w:rsidR="00747243" w:rsidRPr="00445513" w:rsidRDefault="00747243" w:rsidP="006C60F8">
      <w:pPr>
        <w:pStyle w:val="03"/>
        <w:ind w:firstLine="709"/>
        <w:jc w:val="both"/>
        <w:rPr>
          <w:b w:val="0"/>
          <w:szCs w:val="28"/>
        </w:rPr>
      </w:pPr>
      <w:r w:rsidRPr="00445513">
        <w:rPr>
          <w:b w:val="0"/>
          <w:szCs w:val="28"/>
        </w:rPr>
        <w:t>По итогам 202</w:t>
      </w:r>
      <w:r w:rsidR="006769EF" w:rsidRPr="00445513">
        <w:rPr>
          <w:b w:val="0"/>
          <w:szCs w:val="28"/>
        </w:rPr>
        <w:t>3</w:t>
      </w:r>
      <w:r w:rsidRPr="00445513">
        <w:rPr>
          <w:b w:val="0"/>
          <w:szCs w:val="28"/>
        </w:rPr>
        <w:t xml:space="preserve"> года на развитие экономики и социальной сферы </w:t>
      </w:r>
      <w:proofErr w:type="spellStart"/>
      <w:r w:rsidRPr="00445513">
        <w:rPr>
          <w:b w:val="0"/>
          <w:szCs w:val="28"/>
        </w:rPr>
        <w:t>Сузунского</w:t>
      </w:r>
      <w:proofErr w:type="spellEnd"/>
      <w:r w:rsidRPr="00445513">
        <w:rPr>
          <w:b w:val="0"/>
          <w:szCs w:val="28"/>
        </w:rPr>
        <w:t xml:space="preserve"> района направл</w:t>
      </w:r>
      <w:r w:rsidR="00AC06EF" w:rsidRPr="00445513">
        <w:rPr>
          <w:b w:val="0"/>
          <w:szCs w:val="28"/>
        </w:rPr>
        <w:t>ено 2</w:t>
      </w:r>
      <w:r w:rsidR="00CA3075" w:rsidRPr="00445513">
        <w:rPr>
          <w:b w:val="0"/>
          <w:szCs w:val="28"/>
        </w:rPr>
        <w:t>101,0</w:t>
      </w:r>
      <w:r w:rsidR="006041CB" w:rsidRPr="00445513">
        <w:rPr>
          <w:b w:val="0"/>
          <w:szCs w:val="28"/>
        </w:rPr>
        <w:t xml:space="preserve"> млн</w:t>
      </w:r>
      <w:r w:rsidR="000B199D" w:rsidRPr="00445513">
        <w:rPr>
          <w:b w:val="0"/>
          <w:szCs w:val="28"/>
        </w:rPr>
        <w:t xml:space="preserve"> р</w:t>
      </w:r>
      <w:r w:rsidR="006E6AED" w:rsidRPr="00445513">
        <w:rPr>
          <w:b w:val="0"/>
          <w:szCs w:val="28"/>
        </w:rPr>
        <w:t>ублей</w:t>
      </w:r>
      <w:r w:rsidR="000B199D" w:rsidRPr="00445513">
        <w:rPr>
          <w:b w:val="0"/>
          <w:szCs w:val="28"/>
        </w:rPr>
        <w:t xml:space="preserve">, или </w:t>
      </w:r>
      <w:r w:rsidR="00CA3075" w:rsidRPr="00445513">
        <w:rPr>
          <w:b w:val="0"/>
          <w:szCs w:val="28"/>
        </w:rPr>
        <w:t>54,5</w:t>
      </w:r>
      <w:r w:rsidRPr="00445513">
        <w:rPr>
          <w:b w:val="0"/>
          <w:szCs w:val="28"/>
        </w:rPr>
        <w:t>% к 202</w:t>
      </w:r>
      <w:r w:rsidR="00CA3075" w:rsidRPr="00445513">
        <w:rPr>
          <w:b w:val="0"/>
          <w:szCs w:val="28"/>
        </w:rPr>
        <w:t>2</w:t>
      </w:r>
      <w:r w:rsidRPr="00445513">
        <w:rPr>
          <w:b w:val="0"/>
          <w:szCs w:val="28"/>
        </w:rPr>
        <w:t xml:space="preserve"> год</w:t>
      </w:r>
      <w:r w:rsidR="00CA3075" w:rsidRPr="00445513">
        <w:rPr>
          <w:b w:val="0"/>
          <w:szCs w:val="28"/>
        </w:rPr>
        <w:t>у</w:t>
      </w:r>
      <w:r w:rsidRPr="00445513">
        <w:rPr>
          <w:b w:val="0"/>
          <w:szCs w:val="28"/>
        </w:rPr>
        <w:t>. Индекс фи</w:t>
      </w:r>
      <w:r w:rsidR="00AC06EF" w:rsidRPr="00445513">
        <w:rPr>
          <w:b w:val="0"/>
          <w:szCs w:val="28"/>
        </w:rPr>
        <w:t xml:space="preserve">зического объема составил </w:t>
      </w:r>
      <w:r w:rsidR="00CA3075" w:rsidRPr="00445513">
        <w:rPr>
          <w:b w:val="0"/>
          <w:szCs w:val="28"/>
        </w:rPr>
        <w:t>51,5</w:t>
      </w:r>
      <w:r w:rsidR="00AC06EF" w:rsidRPr="00445513">
        <w:rPr>
          <w:b w:val="0"/>
          <w:szCs w:val="28"/>
        </w:rPr>
        <w:t>%.</w:t>
      </w:r>
    </w:p>
    <w:p w14:paraId="72998155" w14:textId="77777777" w:rsidR="00CA3075" w:rsidRPr="00445513" w:rsidRDefault="00CA3075" w:rsidP="006C60F8">
      <w:pPr>
        <w:pStyle w:val="02"/>
        <w:rPr>
          <w:szCs w:val="28"/>
        </w:rPr>
      </w:pPr>
      <w:bookmarkStart w:id="2" w:name="_Toc503350011"/>
      <w:r w:rsidRPr="00445513">
        <w:rPr>
          <w:szCs w:val="28"/>
        </w:rPr>
        <w:t>Из общего объема инвестиций на выполнение строительно-монтажных работ израсходовано 1525,8 млн р. (70%), на приобретение машин, оборудования и инвентаря – 470,7 млн р. (20%), на прочие мероприятия – 61,9 млн р. (3,0%).</w:t>
      </w:r>
    </w:p>
    <w:p w14:paraId="06039BBC" w14:textId="77777777" w:rsidR="00445513" w:rsidRPr="00445513" w:rsidRDefault="00445513" w:rsidP="006C60F8">
      <w:pPr>
        <w:tabs>
          <w:tab w:val="left" w:pos="567"/>
          <w:tab w:val="left" w:pos="8364"/>
          <w:tab w:val="left" w:pos="10346"/>
        </w:tabs>
        <w:spacing w:after="0" w:line="240" w:lineRule="auto"/>
        <w:ind w:firstLine="708"/>
        <w:jc w:val="both"/>
        <w:rPr>
          <w:rFonts w:ascii="Times New Roman" w:hAnsi="Times New Roman" w:cs="Times New Roman"/>
          <w:bCs/>
          <w:sz w:val="28"/>
          <w:szCs w:val="28"/>
        </w:rPr>
      </w:pPr>
      <w:r w:rsidRPr="00445513">
        <w:rPr>
          <w:rFonts w:ascii="Times New Roman" w:eastAsia="Calibri" w:hAnsi="Times New Roman" w:cs="Times New Roman"/>
          <w:sz w:val="28"/>
          <w:szCs w:val="28"/>
        </w:rPr>
        <w:t>Значительные средства 359,9 млн р. (17,1%) инвестиционных вложений были направлены на развитие дорожного строительства района.</w:t>
      </w:r>
      <w:r w:rsidRPr="00445513">
        <w:rPr>
          <w:rFonts w:ascii="Times New Roman" w:hAnsi="Times New Roman" w:cs="Times New Roman"/>
          <w:bCs/>
          <w:sz w:val="28"/>
          <w:szCs w:val="28"/>
        </w:rPr>
        <w:t xml:space="preserve"> </w:t>
      </w:r>
      <w:r w:rsidRPr="00445513">
        <w:rPr>
          <w:rFonts w:ascii="Times New Roman" w:eastAsia="Calibri" w:hAnsi="Times New Roman" w:cs="Times New Roman"/>
          <w:sz w:val="28"/>
          <w:szCs w:val="28"/>
        </w:rPr>
        <w:t>470,4 млн р. (22,4%) инвестиционных вложений были направлены на развитие социальной сферы района.</w:t>
      </w:r>
    </w:p>
    <w:p w14:paraId="537A2688" w14:textId="77777777" w:rsidR="00445513" w:rsidRPr="00445513" w:rsidRDefault="00445513" w:rsidP="006C60F8">
      <w:pPr>
        <w:tabs>
          <w:tab w:val="left" w:pos="567"/>
          <w:tab w:val="left" w:pos="8364"/>
          <w:tab w:val="left" w:pos="10346"/>
        </w:tabs>
        <w:spacing w:after="0" w:line="240" w:lineRule="auto"/>
        <w:ind w:firstLine="708"/>
        <w:jc w:val="both"/>
        <w:rPr>
          <w:rFonts w:ascii="Times New Roman" w:hAnsi="Times New Roman" w:cs="Times New Roman"/>
          <w:bCs/>
          <w:sz w:val="28"/>
          <w:szCs w:val="28"/>
        </w:rPr>
      </w:pPr>
      <w:r w:rsidRPr="00445513">
        <w:rPr>
          <w:rFonts w:ascii="Times New Roman" w:hAnsi="Times New Roman" w:cs="Times New Roman"/>
          <w:bCs/>
          <w:sz w:val="28"/>
          <w:szCs w:val="28"/>
        </w:rPr>
        <w:t>На развитие агропромышленного комплекса направлено более 344,5 млн р. (16,4%) инвестиционных вложений. Активно вкладывали собственные средства в развитие производства ЗАО «Бобровское», ООО «</w:t>
      </w:r>
      <w:proofErr w:type="spellStart"/>
      <w:r w:rsidRPr="00445513">
        <w:rPr>
          <w:rFonts w:ascii="Times New Roman" w:hAnsi="Times New Roman" w:cs="Times New Roman"/>
          <w:bCs/>
          <w:sz w:val="28"/>
          <w:szCs w:val="28"/>
        </w:rPr>
        <w:t>Болтовское</w:t>
      </w:r>
      <w:proofErr w:type="spellEnd"/>
      <w:r w:rsidRPr="00445513">
        <w:rPr>
          <w:rFonts w:ascii="Times New Roman" w:hAnsi="Times New Roman" w:cs="Times New Roman"/>
          <w:bCs/>
          <w:sz w:val="28"/>
          <w:szCs w:val="28"/>
        </w:rPr>
        <w:t>», ЗАО «Пламя», ООО «АКХ Александровка». Наиболее крупные объекты:</w:t>
      </w:r>
    </w:p>
    <w:p w14:paraId="102501D5" w14:textId="77777777" w:rsidR="00445513" w:rsidRPr="00445513" w:rsidRDefault="00445513" w:rsidP="006C60F8">
      <w:pPr>
        <w:spacing w:after="0" w:line="240" w:lineRule="auto"/>
        <w:ind w:firstLine="709"/>
        <w:jc w:val="both"/>
        <w:rPr>
          <w:rFonts w:ascii="Times New Roman" w:hAnsi="Times New Roman" w:cs="Times New Roman"/>
          <w:sz w:val="28"/>
          <w:szCs w:val="28"/>
        </w:rPr>
      </w:pPr>
      <w:r w:rsidRPr="00445513">
        <w:rPr>
          <w:rFonts w:ascii="Times New Roman" w:hAnsi="Times New Roman" w:cs="Times New Roman"/>
          <w:sz w:val="28"/>
          <w:szCs w:val="28"/>
        </w:rPr>
        <w:t>- в ООО «АКХ Александровка» ведется строительство зерноочистительного и зерноперерабатывающего комплекса, сумма вложений составила 110,7 млн р</w:t>
      </w:r>
      <w:r>
        <w:rPr>
          <w:rFonts w:ascii="Times New Roman" w:hAnsi="Times New Roman" w:cs="Times New Roman"/>
          <w:sz w:val="28"/>
          <w:szCs w:val="28"/>
        </w:rPr>
        <w:t>уб</w:t>
      </w:r>
      <w:r w:rsidRPr="00445513">
        <w:rPr>
          <w:rFonts w:ascii="Times New Roman" w:hAnsi="Times New Roman" w:cs="Times New Roman"/>
          <w:sz w:val="28"/>
          <w:szCs w:val="28"/>
        </w:rPr>
        <w:t>.;</w:t>
      </w:r>
    </w:p>
    <w:p w14:paraId="76C3F45C" w14:textId="77777777" w:rsidR="00445513" w:rsidRPr="00445513" w:rsidRDefault="00445513" w:rsidP="006C60F8">
      <w:pPr>
        <w:spacing w:after="0" w:line="240" w:lineRule="auto"/>
        <w:ind w:firstLine="709"/>
        <w:jc w:val="both"/>
        <w:rPr>
          <w:rFonts w:ascii="Times New Roman" w:hAnsi="Times New Roman" w:cs="Times New Roman"/>
          <w:sz w:val="28"/>
          <w:szCs w:val="28"/>
        </w:rPr>
      </w:pPr>
      <w:r w:rsidRPr="00445513">
        <w:rPr>
          <w:rFonts w:ascii="Times New Roman" w:hAnsi="Times New Roman" w:cs="Times New Roman"/>
          <w:sz w:val="28"/>
          <w:szCs w:val="28"/>
        </w:rPr>
        <w:t>- в ООО «</w:t>
      </w:r>
      <w:proofErr w:type="spellStart"/>
      <w:r w:rsidRPr="00445513">
        <w:rPr>
          <w:rFonts w:ascii="Times New Roman" w:hAnsi="Times New Roman" w:cs="Times New Roman"/>
          <w:sz w:val="28"/>
          <w:szCs w:val="28"/>
        </w:rPr>
        <w:t>Болтовское</w:t>
      </w:r>
      <w:proofErr w:type="spellEnd"/>
      <w:r w:rsidRPr="00445513">
        <w:rPr>
          <w:rFonts w:ascii="Times New Roman" w:hAnsi="Times New Roman" w:cs="Times New Roman"/>
          <w:sz w:val="28"/>
          <w:szCs w:val="28"/>
        </w:rPr>
        <w:t>» ведется строительство двора для содержания крупного рогатого скота, сумма вложений - 17 млн р</w:t>
      </w:r>
      <w:r>
        <w:rPr>
          <w:rFonts w:ascii="Times New Roman" w:hAnsi="Times New Roman" w:cs="Times New Roman"/>
          <w:sz w:val="28"/>
          <w:szCs w:val="28"/>
        </w:rPr>
        <w:t>уб</w:t>
      </w:r>
      <w:r w:rsidRPr="00445513">
        <w:rPr>
          <w:rFonts w:ascii="Times New Roman" w:hAnsi="Times New Roman" w:cs="Times New Roman"/>
          <w:sz w:val="28"/>
          <w:szCs w:val="28"/>
        </w:rPr>
        <w:t>.;</w:t>
      </w:r>
    </w:p>
    <w:p w14:paraId="56825F29" w14:textId="77777777" w:rsidR="00445513" w:rsidRPr="00445513" w:rsidRDefault="00445513" w:rsidP="006C60F8">
      <w:pPr>
        <w:spacing w:after="0" w:line="240" w:lineRule="auto"/>
        <w:ind w:firstLine="709"/>
        <w:jc w:val="both"/>
        <w:rPr>
          <w:rFonts w:ascii="Times New Roman" w:hAnsi="Times New Roman" w:cs="Times New Roman"/>
          <w:sz w:val="28"/>
          <w:szCs w:val="28"/>
        </w:rPr>
      </w:pPr>
      <w:r w:rsidRPr="00445513">
        <w:rPr>
          <w:rFonts w:ascii="Times New Roman" w:hAnsi="Times New Roman" w:cs="Times New Roman"/>
          <w:sz w:val="28"/>
          <w:szCs w:val="28"/>
        </w:rPr>
        <w:t>- в ЗАО «Бобровское» продолжают строить животноводческий комплекс на 320 голов, сумма вложений за 2023 год составила 162 млн р</w:t>
      </w:r>
      <w:r>
        <w:rPr>
          <w:rFonts w:ascii="Times New Roman" w:hAnsi="Times New Roman" w:cs="Times New Roman"/>
          <w:sz w:val="28"/>
          <w:szCs w:val="28"/>
        </w:rPr>
        <w:t>уб</w:t>
      </w:r>
      <w:r w:rsidRPr="00445513">
        <w:rPr>
          <w:rFonts w:ascii="Times New Roman" w:hAnsi="Times New Roman" w:cs="Times New Roman"/>
          <w:sz w:val="28"/>
          <w:szCs w:val="28"/>
        </w:rPr>
        <w:t xml:space="preserve">. </w:t>
      </w:r>
    </w:p>
    <w:p w14:paraId="62899DE8" w14:textId="77777777" w:rsidR="00445513" w:rsidRPr="00445513" w:rsidRDefault="00445513" w:rsidP="006C60F8">
      <w:pPr>
        <w:tabs>
          <w:tab w:val="left" w:pos="567"/>
          <w:tab w:val="left" w:pos="8364"/>
          <w:tab w:val="left" w:pos="10346"/>
        </w:tabs>
        <w:spacing w:after="0" w:line="240" w:lineRule="auto"/>
        <w:ind w:firstLine="708"/>
        <w:jc w:val="both"/>
        <w:rPr>
          <w:rFonts w:ascii="Times New Roman" w:hAnsi="Times New Roman" w:cs="Times New Roman"/>
          <w:bCs/>
          <w:sz w:val="28"/>
          <w:szCs w:val="28"/>
        </w:rPr>
      </w:pPr>
      <w:r w:rsidRPr="00445513">
        <w:rPr>
          <w:rFonts w:ascii="Times New Roman" w:hAnsi="Times New Roman" w:cs="Times New Roman"/>
          <w:bCs/>
          <w:sz w:val="28"/>
          <w:szCs w:val="28"/>
        </w:rPr>
        <w:t xml:space="preserve">Удельный вес инвестиционных вложений в промышленность в общем объеме инвестиций района составил 16,4%. Промышленными предприятиями на модернизацию, переоснащение оборудования затрачено 361,7 млн руб. собственных средств. </w:t>
      </w:r>
    </w:p>
    <w:p w14:paraId="547BAA57" w14:textId="77777777" w:rsidR="00445513" w:rsidRPr="00445513" w:rsidRDefault="00445513" w:rsidP="006C60F8">
      <w:pPr>
        <w:tabs>
          <w:tab w:val="left" w:pos="567"/>
          <w:tab w:val="left" w:pos="8364"/>
          <w:tab w:val="left" w:pos="10346"/>
        </w:tabs>
        <w:spacing w:after="0" w:line="240" w:lineRule="auto"/>
        <w:ind w:firstLine="708"/>
        <w:jc w:val="both"/>
        <w:rPr>
          <w:rFonts w:ascii="Times New Roman" w:hAnsi="Times New Roman" w:cs="Times New Roman"/>
          <w:bCs/>
          <w:sz w:val="28"/>
          <w:szCs w:val="28"/>
        </w:rPr>
      </w:pPr>
      <w:r w:rsidRPr="00445513">
        <w:rPr>
          <w:rFonts w:ascii="Times New Roman" w:hAnsi="Times New Roman" w:cs="Times New Roman"/>
          <w:bCs/>
          <w:sz w:val="28"/>
          <w:szCs w:val="28"/>
        </w:rPr>
        <w:t>Постоянно действующими инвестиционными площадками являются АО «ПФК «Обновление</w:t>
      </w:r>
      <w:proofErr w:type="gramStart"/>
      <w:r w:rsidRPr="00445513">
        <w:rPr>
          <w:rFonts w:ascii="Times New Roman" w:hAnsi="Times New Roman" w:cs="Times New Roman"/>
          <w:bCs/>
          <w:sz w:val="28"/>
          <w:szCs w:val="28"/>
        </w:rPr>
        <w:t>»,  АО</w:t>
      </w:r>
      <w:proofErr w:type="gramEnd"/>
      <w:r w:rsidRPr="00445513">
        <w:rPr>
          <w:rFonts w:ascii="Times New Roman" w:hAnsi="Times New Roman" w:cs="Times New Roman"/>
          <w:bCs/>
          <w:sz w:val="28"/>
          <w:szCs w:val="28"/>
        </w:rPr>
        <w:t xml:space="preserve"> «Эффект», ООО «</w:t>
      </w:r>
      <w:proofErr w:type="spellStart"/>
      <w:r w:rsidRPr="00445513">
        <w:rPr>
          <w:rFonts w:ascii="Times New Roman" w:hAnsi="Times New Roman" w:cs="Times New Roman"/>
          <w:bCs/>
          <w:sz w:val="28"/>
          <w:szCs w:val="28"/>
        </w:rPr>
        <w:t>Болтовский</w:t>
      </w:r>
      <w:proofErr w:type="spellEnd"/>
      <w:r w:rsidRPr="00445513">
        <w:rPr>
          <w:rFonts w:ascii="Times New Roman" w:hAnsi="Times New Roman" w:cs="Times New Roman"/>
          <w:bCs/>
          <w:sz w:val="28"/>
          <w:szCs w:val="28"/>
        </w:rPr>
        <w:t xml:space="preserve"> </w:t>
      </w:r>
      <w:proofErr w:type="spellStart"/>
      <w:r w:rsidRPr="00445513">
        <w:rPr>
          <w:rFonts w:ascii="Times New Roman" w:hAnsi="Times New Roman" w:cs="Times New Roman"/>
          <w:bCs/>
          <w:sz w:val="28"/>
          <w:szCs w:val="28"/>
        </w:rPr>
        <w:t>маслосыркомбинат</w:t>
      </w:r>
      <w:proofErr w:type="spellEnd"/>
      <w:r w:rsidRPr="00445513">
        <w:rPr>
          <w:rFonts w:ascii="Times New Roman" w:hAnsi="Times New Roman" w:cs="Times New Roman"/>
          <w:bCs/>
          <w:sz w:val="28"/>
          <w:szCs w:val="28"/>
        </w:rPr>
        <w:t xml:space="preserve">»: </w:t>
      </w:r>
    </w:p>
    <w:p w14:paraId="2742BC60" w14:textId="77777777" w:rsidR="00445513" w:rsidRPr="00445513" w:rsidRDefault="00445513" w:rsidP="006C60F8">
      <w:pPr>
        <w:tabs>
          <w:tab w:val="left" w:pos="567"/>
          <w:tab w:val="left" w:pos="8364"/>
          <w:tab w:val="left" w:pos="10346"/>
        </w:tabs>
        <w:spacing w:after="0" w:line="240" w:lineRule="auto"/>
        <w:ind w:firstLine="708"/>
        <w:jc w:val="both"/>
        <w:rPr>
          <w:rFonts w:ascii="Times New Roman" w:hAnsi="Times New Roman" w:cs="Times New Roman"/>
          <w:bCs/>
          <w:sz w:val="28"/>
          <w:szCs w:val="28"/>
        </w:rPr>
      </w:pPr>
      <w:r w:rsidRPr="00445513">
        <w:rPr>
          <w:rFonts w:ascii="Times New Roman" w:hAnsi="Times New Roman" w:cs="Times New Roman"/>
          <w:bCs/>
          <w:sz w:val="28"/>
          <w:szCs w:val="28"/>
        </w:rPr>
        <w:t xml:space="preserve">АО ПФК «Обновление» проведена реконструкция склада, наружных сетей, приобретено оборудование на </w:t>
      </w:r>
      <w:proofErr w:type="gramStart"/>
      <w:r w:rsidRPr="00445513">
        <w:rPr>
          <w:rFonts w:ascii="Times New Roman" w:hAnsi="Times New Roman" w:cs="Times New Roman"/>
          <w:bCs/>
          <w:sz w:val="28"/>
          <w:szCs w:val="28"/>
        </w:rPr>
        <w:t>сумму  259</w:t>
      </w:r>
      <w:proofErr w:type="gramEnd"/>
      <w:r w:rsidRPr="00445513">
        <w:rPr>
          <w:rFonts w:ascii="Times New Roman" w:hAnsi="Times New Roman" w:cs="Times New Roman"/>
          <w:bCs/>
          <w:sz w:val="28"/>
          <w:szCs w:val="28"/>
        </w:rPr>
        <w:t>,9 млн р</w:t>
      </w:r>
      <w:r>
        <w:rPr>
          <w:rFonts w:ascii="Times New Roman" w:hAnsi="Times New Roman" w:cs="Times New Roman"/>
          <w:bCs/>
          <w:sz w:val="28"/>
          <w:szCs w:val="28"/>
        </w:rPr>
        <w:t>уб</w:t>
      </w:r>
      <w:r w:rsidRPr="00445513">
        <w:rPr>
          <w:rFonts w:ascii="Times New Roman" w:hAnsi="Times New Roman" w:cs="Times New Roman"/>
          <w:bCs/>
          <w:sz w:val="28"/>
          <w:szCs w:val="28"/>
        </w:rPr>
        <w:t xml:space="preserve">.; </w:t>
      </w:r>
    </w:p>
    <w:p w14:paraId="46417083" w14:textId="77777777" w:rsidR="00445513" w:rsidRPr="00445513" w:rsidRDefault="00445513" w:rsidP="006C60F8">
      <w:pPr>
        <w:tabs>
          <w:tab w:val="left" w:pos="567"/>
          <w:tab w:val="left" w:pos="8364"/>
          <w:tab w:val="left" w:pos="10346"/>
        </w:tabs>
        <w:spacing w:after="0" w:line="240" w:lineRule="auto"/>
        <w:ind w:firstLine="708"/>
        <w:jc w:val="both"/>
        <w:rPr>
          <w:rFonts w:ascii="Times New Roman" w:hAnsi="Times New Roman" w:cs="Times New Roman"/>
          <w:bCs/>
          <w:sz w:val="28"/>
          <w:szCs w:val="28"/>
        </w:rPr>
      </w:pPr>
      <w:r w:rsidRPr="00445513">
        <w:rPr>
          <w:rFonts w:ascii="Times New Roman" w:hAnsi="Times New Roman" w:cs="Times New Roman"/>
          <w:bCs/>
          <w:sz w:val="28"/>
          <w:szCs w:val="28"/>
        </w:rPr>
        <w:t>ООО «</w:t>
      </w:r>
      <w:proofErr w:type="spellStart"/>
      <w:r w:rsidRPr="00445513">
        <w:rPr>
          <w:rFonts w:ascii="Times New Roman" w:hAnsi="Times New Roman" w:cs="Times New Roman"/>
          <w:bCs/>
          <w:sz w:val="28"/>
          <w:szCs w:val="28"/>
        </w:rPr>
        <w:t>Болтовский</w:t>
      </w:r>
      <w:proofErr w:type="spellEnd"/>
      <w:r w:rsidRPr="00445513">
        <w:rPr>
          <w:rFonts w:ascii="Times New Roman" w:hAnsi="Times New Roman" w:cs="Times New Roman"/>
          <w:bCs/>
          <w:sz w:val="28"/>
          <w:szCs w:val="28"/>
        </w:rPr>
        <w:t xml:space="preserve"> </w:t>
      </w:r>
      <w:proofErr w:type="spellStart"/>
      <w:r w:rsidRPr="00445513">
        <w:rPr>
          <w:rFonts w:ascii="Times New Roman" w:hAnsi="Times New Roman" w:cs="Times New Roman"/>
          <w:bCs/>
          <w:sz w:val="28"/>
          <w:szCs w:val="28"/>
        </w:rPr>
        <w:t>маслосыркомбинат</w:t>
      </w:r>
      <w:proofErr w:type="spellEnd"/>
      <w:r w:rsidRPr="00445513">
        <w:rPr>
          <w:rFonts w:ascii="Times New Roman" w:hAnsi="Times New Roman" w:cs="Times New Roman"/>
          <w:bCs/>
          <w:sz w:val="28"/>
          <w:szCs w:val="28"/>
        </w:rPr>
        <w:t>» приобретено производственное оборудование, сумма вложений составила 25 млн р</w:t>
      </w:r>
      <w:r>
        <w:rPr>
          <w:rFonts w:ascii="Times New Roman" w:hAnsi="Times New Roman" w:cs="Times New Roman"/>
          <w:bCs/>
          <w:sz w:val="28"/>
          <w:szCs w:val="28"/>
        </w:rPr>
        <w:t>уб</w:t>
      </w:r>
      <w:r w:rsidRPr="00445513">
        <w:rPr>
          <w:rFonts w:ascii="Times New Roman" w:hAnsi="Times New Roman" w:cs="Times New Roman"/>
          <w:bCs/>
          <w:sz w:val="28"/>
          <w:szCs w:val="28"/>
        </w:rPr>
        <w:t xml:space="preserve">.; </w:t>
      </w:r>
    </w:p>
    <w:p w14:paraId="57862FEC" w14:textId="77777777" w:rsidR="00445513" w:rsidRPr="00445513" w:rsidRDefault="00445513" w:rsidP="006C60F8">
      <w:pPr>
        <w:tabs>
          <w:tab w:val="left" w:pos="567"/>
          <w:tab w:val="left" w:pos="8364"/>
          <w:tab w:val="left" w:pos="10346"/>
        </w:tabs>
        <w:spacing w:after="0" w:line="240" w:lineRule="auto"/>
        <w:ind w:firstLine="708"/>
        <w:jc w:val="both"/>
        <w:rPr>
          <w:rFonts w:ascii="Times New Roman" w:hAnsi="Times New Roman" w:cs="Times New Roman"/>
          <w:bCs/>
          <w:sz w:val="28"/>
          <w:szCs w:val="28"/>
        </w:rPr>
      </w:pPr>
      <w:r w:rsidRPr="00445513">
        <w:rPr>
          <w:rFonts w:ascii="Times New Roman" w:hAnsi="Times New Roman" w:cs="Times New Roman"/>
          <w:bCs/>
          <w:sz w:val="28"/>
          <w:szCs w:val="28"/>
        </w:rPr>
        <w:t>в АО «Эффект» капитальные вложения на модернизацию оборудования составили 10,7 млн р</w:t>
      </w:r>
      <w:r>
        <w:rPr>
          <w:rFonts w:ascii="Times New Roman" w:hAnsi="Times New Roman" w:cs="Times New Roman"/>
          <w:bCs/>
          <w:sz w:val="28"/>
          <w:szCs w:val="28"/>
        </w:rPr>
        <w:t>уб</w:t>
      </w:r>
      <w:r w:rsidRPr="00445513">
        <w:rPr>
          <w:rFonts w:ascii="Times New Roman" w:hAnsi="Times New Roman" w:cs="Times New Roman"/>
          <w:bCs/>
          <w:sz w:val="28"/>
          <w:szCs w:val="28"/>
        </w:rPr>
        <w:t>.;</w:t>
      </w:r>
    </w:p>
    <w:p w14:paraId="51E964DF" w14:textId="77777777" w:rsidR="00445513" w:rsidRPr="00445513" w:rsidRDefault="00445513" w:rsidP="006C60F8">
      <w:pPr>
        <w:tabs>
          <w:tab w:val="left" w:pos="567"/>
          <w:tab w:val="left" w:pos="8364"/>
          <w:tab w:val="left" w:pos="10346"/>
        </w:tabs>
        <w:spacing w:after="0" w:line="240" w:lineRule="auto"/>
        <w:ind w:firstLine="708"/>
        <w:jc w:val="both"/>
        <w:rPr>
          <w:rFonts w:ascii="Times New Roman" w:hAnsi="Times New Roman" w:cs="Times New Roman"/>
          <w:bCs/>
          <w:sz w:val="28"/>
          <w:szCs w:val="28"/>
        </w:rPr>
      </w:pPr>
      <w:r w:rsidRPr="00445513">
        <w:rPr>
          <w:rFonts w:ascii="Times New Roman" w:hAnsi="Times New Roman" w:cs="Times New Roman"/>
          <w:bCs/>
          <w:sz w:val="28"/>
          <w:szCs w:val="28"/>
        </w:rPr>
        <w:t>ГАУ НСО «</w:t>
      </w:r>
      <w:proofErr w:type="spellStart"/>
      <w:r w:rsidRPr="00445513">
        <w:rPr>
          <w:rFonts w:ascii="Times New Roman" w:hAnsi="Times New Roman" w:cs="Times New Roman"/>
          <w:bCs/>
          <w:sz w:val="28"/>
          <w:szCs w:val="28"/>
        </w:rPr>
        <w:t>Сузунский</w:t>
      </w:r>
      <w:proofErr w:type="spellEnd"/>
      <w:r w:rsidRPr="00445513">
        <w:rPr>
          <w:rFonts w:ascii="Times New Roman" w:hAnsi="Times New Roman" w:cs="Times New Roman"/>
          <w:bCs/>
          <w:sz w:val="28"/>
          <w:szCs w:val="28"/>
        </w:rPr>
        <w:t xml:space="preserve"> лесхоз» приобретена техника на сумму 42,5 млн р</w:t>
      </w:r>
      <w:r>
        <w:rPr>
          <w:rFonts w:ascii="Times New Roman" w:hAnsi="Times New Roman" w:cs="Times New Roman"/>
          <w:bCs/>
          <w:sz w:val="28"/>
          <w:szCs w:val="28"/>
        </w:rPr>
        <w:t>уб</w:t>
      </w:r>
      <w:r w:rsidRPr="00445513">
        <w:rPr>
          <w:rFonts w:ascii="Times New Roman" w:hAnsi="Times New Roman" w:cs="Times New Roman"/>
          <w:bCs/>
          <w:sz w:val="28"/>
          <w:szCs w:val="28"/>
        </w:rPr>
        <w:t>.</w:t>
      </w:r>
    </w:p>
    <w:p w14:paraId="01CFADAF" w14:textId="77777777" w:rsidR="00445513" w:rsidRPr="00445513" w:rsidRDefault="00445513" w:rsidP="006C60F8">
      <w:pPr>
        <w:spacing w:after="0" w:line="240" w:lineRule="auto"/>
        <w:ind w:firstLine="708"/>
        <w:jc w:val="both"/>
        <w:rPr>
          <w:rFonts w:ascii="Times New Roman" w:hAnsi="Times New Roman" w:cs="Times New Roman"/>
          <w:sz w:val="28"/>
          <w:szCs w:val="28"/>
        </w:rPr>
      </w:pPr>
      <w:r w:rsidRPr="00445513">
        <w:rPr>
          <w:rFonts w:ascii="Times New Roman" w:hAnsi="Times New Roman" w:cs="Times New Roman"/>
          <w:sz w:val="28"/>
          <w:szCs w:val="28"/>
        </w:rPr>
        <w:t>Введено в эксплуатацию 5456,7 м</w:t>
      </w:r>
      <w:r w:rsidRPr="00445513">
        <w:rPr>
          <w:rFonts w:ascii="Times New Roman" w:hAnsi="Times New Roman" w:cs="Times New Roman"/>
          <w:sz w:val="28"/>
          <w:szCs w:val="28"/>
          <w:vertAlign w:val="superscript"/>
        </w:rPr>
        <w:t>2</w:t>
      </w:r>
      <w:r w:rsidRPr="00445513">
        <w:rPr>
          <w:rFonts w:ascii="Times New Roman" w:hAnsi="Times New Roman" w:cs="Times New Roman"/>
          <w:sz w:val="28"/>
          <w:szCs w:val="28"/>
        </w:rPr>
        <w:t xml:space="preserve"> жилья, в том числе 34 индивидуальных жилых дома.</w:t>
      </w:r>
    </w:p>
    <w:p w14:paraId="1746D0EB" w14:textId="77777777" w:rsidR="00445513" w:rsidRPr="00445513" w:rsidRDefault="00445513" w:rsidP="006C60F8">
      <w:pPr>
        <w:spacing w:after="0" w:line="240" w:lineRule="auto"/>
        <w:ind w:firstLine="708"/>
        <w:jc w:val="both"/>
        <w:rPr>
          <w:rFonts w:ascii="Times New Roman" w:hAnsi="Times New Roman" w:cs="Times New Roman"/>
          <w:sz w:val="28"/>
          <w:szCs w:val="28"/>
        </w:rPr>
      </w:pPr>
      <w:r w:rsidRPr="00445513">
        <w:rPr>
          <w:rFonts w:ascii="Times New Roman" w:hAnsi="Times New Roman" w:cs="Times New Roman"/>
          <w:sz w:val="28"/>
          <w:szCs w:val="28"/>
        </w:rPr>
        <w:t xml:space="preserve">Построены, введены в эксплуатацию и заселены два 6-квартирных дома блокированной застройки для детей-сирот по ул. Вокзальная, 18, </w:t>
      </w:r>
      <w:proofErr w:type="spellStart"/>
      <w:r w:rsidRPr="00445513">
        <w:rPr>
          <w:rFonts w:ascii="Times New Roman" w:hAnsi="Times New Roman" w:cs="Times New Roman"/>
          <w:sz w:val="28"/>
          <w:szCs w:val="28"/>
        </w:rPr>
        <w:t>Дергунова</w:t>
      </w:r>
      <w:proofErr w:type="spellEnd"/>
      <w:r w:rsidRPr="00445513">
        <w:rPr>
          <w:rFonts w:ascii="Times New Roman" w:hAnsi="Times New Roman" w:cs="Times New Roman"/>
          <w:sz w:val="28"/>
          <w:szCs w:val="28"/>
        </w:rPr>
        <w:t xml:space="preserve"> 26, 13-квартирный жилой дом по ул. Строительная, 8 (из 13 квартир - 10 квартир для предоставления жилых помещений под служебное жилье и 3 квартиры для детей-сирот и детей, оставшихся без попечения родителей). Обеспечены жильем 15 граждан из числа детей-сирот и 10 специалистам предоставлено служебное жилье.</w:t>
      </w:r>
    </w:p>
    <w:p w14:paraId="12C97FA6" w14:textId="77777777" w:rsidR="00445513" w:rsidRPr="00445513" w:rsidRDefault="00445513" w:rsidP="006C60F8">
      <w:pPr>
        <w:spacing w:after="0" w:line="240" w:lineRule="auto"/>
        <w:ind w:firstLine="708"/>
        <w:jc w:val="both"/>
        <w:rPr>
          <w:rFonts w:ascii="Times New Roman" w:hAnsi="Times New Roman" w:cs="Times New Roman"/>
          <w:sz w:val="28"/>
          <w:szCs w:val="28"/>
        </w:rPr>
      </w:pPr>
      <w:r w:rsidRPr="00445513">
        <w:rPr>
          <w:rFonts w:ascii="Times New Roman" w:hAnsi="Times New Roman" w:cs="Times New Roman"/>
          <w:sz w:val="28"/>
          <w:szCs w:val="28"/>
        </w:rPr>
        <w:lastRenderedPageBreak/>
        <w:t>До конца текущего года планируется заселение двух 9-квартирных жилых домов для детей-сирот по ул. Калинина 99 и Молодежная 32. Объем выделенных средств составил 124,9 млн руб., из них:</w:t>
      </w:r>
    </w:p>
    <w:p w14:paraId="5732B73B" w14:textId="77777777" w:rsidR="00445513" w:rsidRPr="00445513" w:rsidRDefault="00445513" w:rsidP="006C60F8">
      <w:pPr>
        <w:pStyle w:val="a6"/>
        <w:spacing w:after="0" w:line="240" w:lineRule="auto"/>
        <w:ind w:left="0" w:firstLine="708"/>
        <w:jc w:val="both"/>
        <w:rPr>
          <w:rFonts w:ascii="Times New Roman" w:hAnsi="Times New Roman" w:cs="Times New Roman"/>
          <w:sz w:val="28"/>
          <w:szCs w:val="28"/>
        </w:rPr>
      </w:pPr>
      <w:r w:rsidRPr="00445513">
        <w:rPr>
          <w:rFonts w:ascii="Times New Roman" w:hAnsi="Times New Roman" w:cs="Times New Roman"/>
          <w:sz w:val="28"/>
          <w:szCs w:val="28"/>
        </w:rPr>
        <w:t xml:space="preserve">- в рамках государственной программы Российской Федерации «Комплексное развитие сельских территорий» начато строительство здания начальной школы на 400 мест в </w:t>
      </w:r>
      <w:proofErr w:type="spellStart"/>
      <w:r w:rsidRPr="00445513">
        <w:rPr>
          <w:rFonts w:ascii="Times New Roman" w:hAnsi="Times New Roman" w:cs="Times New Roman"/>
          <w:sz w:val="28"/>
          <w:szCs w:val="28"/>
        </w:rPr>
        <w:t>р.п</w:t>
      </w:r>
      <w:proofErr w:type="spellEnd"/>
      <w:r w:rsidRPr="00445513">
        <w:rPr>
          <w:rFonts w:ascii="Times New Roman" w:hAnsi="Times New Roman" w:cs="Times New Roman"/>
          <w:sz w:val="28"/>
          <w:szCs w:val="28"/>
        </w:rPr>
        <w:t>. Сузун. Общий объем выделенных средств составит 572 861,7 тыс. р</w:t>
      </w:r>
      <w:r>
        <w:rPr>
          <w:rFonts w:ascii="Times New Roman" w:hAnsi="Times New Roman" w:cs="Times New Roman"/>
          <w:sz w:val="28"/>
          <w:szCs w:val="28"/>
        </w:rPr>
        <w:t>уб.</w:t>
      </w:r>
      <w:r w:rsidRPr="00445513">
        <w:rPr>
          <w:rFonts w:ascii="Times New Roman" w:hAnsi="Times New Roman" w:cs="Times New Roman"/>
          <w:sz w:val="28"/>
          <w:szCs w:val="28"/>
        </w:rPr>
        <w:t xml:space="preserve"> В настоящее время ведутся работы по забивке свайного поля. </w:t>
      </w:r>
    </w:p>
    <w:p w14:paraId="4FAC278D" w14:textId="77777777" w:rsidR="00445513" w:rsidRPr="00445513" w:rsidRDefault="00445513" w:rsidP="006C60F8">
      <w:pPr>
        <w:spacing w:after="0" w:line="240" w:lineRule="auto"/>
        <w:jc w:val="both"/>
        <w:rPr>
          <w:rFonts w:ascii="Times New Roman" w:eastAsia="Calibri" w:hAnsi="Times New Roman" w:cs="Times New Roman"/>
          <w:sz w:val="28"/>
          <w:szCs w:val="28"/>
        </w:rPr>
      </w:pPr>
      <w:r w:rsidRPr="00445513">
        <w:rPr>
          <w:rFonts w:ascii="Times New Roman" w:hAnsi="Times New Roman" w:cs="Times New Roman"/>
          <w:sz w:val="28"/>
          <w:szCs w:val="28"/>
        </w:rPr>
        <w:tab/>
        <w:t>- в</w:t>
      </w:r>
      <w:r w:rsidRPr="00445513">
        <w:rPr>
          <w:rFonts w:ascii="Times New Roman" w:eastAsia="Calibri" w:hAnsi="Times New Roman" w:cs="Times New Roman"/>
          <w:sz w:val="28"/>
          <w:szCs w:val="28"/>
        </w:rPr>
        <w:t xml:space="preserve"> рамках государственной программы Российской Федерации «Развитие образования» завершены работы по капитальному ремонту зданий </w:t>
      </w:r>
      <w:proofErr w:type="spellStart"/>
      <w:r w:rsidRPr="00445513">
        <w:rPr>
          <w:rFonts w:ascii="Times New Roman" w:eastAsia="Calibri" w:hAnsi="Times New Roman" w:cs="Times New Roman"/>
          <w:sz w:val="28"/>
          <w:szCs w:val="28"/>
        </w:rPr>
        <w:t>Сузунской</w:t>
      </w:r>
      <w:proofErr w:type="spellEnd"/>
      <w:r w:rsidRPr="00445513">
        <w:rPr>
          <w:rFonts w:ascii="Times New Roman" w:eastAsia="Calibri" w:hAnsi="Times New Roman" w:cs="Times New Roman"/>
          <w:sz w:val="28"/>
          <w:szCs w:val="28"/>
        </w:rPr>
        <w:t xml:space="preserve"> ОШИ (24,8 млн руб.) и </w:t>
      </w:r>
      <w:proofErr w:type="spellStart"/>
      <w:r w:rsidRPr="00445513">
        <w:rPr>
          <w:rFonts w:ascii="Times New Roman" w:eastAsia="Calibri" w:hAnsi="Times New Roman" w:cs="Times New Roman"/>
          <w:sz w:val="28"/>
          <w:szCs w:val="28"/>
        </w:rPr>
        <w:t>Маюровской</w:t>
      </w:r>
      <w:proofErr w:type="spellEnd"/>
      <w:r w:rsidRPr="00445513">
        <w:rPr>
          <w:rFonts w:ascii="Times New Roman" w:eastAsia="Calibri" w:hAnsi="Times New Roman" w:cs="Times New Roman"/>
          <w:sz w:val="28"/>
          <w:szCs w:val="28"/>
        </w:rPr>
        <w:t xml:space="preserve"> СОШ (21,5 млн р</w:t>
      </w:r>
      <w:r>
        <w:rPr>
          <w:rFonts w:ascii="Times New Roman" w:eastAsia="Calibri" w:hAnsi="Times New Roman" w:cs="Times New Roman"/>
          <w:sz w:val="28"/>
          <w:szCs w:val="28"/>
        </w:rPr>
        <w:t>уб</w:t>
      </w:r>
      <w:r w:rsidRPr="00445513">
        <w:rPr>
          <w:rFonts w:ascii="Times New Roman" w:eastAsia="Calibri" w:hAnsi="Times New Roman" w:cs="Times New Roman"/>
          <w:sz w:val="28"/>
          <w:szCs w:val="28"/>
        </w:rPr>
        <w:t>.).</w:t>
      </w:r>
    </w:p>
    <w:p w14:paraId="1A763340" w14:textId="77777777" w:rsidR="00445513" w:rsidRPr="00445513" w:rsidRDefault="00445513" w:rsidP="006C60F8">
      <w:pPr>
        <w:pStyle w:val="a6"/>
        <w:spacing w:after="0" w:line="240" w:lineRule="auto"/>
        <w:ind w:left="0" w:firstLine="708"/>
        <w:jc w:val="both"/>
        <w:rPr>
          <w:rFonts w:ascii="Times New Roman" w:hAnsi="Times New Roman" w:cs="Times New Roman"/>
          <w:i/>
          <w:sz w:val="28"/>
          <w:szCs w:val="28"/>
        </w:rPr>
      </w:pPr>
      <w:r w:rsidRPr="00445513">
        <w:rPr>
          <w:rFonts w:ascii="Times New Roman" w:hAnsi="Times New Roman" w:cs="Times New Roman"/>
          <w:sz w:val="28"/>
          <w:szCs w:val="28"/>
        </w:rPr>
        <w:t>В рамках государственной программы Российской Федерации «Комплексное развитие сельских территорий» завершается</w:t>
      </w:r>
      <w:r w:rsidRPr="00445513">
        <w:rPr>
          <w:rFonts w:ascii="Times New Roman" w:hAnsi="Times New Roman" w:cs="Times New Roman"/>
          <w:i/>
          <w:sz w:val="28"/>
          <w:szCs w:val="28"/>
        </w:rPr>
        <w:t xml:space="preserve"> </w:t>
      </w:r>
      <w:r w:rsidRPr="00445513">
        <w:rPr>
          <w:rFonts w:ascii="Times New Roman" w:hAnsi="Times New Roman" w:cs="Times New Roman"/>
          <w:iCs/>
          <w:sz w:val="28"/>
          <w:szCs w:val="28"/>
        </w:rPr>
        <w:t xml:space="preserve">капитальный ремонт здания </w:t>
      </w:r>
      <w:proofErr w:type="spellStart"/>
      <w:r w:rsidRPr="00445513">
        <w:rPr>
          <w:rFonts w:ascii="Times New Roman" w:hAnsi="Times New Roman" w:cs="Times New Roman"/>
          <w:iCs/>
          <w:sz w:val="28"/>
          <w:szCs w:val="28"/>
        </w:rPr>
        <w:t>Шипуновского</w:t>
      </w:r>
      <w:proofErr w:type="spellEnd"/>
      <w:r w:rsidRPr="00445513">
        <w:rPr>
          <w:rFonts w:ascii="Times New Roman" w:hAnsi="Times New Roman" w:cs="Times New Roman"/>
          <w:iCs/>
          <w:sz w:val="28"/>
          <w:szCs w:val="28"/>
        </w:rPr>
        <w:t xml:space="preserve"> Дома культуры</w:t>
      </w:r>
      <w:r w:rsidRPr="00445513">
        <w:rPr>
          <w:rFonts w:ascii="Times New Roman" w:hAnsi="Times New Roman" w:cs="Times New Roman"/>
          <w:i/>
          <w:sz w:val="28"/>
          <w:szCs w:val="28"/>
        </w:rPr>
        <w:t xml:space="preserve">. </w:t>
      </w:r>
      <w:r w:rsidRPr="00445513">
        <w:rPr>
          <w:rFonts w:ascii="Times New Roman" w:hAnsi="Times New Roman" w:cs="Times New Roman"/>
          <w:sz w:val="28"/>
          <w:szCs w:val="28"/>
        </w:rPr>
        <w:t>Общий объем выделенных средств составил 31,0 млн руб.</w:t>
      </w:r>
    </w:p>
    <w:p w14:paraId="4398EEB9" w14:textId="77777777" w:rsidR="00445513" w:rsidRPr="00445513" w:rsidRDefault="00445513" w:rsidP="006C60F8">
      <w:pPr>
        <w:pStyle w:val="a6"/>
        <w:spacing w:after="0" w:line="240" w:lineRule="auto"/>
        <w:ind w:left="0" w:firstLine="708"/>
        <w:jc w:val="both"/>
        <w:rPr>
          <w:rFonts w:ascii="Times New Roman" w:hAnsi="Times New Roman" w:cs="Times New Roman"/>
          <w:sz w:val="28"/>
          <w:szCs w:val="28"/>
        </w:rPr>
      </w:pPr>
      <w:r w:rsidRPr="00445513">
        <w:rPr>
          <w:rFonts w:ascii="Times New Roman" w:hAnsi="Times New Roman" w:cs="Times New Roman"/>
          <w:sz w:val="28"/>
          <w:szCs w:val="28"/>
        </w:rPr>
        <w:t xml:space="preserve">В рамках государственной программы «Культура Новосибирской </w:t>
      </w:r>
      <w:proofErr w:type="gramStart"/>
      <w:r w:rsidRPr="00445513">
        <w:rPr>
          <w:rFonts w:ascii="Times New Roman" w:hAnsi="Times New Roman" w:cs="Times New Roman"/>
          <w:sz w:val="28"/>
          <w:szCs w:val="28"/>
        </w:rPr>
        <w:t>области»  в</w:t>
      </w:r>
      <w:proofErr w:type="gramEnd"/>
      <w:r w:rsidRPr="00445513">
        <w:rPr>
          <w:rFonts w:ascii="Times New Roman" w:hAnsi="Times New Roman" w:cs="Times New Roman"/>
          <w:sz w:val="28"/>
          <w:szCs w:val="28"/>
        </w:rPr>
        <w:t xml:space="preserve"> текущем году завершается капитальный ремонт здания Бобровского ДК  (20,5  млн р</w:t>
      </w:r>
      <w:r>
        <w:rPr>
          <w:rFonts w:ascii="Times New Roman" w:hAnsi="Times New Roman" w:cs="Times New Roman"/>
          <w:sz w:val="28"/>
          <w:szCs w:val="28"/>
        </w:rPr>
        <w:t>уб</w:t>
      </w:r>
      <w:r w:rsidRPr="00445513">
        <w:rPr>
          <w:rFonts w:ascii="Times New Roman" w:hAnsi="Times New Roman" w:cs="Times New Roman"/>
          <w:sz w:val="28"/>
          <w:szCs w:val="28"/>
        </w:rPr>
        <w:t>.).</w:t>
      </w:r>
    </w:p>
    <w:p w14:paraId="5D0B0C31" w14:textId="77777777" w:rsidR="00445513" w:rsidRPr="00445513" w:rsidRDefault="00445513" w:rsidP="006C60F8">
      <w:pPr>
        <w:pStyle w:val="a6"/>
        <w:spacing w:after="0" w:line="240" w:lineRule="auto"/>
        <w:ind w:left="0" w:firstLine="708"/>
        <w:jc w:val="both"/>
        <w:rPr>
          <w:rFonts w:ascii="Times New Roman" w:hAnsi="Times New Roman" w:cs="Times New Roman"/>
          <w:b/>
          <w:sz w:val="28"/>
          <w:szCs w:val="28"/>
        </w:rPr>
      </w:pPr>
      <w:r w:rsidRPr="00445513">
        <w:rPr>
          <w:rFonts w:ascii="Times New Roman" w:hAnsi="Times New Roman" w:cs="Times New Roman"/>
          <w:sz w:val="28"/>
          <w:szCs w:val="28"/>
        </w:rPr>
        <w:t xml:space="preserve">В рамках реализации государственной программы Новосибирской области «Развитие физической культуры и спорта в Новосибирской области» завершен первый этап реконструкции стадиона в </w:t>
      </w:r>
      <w:proofErr w:type="spellStart"/>
      <w:r w:rsidRPr="00445513">
        <w:rPr>
          <w:rFonts w:ascii="Times New Roman" w:hAnsi="Times New Roman" w:cs="Times New Roman"/>
          <w:sz w:val="28"/>
          <w:szCs w:val="28"/>
        </w:rPr>
        <w:t>р.п</w:t>
      </w:r>
      <w:proofErr w:type="spellEnd"/>
      <w:r w:rsidRPr="00445513">
        <w:rPr>
          <w:rFonts w:ascii="Times New Roman" w:hAnsi="Times New Roman" w:cs="Times New Roman"/>
          <w:sz w:val="28"/>
          <w:szCs w:val="28"/>
        </w:rPr>
        <w:t>. Сузун, на эти цели выделены 40,7 млн р</w:t>
      </w:r>
      <w:r>
        <w:rPr>
          <w:rFonts w:ascii="Times New Roman" w:hAnsi="Times New Roman" w:cs="Times New Roman"/>
          <w:sz w:val="28"/>
          <w:szCs w:val="28"/>
        </w:rPr>
        <w:t>уб</w:t>
      </w:r>
      <w:r w:rsidRPr="00445513">
        <w:rPr>
          <w:rFonts w:ascii="Times New Roman" w:hAnsi="Times New Roman" w:cs="Times New Roman"/>
          <w:sz w:val="28"/>
          <w:szCs w:val="28"/>
        </w:rPr>
        <w:t xml:space="preserve">. В </w:t>
      </w:r>
      <w:proofErr w:type="spellStart"/>
      <w:r w:rsidRPr="00445513">
        <w:rPr>
          <w:rFonts w:ascii="Times New Roman" w:hAnsi="Times New Roman" w:cs="Times New Roman"/>
          <w:sz w:val="28"/>
          <w:szCs w:val="28"/>
        </w:rPr>
        <w:t>р.п</w:t>
      </w:r>
      <w:proofErr w:type="spellEnd"/>
      <w:r w:rsidRPr="00445513">
        <w:rPr>
          <w:rFonts w:ascii="Times New Roman" w:hAnsi="Times New Roman" w:cs="Times New Roman"/>
          <w:sz w:val="28"/>
          <w:szCs w:val="28"/>
        </w:rPr>
        <w:t xml:space="preserve">.  Сузун появился спортивный объект, позволяющий проводить соревнования районного и областного значения. Также начато устройство комплексной спортивной площадки в с. Ключики (2,2 млн руб.). </w:t>
      </w:r>
    </w:p>
    <w:p w14:paraId="0BDF9D9A" w14:textId="77777777" w:rsidR="00445513" w:rsidRPr="00445513" w:rsidRDefault="00445513" w:rsidP="006C60F8">
      <w:pPr>
        <w:pStyle w:val="a6"/>
        <w:spacing w:after="0" w:line="240" w:lineRule="auto"/>
        <w:ind w:left="0" w:firstLine="708"/>
        <w:jc w:val="both"/>
        <w:rPr>
          <w:rFonts w:ascii="Times New Roman" w:hAnsi="Times New Roman" w:cs="Times New Roman"/>
          <w:sz w:val="28"/>
          <w:szCs w:val="28"/>
        </w:rPr>
      </w:pPr>
      <w:r w:rsidRPr="00445513">
        <w:rPr>
          <w:rFonts w:ascii="Times New Roman" w:hAnsi="Times New Roman" w:cs="Times New Roman"/>
          <w:sz w:val="28"/>
          <w:szCs w:val="28"/>
        </w:rPr>
        <w:t>В рамках государственной программы Российской Федерации «Комплексное развитие сельских территорий» осуществлено:</w:t>
      </w:r>
    </w:p>
    <w:p w14:paraId="1CADE2B5" w14:textId="77777777" w:rsidR="00445513" w:rsidRPr="00445513" w:rsidRDefault="00445513" w:rsidP="006C60F8">
      <w:pPr>
        <w:pStyle w:val="a6"/>
        <w:spacing w:after="0" w:line="240" w:lineRule="auto"/>
        <w:ind w:left="0" w:firstLine="709"/>
        <w:jc w:val="both"/>
        <w:rPr>
          <w:rFonts w:ascii="Times New Roman" w:hAnsi="Times New Roman" w:cs="Times New Roman"/>
          <w:sz w:val="28"/>
          <w:szCs w:val="28"/>
        </w:rPr>
      </w:pPr>
      <w:r w:rsidRPr="00445513">
        <w:rPr>
          <w:rFonts w:ascii="Times New Roman" w:hAnsi="Times New Roman" w:cs="Times New Roman"/>
          <w:sz w:val="28"/>
          <w:szCs w:val="28"/>
        </w:rPr>
        <w:t xml:space="preserve"> - строительство </w:t>
      </w:r>
      <w:proofErr w:type="spellStart"/>
      <w:r w:rsidRPr="00445513">
        <w:rPr>
          <w:rFonts w:ascii="Times New Roman" w:hAnsi="Times New Roman" w:cs="Times New Roman"/>
          <w:sz w:val="28"/>
          <w:szCs w:val="28"/>
        </w:rPr>
        <w:t>блочно</w:t>
      </w:r>
      <w:proofErr w:type="spellEnd"/>
      <w:r w:rsidRPr="00445513">
        <w:rPr>
          <w:rFonts w:ascii="Times New Roman" w:hAnsi="Times New Roman" w:cs="Times New Roman"/>
          <w:sz w:val="28"/>
          <w:szCs w:val="28"/>
        </w:rPr>
        <w:t>-модульной угольной котельной мощностью 3 мВт в с. Шипуново (43,0 млн р</w:t>
      </w:r>
      <w:r>
        <w:rPr>
          <w:rFonts w:ascii="Times New Roman" w:hAnsi="Times New Roman" w:cs="Times New Roman"/>
          <w:sz w:val="28"/>
          <w:szCs w:val="28"/>
        </w:rPr>
        <w:t>уб</w:t>
      </w:r>
      <w:r w:rsidRPr="00445513">
        <w:rPr>
          <w:rFonts w:ascii="Times New Roman" w:hAnsi="Times New Roman" w:cs="Times New Roman"/>
          <w:sz w:val="28"/>
          <w:szCs w:val="28"/>
        </w:rPr>
        <w:t>.).</w:t>
      </w:r>
    </w:p>
    <w:p w14:paraId="55DEF15A" w14:textId="77777777" w:rsidR="00445513" w:rsidRPr="00445513" w:rsidRDefault="00445513" w:rsidP="006C60F8">
      <w:pPr>
        <w:pStyle w:val="a6"/>
        <w:spacing w:after="0" w:line="240" w:lineRule="auto"/>
        <w:ind w:left="0" w:firstLine="709"/>
        <w:jc w:val="both"/>
        <w:rPr>
          <w:rFonts w:ascii="Times New Roman" w:hAnsi="Times New Roman" w:cs="Times New Roman"/>
          <w:sz w:val="28"/>
          <w:szCs w:val="28"/>
        </w:rPr>
      </w:pPr>
      <w:r w:rsidRPr="00445513">
        <w:rPr>
          <w:rFonts w:ascii="Times New Roman" w:hAnsi="Times New Roman" w:cs="Times New Roman"/>
          <w:sz w:val="28"/>
          <w:szCs w:val="28"/>
        </w:rPr>
        <w:t xml:space="preserve">- строительство систем водоподготовки в селе Верх-Сузун </w:t>
      </w:r>
      <w:proofErr w:type="spellStart"/>
      <w:r w:rsidRPr="00445513">
        <w:rPr>
          <w:rFonts w:ascii="Times New Roman" w:hAnsi="Times New Roman" w:cs="Times New Roman"/>
          <w:sz w:val="28"/>
          <w:szCs w:val="28"/>
        </w:rPr>
        <w:t>Сузунского</w:t>
      </w:r>
      <w:proofErr w:type="spellEnd"/>
      <w:r w:rsidRPr="00445513">
        <w:rPr>
          <w:rFonts w:ascii="Times New Roman" w:hAnsi="Times New Roman" w:cs="Times New Roman"/>
          <w:sz w:val="28"/>
          <w:szCs w:val="28"/>
        </w:rPr>
        <w:t xml:space="preserve"> района (26,4 млн р</w:t>
      </w:r>
      <w:r>
        <w:rPr>
          <w:rFonts w:ascii="Times New Roman" w:hAnsi="Times New Roman" w:cs="Times New Roman"/>
          <w:sz w:val="28"/>
          <w:szCs w:val="28"/>
        </w:rPr>
        <w:t>уб</w:t>
      </w:r>
      <w:r w:rsidRPr="00445513">
        <w:rPr>
          <w:rFonts w:ascii="Times New Roman" w:hAnsi="Times New Roman" w:cs="Times New Roman"/>
          <w:sz w:val="28"/>
          <w:szCs w:val="28"/>
        </w:rPr>
        <w:t>.).</w:t>
      </w:r>
    </w:p>
    <w:p w14:paraId="64DDDAFE" w14:textId="77777777" w:rsidR="00445513" w:rsidRPr="00445513" w:rsidRDefault="00445513" w:rsidP="006C60F8">
      <w:pPr>
        <w:pStyle w:val="a6"/>
        <w:spacing w:after="0" w:line="240" w:lineRule="auto"/>
        <w:ind w:left="0"/>
        <w:jc w:val="both"/>
        <w:rPr>
          <w:rFonts w:ascii="Times New Roman" w:hAnsi="Times New Roman" w:cs="Times New Roman"/>
          <w:sz w:val="28"/>
          <w:szCs w:val="28"/>
        </w:rPr>
      </w:pPr>
      <w:r w:rsidRPr="00445513">
        <w:rPr>
          <w:rFonts w:ascii="Times New Roman" w:hAnsi="Times New Roman" w:cs="Times New Roman"/>
          <w:sz w:val="28"/>
          <w:szCs w:val="28"/>
        </w:rPr>
        <w:tab/>
        <w:t>В рамках мероприятий подпрограммы «Чистая вода» введена в эксплуатацию система водоподготовки в с. Бобровка. Объем финансирования составляет 10,5 млн. р</w:t>
      </w:r>
      <w:r>
        <w:rPr>
          <w:rFonts w:ascii="Times New Roman" w:hAnsi="Times New Roman" w:cs="Times New Roman"/>
          <w:sz w:val="28"/>
          <w:szCs w:val="28"/>
        </w:rPr>
        <w:t>уб</w:t>
      </w:r>
      <w:r w:rsidRPr="00445513">
        <w:rPr>
          <w:rFonts w:ascii="Times New Roman" w:hAnsi="Times New Roman" w:cs="Times New Roman"/>
          <w:sz w:val="28"/>
          <w:szCs w:val="28"/>
        </w:rPr>
        <w:t>.</w:t>
      </w:r>
    </w:p>
    <w:p w14:paraId="2E271F30" w14:textId="77777777" w:rsidR="00445513" w:rsidRPr="00445513" w:rsidRDefault="00445513" w:rsidP="006C60F8">
      <w:pPr>
        <w:pStyle w:val="a6"/>
        <w:spacing w:after="0" w:line="240" w:lineRule="auto"/>
        <w:ind w:left="0" w:firstLine="708"/>
        <w:jc w:val="both"/>
        <w:rPr>
          <w:rFonts w:ascii="Times New Roman" w:hAnsi="Times New Roman" w:cs="Times New Roman"/>
          <w:sz w:val="28"/>
          <w:szCs w:val="28"/>
        </w:rPr>
      </w:pPr>
      <w:r w:rsidRPr="00445513">
        <w:rPr>
          <w:rFonts w:ascii="Times New Roman" w:hAnsi="Times New Roman" w:cs="Times New Roman"/>
          <w:sz w:val="28"/>
          <w:szCs w:val="28"/>
        </w:rPr>
        <w:t xml:space="preserve">В рамках программы по переселению граждан из аварийного жилого </w:t>
      </w:r>
      <w:proofErr w:type="gramStart"/>
      <w:r w:rsidRPr="00445513">
        <w:rPr>
          <w:rFonts w:ascii="Times New Roman" w:hAnsi="Times New Roman" w:cs="Times New Roman"/>
          <w:sz w:val="28"/>
          <w:szCs w:val="28"/>
        </w:rPr>
        <w:t>фонда  расселены</w:t>
      </w:r>
      <w:proofErr w:type="gramEnd"/>
      <w:r w:rsidRPr="00445513">
        <w:rPr>
          <w:rFonts w:ascii="Times New Roman" w:hAnsi="Times New Roman" w:cs="Times New Roman"/>
          <w:sz w:val="28"/>
          <w:szCs w:val="28"/>
        </w:rPr>
        <w:t xml:space="preserve"> 5 человек. Для этих целей застройщиком осуществлено строительство жилого дома в с. </w:t>
      </w:r>
      <w:proofErr w:type="spellStart"/>
      <w:r w:rsidRPr="00445513">
        <w:rPr>
          <w:rFonts w:ascii="Times New Roman" w:hAnsi="Times New Roman" w:cs="Times New Roman"/>
          <w:sz w:val="28"/>
          <w:szCs w:val="28"/>
        </w:rPr>
        <w:t>Малышево</w:t>
      </w:r>
      <w:proofErr w:type="spellEnd"/>
      <w:r w:rsidRPr="00445513">
        <w:rPr>
          <w:rFonts w:ascii="Times New Roman" w:hAnsi="Times New Roman" w:cs="Times New Roman"/>
          <w:sz w:val="28"/>
          <w:szCs w:val="28"/>
        </w:rPr>
        <w:t xml:space="preserve">. Объем выделенных </w:t>
      </w:r>
      <w:proofErr w:type="gramStart"/>
      <w:r w:rsidRPr="00445513">
        <w:rPr>
          <w:rFonts w:ascii="Times New Roman" w:hAnsi="Times New Roman" w:cs="Times New Roman"/>
          <w:sz w:val="28"/>
          <w:szCs w:val="28"/>
        </w:rPr>
        <w:t>средств  для</w:t>
      </w:r>
      <w:proofErr w:type="gramEnd"/>
      <w:r w:rsidRPr="00445513">
        <w:rPr>
          <w:rFonts w:ascii="Times New Roman" w:hAnsi="Times New Roman" w:cs="Times New Roman"/>
          <w:sz w:val="28"/>
          <w:szCs w:val="28"/>
        </w:rPr>
        <w:t xml:space="preserve"> приобретения жилых помещений составил 21 млн. р</w:t>
      </w:r>
      <w:r>
        <w:rPr>
          <w:rFonts w:ascii="Times New Roman" w:hAnsi="Times New Roman" w:cs="Times New Roman"/>
          <w:sz w:val="28"/>
          <w:szCs w:val="28"/>
        </w:rPr>
        <w:t>уб</w:t>
      </w:r>
      <w:r w:rsidRPr="00445513">
        <w:rPr>
          <w:rFonts w:ascii="Times New Roman" w:hAnsi="Times New Roman" w:cs="Times New Roman"/>
          <w:sz w:val="28"/>
          <w:szCs w:val="28"/>
        </w:rPr>
        <w:t>.</w:t>
      </w:r>
    </w:p>
    <w:p w14:paraId="2DE430E8" w14:textId="77777777" w:rsidR="006041CB" w:rsidRPr="00F94A6E" w:rsidRDefault="006041CB" w:rsidP="006C60F8">
      <w:pPr>
        <w:pStyle w:val="af1"/>
        <w:jc w:val="both"/>
        <w:rPr>
          <w:szCs w:val="28"/>
        </w:rPr>
      </w:pPr>
    </w:p>
    <w:p w14:paraId="2634FE2A" w14:textId="77777777" w:rsidR="00A631DD" w:rsidRPr="00F94A6E" w:rsidRDefault="00A631DD" w:rsidP="006C60F8">
      <w:pPr>
        <w:pStyle w:val="af1"/>
        <w:ind w:firstLine="0"/>
        <w:jc w:val="both"/>
        <w:rPr>
          <w:b/>
          <w:szCs w:val="28"/>
        </w:rPr>
      </w:pPr>
      <w:r w:rsidRPr="00F94A6E">
        <w:rPr>
          <w:b/>
          <w:szCs w:val="28"/>
        </w:rPr>
        <w:t>ЖИЛИЩНО-КОММУНАЛЬНОЕ ХОЗЯЙСТВО</w:t>
      </w:r>
      <w:bookmarkEnd w:id="2"/>
      <w:r w:rsidR="001A0FB8">
        <w:rPr>
          <w:b/>
          <w:szCs w:val="28"/>
        </w:rPr>
        <w:t xml:space="preserve"> И БЛАГОУСТРОЙСТВО</w:t>
      </w:r>
    </w:p>
    <w:p w14:paraId="5A07487B" w14:textId="77777777" w:rsidR="00C207E1" w:rsidRPr="00C207E1" w:rsidRDefault="00C207E1" w:rsidP="006C60F8">
      <w:pPr>
        <w:tabs>
          <w:tab w:val="left" w:pos="1134"/>
        </w:tabs>
        <w:spacing w:after="0" w:line="240" w:lineRule="auto"/>
        <w:ind w:firstLine="709"/>
        <w:jc w:val="both"/>
        <w:rPr>
          <w:rFonts w:ascii="Times New Roman" w:eastAsia="Times New Roman" w:hAnsi="Times New Roman" w:cs="Times New Roman"/>
          <w:bCs/>
          <w:iCs/>
          <w:noProof/>
          <w:sz w:val="28"/>
          <w:szCs w:val="28"/>
          <w:shd w:val="clear" w:color="auto" w:fill="F7F7F7"/>
          <w:lang w:eastAsia="ru-RU"/>
        </w:rPr>
      </w:pPr>
      <w:r w:rsidRPr="00C207E1">
        <w:rPr>
          <w:rFonts w:ascii="Times New Roman" w:eastAsia="Times New Roman" w:hAnsi="Times New Roman" w:cs="Times New Roman"/>
          <w:bCs/>
          <w:iCs/>
          <w:noProof/>
          <w:sz w:val="28"/>
          <w:szCs w:val="28"/>
          <w:shd w:val="clear" w:color="auto" w:fill="F7F7F7"/>
          <w:lang w:eastAsia="ru-RU"/>
        </w:rPr>
        <w:t xml:space="preserve">Оказанием коммунальных услуг по тепло- и водоснабжению в районе занимаются 1 частная организация, 1 индивидуальный предприниматель и 6 муниципальных унитарных предприятий, по электроснабжению – ОАО «Новосибирскэнергосбыт», по вывозу ТКО – региональный оператор МУП «САХ». Деятельность по оказанию услуг обслуживания жилищного фонда осуществляет ОАО «Сузунское ЖКХ» и ООО «МагистральСтрой». Среднесписочная численность работающих в жилищно-коммунальном хозяйстве за 11 месяцев 2023 года составила 354 человека. </w:t>
      </w:r>
    </w:p>
    <w:p w14:paraId="64746B80" w14:textId="77777777" w:rsidR="00C207E1" w:rsidRPr="00C207E1" w:rsidRDefault="00C207E1" w:rsidP="006C60F8">
      <w:pPr>
        <w:spacing w:after="0" w:line="240" w:lineRule="auto"/>
        <w:ind w:firstLine="708"/>
        <w:jc w:val="both"/>
        <w:rPr>
          <w:rFonts w:ascii="Times New Roman" w:eastAsia="Times New Roman" w:hAnsi="Times New Roman" w:cs="Times New Roman"/>
          <w:bCs/>
          <w:sz w:val="28"/>
          <w:szCs w:val="28"/>
          <w:lang w:eastAsia="ru-RU"/>
        </w:rPr>
      </w:pPr>
      <w:r w:rsidRPr="00C207E1">
        <w:rPr>
          <w:rFonts w:ascii="Times New Roman" w:eastAsia="Times New Roman" w:hAnsi="Times New Roman" w:cs="Times New Roman"/>
          <w:bCs/>
          <w:sz w:val="28"/>
          <w:szCs w:val="28"/>
          <w:lang w:eastAsia="ru-RU"/>
        </w:rPr>
        <w:lastRenderedPageBreak/>
        <w:t>В рамках мероприятий государственной программы «Комплексное развитие сельских территорий» на территории района выполнены строительные работы:</w:t>
      </w:r>
    </w:p>
    <w:p w14:paraId="614CFF04" w14:textId="77777777" w:rsidR="00C207E1" w:rsidRPr="00C207E1" w:rsidRDefault="00C207E1" w:rsidP="006C60F8">
      <w:pPr>
        <w:spacing w:after="0" w:line="240" w:lineRule="auto"/>
        <w:ind w:firstLine="708"/>
        <w:jc w:val="both"/>
        <w:rPr>
          <w:rFonts w:ascii="Times New Roman" w:eastAsia="Times New Roman" w:hAnsi="Times New Roman" w:cs="Times New Roman"/>
          <w:bCs/>
          <w:sz w:val="28"/>
          <w:szCs w:val="28"/>
          <w:lang w:eastAsia="ru-RU"/>
        </w:rPr>
      </w:pPr>
      <w:r w:rsidRPr="00C207E1">
        <w:rPr>
          <w:rFonts w:ascii="Times New Roman" w:eastAsia="Times New Roman" w:hAnsi="Times New Roman" w:cs="Times New Roman"/>
          <w:bCs/>
          <w:sz w:val="28"/>
          <w:szCs w:val="28"/>
          <w:lang w:eastAsia="ru-RU"/>
        </w:rPr>
        <w:t xml:space="preserve">- </w:t>
      </w:r>
      <w:proofErr w:type="spellStart"/>
      <w:r w:rsidRPr="00C207E1">
        <w:rPr>
          <w:rFonts w:ascii="Times New Roman" w:eastAsia="Times New Roman" w:hAnsi="Times New Roman" w:cs="Times New Roman"/>
          <w:bCs/>
          <w:sz w:val="28"/>
          <w:szCs w:val="28"/>
          <w:lang w:eastAsia="ru-RU"/>
        </w:rPr>
        <w:t>блочно</w:t>
      </w:r>
      <w:proofErr w:type="spellEnd"/>
      <w:r w:rsidRPr="00C207E1">
        <w:rPr>
          <w:rFonts w:ascii="Times New Roman" w:eastAsia="Times New Roman" w:hAnsi="Times New Roman" w:cs="Times New Roman"/>
          <w:bCs/>
          <w:sz w:val="28"/>
          <w:szCs w:val="28"/>
          <w:lang w:eastAsia="ru-RU"/>
        </w:rPr>
        <w:t xml:space="preserve"> - модульной котельной мощностью 3МВт в с. Шипуново, стоимость работ с учетом </w:t>
      </w:r>
      <w:proofErr w:type="spellStart"/>
      <w:r w:rsidRPr="00C207E1">
        <w:rPr>
          <w:rFonts w:ascii="Times New Roman" w:eastAsia="Times New Roman" w:hAnsi="Times New Roman" w:cs="Times New Roman"/>
          <w:bCs/>
          <w:sz w:val="28"/>
          <w:szCs w:val="28"/>
          <w:lang w:eastAsia="ru-RU"/>
        </w:rPr>
        <w:t>стройконтроля</w:t>
      </w:r>
      <w:proofErr w:type="spellEnd"/>
      <w:r w:rsidRPr="00C207E1">
        <w:rPr>
          <w:rFonts w:ascii="Times New Roman" w:eastAsia="Times New Roman" w:hAnsi="Times New Roman" w:cs="Times New Roman"/>
          <w:bCs/>
          <w:sz w:val="28"/>
          <w:szCs w:val="28"/>
          <w:lang w:eastAsia="ru-RU"/>
        </w:rPr>
        <w:t xml:space="preserve"> 42 775,3 тыс. р</w:t>
      </w:r>
      <w:r w:rsidR="00445513">
        <w:rPr>
          <w:rFonts w:ascii="Times New Roman" w:eastAsia="Times New Roman" w:hAnsi="Times New Roman" w:cs="Times New Roman"/>
          <w:bCs/>
          <w:sz w:val="28"/>
          <w:szCs w:val="28"/>
          <w:lang w:eastAsia="ru-RU"/>
        </w:rPr>
        <w:t>уб</w:t>
      </w:r>
      <w:r w:rsidRPr="00C207E1">
        <w:rPr>
          <w:rFonts w:ascii="Times New Roman" w:eastAsia="Times New Roman" w:hAnsi="Times New Roman" w:cs="Times New Roman"/>
          <w:bCs/>
          <w:sz w:val="28"/>
          <w:szCs w:val="28"/>
          <w:lang w:eastAsia="ru-RU"/>
        </w:rPr>
        <w:t xml:space="preserve">. </w:t>
      </w:r>
    </w:p>
    <w:p w14:paraId="61E01D69" w14:textId="77777777" w:rsidR="00C207E1" w:rsidRPr="00C207E1" w:rsidRDefault="00C207E1" w:rsidP="006C60F8">
      <w:pPr>
        <w:spacing w:after="0" w:line="240" w:lineRule="auto"/>
        <w:ind w:firstLine="708"/>
        <w:jc w:val="both"/>
        <w:rPr>
          <w:rFonts w:ascii="Times New Roman" w:eastAsia="Times New Roman" w:hAnsi="Times New Roman" w:cs="Times New Roman"/>
          <w:bCs/>
          <w:sz w:val="28"/>
          <w:szCs w:val="28"/>
          <w:lang w:eastAsia="ru-RU"/>
        </w:rPr>
      </w:pPr>
      <w:r w:rsidRPr="00C207E1">
        <w:rPr>
          <w:rFonts w:ascii="Times New Roman" w:eastAsia="Times New Roman" w:hAnsi="Times New Roman" w:cs="Times New Roman"/>
          <w:bCs/>
          <w:sz w:val="28"/>
          <w:szCs w:val="28"/>
          <w:lang w:eastAsia="ru-RU"/>
        </w:rPr>
        <w:t>- двух систем водоподготовки в с. Верх- Сузун мощностью 2 и 7,8 м</w:t>
      </w:r>
      <w:r w:rsidRPr="00C207E1">
        <w:rPr>
          <w:rFonts w:ascii="Times New Roman" w:eastAsia="Times New Roman" w:hAnsi="Times New Roman" w:cs="Times New Roman"/>
          <w:bCs/>
          <w:sz w:val="28"/>
          <w:szCs w:val="28"/>
          <w:vertAlign w:val="superscript"/>
          <w:lang w:eastAsia="ru-RU"/>
        </w:rPr>
        <w:t>3</w:t>
      </w:r>
      <w:r w:rsidRPr="00C207E1">
        <w:rPr>
          <w:rFonts w:ascii="Times New Roman" w:eastAsia="Times New Roman" w:hAnsi="Times New Roman" w:cs="Times New Roman"/>
          <w:bCs/>
          <w:sz w:val="28"/>
          <w:szCs w:val="28"/>
          <w:lang w:eastAsia="ru-RU"/>
        </w:rPr>
        <w:t xml:space="preserve">/час, стоимость работ с учетом </w:t>
      </w:r>
      <w:proofErr w:type="spellStart"/>
      <w:r w:rsidRPr="00C207E1">
        <w:rPr>
          <w:rFonts w:ascii="Times New Roman" w:eastAsia="Times New Roman" w:hAnsi="Times New Roman" w:cs="Times New Roman"/>
          <w:bCs/>
          <w:sz w:val="28"/>
          <w:szCs w:val="28"/>
          <w:lang w:eastAsia="ru-RU"/>
        </w:rPr>
        <w:t>стройконтроля</w:t>
      </w:r>
      <w:proofErr w:type="spellEnd"/>
      <w:r w:rsidRPr="00C207E1">
        <w:rPr>
          <w:rFonts w:ascii="Times New Roman" w:eastAsia="Times New Roman" w:hAnsi="Times New Roman" w:cs="Times New Roman"/>
          <w:bCs/>
          <w:sz w:val="28"/>
          <w:szCs w:val="28"/>
          <w:lang w:eastAsia="ru-RU"/>
        </w:rPr>
        <w:t xml:space="preserve"> 25 884,1 тыс. р</w:t>
      </w:r>
      <w:r w:rsidR="00445513">
        <w:rPr>
          <w:rFonts w:ascii="Times New Roman" w:eastAsia="Times New Roman" w:hAnsi="Times New Roman" w:cs="Times New Roman"/>
          <w:bCs/>
          <w:sz w:val="28"/>
          <w:szCs w:val="28"/>
          <w:lang w:eastAsia="ru-RU"/>
        </w:rPr>
        <w:t>уб</w:t>
      </w:r>
      <w:r w:rsidRPr="00C207E1">
        <w:rPr>
          <w:rFonts w:ascii="Times New Roman" w:eastAsia="Times New Roman" w:hAnsi="Times New Roman" w:cs="Times New Roman"/>
          <w:bCs/>
          <w:sz w:val="28"/>
          <w:szCs w:val="28"/>
          <w:lang w:eastAsia="ru-RU"/>
        </w:rPr>
        <w:t>.</w:t>
      </w:r>
    </w:p>
    <w:p w14:paraId="6DD520A1" w14:textId="77777777" w:rsidR="00C207E1" w:rsidRPr="00C207E1" w:rsidRDefault="00C207E1" w:rsidP="006C60F8">
      <w:pPr>
        <w:spacing w:after="0" w:line="240" w:lineRule="auto"/>
        <w:ind w:firstLine="708"/>
        <w:jc w:val="both"/>
        <w:rPr>
          <w:rFonts w:ascii="Times New Roman" w:eastAsia="Times New Roman" w:hAnsi="Times New Roman" w:cs="Times New Roman"/>
          <w:bCs/>
          <w:sz w:val="28"/>
          <w:szCs w:val="28"/>
          <w:lang w:eastAsia="ru-RU"/>
        </w:rPr>
      </w:pPr>
      <w:r w:rsidRPr="00C207E1">
        <w:rPr>
          <w:rFonts w:ascii="Times New Roman" w:eastAsia="Times New Roman" w:hAnsi="Times New Roman" w:cs="Times New Roman"/>
          <w:bCs/>
          <w:sz w:val="28"/>
          <w:szCs w:val="28"/>
          <w:lang w:eastAsia="ru-RU"/>
        </w:rPr>
        <w:t xml:space="preserve">В рамках подпрограммы «Чистая вода» государственной программы Новосибирской области «Жилищно-коммунальное хозяйство Новосибирской области» выполнены строительные работы станции водоподготовки в с. Бобровка, стоимость работ составила 9 909,43 тыс. руб. </w:t>
      </w:r>
    </w:p>
    <w:p w14:paraId="2451B860" w14:textId="77777777" w:rsidR="00C207E1" w:rsidRPr="00C207E1" w:rsidRDefault="00C207E1" w:rsidP="006C60F8">
      <w:pPr>
        <w:spacing w:after="0" w:line="240" w:lineRule="auto"/>
        <w:ind w:firstLine="708"/>
        <w:jc w:val="both"/>
        <w:rPr>
          <w:rFonts w:ascii="Times New Roman" w:eastAsia="Times New Roman" w:hAnsi="Times New Roman" w:cs="Times New Roman"/>
          <w:bCs/>
          <w:sz w:val="28"/>
          <w:szCs w:val="28"/>
          <w:lang w:eastAsia="ru-RU"/>
        </w:rPr>
      </w:pPr>
      <w:r w:rsidRPr="00C207E1">
        <w:rPr>
          <w:rFonts w:ascii="Times New Roman" w:eastAsia="Times New Roman" w:hAnsi="Times New Roman" w:cs="Times New Roman"/>
          <w:bCs/>
          <w:sz w:val="28"/>
          <w:szCs w:val="28"/>
          <w:lang w:eastAsia="ru-RU"/>
        </w:rPr>
        <w:t>Разработана ПСД по объекту «Строительство водопроводных сетей р. п. Сузун», 2 этапа, стоимость мероприятий с учетом прохождения ГВЭ 3 176,6 тыс. р.</w:t>
      </w:r>
    </w:p>
    <w:p w14:paraId="6E1B0653" w14:textId="77777777" w:rsidR="00C207E1" w:rsidRPr="00C207E1" w:rsidRDefault="00C207E1" w:rsidP="006C60F8">
      <w:pPr>
        <w:spacing w:after="0" w:line="240" w:lineRule="auto"/>
        <w:ind w:firstLine="709"/>
        <w:jc w:val="both"/>
        <w:rPr>
          <w:rFonts w:ascii="Times New Roman" w:eastAsia="Calibri" w:hAnsi="Times New Roman" w:cs="Times New Roman"/>
          <w:bCs/>
          <w:color w:val="FF0000"/>
          <w:sz w:val="28"/>
          <w:szCs w:val="28"/>
        </w:rPr>
      </w:pPr>
      <w:r w:rsidRPr="00C207E1">
        <w:rPr>
          <w:rFonts w:ascii="Times New Roman" w:eastAsia="Calibri" w:hAnsi="Times New Roman" w:cs="Times New Roman"/>
          <w:bCs/>
          <w:sz w:val="28"/>
          <w:szCs w:val="28"/>
        </w:rPr>
        <w:t>В рамках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проведены следующие мероприятия:</w:t>
      </w:r>
    </w:p>
    <w:p w14:paraId="1DCE9AFC"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В сфере водоснабжения:</w:t>
      </w:r>
    </w:p>
    <w:p w14:paraId="1A1C80B4"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МУП «</w:t>
      </w:r>
      <w:proofErr w:type="spellStart"/>
      <w:r w:rsidRPr="00C207E1">
        <w:rPr>
          <w:rFonts w:ascii="Times New Roman" w:eastAsia="Calibri" w:hAnsi="Times New Roman" w:cs="Times New Roman"/>
          <w:bCs/>
          <w:sz w:val="28"/>
          <w:szCs w:val="28"/>
        </w:rPr>
        <w:t>Битковское</w:t>
      </w:r>
      <w:proofErr w:type="spellEnd"/>
      <w:r w:rsidRPr="00C207E1">
        <w:rPr>
          <w:rFonts w:ascii="Times New Roman" w:eastAsia="Calibri" w:hAnsi="Times New Roman" w:cs="Times New Roman"/>
          <w:bCs/>
          <w:sz w:val="28"/>
          <w:szCs w:val="28"/>
        </w:rPr>
        <w:t xml:space="preserve"> ЖКХ» приобретены материалы для проведения ремонтов водопроводной сети 272,5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528233FC"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ОАО «</w:t>
      </w:r>
      <w:proofErr w:type="spellStart"/>
      <w:r w:rsidRPr="00C207E1">
        <w:rPr>
          <w:rFonts w:ascii="Times New Roman" w:eastAsia="Calibri" w:hAnsi="Times New Roman" w:cs="Times New Roman"/>
          <w:bCs/>
          <w:sz w:val="28"/>
          <w:szCs w:val="28"/>
        </w:rPr>
        <w:t>Сузунское</w:t>
      </w:r>
      <w:proofErr w:type="spellEnd"/>
      <w:r w:rsidRPr="00C207E1">
        <w:rPr>
          <w:rFonts w:ascii="Times New Roman" w:eastAsia="Calibri" w:hAnsi="Times New Roman" w:cs="Times New Roman"/>
          <w:bCs/>
          <w:sz w:val="28"/>
          <w:szCs w:val="28"/>
        </w:rPr>
        <w:t xml:space="preserve"> ЖКХ» - </w:t>
      </w:r>
      <w:proofErr w:type="spellStart"/>
      <w:r w:rsidRPr="00C207E1">
        <w:rPr>
          <w:rFonts w:ascii="Times New Roman" w:eastAsia="Calibri" w:hAnsi="Times New Roman" w:cs="Times New Roman"/>
          <w:bCs/>
          <w:sz w:val="28"/>
          <w:szCs w:val="28"/>
        </w:rPr>
        <w:t>закольцовка</w:t>
      </w:r>
      <w:proofErr w:type="spellEnd"/>
      <w:r w:rsidRPr="00C207E1">
        <w:rPr>
          <w:rFonts w:ascii="Times New Roman" w:eastAsia="Calibri" w:hAnsi="Times New Roman" w:cs="Times New Roman"/>
          <w:bCs/>
          <w:sz w:val="28"/>
          <w:szCs w:val="28"/>
        </w:rPr>
        <w:t xml:space="preserve"> водопровода ул. Садовая протяженностью 520 м, 181,5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68112608"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Разработаны проектные документации по объектам:</w:t>
      </w:r>
    </w:p>
    <w:p w14:paraId="74ECF8CA"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 xml:space="preserve">- реконструкция системы водоснабжения с. </w:t>
      </w:r>
      <w:proofErr w:type="spellStart"/>
      <w:r w:rsidRPr="00C207E1">
        <w:rPr>
          <w:rFonts w:ascii="Times New Roman" w:eastAsia="Calibri" w:hAnsi="Times New Roman" w:cs="Times New Roman"/>
          <w:bCs/>
          <w:sz w:val="28"/>
          <w:szCs w:val="28"/>
        </w:rPr>
        <w:t>Заковряжино</w:t>
      </w:r>
      <w:proofErr w:type="spellEnd"/>
      <w:r w:rsidRPr="00C207E1">
        <w:rPr>
          <w:rFonts w:ascii="Times New Roman" w:eastAsia="Calibri" w:hAnsi="Times New Roman" w:cs="Times New Roman"/>
          <w:bCs/>
          <w:sz w:val="28"/>
          <w:szCs w:val="28"/>
        </w:rPr>
        <w:t xml:space="preserve"> </w:t>
      </w:r>
      <w:proofErr w:type="spellStart"/>
      <w:r w:rsidRPr="00C207E1">
        <w:rPr>
          <w:rFonts w:ascii="Times New Roman" w:eastAsia="Calibri" w:hAnsi="Times New Roman" w:cs="Times New Roman"/>
          <w:bCs/>
          <w:sz w:val="28"/>
          <w:szCs w:val="28"/>
        </w:rPr>
        <w:t>Сузунского</w:t>
      </w:r>
      <w:proofErr w:type="spellEnd"/>
      <w:r w:rsidRPr="00C207E1">
        <w:rPr>
          <w:rFonts w:ascii="Times New Roman" w:eastAsia="Calibri" w:hAnsi="Times New Roman" w:cs="Times New Roman"/>
          <w:bCs/>
          <w:sz w:val="28"/>
          <w:szCs w:val="28"/>
        </w:rPr>
        <w:t xml:space="preserve"> района и проведение ГВЭ, расходы составили 2 709,2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42114F33"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 xml:space="preserve">- водозаборная скважина в с. </w:t>
      </w:r>
      <w:proofErr w:type="spellStart"/>
      <w:r w:rsidRPr="00C207E1">
        <w:rPr>
          <w:rFonts w:ascii="Times New Roman" w:eastAsia="Calibri" w:hAnsi="Times New Roman" w:cs="Times New Roman"/>
          <w:bCs/>
          <w:sz w:val="28"/>
          <w:szCs w:val="28"/>
        </w:rPr>
        <w:t>Зорино</w:t>
      </w:r>
      <w:proofErr w:type="spellEnd"/>
      <w:r w:rsidRPr="00C207E1">
        <w:rPr>
          <w:rFonts w:ascii="Times New Roman" w:eastAsia="Calibri" w:hAnsi="Times New Roman" w:cs="Times New Roman"/>
          <w:bCs/>
          <w:sz w:val="28"/>
          <w:szCs w:val="28"/>
        </w:rPr>
        <w:t xml:space="preserve"> </w:t>
      </w:r>
      <w:proofErr w:type="spellStart"/>
      <w:r w:rsidRPr="00C207E1">
        <w:rPr>
          <w:rFonts w:ascii="Times New Roman" w:eastAsia="Calibri" w:hAnsi="Times New Roman" w:cs="Times New Roman"/>
          <w:bCs/>
          <w:sz w:val="28"/>
          <w:szCs w:val="28"/>
        </w:rPr>
        <w:t>Сузунского</w:t>
      </w:r>
      <w:proofErr w:type="spellEnd"/>
      <w:r w:rsidRPr="00C207E1">
        <w:rPr>
          <w:rFonts w:ascii="Times New Roman" w:eastAsia="Calibri" w:hAnsi="Times New Roman" w:cs="Times New Roman"/>
          <w:bCs/>
          <w:sz w:val="28"/>
          <w:szCs w:val="28"/>
        </w:rPr>
        <w:t xml:space="preserve"> района с модульной установкой водоподготовки 590,0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2D182E12"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В сфере теплоснабжения:</w:t>
      </w:r>
    </w:p>
    <w:p w14:paraId="13AC3A83"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 МУП «</w:t>
      </w:r>
      <w:proofErr w:type="spellStart"/>
      <w:r w:rsidRPr="00C207E1">
        <w:rPr>
          <w:rFonts w:ascii="Times New Roman" w:eastAsia="Calibri" w:hAnsi="Times New Roman" w:cs="Times New Roman"/>
          <w:bCs/>
          <w:sz w:val="28"/>
          <w:szCs w:val="28"/>
        </w:rPr>
        <w:t>Битковское</w:t>
      </w:r>
      <w:proofErr w:type="spellEnd"/>
      <w:r w:rsidRPr="00C207E1">
        <w:rPr>
          <w:rFonts w:ascii="Times New Roman" w:eastAsia="Calibri" w:hAnsi="Times New Roman" w:cs="Times New Roman"/>
          <w:bCs/>
          <w:sz w:val="28"/>
          <w:szCs w:val="28"/>
        </w:rPr>
        <w:t xml:space="preserve"> ЖКХ» приобретен котел водогрейный </w:t>
      </w:r>
      <w:proofErr w:type="spellStart"/>
      <w:r w:rsidRPr="00C207E1">
        <w:rPr>
          <w:rFonts w:ascii="Times New Roman" w:eastAsia="Calibri" w:hAnsi="Times New Roman" w:cs="Times New Roman"/>
          <w:bCs/>
          <w:sz w:val="28"/>
          <w:szCs w:val="28"/>
        </w:rPr>
        <w:t>кВр</w:t>
      </w:r>
      <w:proofErr w:type="spellEnd"/>
      <w:r w:rsidRPr="00C207E1">
        <w:rPr>
          <w:rFonts w:ascii="Times New Roman" w:eastAsia="Calibri" w:hAnsi="Times New Roman" w:cs="Times New Roman"/>
          <w:bCs/>
          <w:sz w:val="28"/>
          <w:szCs w:val="28"/>
        </w:rPr>
        <w:t xml:space="preserve"> 0,63-95 стоимостью 516,7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514D827D"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 МУП «</w:t>
      </w:r>
      <w:proofErr w:type="spellStart"/>
      <w:r w:rsidRPr="00C207E1">
        <w:rPr>
          <w:rFonts w:ascii="Times New Roman" w:eastAsia="Calibri" w:hAnsi="Times New Roman" w:cs="Times New Roman"/>
          <w:bCs/>
          <w:sz w:val="28"/>
          <w:szCs w:val="28"/>
        </w:rPr>
        <w:t>Шарчинское</w:t>
      </w:r>
      <w:proofErr w:type="spellEnd"/>
      <w:r w:rsidRPr="00C207E1">
        <w:rPr>
          <w:rFonts w:ascii="Times New Roman" w:eastAsia="Calibri" w:hAnsi="Times New Roman" w:cs="Times New Roman"/>
          <w:bCs/>
          <w:sz w:val="28"/>
          <w:szCs w:val="28"/>
        </w:rPr>
        <w:t xml:space="preserve"> ЖКХ» приобретен котел водогрейный </w:t>
      </w:r>
      <w:proofErr w:type="spellStart"/>
      <w:r w:rsidRPr="00C207E1">
        <w:rPr>
          <w:rFonts w:ascii="Times New Roman" w:eastAsia="Calibri" w:hAnsi="Times New Roman" w:cs="Times New Roman"/>
          <w:bCs/>
          <w:sz w:val="28"/>
          <w:szCs w:val="28"/>
        </w:rPr>
        <w:t>кВр</w:t>
      </w:r>
      <w:proofErr w:type="spellEnd"/>
      <w:r w:rsidRPr="00C207E1">
        <w:rPr>
          <w:rFonts w:ascii="Times New Roman" w:eastAsia="Calibri" w:hAnsi="Times New Roman" w:cs="Times New Roman"/>
          <w:bCs/>
          <w:sz w:val="28"/>
          <w:szCs w:val="28"/>
        </w:rPr>
        <w:t xml:space="preserve"> 1,0 мВт стоимостью 598,0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2593D984"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 xml:space="preserve">- МУП «Бобровское ЖКХ» в котельную с. Земледелец приобретен котел автоматический ТТ </w:t>
      </w:r>
      <w:proofErr w:type="spellStart"/>
      <w:r w:rsidRPr="00C207E1">
        <w:rPr>
          <w:rFonts w:ascii="Times New Roman" w:eastAsia="Calibri" w:hAnsi="Times New Roman" w:cs="Times New Roman"/>
          <w:bCs/>
          <w:sz w:val="28"/>
          <w:szCs w:val="28"/>
          <w:lang w:val="en-US"/>
        </w:rPr>
        <w:t>Vulkan</w:t>
      </w:r>
      <w:proofErr w:type="spellEnd"/>
      <w:r w:rsidRPr="00C207E1">
        <w:rPr>
          <w:rFonts w:ascii="Times New Roman" w:eastAsia="Calibri" w:hAnsi="Times New Roman" w:cs="Times New Roman"/>
          <w:bCs/>
          <w:sz w:val="28"/>
          <w:szCs w:val="28"/>
        </w:rPr>
        <w:t xml:space="preserve"> стоимостью 537,0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 xml:space="preserve">.; в котельную с. </w:t>
      </w:r>
      <w:proofErr w:type="spellStart"/>
      <w:r w:rsidRPr="00C207E1">
        <w:rPr>
          <w:rFonts w:ascii="Times New Roman" w:eastAsia="Calibri" w:hAnsi="Times New Roman" w:cs="Times New Roman"/>
          <w:bCs/>
          <w:sz w:val="28"/>
          <w:szCs w:val="28"/>
        </w:rPr>
        <w:t>Мышланка</w:t>
      </w:r>
      <w:proofErr w:type="spellEnd"/>
      <w:r w:rsidRPr="00C207E1">
        <w:rPr>
          <w:rFonts w:ascii="Times New Roman" w:eastAsia="Calibri" w:hAnsi="Times New Roman" w:cs="Times New Roman"/>
          <w:bCs/>
          <w:sz w:val="28"/>
          <w:szCs w:val="28"/>
        </w:rPr>
        <w:t xml:space="preserve"> приобретен насос стоимостью 459,1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 и теплообменник пластинчатый стоимостью 468,6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340C6A35"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ОАО «</w:t>
      </w:r>
      <w:proofErr w:type="spellStart"/>
      <w:r w:rsidRPr="00C207E1">
        <w:rPr>
          <w:rFonts w:ascii="Times New Roman" w:eastAsia="Calibri" w:hAnsi="Times New Roman" w:cs="Times New Roman"/>
          <w:bCs/>
          <w:sz w:val="28"/>
          <w:szCs w:val="28"/>
        </w:rPr>
        <w:t>Сузунское</w:t>
      </w:r>
      <w:proofErr w:type="spellEnd"/>
      <w:r w:rsidRPr="00C207E1">
        <w:rPr>
          <w:rFonts w:ascii="Times New Roman" w:eastAsia="Calibri" w:hAnsi="Times New Roman" w:cs="Times New Roman"/>
          <w:bCs/>
          <w:sz w:val="28"/>
          <w:szCs w:val="28"/>
        </w:rPr>
        <w:t xml:space="preserve"> ЖКХ» приобретены материалы для замены теплотрассы по ул. Гагарина на сумму 837,8 тыс. р., материалы на ремонт котельных на сумму 512,3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 ремонт КНС – 111,0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 приобретены колосники для котельных 3 386,6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 приобретен котел в ЦК стоимостью 992,3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5B533125" w14:textId="77777777" w:rsidR="00C207E1" w:rsidRPr="00C207E1" w:rsidRDefault="00C207E1" w:rsidP="006C60F8">
      <w:pPr>
        <w:spacing w:after="0" w:line="240" w:lineRule="auto"/>
        <w:ind w:firstLine="709"/>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Итого по данным мероприятиям расходы составили 12 173,046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 xml:space="preserve">. </w:t>
      </w:r>
    </w:p>
    <w:p w14:paraId="219133A2" w14:textId="77777777" w:rsidR="00C207E1" w:rsidRPr="00C207E1" w:rsidRDefault="00C207E1" w:rsidP="006C60F8">
      <w:pPr>
        <w:shd w:val="clear" w:color="auto" w:fill="FFFFFF"/>
        <w:spacing w:after="0" w:line="240" w:lineRule="auto"/>
        <w:ind w:firstLine="710"/>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Также предприятиями ЖКХ проведены следующие работы (за счет средств местного бюджета):</w:t>
      </w:r>
    </w:p>
    <w:p w14:paraId="5A768380" w14:textId="77777777" w:rsidR="00C207E1" w:rsidRPr="00C207E1" w:rsidRDefault="00C207E1" w:rsidP="006C60F8">
      <w:pPr>
        <w:shd w:val="clear" w:color="auto" w:fill="FFFFFF"/>
        <w:spacing w:after="0" w:line="240" w:lineRule="auto"/>
        <w:ind w:firstLine="710"/>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 ОАО «</w:t>
      </w:r>
      <w:proofErr w:type="spellStart"/>
      <w:r w:rsidRPr="00C207E1">
        <w:rPr>
          <w:rFonts w:ascii="Times New Roman" w:eastAsia="Calibri" w:hAnsi="Times New Roman" w:cs="Times New Roman"/>
          <w:bCs/>
          <w:sz w:val="28"/>
          <w:szCs w:val="28"/>
        </w:rPr>
        <w:t>Сузунское</w:t>
      </w:r>
      <w:proofErr w:type="spellEnd"/>
      <w:r w:rsidRPr="00C207E1">
        <w:rPr>
          <w:rFonts w:ascii="Times New Roman" w:eastAsia="Calibri" w:hAnsi="Times New Roman" w:cs="Times New Roman"/>
          <w:bCs/>
          <w:sz w:val="28"/>
          <w:szCs w:val="28"/>
        </w:rPr>
        <w:t xml:space="preserve"> ЖКХ» приобретены материалы и комплектующие на строительство ул. Черкасова, </w:t>
      </w:r>
      <w:proofErr w:type="spellStart"/>
      <w:r w:rsidRPr="00C207E1">
        <w:rPr>
          <w:rFonts w:ascii="Times New Roman" w:eastAsia="Calibri" w:hAnsi="Times New Roman" w:cs="Times New Roman"/>
          <w:bCs/>
          <w:sz w:val="28"/>
          <w:szCs w:val="28"/>
        </w:rPr>
        <w:t>Стрижкова</w:t>
      </w:r>
      <w:proofErr w:type="spellEnd"/>
      <w:r w:rsidRPr="00C207E1">
        <w:rPr>
          <w:rFonts w:ascii="Times New Roman" w:eastAsia="Calibri" w:hAnsi="Times New Roman" w:cs="Times New Roman"/>
          <w:bCs/>
          <w:sz w:val="28"/>
          <w:szCs w:val="28"/>
        </w:rPr>
        <w:t xml:space="preserve">, Зайцева, Ленина, Кленовая, ЦРБ) и </w:t>
      </w:r>
      <w:proofErr w:type="spellStart"/>
      <w:r w:rsidRPr="00C207E1">
        <w:rPr>
          <w:rFonts w:ascii="Times New Roman" w:eastAsia="Calibri" w:hAnsi="Times New Roman" w:cs="Times New Roman"/>
          <w:bCs/>
          <w:sz w:val="28"/>
          <w:szCs w:val="28"/>
        </w:rPr>
        <w:t>закольцовку</w:t>
      </w:r>
      <w:proofErr w:type="spellEnd"/>
      <w:r w:rsidRPr="00C207E1">
        <w:rPr>
          <w:rFonts w:ascii="Times New Roman" w:eastAsia="Calibri" w:hAnsi="Times New Roman" w:cs="Times New Roman"/>
          <w:bCs/>
          <w:sz w:val="28"/>
          <w:szCs w:val="28"/>
        </w:rPr>
        <w:t xml:space="preserve"> водопровода ул. Депутатская, Весенняя, Солнечная) – 3 946,6 тыс. р.</w:t>
      </w:r>
    </w:p>
    <w:p w14:paraId="0F9FA171" w14:textId="77777777" w:rsidR="00C207E1" w:rsidRPr="00C207E1" w:rsidRDefault="00C207E1" w:rsidP="006C60F8">
      <w:pPr>
        <w:shd w:val="clear" w:color="auto" w:fill="FFFFFF"/>
        <w:spacing w:after="0" w:line="240" w:lineRule="auto"/>
        <w:ind w:firstLine="710"/>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lastRenderedPageBreak/>
        <w:t xml:space="preserve">- реконструкция теплотрассы в </w:t>
      </w:r>
      <w:proofErr w:type="spellStart"/>
      <w:r w:rsidRPr="00C207E1">
        <w:rPr>
          <w:rFonts w:ascii="Times New Roman" w:eastAsia="Calibri" w:hAnsi="Times New Roman" w:cs="Times New Roman"/>
          <w:bCs/>
          <w:sz w:val="28"/>
          <w:szCs w:val="28"/>
        </w:rPr>
        <w:t>рп</w:t>
      </w:r>
      <w:proofErr w:type="spellEnd"/>
      <w:r w:rsidRPr="00C207E1">
        <w:rPr>
          <w:rFonts w:ascii="Times New Roman" w:eastAsia="Calibri" w:hAnsi="Times New Roman" w:cs="Times New Roman"/>
          <w:bCs/>
          <w:sz w:val="28"/>
          <w:szCs w:val="28"/>
        </w:rPr>
        <w:t xml:space="preserve"> Сузун по ул. Комсомольская– 2 141,2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7A011AA7" w14:textId="77777777" w:rsidR="00C207E1" w:rsidRPr="00C207E1" w:rsidRDefault="00C207E1" w:rsidP="006C60F8">
      <w:pPr>
        <w:shd w:val="clear" w:color="auto" w:fill="FFFFFF"/>
        <w:spacing w:after="0" w:line="240" w:lineRule="auto"/>
        <w:ind w:firstLine="710"/>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 </w:t>
      </w:r>
      <w:proofErr w:type="spellStart"/>
      <w:r w:rsidRPr="00C207E1">
        <w:rPr>
          <w:rFonts w:ascii="Times New Roman" w:eastAsia="Calibri" w:hAnsi="Times New Roman" w:cs="Times New Roman"/>
          <w:bCs/>
          <w:sz w:val="28"/>
          <w:szCs w:val="28"/>
        </w:rPr>
        <w:t>техприсоединение</w:t>
      </w:r>
      <w:proofErr w:type="spellEnd"/>
      <w:r w:rsidRPr="00C207E1">
        <w:rPr>
          <w:rFonts w:ascii="Times New Roman" w:eastAsia="Calibri" w:hAnsi="Times New Roman" w:cs="Times New Roman"/>
          <w:bCs/>
          <w:sz w:val="28"/>
          <w:szCs w:val="28"/>
        </w:rPr>
        <w:t xml:space="preserve"> к электрическим сетям с. Бобровка и с. Верх-Сузун (станции водоподготовки) и пункта питьевой воды в д. Красный </w:t>
      </w:r>
      <w:proofErr w:type="spellStart"/>
      <w:r w:rsidRPr="00C207E1">
        <w:rPr>
          <w:rFonts w:ascii="Times New Roman" w:eastAsia="Calibri" w:hAnsi="Times New Roman" w:cs="Times New Roman"/>
          <w:bCs/>
          <w:sz w:val="28"/>
          <w:szCs w:val="28"/>
        </w:rPr>
        <w:t>Камешок</w:t>
      </w:r>
      <w:proofErr w:type="spellEnd"/>
      <w:r w:rsidRPr="00C207E1">
        <w:rPr>
          <w:rFonts w:ascii="Times New Roman" w:eastAsia="Calibri" w:hAnsi="Times New Roman" w:cs="Times New Roman"/>
          <w:bCs/>
          <w:sz w:val="28"/>
          <w:szCs w:val="28"/>
        </w:rPr>
        <w:t xml:space="preserve"> – 253,9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17687820" w14:textId="77777777" w:rsidR="00C207E1" w:rsidRPr="00C207E1" w:rsidRDefault="00C207E1" w:rsidP="006C60F8">
      <w:pPr>
        <w:shd w:val="clear" w:color="auto" w:fill="FFFFFF"/>
        <w:spacing w:after="0" w:line="240" w:lineRule="auto"/>
        <w:ind w:firstLine="710"/>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 xml:space="preserve">- </w:t>
      </w:r>
      <w:proofErr w:type="spellStart"/>
      <w:r w:rsidRPr="00C207E1">
        <w:rPr>
          <w:rFonts w:ascii="Times New Roman" w:eastAsia="Calibri" w:hAnsi="Times New Roman" w:cs="Times New Roman"/>
          <w:bCs/>
          <w:sz w:val="28"/>
          <w:szCs w:val="28"/>
        </w:rPr>
        <w:t>закольцовка</w:t>
      </w:r>
      <w:proofErr w:type="spellEnd"/>
      <w:r w:rsidRPr="00C207E1">
        <w:rPr>
          <w:rFonts w:ascii="Times New Roman" w:eastAsia="Calibri" w:hAnsi="Times New Roman" w:cs="Times New Roman"/>
          <w:bCs/>
          <w:sz w:val="28"/>
          <w:szCs w:val="28"/>
        </w:rPr>
        <w:t xml:space="preserve"> водопроводной сети в с. Верх-Сузун ул. </w:t>
      </w:r>
      <w:proofErr w:type="spellStart"/>
      <w:r w:rsidRPr="00C207E1">
        <w:rPr>
          <w:rFonts w:ascii="Times New Roman" w:eastAsia="Calibri" w:hAnsi="Times New Roman" w:cs="Times New Roman"/>
          <w:bCs/>
          <w:sz w:val="28"/>
          <w:szCs w:val="28"/>
        </w:rPr>
        <w:t>Рыбзаводская</w:t>
      </w:r>
      <w:proofErr w:type="spellEnd"/>
      <w:r w:rsidRPr="00C207E1">
        <w:rPr>
          <w:rFonts w:ascii="Times New Roman" w:eastAsia="Calibri" w:hAnsi="Times New Roman" w:cs="Times New Roman"/>
          <w:bCs/>
          <w:sz w:val="28"/>
          <w:szCs w:val="28"/>
        </w:rPr>
        <w:t xml:space="preserve"> – 200,0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1DD5160E" w14:textId="77777777" w:rsidR="00C207E1" w:rsidRPr="00C207E1" w:rsidRDefault="00C207E1" w:rsidP="006C60F8">
      <w:pPr>
        <w:shd w:val="clear" w:color="auto" w:fill="FFFFFF"/>
        <w:spacing w:after="0" w:line="240" w:lineRule="auto"/>
        <w:ind w:firstLine="710"/>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 приобретены пластиковые канализационные люки для колодцев МУП «</w:t>
      </w:r>
      <w:proofErr w:type="spellStart"/>
      <w:r w:rsidRPr="00C207E1">
        <w:rPr>
          <w:rFonts w:ascii="Times New Roman" w:eastAsia="Calibri" w:hAnsi="Times New Roman" w:cs="Times New Roman"/>
          <w:bCs/>
          <w:sz w:val="28"/>
          <w:szCs w:val="28"/>
        </w:rPr>
        <w:t>Битковское</w:t>
      </w:r>
      <w:proofErr w:type="spellEnd"/>
      <w:r w:rsidRPr="00C207E1">
        <w:rPr>
          <w:rFonts w:ascii="Times New Roman" w:eastAsia="Calibri" w:hAnsi="Times New Roman" w:cs="Times New Roman"/>
          <w:bCs/>
          <w:sz w:val="28"/>
          <w:szCs w:val="28"/>
        </w:rPr>
        <w:t xml:space="preserve"> ЖКХ» – 120,0 тыс. р.</w:t>
      </w:r>
    </w:p>
    <w:p w14:paraId="12BBD3EE" w14:textId="77777777" w:rsidR="00C207E1" w:rsidRPr="00C207E1" w:rsidRDefault="00C207E1" w:rsidP="006C60F8">
      <w:pPr>
        <w:shd w:val="clear" w:color="auto" w:fill="FFFFFF"/>
        <w:spacing w:after="0" w:line="240" w:lineRule="auto"/>
        <w:ind w:firstLine="710"/>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 возмещены расходы предприятиям ЖКХ за обслуживание пунктов чистой воды – 901,36 тыс. р</w:t>
      </w:r>
      <w:r w:rsidR="00445513">
        <w:rPr>
          <w:rFonts w:ascii="Times New Roman" w:eastAsia="Calibri" w:hAnsi="Times New Roman" w:cs="Times New Roman"/>
          <w:bCs/>
          <w:sz w:val="28"/>
          <w:szCs w:val="28"/>
        </w:rPr>
        <w:t>уб</w:t>
      </w:r>
      <w:r w:rsidRPr="00C207E1">
        <w:rPr>
          <w:rFonts w:ascii="Times New Roman" w:eastAsia="Calibri" w:hAnsi="Times New Roman" w:cs="Times New Roman"/>
          <w:bCs/>
          <w:sz w:val="28"/>
          <w:szCs w:val="28"/>
        </w:rPr>
        <w:t>.</w:t>
      </w:r>
    </w:p>
    <w:p w14:paraId="4ABE17D1" w14:textId="77777777" w:rsidR="00C207E1" w:rsidRPr="00C207E1" w:rsidRDefault="00C207E1" w:rsidP="006C60F8">
      <w:pPr>
        <w:shd w:val="clear" w:color="auto" w:fill="FFFFFF"/>
        <w:spacing w:after="0" w:line="240" w:lineRule="auto"/>
        <w:ind w:firstLine="710"/>
        <w:jc w:val="both"/>
        <w:rPr>
          <w:rFonts w:ascii="Times New Roman" w:eastAsia="Calibri" w:hAnsi="Times New Roman" w:cs="Times New Roman"/>
          <w:bCs/>
          <w:sz w:val="28"/>
          <w:szCs w:val="28"/>
        </w:rPr>
      </w:pPr>
      <w:r w:rsidRPr="00C207E1">
        <w:rPr>
          <w:rFonts w:ascii="Times New Roman" w:eastAsia="Calibri" w:hAnsi="Times New Roman" w:cs="Times New Roman"/>
          <w:bCs/>
          <w:sz w:val="28"/>
          <w:szCs w:val="28"/>
        </w:rPr>
        <w:t>Итого по данным мероприятиям расходы составили 7 563,1 тыс. р.</w:t>
      </w:r>
    </w:p>
    <w:p w14:paraId="79A49C44" w14:textId="77777777" w:rsidR="00C207E1" w:rsidRPr="00C207E1" w:rsidRDefault="00C207E1" w:rsidP="006C60F8">
      <w:pPr>
        <w:spacing w:after="0" w:line="240" w:lineRule="auto"/>
        <w:ind w:firstLine="708"/>
        <w:jc w:val="both"/>
        <w:rPr>
          <w:rFonts w:ascii="Times New Roman" w:eastAsia="Times New Roman" w:hAnsi="Times New Roman" w:cs="Times New Roman"/>
          <w:bCs/>
          <w:sz w:val="28"/>
          <w:szCs w:val="28"/>
          <w:lang w:eastAsia="ru-RU"/>
        </w:rPr>
      </w:pPr>
      <w:r w:rsidRPr="00C207E1">
        <w:rPr>
          <w:rFonts w:ascii="Times New Roman" w:eastAsia="Calibri" w:hAnsi="Times New Roman" w:cs="Times New Roman"/>
          <w:bCs/>
          <w:sz w:val="28"/>
          <w:szCs w:val="28"/>
        </w:rPr>
        <w:t xml:space="preserve">В рамках программы капитального ремонта общего имущества многоквартирных домов </w:t>
      </w:r>
      <w:r w:rsidRPr="00C207E1">
        <w:rPr>
          <w:rFonts w:ascii="Times New Roman" w:eastAsia="Times New Roman" w:hAnsi="Times New Roman" w:cs="Times New Roman"/>
          <w:bCs/>
          <w:sz w:val="28"/>
          <w:szCs w:val="28"/>
          <w:lang w:eastAsia="ru-RU"/>
        </w:rPr>
        <w:t>в 2023 году выполнены работы по ремонту фасадов в МКД в рабочем посёлке Сузун по ул. Калинина, 96, Вокзальная, д.14, ул. Гагарина, 4 и 6. Стоимость работ составила 10 507,6 тыс. р</w:t>
      </w:r>
      <w:r w:rsidR="00445513">
        <w:rPr>
          <w:rFonts w:ascii="Times New Roman" w:eastAsia="Times New Roman" w:hAnsi="Times New Roman" w:cs="Times New Roman"/>
          <w:bCs/>
          <w:sz w:val="28"/>
          <w:szCs w:val="28"/>
          <w:lang w:eastAsia="ru-RU"/>
        </w:rPr>
        <w:t>уб</w:t>
      </w:r>
      <w:r w:rsidRPr="00C207E1">
        <w:rPr>
          <w:rFonts w:ascii="Times New Roman" w:eastAsia="Times New Roman" w:hAnsi="Times New Roman" w:cs="Times New Roman"/>
          <w:bCs/>
          <w:sz w:val="28"/>
          <w:szCs w:val="28"/>
          <w:lang w:eastAsia="ru-RU"/>
        </w:rPr>
        <w:t>.</w:t>
      </w:r>
    </w:p>
    <w:p w14:paraId="3B0BD9C2" w14:textId="77777777" w:rsidR="00C207E1" w:rsidRPr="00C207E1" w:rsidRDefault="00C207E1" w:rsidP="006C60F8">
      <w:pPr>
        <w:shd w:val="clear" w:color="auto" w:fill="FFFFFF"/>
        <w:tabs>
          <w:tab w:val="left" w:pos="851"/>
        </w:tabs>
        <w:spacing w:after="0" w:line="240" w:lineRule="auto"/>
        <w:ind w:firstLine="710"/>
        <w:jc w:val="both"/>
        <w:rPr>
          <w:rFonts w:ascii="Times New Roman" w:eastAsia="Times New Roman" w:hAnsi="Times New Roman" w:cs="Times New Roman"/>
          <w:bCs/>
          <w:noProof/>
          <w:color w:val="111111"/>
          <w:sz w:val="28"/>
          <w:szCs w:val="28"/>
          <w:lang w:eastAsia="ru-RU"/>
        </w:rPr>
      </w:pPr>
      <w:r w:rsidRPr="00C207E1">
        <w:rPr>
          <w:rFonts w:ascii="Times New Roman" w:eastAsia="Times New Roman" w:hAnsi="Times New Roman" w:cs="Times New Roman"/>
          <w:bCs/>
          <w:noProof/>
          <w:color w:val="111111"/>
          <w:sz w:val="28"/>
          <w:szCs w:val="28"/>
          <w:lang w:eastAsia="ru-RU"/>
        </w:rPr>
        <w:t xml:space="preserve">В рамках мероприятий по переселению граждан из аварийного жилищного фонда выполнены работы по сносу одного аварийного жилого дома в р.п. Сузун. </w:t>
      </w:r>
    </w:p>
    <w:p w14:paraId="50ADC776" w14:textId="77777777" w:rsidR="00C207E1" w:rsidRPr="00C207E1" w:rsidRDefault="00C207E1" w:rsidP="006C60F8">
      <w:pPr>
        <w:shd w:val="clear" w:color="auto" w:fill="FFFFFF"/>
        <w:tabs>
          <w:tab w:val="left" w:pos="851"/>
        </w:tabs>
        <w:spacing w:after="0" w:line="240" w:lineRule="auto"/>
        <w:ind w:firstLine="710"/>
        <w:jc w:val="both"/>
        <w:rPr>
          <w:rFonts w:ascii="Times New Roman" w:eastAsia="Times New Roman" w:hAnsi="Times New Roman" w:cs="Times New Roman"/>
          <w:bCs/>
          <w:noProof/>
          <w:color w:val="111111"/>
          <w:sz w:val="28"/>
          <w:szCs w:val="28"/>
          <w:lang w:eastAsia="ru-RU"/>
        </w:rPr>
      </w:pPr>
      <w:r w:rsidRPr="00C207E1">
        <w:rPr>
          <w:rFonts w:ascii="Times New Roman" w:eastAsia="Times New Roman" w:hAnsi="Times New Roman" w:cs="Times New Roman"/>
          <w:bCs/>
          <w:noProof/>
          <w:color w:val="111111"/>
          <w:sz w:val="28"/>
          <w:szCs w:val="28"/>
          <w:lang w:eastAsia="ru-RU"/>
        </w:rPr>
        <w:t>Администрацией Малышевского сельсовета приобретено 5 жилых помещений с целью переселения граждан с. Малышево из аварийного жилищного фонда. Общая стоимость жилых помещений составила 21 009,68 тыс. р</w:t>
      </w:r>
      <w:r w:rsidR="00445513">
        <w:rPr>
          <w:rFonts w:ascii="Times New Roman" w:eastAsia="Times New Roman" w:hAnsi="Times New Roman" w:cs="Times New Roman"/>
          <w:bCs/>
          <w:noProof/>
          <w:color w:val="111111"/>
          <w:sz w:val="28"/>
          <w:szCs w:val="28"/>
          <w:lang w:eastAsia="ru-RU"/>
        </w:rPr>
        <w:t>уб</w:t>
      </w:r>
      <w:r w:rsidRPr="00C207E1">
        <w:rPr>
          <w:rFonts w:ascii="Times New Roman" w:eastAsia="Times New Roman" w:hAnsi="Times New Roman" w:cs="Times New Roman"/>
          <w:bCs/>
          <w:noProof/>
          <w:color w:val="111111"/>
          <w:sz w:val="28"/>
          <w:szCs w:val="28"/>
          <w:lang w:eastAsia="ru-RU"/>
        </w:rPr>
        <w:t>.</w:t>
      </w:r>
    </w:p>
    <w:p w14:paraId="35C9C77E" w14:textId="77777777" w:rsidR="00C207E1" w:rsidRPr="00C207E1" w:rsidRDefault="00C207E1" w:rsidP="006C60F8">
      <w:pPr>
        <w:spacing w:after="0" w:line="240" w:lineRule="auto"/>
        <w:ind w:firstLine="567"/>
        <w:jc w:val="both"/>
        <w:rPr>
          <w:rFonts w:ascii="Times New Roman" w:eastAsia="Calibri" w:hAnsi="Times New Roman" w:cs="Times New Roman"/>
          <w:sz w:val="28"/>
          <w:szCs w:val="28"/>
          <w:lang w:eastAsia="ru-RU"/>
        </w:rPr>
      </w:pPr>
      <w:r w:rsidRPr="00C207E1">
        <w:rPr>
          <w:rFonts w:ascii="Times New Roman" w:eastAsia="Calibri" w:hAnsi="Times New Roman" w:cs="Times New Roman"/>
          <w:sz w:val="28"/>
          <w:szCs w:val="28"/>
          <w:lang w:eastAsia="ru-RU"/>
        </w:rPr>
        <w:t xml:space="preserve">В 2023 году на </w:t>
      </w:r>
      <w:proofErr w:type="gramStart"/>
      <w:r w:rsidRPr="00C207E1">
        <w:rPr>
          <w:rFonts w:ascii="Times New Roman" w:eastAsia="Calibri" w:hAnsi="Times New Roman" w:cs="Times New Roman"/>
          <w:sz w:val="28"/>
          <w:szCs w:val="28"/>
          <w:lang w:eastAsia="ru-RU"/>
        </w:rPr>
        <w:t xml:space="preserve">территории  </w:t>
      </w:r>
      <w:proofErr w:type="spellStart"/>
      <w:r w:rsidRPr="00C207E1">
        <w:rPr>
          <w:rFonts w:ascii="Times New Roman" w:eastAsia="Calibri" w:hAnsi="Times New Roman" w:cs="Times New Roman"/>
          <w:sz w:val="28"/>
          <w:szCs w:val="28"/>
          <w:lang w:eastAsia="ru-RU"/>
        </w:rPr>
        <w:t>Сузунского</w:t>
      </w:r>
      <w:proofErr w:type="spellEnd"/>
      <w:proofErr w:type="gramEnd"/>
      <w:r w:rsidRPr="00C207E1">
        <w:rPr>
          <w:rFonts w:ascii="Times New Roman" w:eastAsia="Calibri" w:hAnsi="Times New Roman" w:cs="Times New Roman"/>
          <w:sz w:val="28"/>
          <w:szCs w:val="28"/>
          <w:lang w:eastAsia="ru-RU"/>
        </w:rPr>
        <w:t xml:space="preserve"> района в рамках реализации Федеральной программы «Формирование комфортной городской среды» выполнены работы по благоустройству общественных пространств и дворовых территорий многоквартирных домов. </w:t>
      </w:r>
    </w:p>
    <w:p w14:paraId="18F70D82" w14:textId="77777777" w:rsidR="00C207E1" w:rsidRPr="00C207E1" w:rsidRDefault="00C207E1" w:rsidP="006C60F8">
      <w:pPr>
        <w:spacing w:after="0" w:line="240" w:lineRule="auto"/>
        <w:ind w:firstLine="567"/>
        <w:contextualSpacing/>
        <w:jc w:val="both"/>
        <w:rPr>
          <w:rFonts w:ascii="Times New Roman" w:eastAsia="Calibri" w:hAnsi="Times New Roman" w:cs="Times New Roman"/>
          <w:iCs/>
          <w:sz w:val="28"/>
          <w:szCs w:val="28"/>
          <w:lang w:eastAsia="ru-RU"/>
        </w:rPr>
      </w:pPr>
      <w:r w:rsidRPr="00C207E1">
        <w:rPr>
          <w:rFonts w:ascii="Times New Roman" w:eastAsia="Calibri" w:hAnsi="Times New Roman" w:cs="Times New Roman"/>
          <w:bCs/>
          <w:iCs/>
          <w:sz w:val="28"/>
          <w:szCs w:val="28"/>
          <w:lang w:eastAsia="ru-RU"/>
        </w:rPr>
        <w:t xml:space="preserve">Благоустройство Набережной р. Нижний Сузун и р. </w:t>
      </w:r>
      <w:proofErr w:type="spellStart"/>
      <w:r w:rsidRPr="00C207E1">
        <w:rPr>
          <w:rFonts w:ascii="Times New Roman" w:eastAsia="Calibri" w:hAnsi="Times New Roman" w:cs="Times New Roman"/>
          <w:bCs/>
          <w:iCs/>
          <w:sz w:val="28"/>
          <w:szCs w:val="28"/>
          <w:lang w:eastAsia="ru-RU"/>
        </w:rPr>
        <w:t>Пивоварка</w:t>
      </w:r>
      <w:proofErr w:type="spellEnd"/>
      <w:r w:rsidRPr="00C207E1">
        <w:rPr>
          <w:rFonts w:ascii="Times New Roman" w:eastAsia="Calibri" w:hAnsi="Times New Roman" w:cs="Times New Roman"/>
          <w:bCs/>
          <w:iCs/>
          <w:sz w:val="28"/>
          <w:szCs w:val="28"/>
          <w:lang w:eastAsia="ru-RU"/>
        </w:rPr>
        <w:t xml:space="preserve"> при Екатерининской площади (7,7 млн р</w:t>
      </w:r>
      <w:r w:rsidR="00445513">
        <w:rPr>
          <w:rFonts w:ascii="Times New Roman" w:eastAsia="Calibri" w:hAnsi="Times New Roman" w:cs="Times New Roman"/>
          <w:bCs/>
          <w:iCs/>
          <w:sz w:val="28"/>
          <w:szCs w:val="28"/>
          <w:lang w:eastAsia="ru-RU"/>
        </w:rPr>
        <w:t>уб</w:t>
      </w:r>
      <w:r w:rsidRPr="00C207E1">
        <w:rPr>
          <w:rFonts w:ascii="Times New Roman" w:eastAsia="Calibri" w:hAnsi="Times New Roman" w:cs="Times New Roman"/>
          <w:bCs/>
          <w:iCs/>
          <w:sz w:val="28"/>
          <w:szCs w:val="28"/>
          <w:lang w:eastAsia="ru-RU"/>
        </w:rPr>
        <w:t xml:space="preserve">.). </w:t>
      </w:r>
    </w:p>
    <w:p w14:paraId="58CDFACF" w14:textId="77777777" w:rsidR="00C207E1" w:rsidRPr="00C207E1" w:rsidRDefault="00C207E1" w:rsidP="006C60F8">
      <w:pPr>
        <w:spacing w:after="0" w:line="240" w:lineRule="auto"/>
        <w:ind w:firstLine="567"/>
        <w:jc w:val="both"/>
        <w:rPr>
          <w:rFonts w:ascii="Times New Roman" w:eastAsia="Calibri" w:hAnsi="Times New Roman" w:cs="Times New Roman"/>
          <w:b/>
          <w:sz w:val="28"/>
          <w:szCs w:val="28"/>
          <w:lang w:eastAsia="ru-RU"/>
        </w:rPr>
      </w:pPr>
      <w:proofErr w:type="gramStart"/>
      <w:r w:rsidRPr="00C207E1">
        <w:rPr>
          <w:rFonts w:ascii="Times New Roman" w:eastAsia="Calibri" w:hAnsi="Times New Roman" w:cs="Times New Roman"/>
          <w:iCs/>
          <w:sz w:val="28"/>
          <w:szCs w:val="28"/>
          <w:lang w:eastAsia="ru-RU"/>
        </w:rPr>
        <w:t>Проведена  экспертиза</w:t>
      </w:r>
      <w:proofErr w:type="gramEnd"/>
      <w:r w:rsidRPr="00C207E1">
        <w:rPr>
          <w:rFonts w:ascii="Times New Roman" w:eastAsia="Calibri" w:hAnsi="Times New Roman" w:cs="Times New Roman"/>
          <w:iCs/>
          <w:sz w:val="28"/>
          <w:szCs w:val="28"/>
          <w:lang w:eastAsia="ru-RU"/>
        </w:rPr>
        <w:t xml:space="preserve"> ПСД парка «Вишняки».</w:t>
      </w:r>
      <w:r w:rsidRPr="00C207E1">
        <w:rPr>
          <w:rFonts w:ascii="Times New Roman" w:eastAsia="Calibri" w:hAnsi="Times New Roman" w:cs="Times New Roman"/>
          <w:sz w:val="28"/>
          <w:szCs w:val="28"/>
          <w:lang w:eastAsia="ru-RU"/>
        </w:rPr>
        <w:t xml:space="preserve"> В 2023 году </w:t>
      </w:r>
      <w:proofErr w:type="gramStart"/>
      <w:r w:rsidRPr="00C207E1">
        <w:rPr>
          <w:rFonts w:ascii="Times New Roman" w:eastAsia="Calibri" w:hAnsi="Times New Roman" w:cs="Times New Roman"/>
          <w:sz w:val="28"/>
          <w:szCs w:val="28"/>
          <w:lang w:eastAsia="ru-RU"/>
        </w:rPr>
        <w:t>выполнены  работы</w:t>
      </w:r>
      <w:proofErr w:type="gramEnd"/>
      <w:r w:rsidRPr="00C207E1">
        <w:rPr>
          <w:rFonts w:ascii="Times New Roman" w:eastAsia="Calibri" w:hAnsi="Times New Roman" w:cs="Times New Roman"/>
          <w:sz w:val="28"/>
          <w:szCs w:val="28"/>
          <w:lang w:eastAsia="ru-RU"/>
        </w:rPr>
        <w:t xml:space="preserve"> по уборке деревьев на месте размещения спортивной площадки (592 тыс. р.). </w:t>
      </w:r>
    </w:p>
    <w:p w14:paraId="711BB515" w14:textId="77777777" w:rsidR="00C207E1" w:rsidRPr="00C207E1" w:rsidRDefault="00C207E1" w:rsidP="006C60F8">
      <w:pPr>
        <w:spacing w:after="0" w:line="240" w:lineRule="auto"/>
        <w:ind w:firstLine="567"/>
        <w:jc w:val="both"/>
        <w:rPr>
          <w:rFonts w:ascii="Times New Roman" w:eastAsia="Calibri" w:hAnsi="Times New Roman" w:cs="Times New Roman"/>
          <w:sz w:val="28"/>
          <w:szCs w:val="28"/>
          <w:lang w:eastAsia="ru-RU"/>
        </w:rPr>
      </w:pPr>
      <w:r w:rsidRPr="00C207E1">
        <w:rPr>
          <w:rFonts w:ascii="Times New Roman" w:eastAsia="Calibri" w:hAnsi="Times New Roman" w:cs="Times New Roman"/>
          <w:sz w:val="28"/>
          <w:szCs w:val="28"/>
          <w:lang w:eastAsia="ru-RU"/>
        </w:rPr>
        <w:t xml:space="preserve">Завершены работы по благоустройству дворовой территории многоквартирных домов </w:t>
      </w:r>
      <w:proofErr w:type="gramStart"/>
      <w:r w:rsidRPr="00C207E1">
        <w:rPr>
          <w:rFonts w:ascii="Times New Roman" w:eastAsia="Calibri" w:hAnsi="Times New Roman" w:cs="Times New Roman"/>
          <w:sz w:val="28"/>
          <w:szCs w:val="28"/>
          <w:lang w:eastAsia="ru-RU"/>
        </w:rPr>
        <w:t>по  ул.</w:t>
      </w:r>
      <w:proofErr w:type="gramEnd"/>
      <w:r w:rsidRPr="00C207E1">
        <w:rPr>
          <w:rFonts w:ascii="Times New Roman" w:eastAsia="Calibri" w:hAnsi="Times New Roman" w:cs="Times New Roman"/>
          <w:sz w:val="28"/>
          <w:szCs w:val="28"/>
          <w:lang w:eastAsia="ru-RU"/>
        </w:rPr>
        <w:t xml:space="preserve"> Гагарина, 6,8,10 на сумму 5,9 млн. руб.  </w:t>
      </w:r>
    </w:p>
    <w:p w14:paraId="4EFED752" w14:textId="77777777" w:rsidR="00C207E1" w:rsidRPr="00C207E1" w:rsidRDefault="00C207E1" w:rsidP="006C60F8">
      <w:pPr>
        <w:spacing w:after="0" w:line="240" w:lineRule="auto"/>
        <w:ind w:firstLine="709"/>
        <w:jc w:val="both"/>
        <w:rPr>
          <w:rFonts w:ascii="Times New Roman" w:eastAsia="Calibri" w:hAnsi="Times New Roman" w:cs="Times New Roman"/>
          <w:sz w:val="28"/>
          <w:szCs w:val="28"/>
          <w:lang w:eastAsia="ru-RU"/>
        </w:rPr>
      </w:pPr>
      <w:r w:rsidRPr="00C207E1">
        <w:rPr>
          <w:rFonts w:ascii="Times New Roman" w:eastAsia="Calibri" w:hAnsi="Times New Roman" w:cs="Times New Roman"/>
          <w:sz w:val="28"/>
          <w:szCs w:val="28"/>
          <w:lang w:eastAsia="ru-RU"/>
        </w:rPr>
        <w:t>Выполнены работы по обустройству спортивной площадки по ул. Ленина в с. Битки на сумму 7,9 млн р</w:t>
      </w:r>
      <w:r w:rsidR="00445513">
        <w:rPr>
          <w:rFonts w:ascii="Times New Roman" w:eastAsia="Calibri" w:hAnsi="Times New Roman" w:cs="Times New Roman"/>
          <w:sz w:val="28"/>
          <w:szCs w:val="28"/>
          <w:lang w:eastAsia="ru-RU"/>
        </w:rPr>
        <w:t>уб</w:t>
      </w:r>
      <w:r w:rsidRPr="00C207E1">
        <w:rPr>
          <w:rFonts w:ascii="Times New Roman" w:eastAsia="Calibri" w:hAnsi="Times New Roman" w:cs="Times New Roman"/>
          <w:sz w:val="28"/>
          <w:szCs w:val="28"/>
          <w:lang w:eastAsia="ru-RU"/>
        </w:rPr>
        <w:t xml:space="preserve">., общественной территории по ул. Ленина, 27а в с. </w:t>
      </w:r>
      <w:proofErr w:type="spellStart"/>
      <w:r w:rsidRPr="00C207E1">
        <w:rPr>
          <w:rFonts w:ascii="Times New Roman" w:eastAsia="Calibri" w:hAnsi="Times New Roman" w:cs="Times New Roman"/>
          <w:sz w:val="28"/>
          <w:szCs w:val="28"/>
          <w:lang w:eastAsia="ru-RU"/>
        </w:rPr>
        <w:t>Заковряжино</w:t>
      </w:r>
      <w:proofErr w:type="spellEnd"/>
      <w:r w:rsidRPr="00C207E1">
        <w:rPr>
          <w:rFonts w:ascii="Times New Roman" w:eastAsia="Calibri" w:hAnsi="Times New Roman" w:cs="Times New Roman"/>
          <w:sz w:val="28"/>
          <w:szCs w:val="28"/>
          <w:lang w:eastAsia="ru-RU"/>
        </w:rPr>
        <w:t xml:space="preserve"> на сумму 2,0 млн р</w:t>
      </w:r>
      <w:r w:rsidR="00445513">
        <w:rPr>
          <w:rFonts w:ascii="Times New Roman" w:eastAsia="Calibri" w:hAnsi="Times New Roman" w:cs="Times New Roman"/>
          <w:sz w:val="28"/>
          <w:szCs w:val="28"/>
          <w:lang w:eastAsia="ru-RU"/>
        </w:rPr>
        <w:t>уб</w:t>
      </w:r>
      <w:r w:rsidRPr="00C207E1">
        <w:rPr>
          <w:rFonts w:ascii="Times New Roman" w:eastAsia="Calibri" w:hAnsi="Times New Roman" w:cs="Times New Roman"/>
          <w:sz w:val="28"/>
          <w:szCs w:val="28"/>
          <w:lang w:eastAsia="ru-RU"/>
        </w:rPr>
        <w:t>., обустройство детской площадки по ул. Юбилейная в с. Шипуново на сумму 1,6 млн. р</w:t>
      </w:r>
      <w:r w:rsidR="00445513">
        <w:rPr>
          <w:rFonts w:ascii="Times New Roman" w:eastAsia="Calibri" w:hAnsi="Times New Roman" w:cs="Times New Roman"/>
          <w:sz w:val="28"/>
          <w:szCs w:val="28"/>
          <w:lang w:eastAsia="ru-RU"/>
        </w:rPr>
        <w:t>уб</w:t>
      </w:r>
      <w:r w:rsidRPr="00C207E1">
        <w:rPr>
          <w:rFonts w:ascii="Times New Roman" w:eastAsia="Calibri" w:hAnsi="Times New Roman" w:cs="Times New Roman"/>
          <w:sz w:val="28"/>
          <w:szCs w:val="28"/>
          <w:lang w:eastAsia="ru-RU"/>
        </w:rPr>
        <w:t>.</w:t>
      </w:r>
    </w:p>
    <w:p w14:paraId="219745D3" w14:textId="77777777" w:rsidR="00C207E1" w:rsidRPr="00C207E1" w:rsidRDefault="00C207E1" w:rsidP="006C60F8">
      <w:pPr>
        <w:spacing w:after="0" w:line="240" w:lineRule="auto"/>
        <w:ind w:firstLine="567"/>
        <w:jc w:val="both"/>
        <w:rPr>
          <w:rFonts w:ascii="Times New Roman" w:eastAsia="Times New Roman" w:hAnsi="Times New Roman" w:cs="Times New Roman"/>
          <w:sz w:val="28"/>
          <w:szCs w:val="28"/>
          <w:lang w:eastAsia="ru-RU"/>
        </w:rPr>
      </w:pPr>
      <w:r w:rsidRPr="00C207E1">
        <w:rPr>
          <w:rFonts w:ascii="Times New Roman" w:eastAsia="Times New Roman" w:hAnsi="Times New Roman" w:cs="Times New Roman"/>
          <w:sz w:val="28"/>
          <w:szCs w:val="28"/>
          <w:lang w:eastAsia="ru-RU"/>
        </w:rPr>
        <w:t xml:space="preserve">В результате конкурсного отбора социально значимых проектов в сфере развития общественной инфраструктуры Министерством региональной политики Новосибирской области была выделена субсидия на поставку кованых качелей в количестве 5-ти штук для установки в парке «Гагаринский» в </w:t>
      </w:r>
      <w:proofErr w:type="spellStart"/>
      <w:r w:rsidRPr="00C207E1">
        <w:rPr>
          <w:rFonts w:ascii="Times New Roman" w:eastAsia="Times New Roman" w:hAnsi="Times New Roman" w:cs="Times New Roman"/>
          <w:sz w:val="28"/>
          <w:szCs w:val="28"/>
          <w:lang w:eastAsia="ru-RU"/>
        </w:rPr>
        <w:t>р.п</w:t>
      </w:r>
      <w:proofErr w:type="spellEnd"/>
      <w:r w:rsidRPr="00C207E1">
        <w:rPr>
          <w:rFonts w:ascii="Times New Roman" w:eastAsia="Times New Roman" w:hAnsi="Times New Roman" w:cs="Times New Roman"/>
          <w:sz w:val="28"/>
          <w:szCs w:val="28"/>
          <w:lang w:eastAsia="ru-RU"/>
        </w:rPr>
        <w:t>. Сузун в размере 500,0 тыс. р.</w:t>
      </w:r>
    </w:p>
    <w:p w14:paraId="435E6BBF" w14:textId="77777777" w:rsidR="00C207E1" w:rsidRPr="00C207E1" w:rsidRDefault="00C207E1" w:rsidP="006C60F8">
      <w:pPr>
        <w:spacing w:after="0" w:line="240" w:lineRule="auto"/>
        <w:ind w:firstLine="567"/>
        <w:jc w:val="both"/>
        <w:rPr>
          <w:rFonts w:ascii="Times New Roman" w:eastAsia="Times New Roman" w:hAnsi="Times New Roman" w:cs="Times New Roman"/>
          <w:sz w:val="28"/>
          <w:szCs w:val="28"/>
          <w:lang w:eastAsia="ru-RU"/>
        </w:rPr>
      </w:pPr>
      <w:r w:rsidRPr="00C207E1">
        <w:rPr>
          <w:rFonts w:ascii="Times New Roman" w:eastAsia="Times New Roman" w:hAnsi="Times New Roman" w:cs="Times New Roman"/>
          <w:sz w:val="28"/>
          <w:szCs w:val="28"/>
          <w:lang w:eastAsia="ru-RU"/>
        </w:rPr>
        <w:t xml:space="preserve">В рамках программы инициативного бюджетирования на территории </w:t>
      </w:r>
      <w:proofErr w:type="spellStart"/>
      <w:r w:rsidRPr="00C207E1">
        <w:rPr>
          <w:rFonts w:ascii="Times New Roman" w:eastAsia="Times New Roman" w:hAnsi="Times New Roman" w:cs="Times New Roman"/>
          <w:sz w:val="28"/>
          <w:szCs w:val="28"/>
          <w:lang w:eastAsia="ru-RU"/>
        </w:rPr>
        <w:t>Сузунского</w:t>
      </w:r>
      <w:proofErr w:type="spellEnd"/>
      <w:r w:rsidRPr="00C207E1">
        <w:rPr>
          <w:rFonts w:ascii="Times New Roman" w:eastAsia="Times New Roman" w:hAnsi="Times New Roman" w:cs="Times New Roman"/>
          <w:sz w:val="28"/>
          <w:szCs w:val="28"/>
          <w:lang w:eastAsia="ru-RU"/>
        </w:rPr>
        <w:t xml:space="preserve"> района выполнены следующие мероприятия: </w:t>
      </w:r>
    </w:p>
    <w:p w14:paraId="18584BCA" w14:textId="77777777" w:rsidR="00C207E1" w:rsidRPr="00C207E1" w:rsidRDefault="00C207E1" w:rsidP="006C60F8">
      <w:pPr>
        <w:spacing w:after="0" w:line="240" w:lineRule="auto"/>
        <w:ind w:firstLine="567"/>
        <w:jc w:val="both"/>
        <w:rPr>
          <w:rFonts w:ascii="Times New Roman" w:eastAsia="Times New Roman" w:hAnsi="Times New Roman" w:cs="Times New Roman"/>
          <w:sz w:val="28"/>
          <w:szCs w:val="28"/>
          <w:lang w:eastAsia="ru-RU"/>
        </w:rPr>
      </w:pPr>
      <w:r w:rsidRPr="00C207E1">
        <w:rPr>
          <w:rFonts w:ascii="Times New Roman" w:eastAsia="Times New Roman" w:hAnsi="Times New Roman" w:cs="Times New Roman"/>
          <w:sz w:val="28"/>
          <w:szCs w:val="28"/>
          <w:lang w:eastAsia="ru-RU"/>
        </w:rPr>
        <w:t>- установка санитарного блока в парке «Гагаринский» (1,7 млн р</w:t>
      </w:r>
      <w:r w:rsidR="00445513">
        <w:rPr>
          <w:rFonts w:ascii="Times New Roman" w:eastAsia="Times New Roman" w:hAnsi="Times New Roman" w:cs="Times New Roman"/>
          <w:sz w:val="28"/>
          <w:szCs w:val="28"/>
          <w:lang w:eastAsia="ru-RU"/>
        </w:rPr>
        <w:t>уб</w:t>
      </w:r>
      <w:r w:rsidRPr="00C207E1">
        <w:rPr>
          <w:rFonts w:ascii="Times New Roman" w:eastAsia="Times New Roman" w:hAnsi="Times New Roman" w:cs="Times New Roman"/>
          <w:sz w:val="28"/>
          <w:szCs w:val="28"/>
          <w:lang w:eastAsia="ru-RU"/>
        </w:rPr>
        <w:t xml:space="preserve">.);  </w:t>
      </w:r>
    </w:p>
    <w:p w14:paraId="0E605037" w14:textId="77777777" w:rsidR="00C207E1" w:rsidRPr="00C207E1" w:rsidRDefault="00C207E1" w:rsidP="006C60F8">
      <w:pPr>
        <w:spacing w:after="0" w:line="240" w:lineRule="auto"/>
        <w:ind w:firstLine="567"/>
        <w:jc w:val="both"/>
        <w:rPr>
          <w:rFonts w:ascii="Times New Roman" w:eastAsia="Times New Roman" w:hAnsi="Times New Roman" w:cs="Times New Roman"/>
          <w:sz w:val="28"/>
          <w:szCs w:val="28"/>
          <w:lang w:eastAsia="ru-RU"/>
        </w:rPr>
      </w:pPr>
      <w:r w:rsidRPr="00C207E1">
        <w:rPr>
          <w:rFonts w:ascii="Times New Roman" w:eastAsia="Times New Roman" w:hAnsi="Times New Roman" w:cs="Times New Roman"/>
          <w:sz w:val="28"/>
          <w:szCs w:val="28"/>
          <w:lang w:eastAsia="ru-RU"/>
        </w:rPr>
        <w:t>- ремонт памятника жертвам, погибшим в годы Гражданской войны, расположенный на кладбище в с. Бобровка (334,2 тыс. р</w:t>
      </w:r>
      <w:r w:rsidR="00445513">
        <w:rPr>
          <w:rFonts w:ascii="Times New Roman" w:eastAsia="Times New Roman" w:hAnsi="Times New Roman" w:cs="Times New Roman"/>
          <w:sz w:val="28"/>
          <w:szCs w:val="28"/>
          <w:lang w:eastAsia="ru-RU"/>
        </w:rPr>
        <w:t>уб</w:t>
      </w:r>
      <w:r w:rsidRPr="00C207E1">
        <w:rPr>
          <w:rFonts w:ascii="Times New Roman" w:eastAsia="Times New Roman" w:hAnsi="Times New Roman" w:cs="Times New Roman"/>
          <w:sz w:val="28"/>
          <w:szCs w:val="28"/>
          <w:lang w:eastAsia="ru-RU"/>
        </w:rPr>
        <w:t>.);</w:t>
      </w:r>
    </w:p>
    <w:p w14:paraId="1FF1FA91" w14:textId="77777777" w:rsidR="00C207E1" w:rsidRPr="00C207E1" w:rsidRDefault="00C207E1" w:rsidP="006C60F8">
      <w:pPr>
        <w:spacing w:after="0" w:line="240" w:lineRule="auto"/>
        <w:ind w:firstLine="567"/>
        <w:jc w:val="both"/>
        <w:rPr>
          <w:rFonts w:ascii="Times New Roman" w:eastAsia="Times New Roman" w:hAnsi="Times New Roman" w:cs="Times New Roman"/>
          <w:sz w:val="28"/>
          <w:szCs w:val="28"/>
          <w:lang w:eastAsia="ru-RU"/>
        </w:rPr>
      </w:pPr>
      <w:r w:rsidRPr="00C207E1">
        <w:rPr>
          <w:rFonts w:ascii="Times New Roman" w:eastAsia="Times New Roman" w:hAnsi="Times New Roman" w:cs="Times New Roman"/>
          <w:sz w:val="28"/>
          <w:szCs w:val="28"/>
          <w:lang w:eastAsia="ru-RU"/>
        </w:rPr>
        <w:t>- благоустройство детской площадки в с. Битки (964,3 тыс. р</w:t>
      </w:r>
      <w:r w:rsidR="00445513">
        <w:rPr>
          <w:rFonts w:ascii="Times New Roman" w:eastAsia="Times New Roman" w:hAnsi="Times New Roman" w:cs="Times New Roman"/>
          <w:sz w:val="28"/>
          <w:szCs w:val="28"/>
          <w:lang w:eastAsia="ru-RU"/>
        </w:rPr>
        <w:t>уб</w:t>
      </w:r>
      <w:r w:rsidRPr="00C207E1">
        <w:rPr>
          <w:rFonts w:ascii="Times New Roman" w:eastAsia="Times New Roman" w:hAnsi="Times New Roman" w:cs="Times New Roman"/>
          <w:sz w:val="28"/>
          <w:szCs w:val="28"/>
          <w:lang w:eastAsia="ru-RU"/>
        </w:rPr>
        <w:t>.);</w:t>
      </w:r>
    </w:p>
    <w:p w14:paraId="21264313" w14:textId="77777777" w:rsidR="00C207E1" w:rsidRPr="00C207E1" w:rsidRDefault="00C207E1" w:rsidP="006C60F8">
      <w:pPr>
        <w:spacing w:after="0" w:line="240" w:lineRule="auto"/>
        <w:ind w:firstLine="567"/>
        <w:jc w:val="both"/>
        <w:rPr>
          <w:rFonts w:ascii="Times New Roman" w:eastAsia="Times New Roman" w:hAnsi="Times New Roman" w:cs="Times New Roman"/>
          <w:sz w:val="28"/>
          <w:szCs w:val="28"/>
          <w:lang w:eastAsia="ru-RU"/>
        </w:rPr>
      </w:pPr>
      <w:r w:rsidRPr="00C207E1">
        <w:rPr>
          <w:rFonts w:ascii="Times New Roman" w:eastAsia="Times New Roman" w:hAnsi="Times New Roman" w:cs="Times New Roman"/>
          <w:sz w:val="28"/>
          <w:szCs w:val="28"/>
          <w:lang w:eastAsia="ru-RU"/>
        </w:rPr>
        <w:lastRenderedPageBreak/>
        <w:t>- устройство ограждения кладбища в с. Верх-Сузун (1343,2 тыс. р</w:t>
      </w:r>
      <w:r w:rsidR="00445513">
        <w:rPr>
          <w:rFonts w:ascii="Times New Roman" w:eastAsia="Times New Roman" w:hAnsi="Times New Roman" w:cs="Times New Roman"/>
          <w:sz w:val="28"/>
          <w:szCs w:val="28"/>
          <w:lang w:eastAsia="ru-RU"/>
        </w:rPr>
        <w:t>уб</w:t>
      </w:r>
      <w:r w:rsidRPr="00C207E1">
        <w:rPr>
          <w:rFonts w:ascii="Times New Roman" w:eastAsia="Times New Roman" w:hAnsi="Times New Roman" w:cs="Times New Roman"/>
          <w:sz w:val="28"/>
          <w:szCs w:val="28"/>
          <w:lang w:eastAsia="ru-RU"/>
        </w:rPr>
        <w:t>.);</w:t>
      </w:r>
    </w:p>
    <w:p w14:paraId="53E804CC" w14:textId="77777777" w:rsidR="00C207E1" w:rsidRPr="00C207E1" w:rsidRDefault="00C207E1" w:rsidP="006C60F8">
      <w:pPr>
        <w:spacing w:after="0" w:line="240" w:lineRule="auto"/>
        <w:ind w:firstLine="567"/>
        <w:jc w:val="both"/>
        <w:rPr>
          <w:rFonts w:ascii="Times New Roman" w:eastAsia="Times New Roman" w:hAnsi="Times New Roman" w:cs="Times New Roman"/>
          <w:sz w:val="28"/>
          <w:szCs w:val="28"/>
          <w:lang w:eastAsia="ru-RU"/>
        </w:rPr>
      </w:pPr>
      <w:r w:rsidRPr="00C207E1">
        <w:rPr>
          <w:rFonts w:ascii="Times New Roman" w:eastAsia="Times New Roman" w:hAnsi="Times New Roman" w:cs="Times New Roman"/>
          <w:sz w:val="28"/>
          <w:szCs w:val="28"/>
          <w:lang w:eastAsia="ru-RU"/>
        </w:rPr>
        <w:t xml:space="preserve">- обустройство и озеленение парка в с. </w:t>
      </w:r>
      <w:proofErr w:type="spellStart"/>
      <w:r w:rsidR="00445513" w:rsidRPr="00C207E1">
        <w:rPr>
          <w:rFonts w:ascii="Times New Roman" w:eastAsia="Times New Roman" w:hAnsi="Times New Roman" w:cs="Times New Roman"/>
          <w:sz w:val="28"/>
          <w:szCs w:val="28"/>
          <w:lang w:eastAsia="ru-RU"/>
        </w:rPr>
        <w:t>Заковряжино</w:t>
      </w:r>
      <w:proofErr w:type="spellEnd"/>
      <w:r w:rsidR="00445513" w:rsidRPr="00C207E1">
        <w:rPr>
          <w:rFonts w:ascii="Times New Roman" w:eastAsia="Times New Roman" w:hAnsi="Times New Roman" w:cs="Times New Roman"/>
          <w:sz w:val="28"/>
          <w:szCs w:val="28"/>
          <w:lang w:eastAsia="ru-RU"/>
        </w:rPr>
        <w:t xml:space="preserve"> (</w:t>
      </w:r>
      <w:r w:rsidRPr="00C207E1">
        <w:rPr>
          <w:rFonts w:ascii="Times New Roman" w:eastAsia="Times New Roman" w:hAnsi="Times New Roman" w:cs="Times New Roman"/>
          <w:sz w:val="28"/>
          <w:szCs w:val="28"/>
          <w:lang w:eastAsia="ru-RU"/>
        </w:rPr>
        <w:t>1 196,7 тыс. р</w:t>
      </w:r>
      <w:r w:rsidR="00445513">
        <w:rPr>
          <w:rFonts w:ascii="Times New Roman" w:eastAsia="Times New Roman" w:hAnsi="Times New Roman" w:cs="Times New Roman"/>
          <w:sz w:val="28"/>
          <w:szCs w:val="28"/>
          <w:lang w:eastAsia="ru-RU"/>
        </w:rPr>
        <w:t>уб</w:t>
      </w:r>
      <w:r w:rsidRPr="00C207E1">
        <w:rPr>
          <w:rFonts w:ascii="Times New Roman" w:eastAsia="Times New Roman" w:hAnsi="Times New Roman" w:cs="Times New Roman"/>
          <w:sz w:val="28"/>
          <w:szCs w:val="28"/>
          <w:lang w:eastAsia="ru-RU"/>
        </w:rPr>
        <w:t>.);</w:t>
      </w:r>
    </w:p>
    <w:p w14:paraId="070CD83C" w14:textId="77777777" w:rsidR="00C207E1" w:rsidRPr="00C207E1" w:rsidRDefault="00C207E1" w:rsidP="006C60F8">
      <w:pPr>
        <w:spacing w:after="0" w:line="240" w:lineRule="auto"/>
        <w:ind w:firstLine="567"/>
        <w:jc w:val="both"/>
        <w:rPr>
          <w:rFonts w:ascii="Times New Roman" w:eastAsia="Times New Roman" w:hAnsi="Times New Roman" w:cs="Times New Roman"/>
          <w:sz w:val="28"/>
          <w:szCs w:val="28"/>
          <w:lang w:eastAsia="ru-RU"/>
        </w:rPr>
      </w:pPr>
      <w:r w:rsidRPr="00C207E1">
        <w:rPr>
          <w:rFonts w:ascii="Times New Roman" w:eastAsia="Times New Roman" w:hAnsi="Times New Roman" w:cs="Times New Roman"/>
          <w:sz w:val="28"/>
          <w:szCs w:val="28"/>
          <w:lang w:eastAsia="ru-RU"/>
        </w:rPr>
        <w:t xml:space="preserve">- обустройство парка «Семейный» </w:t>
      </w:r>
      <w:proofErr w:type="gramStart"/>
      <w:r w:rsidRPr="00C207E1">
        <w:rPr>
          <w:rFonts w:ascii="Times New Roman" w:eastAsia="Times New Roman" w:hAnsi="Times New Roman" w:cs="Times New Roman"/>
          <w:sz w:val="28"/>
          <w:szCs w:val="28"/>
          <w:lang w:eastAsia="ru-RU"/>
        </w:rPr>
        <w:t>в  с.</w:t>
      </w:r>
      <w:proofErr w:type="gramEnd"/>
      <w:r w:rsidRPr="00C207E1">
        <w:rPr>
          <w:rFonts w:ascii="Times New Roman" w:eastAsia="Times New Roman" w:hAnsi="Times New Roman" w:cs="Times New Roman"/>
          <w:sz w:val="28"/>
          <w:szCs w:val="28"/>
          <w:lang w:eastAsia="ru-RU"/>
        </w:rPr>
        <w:t xml:space="preserve"> </w:t>
      </w:r>
      <w:proofErr w:type="spellStart"/>
      <w:r w:rsidRPr="00C207E1">
        <w:rPr>
          <w:rFonts w:ascii="Times New Roman" w:eastAsia="Times New Roman" w:hAnsi="Times New Roman" w:cs="Times New Roman"/>
          <w:sz w:val="28"/>
          <w:szCs w:val="28"/>
          <w:lang w:eastAsia="ru-RU"/>
        </w:rPr>
        <w:t>Маюрово</w:t>
      </w:r>
      <w:proofErr w:type="spellEnd"/>
      <w:r w:rsidRPr="00C207E1">
        <w:rPr>
          <w:rFonts w:ascii="Times New Roman" w:eastAsia="Times New Roman" w:hAnsi="Times New Roman" w:cs="Times New Roman"/>
          <w:sz w:val="28"/>
          <w:szCs w:val="28"/>
          <w:lang w:eastAsia="ru-RU"/>
        </w:rPr>
        <w:t xml:space="preserve"> (586,4 тыс. р</w:t>
      </w:r>
      <w:r w:rsidR="00445513">
        <w:rPr>
          <w:rFonts w:ascii="Times New Roman" w:eastAsia="Times New Roman" w:hAnsi="Times New Roman" w:cs="Times New Roman"/>
          <w:sz w:val="28"/>
          <w:szCs w:val="28"/>
          <w:lang w:eastAsia="ru-RU"/>
        </w:rPr>
        <w:t>уб</w:t>
      </w:r>
      <w:r w:rsidRPr="00C207E1">
        <w:rPr>
          <w:rFonts w:ascii="Times New Roman" w:eastAsia="Times New Roman" w:hAnsi="Times New Roman" w:cs="Times New Roman"/>
          <w:sz w:val="28"/>
          <w:szCs w:val="28"/>
          <w:lang w:eastAsia="ru-RU"/>
        </w:rPr>
        <w:t>.);</w:t>
      </w:r>
    </w:p>
    <w:p w14:paraId="12D02C46" w14:textId="77777777" w:rsidR="00C207E1" w:rsidRPr="00C207E1" w:rsidRDefault="00C207E1" w:rsidP="006C60F8">
      <w:pPr>
        <w:spacing w:after="0" w:line="240" w:lineRule="auto"/>
        <w:ind w:firstLine="567"/>
        <w:jc w:val="both"/>
        <w:rPr>
          <w:rFonts w:ascii="Times New Roman" w:eastAsia="Times New Roman" w:hAnsi="Times New Roman" w:cs="Times New Roman"/>
          <w:sz w:val="28"/>
          <w:szCs w:val="28"/>
          <w:lang w:eastAsia="ru-RU"/>
        </w:rPr>
      </w:pPr>
      <w:r w:rsidRPr="00C207E1">
        <w:rPr>
          <w:rFonts w:ascii="Times New Roman" w:eastAsia="Times New Roman" w:hAnsi="Times New Roman" w:cs="Times New Roman"/>
          <w:sz w:val="28"/>
          <w:szCs w:val="28"/>
          <w:lang w:eastAsia="ru-RU"/>
        </w:rPr>
        <w:t xml:space="preserve">- ограждение территории кладбища в п. </w:t>
      </w:r>
      <w:proofErr w:type="spellStart"/>
      <w:r w:rsidRPr="00C207E1">
        <w:rPr>
          <w:rFonts w:ascii="Times New Roman" w:eastAsia="Times New Roman" w:hAnsi="Times New Roman" w:cs="Times New Roman"/>
          <w:sz w:val="28"/>
          <w:szCs w:val="28"/>
          <w:lang w:eastAsia="ru-RU"/>
        </w:rPr>
        <w:t>Лесниковский</w:t>
      </w:r>
      <w:proofErr w:type="spellEnd"/>
      <w:r w:rsidRPr="00C207E1">
        <w:rPr>
          <w:rFonts w:ascii="Times New Roman" w:eastAsia="Times New Roman" w:hAnsi="Times New Roman" w:cs="Times New Roman"/>
          <w:sz w:val="28"/>
          <w:szCs w:val="28"/>
          <w:lang w:eastAsia="ru-RU"/>
        </w:rPr>
        <w:t xml:space="preserve"> (1123,4 тыс. р</w:t>
      </w:r>
      <w:r w:rsidR="00445513">
        <w:rPr>
          <w:rFonts w:ascii="Times New Roman" w:eastAsia="Times New Roman" w:hAnsi="Times New Roman" w:cs="Times New Roman"/>
          <w:sz w:val="28"/>
          <w:szCs w:val="28"/>
          <w:lang w:eastAsia="ru-RU"/>
        </w:rPr>
        <w:t>уб</w:t>
      </w:r>
      <w:r w:rsidRPr="00C207E1">
        <w:rPr>
          <w:rFonts w:ascii="Times New Roman" w:eastAsia="Times New Roman" w:hAnsi="Times New Roman" w:cs="Times New Roman"/>
          <w:sz w:val="28"/>
          <w:szCs w:val="28"/>
          <w:lang w:eastAsia="ru-RU"/>
        </w:rPr>
        <w:t>.);</w:t>
      </w:r>
    </w:p>
    <w:p w14:paraId="573F2EED" w14:textId="77777777" w:rsidR="00C207E1" w:rsidRPr="00C207E1" w:rsidRDefault="00C207E1" w:rsidP="006C60F8">
      <w:pPr>
        <w:spacing w:after="0" w:line="240" w:lineRule="auto"/>
        <w:ind w:firstLine="567"/>
        <w:jc w:val="both"/>
        <w:rPr>
          <w:rFonts w:ascii="Times New Roman" w:eastAsia="Times New Roman" w:hAnsi="Times New Roman" w:cs="Times New Roman"/>
          <w:sz w:val="28"/>
          <w:szCs w:val="28"/>
          <w:lang w:eastAsia="ru-RU"/>
        </w:rPr>
      </w:pPr>
      <w:r w:rsidRPr="00C207E1">
        <w:rPr>
          <w:rFonts w:ascii="Times New Roman" w:eastAsia="Times New Roman" w:hAnsi="Times New Roman" w:cs="Times New Roman"/>
          <w:sz w:val="28"/>
          <w:szCs w:val="28"/>
          <w:lang w:eastAsia="ru-RU"/>
        </w:rPr>
        <w:t>- благоустройство зоны отдыха в парке с. Шарчино (999,5 тыс. р</w:t>
      </w:r>
      <w:r w:rsidR="00445513">
        <w:rPr>
          <w:rFonts w:ascii="Times New Roman" w:eastAsia="Times New Roman" w:hAnsi="Times New Roman" w:cs="Times New Roman"/>
          <w:sz w:val="28"/>
          <w:szCs w:val="28"/>
          <w:lang w:eastAsia="ru-RU"/>
        </w:rPr>
        <w:t>уб</w:t>
      </w:r>
      <w:r w:rsidRPr="00C207E1">
        <w:rPr>
          <w:rFonts w:ascii="Times New Roman" w:eastAsia="Times New Roman" w:hAnsi="Times New Roman" w:cs="Times New Roman"/>
          <w:sz w:val="28"/>
          <w:szCs w:val="28"/>
          <w:lang w:eastAsia="ru-RU"/>
        </w:rPr>
        <w:t>.).</w:t>
      </w:r>
    </w:p>
    <w:p w14:paraId="2DF82E76" w14:textId="77777777" w:rsidR="00C207E1" w:rsidRPr="00C207E1" w:rsidRDefault="00C207E1" w:rsidP="006C60F8">
      <w:pPr>
        <w:spacing w:after="0" w:line="240" w:lineRule="auto"/>
        <w:ind w:firstLine="567"/>
        <w:jc w:val="both"/>
        <w:rPr>
          <w:rFonts w:ascii="Times New Roman" w:eastAsia="Times New Roman" w:hAnsi="Times New Roman" w:cs="Times New Roman"/>
          <w:sz w:val="28"/>
          <w:szCs w:val="28"/>
          <w:lang w:eastAsia="ru-RU"/>
        </w:rPr>
      </w:pPr>
      <w:r w:rsidRPr="00C207E1">
        <w:rPr>
          <w:rFonts w:ascii="Times New Roman" w:eastAsia="Times New Roman" w:hAnsi="Times New Roman" w:cs="Times New Roman"/>
          <w:sz w:val="28"/>
          <w:szCs w:val="28"/>
          <w:lang w:eastAsia="ru-RU"/>
        </w:rPr>
        <w:t>В 2023 году проводились мероприятия по уборке аварийных деревьев (450,0 тыс. р</w:t>
      </w:r>
      <w:r w:rsidR="00445513">
        <w:rPr>
          <w:rFonts w:ascii="Times New Roman" w:eastAsia="Times New Roman" w:hAnsi="Times New Roman" w:cs="Times New Roman"/>
          <w:sz w:val="28"/>
          <w:szCs w:val="28"/>
          <w:lang w:eastAsia="ru-RU"/>
        </w:rPr>
        <w:t>уб</w:t>
      </w:r>
      <w:r w:rsidRPr="00C207E1">
        <w:rPr>
          <w:rFonts w:ascii="Times New Roman" w:eastAsia="Times New Roman" w:hAnsi="Times New Roman" w:cs="Times New Roman"/>
          <w:sz w:val="28"/>
          <w:szCs w:val="28"/>
          <w:lang w:eastAsia="ru-RU"/>
        </w:rPr>
        <w:t>.).</w:t>
      </w:r>
    </w:p>
    <w:p w14:paraId="251B4214" w14:textId="77777777" w:rsidR="00C207E1" w:rsidRPr="00C207E1" w:rsidRDefault="00C207E1"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C207E1">
        <w:rPr>
          <w:rFonts w:ascii="Times New Roman" w:eastAsia="Calibri" w:hAnsi="Times New Roman" w:cs="Times New Roman"/>
          <w:sz w:val="28"/>
          <w:szCs w:val="28"/>
          <w:shd w:val="clear" w:color="auto" w:fill="FFFFFF"/>
        </w:rPr>
        <w:t xml:space="preserve">Важнейшее направление развития района – газификация. </w:t>
      </w:r>
    </w:p>
    <w:p w14:paraId="21C2D19C" w14:textId="77777777" w:rsidR="00C207E1" w:rsidRPr="00C207E1" w:rsidRDefault="00C207E1"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C207E1">
        <w:rPr>
          <w:rFonts w:ascii="Times New Roman" w:eastAsia="Calibri" w:hAnsi="Times New Roman" w:cs="Times New Roman"/>
          <w:sz w:val="28"/>
          <w:szCs w:val="28"/>
          <w:shd w:val="clear" w:color="auto" w:fill="FFFFFF"/>
        </w:rPr>
        <w:t xml:space="preserve">В рамках инвестиционной программы ПАО «Газпром» «Развитие газоснабжения и газификации региона на новый пятилетний период: 2021–2025 годы» на территории </w:t>
      </w:r>
      <w:proofErr w:type="spellStart"/>
      <w:r w:rsidRPr="00C207E1">
        <w:rPr>
          <w:rFonts w:ascii="Times New Roman" w:eastAsia="Calibri" w:hAnsi="Times New Roman" w:cs="Times New Roman"/>
          <w:sz w:val="28"/>
          <w:szCs w:val="28"/>
          <w:shd w:val="clear" w:color="auto" w:fill="FFFFFF"/>
        </w:rPr>
        <w:t>Сузунского</w:t>
      </w:r>
      <w:proofErr w:type="spellEnd"/>
      <w:r w:rsidRPr="00C207E1">
        <w:rPr>
          <w:rFonts w:ascii="Times New Roman" w:eastAsia="Calibri" w:hAnsi="Times New Roman" w:cs="Times New Roman"/>
          <w:sz w:val="28"/>
          <w:szCs w:val="28"/>
          <w:shd w:val="clear" w:color="auto" w:fill="FFFFFF"/>
        </w:rPr>
        <w:t xml:space="preserve"> района планируется построить межпоселковые газопроводы к с. Шипуново и р. п. Сузун. </w:t>
      </w:r>
    </w:p>
    <w:p w14:paraId="49F00711" w14:textId="77777777" w:rsidR="00C207E1" w:rsidRPr="00C207E1" w:rsidRDefault="00C207E1"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C207E1">
        <w:rPr>
          <w:rFonts w:ascii="Times New Roman" w:eastAsia="Calibri" w:hAnsi="Times New Roman" w:cs="Times New Roman"/>
          <w:sz w:val="28"/>
          <w:szCs w:val="28"/>
          <w:shd w:val="clear" w:color="auto" w:fill="FFFFFF"/>
        </w:rPr>
        <w:t>В 2021 г. начато проектирование газопровода «Сузун – Черепаново», заказчик ПСД – ООО «</w:t>
      </w:r>
      <w:proofErr w:type="spellStart"/>
      <w:r w:rsidRPr="00C207E1">
        <w:rPr>
          <w:rFonts w:ascii="Times New Roman" w:eastAsia="Calibri" w:hAnsi="Times New Roman" w:cs="Times New Roman"/>
          <w:sz w:val="28"/>
          <w:szCs w:val="28"/>
          <w:shd w:val="clear" w:color="auto" w:fill="FFFFFF"/>
        </w:rPr>
        <w:t>Газпромпроектирование</w:t>
      </w:r>
      <w:proofErr w:type="spellEnd"/>
      <w:r w:rsidRPr="00C207E1">
        <w:rPr>
          <w:rFonts w:ascii="Times New Roman" w:eastAsia="Calibri" w:hAnsi="Times New Roman" w:cs="Times New Roman"/>
          <w:sz w:val="28"/>
          <w:szCs w:val="28"/>
          <w:shd w:val="clear" w:color="auto" w:fill="FFFFFF"/>
        </w:rPr>
        <w:t xml:space="preserve">». Проектировщик – Институт прикладных исследований газовой промышленности, г. Тюмень, стоимость ПСД составляет 117 млн руб. </w:t>
      </w:r>
    </w:p>
    <w:p w14:paraId="184BF643" w14:textId="77777777" w:rsidR="003F26F4" w:rsidRDefault="00C207E1" w:rsidP="006C60F8">
      <w:pPr>
        <w:spacing w:after="0" w:line="240" w:lineRule="auto"/>
        <w:ind w:firstLine="709"/>
        <w:contextualSpacing/>
        <w:jc w:val="both"/>
        <w:rPr>
          <w:rFonts w:ascii="Times New Roman" w:eastAsia="Calibri" w:hAnsi="Times New Roman" w:cs="Times New Roman"/>
          <w:sz w:val="28"/>
          <w:szCs w:val="28"/>
          <w:shd w:val="clear" w:color="auto" w:fill="FFFFFF"/>
        </w:rPr>
      </w:pPr>
      <w:r w:rsidRPr="00C207E1">
        <w:rPr>
          <w:rFonts w:ascii="Times New Roman" w:eastAsia="Calibri" w:hAnsi="Times New Roman" w:cs="Times New Roman"/>
          <w:sz w:val="28"/>
          <w:szCs w:val="28"/>
          <w:shd w:val="clear" w:color="auto" w:fill="FFFFFF"/>
        </w:rPr>
        <w:t xml:space="preserve">С 2023 по 2025 г. планируется выполнить строительно-монтажные работы на </w:t>
      </w:r>
      <w:proofErr w:type="spellStart"/>
      <w:r w:rsidRPr="00C207E1">
        <w:rPr>
          <w:rFonts w:ascii="Times New Roman" w:eastAsia="Calibri" w:hAnsi="Times New Roman" w:cs="Times New Roman"/>
          <w:sz w:val="28"/>
          <w:szCs w:val="28"/>
          <w:shd w:val="clear" w:color="auto" w:fill="FFFFFF"/>
        </w:rPr>
        <w:t>внутрипоселковые</w:t>
      </w:r>
      <w:proofErr w:type="spellEnd"/>
      <w:r w:rsidRPr="00C207E1">
        <w:rPr>
          <w:rFonts w:ascii="Times New Roman" w:eastAsia="Calibri" w:hAnsi="Times New Roman" w:cs="Times New Roman"/>
          <w:sz w:val="28"/>
          <w:szCs w:val="28"/>
          <w:shd w:val="clear" w:color="auto" w:fill="FFFFFF"/>
        </w:rPr>
        <w:t xml:space="preserve"> сети, в том числе подключение потребителей. Следующим этапом будет рассматриваться газификация остальных населенных пунктов района</w:t>
      </w:r>
      <w:r>
        <w:rPr>
          <w:rFonts w:ascii="Times New Roman" w:eastAsia="Calibri" w:hAnsi="Times New Roman" w:cs="Times New Roman"/>
          <w:sz w:val="28"/>
          <w:szCs w:val="28"/>
          <w:shd w:val="clear" w:color="auto" w:fill="FFFFFF"/>
        </w:rPr>
        <w:t>.</w:t>
      </w:r>
    </w:p>
    <w:p w14:paraId="7ED8EBA7" w14:textId="2CC0CFA5" w:rsidR="004543CF" w:rsidRDefault="004543CF" w:rsidP="006C60F8">
      <w:pPr>
        <w:pStyle w:val="2"/>
        <w:jc w:val="both"/>
        <w:rPr>
          <w:rFonts w:ascii="Times New Roman" w:hAnsi="Times New Roman" w:cs="Times New Roman"/>
          <w:szCs w:val="28"/>
        </w:rPr>
      </w:pPr>
      <w:r>
        <w:rPr>
          <w:rFonts w:ascii="Times New Roman" w:hAnsi="Times New Roman" w:cs="Times New Roman"/>
          <w:szCs w:val="28"/>
        </w:rPr>
        <w:t>БЛАГОУСТРОЙСТВО</w:t>
      </w:r>
    </w:p>
    <w:p w14:paraId="15A1BB11"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В 2023 г. на территории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в рамках реализации федеральной программы «Формирование комфортной городской среды» выполнены работы по благоустройству общественных пространств и дворовых территорий многоквартирных домов. </w:t>
      </w:r>
    </w:p>
    <w:p w14:paraId="12651047"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 Благоустройство набережной р. Нижний Сузун и р. Пивоварка при Екатерининской площади (7,7 млн руб.). Установлено освещение и видеонаблюдение, проведено устройство асфальтобетонного покрытия, ограждение пляжной зоны, подготовлена площадка для размещения санитарного блока и озеленение. </w:t>
      </w:r>
    </w:p>
    <w:p w14:paraId="7779F26A"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 Проведена экспертиза ПСД парка «Вешняки». Стоимость строительно-монтажных работ – 116,0 млн руб. В 2023 г. выполнены работы по уборке деревьев на месте размещения спортивной площадки (592 тыс. руб.). </w:t>
      </w:r>
    </w:p>
    <w:p w14:paraId="2F85F564"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 Завершены работы по благоустройству дворовой территории многоквартирных домов по ул. Гагарина, 6, 8, 10 на сумму 5,9 млн руб. </w:t>
      </w:r>
    </w:p>
    <w:p w14:paraId="15D012B0"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 Выполнены работы по обустройству спортивной площадки по ул. Ленина в с. Битки на сумму 1,8 млн руб., общественной территории по ул. Ленина, 27а в с. </w:t>
      </w:r>
      <w:proofErr w:type="spellStart"/>
      <w:r w:rsidRPr="009345E2">
        <w:rPr>
          <w:rFonts w:ascii="Times New Roman" w:hAnsi="Times New Roman" w:cs="Times New Roman"/>
          <w:sz w:val="28"/>
          <w:szCs w:val="28"/>
        </w:rPr>
        <w:t>Заковряжино</w:t>
      </w:r>
      <w:proofErr w:type="spellEnd"/>
      <w:r w:rsidRPr="009345E2">
        <w:rPr>
          <w:rFonts w:ascii="Times New Roman" w:hAnsi="Times New Roman" w:cs="Times New Roman"/>
          <w:sz w:val="28"/>
          <w:szCs w:val="28"/>
        </w:rPr>
        <w:t xml:space="preserve"> на сумму 2,0 млн руб., обустройство детской площадки по ул. Юбилейная в с. Шипуново на сумму 1,6 млн руб. В результате конкурсного отбора социально значимых проектов в сфере развития общественной инфраструктуры Министерством региональной политики Новосибирской области была выделена субсидия на поставку кованых качелей в количестве 5 штук для установки в парке «Гагаринский» в р. п. Сузун в размере 500,0 тыс. р</w:t>
      </w:r>
      <w:r w:rsidR="009345E2">
        <w:rPr>
          <w:rFonts w:ascii="Times New Roman" w:hAnsi="Times New Roman" w:cs="Times New Roman"/>
          <w:sz w:val="28"/>
          <w:szCs w:val="28"/>
        </w:rPr>
        <w:t>уб</w:t>
      </w:r>
      <w:r w:rsidRPr="009345E2">
        <w:rPr>
          <w:rFonts w:ascii="Times New Roman" w:hAnsi="Times New Roman" w:cs="Times New Roman"/>
          <w:sz w:val="28"/>
          <w:szCs w:val="28"/>
        </w:rPr>
        <w:t xml:space="preserve">. </w:t>
      </w:r>
    </w:p>
    <w:p w14:paraId="70CE7CEB"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В рамках программы инициативного бюджетирования на территории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выполнены следующие мероприятия: </w:t>
      </w:r>
    </w:p>
    <w:p w14:paraId="2A2EBF27"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 установка санитарного блока в парке «Гагаринский» (1,7 млн руб.); </w:t>
      </w:r>
    </w:p>
    <w:p w14:paraId="57DB77D7"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lastRenderedPageBreak/>
        <w:t xml:space="preserve">– ремонт памятника жертвам, погибшим в годы Гражданской войны, расположенного на кладбище в с. Бобровка (334,2 тыс. руб.); </w:t>
      </w:r>
    </w:p>
    <w:p w14:paraId="77EDFE50"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 благоустройство детской площадки в с. Битки (964,3 тыс. руб.); </w:t>
      </w:r>
    </w:p>
    <w:p w14:paraId="09017AB1"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 устройство ограждения кладбища в с. Верх-Сузун (1343,2 тыс. руб.); </w:t>
      </w:r>
    </w:p>
    <w:p w14:paraId="7BEFBC42"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 обустройство и озеленение парка в с. </w:t>
      </w:r>
      <w:proofErr w:type="spellStart"/>
      <w:r w:rsidRPr="009345E2">
        <w:rPr>
          <w:rFonts w:ascii="Times New Roman" w:hAnsi="Times New Roman" w:cs="Times New Roman"/>
          <w:sz w:val="28"/>
          <w:szCs w:val="28"/>
        </w:rPr>
        <w:t>Заковряжино</w:t>
      </w:r>
      <w:proofErr w:type="spellEnd"/>
      <w:r w:rsidRPr="009345E2">
        <w:rPr>
          <w:rFonts w:ascii="Times New Roman" w:hAnsi="Times New Roman" w:cs="Times New Roman"/>
          <w:sz w:val="28"/>
          <w:szCs w:val="28"/>
        </w:rPr>
        <w:t xml:space="preserve"> (1196,7 тыс. руб.); </w:t>
      </w:r>
    </w:p>
    <w:p w14:paraId="69027967"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 обустройство парка «Семейный» в с. </w:t>
      </w:r>
      <w:proofErr w:type="spellStart"/>
      <w:r w:rsidRPr="009345E2">
        <w:rPr>
          <w:rFonts w:ascii="Times New Roman" w:hAnsi="Times New Roman" w:cs="Times New Roman"/>
          <w:sz w:val="28"/>
          <w:szCs w:val="28"/>
        </w:rPr>
        <w:t>Маюрово</w:t>
      </w:r>
      <w:proofErr w:type="spellEnd"/>
      <w:r w:rsidRPr="009345E2">
        <w:rPr>
          <w:rFonts w:ascii="Times New Roman" w:hAnsi="Times New Roman" w:cs="Times New Roman"/>
          <w:sz w:val="28"/>
          <w:szCs w:val="28"/>
        </w:rPr>
        <w:t xml:space="preserve"> (586,4 тыс. руб.); </w:t>
      </w:r>
    </w:p>
    <w:p w14:paraId="385EAEC6"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 ограждение территории кладбища в п. </w:t>
      </w:r>
      <w:proofErr w:type="spellStart"/>
      <w:r w:rsidRPr="009345E2">
        <w:rPr>
          <w:rFonts w:ascii="Times New Roman" w:hAnsi="Times New Roman" w:cs="Times New Roman"/>
          <w:sz w:val="28"/>
          <w:szCs w:val="28"/>
        </w:rPr>
        <w:t>Лесниковский</w:t>
      </w:r>
      <w:proofErr w:type="spellEnd"/>
      <w:r w:rsidRPr="009345E2">
        <w:rPr>
          <w:rFonts w:ascii="Times New Roman" w:hAnsi="Times New Roman" w:cs="Times New Roman"/>
          <w:sz w:val="28"/>
          <w:szCs w:val="28"/>
        </w:rPr>
        <w:t xml:space="preserve"> (1123,4 тыс. руб.); </w:t>
      </w:r>
    </w:p>
    <w:p w14:paraId="4280B940"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 благоустройство зоны отдыха в парке с. Шарчино (999,5 тыс. руб.). </w:t>
      </w:r>
    </w:p>
    <w:p w14:paraId="7BEAAC7A" w14:textId="5F4F9D9F" w:rsidR="004543CF"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В 2023 г. проводились мероприятия по уборке аварийных деревьев (450,0 тыс. руб.)</w:t>
      </w:r>
    </w:p>
    <w:p w14:paraId="0C5EC0A5" w14:textId="77777777" w:rsidR="009345E2" w:rsidRPr="009345E2" w:rsidRDefault="009345E2" w:rsidP="009345E2">
      <w:pPr>
        <w:spacing w:after="0" w:line="240" w:lineRule="auto"/>
        <w:ind w:firstLine="709"/>
        <w:jc w:val="both"/>
        <w:rPr>
          <w:rFonts w:ascii="Times New Roman" w:hAnsi="Times New Roman" w:cs="Times New Roman"/>
          <w:sz w:val="28"/>
          <w:szCs w:val="28"/>
        </w:rPr>
      </w:pPr>
    </w:p>
    <w:p w14:paraId="4B5F8648" w14:textId="2878F497" w:rsidR="004543CF" w:rsidRDefault="004543CF" w:rsidP="006C60F8">
      <w:pPr>
        <w:jc w:val="both"/>
        <w:rPr>
          <w:rFonts w:ascii="Times New Roman" w:hAnsi="Times New Roman" w:cs="Times New Roman"/>
          <w:b/>
          <w:sz w:val="28"/>
          <w:szCs w:val="28"/>
        </w:rPr>
      </w:pPr>
      <w:r>
        <w:rPr>
          <w:rFonts w:ascii="Times New Roman" w:hAnsi="Times New Roman" w:cs="Times New Roman"/>
          <w:b/>
          <w:sz w:val="28"/>
          <w:szCs w:val="28"/>
        </w:rPr>
        <w:t>ТРАНСПОРТ</w:t>
      </w:r>
    </w:p>
    <w:p w14:paraId="4266CDBE" w14:textId="77777777" w:rsidR="004543CF" w:rsidRPr="00551DD3" w:rsidRDefault="004543CF"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Численность работающих в транспортной отрасли района составляет около 206 человек, или 1,8 % от общей численности занятого в экономике населения района. Пассажирские перевозки осуществляют МУП «</w:t>
      </w:r>
      <w:proofErr w:type="spellStart"/>
      <w:r w:rsidRPr="00551DD3">
        <w:rPr>
          <w:rFonts w:ascii="Times New Roman" w:hAnsi="Times New Roman" w:cs="Times New Roman"/>
          <w:sz w:val="28"/>
          <w:szCs w:val="28"/>
        </w:rPr>
        <w:t>Сузунское</w:t>
      </w:r>
      <w:proofErr w:type="spellEnd"/>
      <w:r w:rsidRPr="00551DD3">
        <w:rPr>
          <w:rFonts w:ascii="Times New Roman" w:hAnsi="Times New Roman" w:cs="Times New Roman"/>
          <w:sz w:val="28"/>
          <w:szCs w:val="28"/>
        </w:rPr>
        <w:t xml:space="preserve"> ПАТП», «ПАТП-Сузун», ИП </w:t>
      </w:r>
      <w:proofErr w:type="spellStart"/>
      <w:r w:rsidRPr="00551DD3">
        <w:rPr>
          <w:rFonts w:ascii="Times New Roman" w:hAnsi="Times New Roman" w:cs="Times New Roman"/>
          <w:sz w:val="28"/>
          <w:szCs w:val="28"/>
        </w:rPr>
        <w:t>Лядусов</w:t>
      </w:r>
      <w:proofErr w:type="spellEnd"/>
      <w:r w:rsidRPr="00551DD3">
        <w:rPr>
          <w:rFonts w:ascii="Times New Roman" w:hAnsi="Times New Roman" w:cs="Times New Roman"/>
          <w:sz w:val="28"/>
          <w:szCs w:val="28"/>
        </w:rPr>
        <w:t xml:space="preserve"> А. Н. и 6 таксопарков («Круиз», «Фаворит», «Бриз», «Гранд», «Яндекс», «Максим»). Таксопарк «Максим» и «Яндекс» осуществляют услуги перевозки клиентов с использованием онлайн-приложения. </w:t>
      </w:r>
    </w:p>
    <w:p w14:paraId="7CEFBE86" w14:textId="77777777" w:rsidR="004543CF" w:rsidRPr="00551DD3" w:rsidRDefault="004543CF"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 xml:space="preserve">В настоящее время на территории района действует 27 автобусных маршрутов. Общая протяженность маршрутной сети автобусного сообщения составляет 1345,9 км. На маршрутах регулярного сообщения закреплено 19 автобусов. Объем перевозок за 2023 г. составил 1017,6 тыс. человек. Пассажирооборот на автобусных маршрутах регулярного сообщения – 20,3 тыс. </w:t>
      </w:r>
      <w:proofErr w:type="spellStart"/>
      <w:r w:rsidRPr="00551DD3">
        <w:rPr>
          <w:rFonts w:ascii="Times New Roman" w:hAnsi="Times New Roman" w:cs="Times New Roman"/>
          <w:sz w:val="28"/>
          <w:szCs w:val="28"/>
        </w:rPr>
        <w:t>пассажирокилометров</w:t>
      </w:r>
      <w:proofErr w:type="spellEnd"/>
      <w:r w:rsidRPr="00551DD3">
        <w:rPr>
          <w:rFonts w:ascii="Times New Roman" w:hAnsi="Times New Roman" w:cs="Times New Roman"/>
          <w:sz w:val="28"/>
          <w:szCs w:val="28"/>
        </w:rPr>
        <w:t>. МКУ «</w:t>
      </w:r>
      <w:proofErr w:type="spellStart"/>
      <w:r w:rsidRPr="00551DD3">
        <w:rPr>
          <w:rFonts w:ascii="Times New Roman" w:hAnsi="Times New Roman" w:cs="Times New Roman"/>
          <w:sz w:val="28"/>
          <w:szCs w:val="28"/>
        </w:rPr>
        <w:t>УАТиДХ</w:t>
      </w:r>
      <w:proofErr w:type="spellEnd"/>
      <w:r w:rsidRPr="00551DD3">
        <w:rPr>
          <w:rFonts w:ascii="Times New Roman" w:hAnsi="Times New Roman" w:cs="Times New Roman"/>
          <w:sz w:val="28"/>
          <w:szCs w:val="28"/>
        </w:rPr>
        <w:t xml:space="preserve">» осуществляет подвоз учащихся к образовательным организациям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в ведении учреждения 57 ед. техники, из них 19 ед. – легковой автопарк, 28 ед. – автобусы и газели, 6 ед. – грузопассажирский транспорт, а также 1 грузовой самосвал, 1 трактор, 1 автоклуб, 1 МКСМ. Обслуживаются 20 школьных маршрутов, к 13 общеобразовательным учреждениям района подвозятся 325 детей. Грузовые перевозки осуществляются собственным транспортом предприятий и организаций и 35-ю индивидуальными предпринимателями. За отчетный период перевезено 1243 тыс. тонн грузов. </w:t>
      </w:r>
    </w:p>
    <w:p w14:paraId="2A11324A" w14:textId="77777777" w:rsidR="009345E2" w:rsidRDefault="004543CF"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 xml:space="preserve">За 2023 г. были приобретены транспортные средства и оборудование: </w:t>
      </w:r>
    </w:p>
    <w:p w14:paraId="058F17C8" w14:textId="77777777" w:rsidR="009345E2" w:rsidRDefault="004543CF"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 ГАУ НСО «</w:t>
      </w:r>
      <w:proofErr w:type="spellStart"/>
      <w:r w:rsidRPr="00551DD3">
        <w:rPr>
          <w:rFonts w:ascii="Times New Roman" w:hAnsi="Times New Roman" w:cs="Times New Roman"/>
          <w:sz w:val="28"/>
          <w:szCs w:val="28"/>
        </w:rPr>
        <w:t>Сузунский</w:t>
      </w:r>
      <w:proofErr w:type="spellEnd"/>
      <w:r w:rsidRPr="00551DD3">
        <w:rPr>
          <w:rFonts w:ascii="Times New Roman" w:hAnsi="Times New Roman" w:cs="Times New Roman"/>
          <w:sz w:val="28"/>
          <w:szCs w:val="28"/>
        </w:rPr>
        <w:t xml:space="preserve"> лесхоз» – 3 трактора МТЗ-82, «</w:t>
      </w:r>
      <w:proofErr w:type="spellStart"/>
      <w:r w:rsidRPr="00551DD3">
        <w:rPr>
          <w:rFonts w:ascii="Times New Roman" w:hAnsi="Times New Roman" w:cs="Times New Roman"/>
          <w:sz w:val="28"/>
          <w:szCs w:val="28"/>
        </w:rPr>
        <w:t>Беларус</w:t>
      </w:r>
      <w:proofErr w:type="spellEnd"/>
      <w:r w:rsidRPr="00551DD3">
        <w:rPr>
          <w:rFonts w:ascii="Times New Roman" w:hAnsi="Times New Roman" w:cs="Times New Roman"/>
          <w:sz w:val="28"/>
          <w:szCs w:val="28"/>
        </w:rPr>
        <w:t>», «</w:t>
      </w:r>
      <w:proofErr w:type="spellStart"/>
      <w:r w:rsidRPr="00551DD3">
        <w:rPr>
          <w:rFonts w:ascii="Times New Roman" w:hAnsi="Times New Roman" w:cs="Times New Roman"/>
          <w:sz w:val="28"/>
          <w:szCs w:val="28"/>
        </w:rPr>
        <w:t>Четра</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мульчер</w:t>
      </w:r>
      <w:proofErr w:type="spellEnd"/>
      <w:r w:rsidRPr="00551DD3">
        <w:rPr>
          <w:rFonts w:ascii="Times New Roman" w:hAnsi="Times New Roman" w:cs="Times New Roman"/>
          <w:sz w:val="28"/>
          <w:szCs w:val="28"/>
        </w:rPr>
        <w:t xml:space="preserve"> на сумму 42,5 млн руб. и </w:t>
      </w:r>
      <w:proofErr w:type="spellStart"/>
      <w:r w:rsidRPr="00551DD3">
        <w:rPr>
          <w:rFonts w:ascii="Times New Roman" w:hAnsi="Times New Roman" w:cs="Times New Roman"/>
          <w:sz w:val="28"/>
          <w:szCs w:val="28"/>
        </w:rPr>
        <w:t>мульчер</w:t>
      </w:r>
      <w:proofErr w:type="spellEnd"/>
      <w:r w:rsidRPr="00551DD3">
        <w:rPr>
          <w:rFonts w:ascii="Times New Roman" w:hAnsi="Times New Roman" w:cs="Times New Roman"/>
          <w:sz w:val="28"/>
          <w:szCs w:val="28"/>
        </w:rPr>
        <w:t xml:space="preserve"> на сумму 23,2 млн руб.;</w:t>
      </w:r>
    </w:p>
    <w:p w14:paraId="7B5CDEC7" w14:textId="77777777" w:rsidR="009345E2" w:rsidRDefault="004543CF"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 xml:space="preserve"> – МУП «</w:t>
      </w:r>
      <w:proofErr w:type="spellStart"/>
      <w:r w:rsidRPr="00551DD3">
        <w:rPr>
          <w:rFonts w:ascii="Times New Roman" w:hAnsi="Times New Roman" w:cs="Times New Roman"/>
          <w:sz w:val="28"/>
          <w:szCs w:val="28"/>
        </w:rPr>
        <w:t>Сузунское</w:t>
      </w:r>
      <w:proofErr w:type="spellEnd"/>
      <w:r w:rsidRPr="00551DD3">
        <w:rPr>
          <w:rFonts w:ascii="Times New Roman" w:hAnsi="Times New Roman" w:cs="Times New Roman"/>
          <w:sz w:val="28"/>
          <w:szCs w:val="28"/>
        </w:rPr>
        <w:t xml:space="preserve"> ПАТП» – 6 автобусов на сумму 49,0 млн руб.; </w:t>
      </w:r>
    </w:p>
    <w:p w14:paraId="5FDBD237" w14:textId="77777777" w:rsidR="009345E2" w:rsidRDefault="004543CF"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 ГБУЗ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ЦРБ» – санитарная «Газель» на сумму 4,9 тыс. руб.; </w:t>
      </w:r>
    </w:p>
    <w:p w14:paraId="434C0718" w14:textId="4F06E547" w:rsidR="004543CF" w:rsidRDefault="004543CF" w:rsidP="009345E2">
      <w:pPr>
        <w:tabs>
          <w:tab w:val="left" w:pos="567"/>
        </w:tabs>
        <w:spacing w:after="0" w:line="240" w:lineRule="auto"/>
        <w:ind w:firstLine="708"/>
        <w:jc w:val="both"/>
        <w:rPr>
          <w:rFonts w:ascii="Times New Roman" w:hAnsi="Times New Roman" w:cs="Times New Roman"/>
          <w:bCs/>
          <w:color w:val="FF0000"/>
          <w:sz w:val="28"/>
          <w:szCs w:val="28"/>
        </w:rPr>
      </w:pPr>
      <w:r w:rsidRPr="00551DD3">
        <w:rPr>
          <w:rFonts w:ascii="Times New Roman" w:hAnsi="Times New Roman" w:cs="Times New Roman"/>
          <w:sz w:val="28"/>
          <w:szCs w:val="28"/>
        </w:rPr>
        <w:t>– ОАО «</w:t>
      </w:r>
      <w:proofErr w:type="spellStart"/>
      <w:r w:rsidRPr="00551DD3">
        <w:rPr>
          <w:rFonts w:ascii="Times New Roman" w:hAnsi="Times New Roman" w:cs="Times New Roman"/>
          <w:sz w:val="28"/>
          <w:szCs w:val="28"/>
        </w:rPr>
        <w:t>Сузунское</w:t>
      </w:r>
      <w:proofErr w:type="spellEnd"/>
      <w:r w:rsidRPr="00551DD3">
        <w:rPr>
          <w:rFonts w:ascii="Times New Roman" w:hAnsi="Times New Roman" w:cs="Times New Roman"/>
          <w:sz w:val="28"/>
          <w:szCs w:val="28"/>
        </w:rPr>
        <w:t xml:space="preserve"> ЖКХ» – экскаватор-погрузчик на сумму 10,7 млн руб.</w:t>
      </w:r>
    </w:p>
    <w:p w14:paraId="5696C556" w14:textId="77777777" w:rsidR="009345E2" w:rsidRPr="009345E2" w:rsidRDefault="009345E2" w:rsidP="009345E2">
      <w:pPr>
        <w:tabs>
          <w:tab w:val="left" w:pos="567"/>
        </w:tabs>
        <w:spacing w:after="0" w:line="240" w:lineRule="auto"/>
        <w:ind w:firstLine="708"/>
        <w:jc w:val="both"/>
        <w:rPr>
          <w:rFonts w:ascii="Times New Roman" w:hAnsi="Times New Roman" w:cs="Times New Roman"/>
          <w:bCs/>
          <w:color w:val="FF0000"/>
          <w:sz w:val="28"/>
          <w:szCs w:val="28"/>
        </w:rPr>
      </w:pPr>
    </w:p>
    <w:p w14:paraId="358B25DB" w14:textId="772D7741" w:rsidR="004543CF" w:rsidRDefault="004543CF" w:rsidP="006C60F8">
      <w:pPr>
        <w:jc w:val="both"/>
        <w:rPr>
          <w:rFonts w:ascii="Times New Roman" w:hAnsi="Times New Roman" w:cs="Times New Roman"/>
          <w:b/>
          <w:sz w:val="28"/>
          <w:szCs w:val="28"/>
        </w:rPr>
      </w:pPr>
      <w:r>
        <w:rPr>
          <w:rFonts w:ascii="Times New Roman" w:hAnsi="Times New Roman" w:cs="Times New Roman"/>
          <w:b/>
          <w:sz w:val="28"/>
          <w:szCs w:val="28"/>
        </w:rPr>
        <w:t>СОЦИАЛЬНАЯ ЗАЩИТА</w:t>
      </w:r>
    </w:p>
    <w:p w14:paraId="42EB12A7"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В 2023 г. через ГКУ «Центр социальной поддержки населения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меры поддержки за счет средств бюджета Новосибирской области и средств федерального бюджета получили более 14,5 тыс. человек на общую сумму свыше 340 млн руб. (компенсация и субсидии на оплату жилого помещения и услуг жилищно-коммунального хозяйства, выплаты и пособия семьям с детьми, социальный контракт, адресная социальная помощь и др.) </w:t>
      </w:r>
    </w:p>
    <w:p w14:paraId="37628772"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lastRenderedPageBreak/>
        <w:t xml:space="preserve">С 1 января 2024 г. все выплаты были проиндексированы на 9 %. </w:t>
      </w:r>
      <w:r w:rsidR="009345E2">
        <w:rPr>
          <w:rFonts w:ascii="Times New Roman" w:hAnsi="Times New Roman" w:cs="Times New Roman"/>
          <w:sz w:val="28"/>
          <w:szCs w:val="28"/>
        </w:rPr>
        <w:t>Н</w:t>
      </w:r>
      <w:r w:rsidRPr="009345E2">
        <w:rPr>
          <w:rFonts w:ascii="Times New Roman" w:hAnsi="Times New Roman" w:cs="Times New Roman"/>
          <w:sz w:val="28"/>
          <w:szCs w:val="28"/>
        </w:rPr>
        <w:t xml:space="preserve">ачал работу Социальный фонд России, который объединил функции и полномочия Пенсионного фонда и Фонда социального страхования. Специалисты Социального фонда обеспечивают выплату порядка 70 различных пособий и оказывают более 200 услуг. По состоянию на 1 декабря 2023 г. численность пенсионеров в </w:t>
      </w:r>
      <w:proofErr w:type="spellStart"/>
      <w:r w:rsidRPr="009345E2">
        <w:rPr>
          <w:rFonts w:ascii="Times New Roman" w:hAnsi="Times New Roman" w:cs="Times New Roman"/>
          <w:sz w:val="28"/>
          <w:szCs w:val="28"/>
        </w:rPr>
        <w:t>Сузунском</w:t>
      </w:r>
      <w:proofErr w:type="spellEnd"/>
      <w:r w:rsidRPr="009345E2">
        <w:rPr>
          <w:rFonts w:ascii="Times New Roman" w:hAnsi="Times New Roman" w:cs="Times New Roman"/>
          <w:sz w:val="28"/>
          <w:szCs w:val="28"/>
        </w:rPr>
        <w:t xml:space="preserve"> районе составила всего 9698 человек, из них получателей страховой пенсии – 8491 человек, получателей пенсий по государственному обеспечению – 1207 человек. За 11 месяцев 2023 г. на выплаты по линии Социального фонда РФ направлено более 1,84 млрд руб. </w:t>
      </w:r>
    </w:p>
    <w:p w14:paraId="55AEACDE"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В 2023 г. МКУ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«Комплексный центр социального обслуживания населения» (далее – КЦСОН) 3249 граждан получили 416 904 социальных услуги, из них 29 432 услуги оказаны 2811 семьям с детьми. Особое внимание уделяется участникам СВО и членам их семей. На каждую семью составлен социальный паспорт. Предусмотрены льготы по оплате жилья и коммунальных услуг, компенсация части родительской платы за присмотр и уход за детьми в дошкольных учреждениях, бесплатное питание детей-школьников, бесплатное оказание услуг в муниципальных учреждениях культуры и спорта </w:t>
      </w:r>
      <w:proofErr w:type="gramStart"/>
      <w:r w:rsidRPr="009345E2">
        <w:rPr>
          <w:rFonts w:ascii="Times New Roman" w:hAnsi="Times New Roman" w:cs="Times New Roman"/>
          <w:sz w:val="28"/>
          <w:szCs w:val="28"/>
        </w:rPr>
        <w:t>На</w:t>
      </w:r>
      <w:proofErr w:type="gramEnd"/>
      <w:r w:rsidRPr="009345E2">
        <w:rPr>
          <w:rFonts w:ascii="Times New Roman" w:hAnsi="Times New Roman" w:cs="Times New Roman"/>
          <w:sz w:val="28"/>
          <w:szCs w:val="28"/>
        </w:rPr>
        <w:t xml:space="preserve"> социальном обслуживании в отделении профилактики безнадзорности и правонарушений несовершеннолетних состоит 97 семей, которым оказано 6352 услуги (социально-педагогические, социально-бытовые, социально-экономические и др.). На базе КЦСОН реализуется программа «Территория возможностей», в рамках которой внедрены 4 технологии, направленные на предотвращения бедности семей с детьми, самореализации всех членов семьи: «Сувениры своими руками», «Зеленый свет», «Компьютерный класс», «Швейная мастерская». Данным сервисом воспользовалось более 367 семей. Особе внимание уделяется работе с семьями, имеющих детей с особенностями в развитии. Успешно реализуется 6 социально значимых проектов и программ, которыми охвачен 161 ребенок и 157 родителей, оказана 13 041 услуга. </w:t>
      </w:r>
    </w:p>
    <w:p w14:paraId="638C5289"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В деятельность КЦСОН внедрены новые проекты: программа </w:t>
      </w:r>
      <w:proofErr w:type="spellStart"/>
      <w:r w:rsidRPr="009345E2">
        <w:rPr>
          <w:rFonts w:ascii="Times New Roman" w:hAnsi="Times New Roman" w:cs="Times New Roman"/>
          <w:sz w:val="28"/>
          <w:szCs w:val="28"/>
        </w:rPr>
        <w:t>игротерапевтического</w:t>
      </w:r>
      <w:proofErr w:type="spellEnd"/>
      <w:r w:rsidRPr="009345E2">
        <w:rPr>
          <w:rFonts w:ascii="Times New Roman" w:hAnsi="Times New Roman" w:cs="Times New Roman"/>
          <w:sz w:val="28"/>
          <w:szCs w:val="28"/>
        </w:rPr>
        <w:t xml:space="preserve"> кабинета «Счастливый мир» для несовершеннолетних, пострадавших от жестокого обращения и родителей, не выполняющих надлежащим образом свои обязанности по отношению к детям, и программа «Калейдоскоп фантазий» для создания комнаты учебной полезной дневной занятости детей-инвалидов в возрасте от 8 до 18 лет. Реализуются социально значимые проекты, направленные на укрепление института семьи, развитие и сохранение семейных ценностей: «Семейная вселенная» и «Радуга детства». </w:t>
      </w:r>
      <w:proofErr w:type="spellStart"/>
      <w:r w:rsidRPr="009345E2">
        <w:rPr>
          <w:rFonts w:ascii="Times New Roman" w:hAnsi="Times New Roman" w:cs="Times New Roman"/>
          <w:sz w:val="28"/>
          <w:szCs w:val="28"/>
        </w:rPr>
        <w:t>Грантовая</w:t>
      </w:r>
      <w:proofErr w:type="spellEnd"/>
      <w:r w:rsidRPr="009345E2">
        <w:rPr>
          <w:rFonts w:ascii="Times New Roman" w:hAnsi="Times New Roman" w:cs="Times New Roman"/>
          <w:sz w:val="28"/>
          <w:szCs w:val="28"/>
        </w:rPr>
        <w:t xml:space="preserve"> деятельность позволила привлечь 2237,9 тыс. руб. Активно реализуется система долговременного ухода и социальное обслуживание на дому. В отделении социального обслуживания на дому 244 гражданина получают социальные услуги. С начала года услугами сиделок воспользовались 28 человек. </w:t>
      </w:r>
    </w:p>
    <w:p w14:paraId="5DA54BB5" w14:textId="77777777" w:rsidR="009345E2"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 xml:space="preserve">МБУ ССО «Дом милосердия» рассчитано на проживание 45 пожилых и инвалидов. Обслужено за 2023 г. 57 человек. На базе учреждения работают Школа родственного ухода и пункт проката технических средств реабилитации для граждан пожилого возраста и инвалидов. В 2023 г. прошли обучение в Школе ухода 24 родственника и иные лица, осуществляющие уход за гражданами, 18 граждан, нуждающихся в постороннем уходе, 11 сотрудников учреждения. Спрос на технические средства реабилитации увеличивается по мере развития </w:t>
      </w:r>
      <w:proofErr w:type="spellStart"/>
      <w:r w:rsidRPr="009345E2">
        <w:rPr>
          <w:rFonts w:ascii="Times New Roman" w:hAnsi="Times New Roman" w:cs="Times New Roman"/>
          <w:sz w:val="28"/>
          <w:szCs w:val="28"/>
        </w:rPr>
        <w:lastRenderedPageBreak/>
        <w:t>стационарозамещающих</w:t>
      </w:r>
      <w:proofErr w:type="spellEnd"/>
      <w:r w:rsidRPr="009345E2">
        <w:rPr>
          <w:rFonts w:ascii="Times New Roman" w:hAnsi="Times New Roman" w:cs="Times New Roman"/>
          <w:sz w:val="28"/>
          <w:szCs w:val="28"/>
        </w:rPr>
        <w:t xml:space="preserve"> технологий. По итогам 2023 г. 31 житель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воспользовался услугами пункта проката. </w:t>
      </w:r>
    </w:p>
    <w:p w14:paraId="2644E556" w14:textId="6FF620A6" w:rsidR="004543CF" w:rsidRDefault="004543CF" w:rsidP="009345E2">
      <w:pPr>
        <w:spacing w:after="0" w:line="240" w:lineRule="auto"/>
        <w:ind w:firstLine="709"/>
        <w:jc w:val="both"/>
        <w:rPr>
          <w:rFonts w:ascii="Times New Roman" w:hAnsi="Times New Roman" w:cs="Times New Roman"/>
          <w:sz w:val="28"/>
          <w:szCs w:val="28"/>
        </w:rPr>
      </w:pPr>
      <w:r w:rsidRPr="009345E2">
        <w:rPr>
          <w:rFonts w:ascii="Times New Roman" w:hAnsi="Times New Roman" w:cs="Times New Roman"/>
          <w:sz w:val="28"/>
          <w:szCs w:val="28"/>
        </w:rPr>
        <w:t>В летний период 2023 г. на территории района работало 22 организации отдыха и оздоровления детей: 1 загородный лагерь (МКУ ДО Центр «Патриот»), 20 лагерей с дневным пребыванием детей при образовательных организациях, 1 палаточный лагерь «Курсант». Организованным отдыхом и оздоровлением охвачено 1745 детей, из них 1180 получили бесплатные путевки (дети из семей участников СВО и семей, находящиеся в трудной жизненной ситуации). Финансирование летней кампании составило 34,9 млн руб. (укрепление материально-технической базы загородных лагерей, приобретение путевок в организации отдыха и оздоровления детей)</w:t>
      </w:r>
      <w:r w:rsidR="009345E2">
        <w:rPr>
          <w:rFonts w:ascii="Times New Roman" w:hAnsi="Times New Roman" w:cs="Times New Roman"/>
          <w:sz w:val="28"/>
          <w:szCs w:val="28"/>
        </w:rPr>
        <w:t>.</w:t>
      </w:r>
    </w:p>
    <w:p w14:paraId="504F7D6F" w14:textId="77777777" w:rsidR="009345E2" w:rsidRPr="009345E2" w:rsidRDefault="009345E2" w:rsidP="009345E2">
      <w:pPr>
        <w:spacing w:after="0" w:line="240" w:lineRule="auto"/>
        <w:ind w:firstLine="709"/>
        <w:jc w:val="both"/>
        <w:rPr>
          <w:rFonts w:ascii="Times New Roman" w:hAnsi="Times New Roman" w:cs="Times New Roman"/>
          <w:sz w:val="28"/>
          <w:szCs w:val="28"/>
        </w:rPr>
      </w:pPr>
    </w:p>
    <w:p w14:paraId="670A4133" w14:textId="3D02E05B" w:rsidR="004543CF" w:rsidRDefault="00033E85" w:rsidP="006C60F8">
      <w:pPr>
        <w:jc w:val="both"/>
        <w:rPr>
          <w:rFonts w:ascii="Times New Roman" w:hAnsi="Times New Roman" w:cs="Times New Roman"/>
          <w:b/>
          <w:sz w:val="28"/>
          <w:szCs w:val="28"/>
        </w:rPr>
      </w:pPr>
      <w:r>
        <w:rPr>
          <w:rFonts w:ascii="Times New Roman" w:hAnsi="Times New Roman" w:cs="Times New Roman"/>
          <w:b/>
          <w:sz w:val="28"/>
          <w:szCs w:val="28"/>
        </w:rPr>
        <w:t>ОПЕКА</w:t>
      </w:r>
    </w:p>
    <w:p w14:paraId="57A6FF0E" w14:textId="77777777" w:rsidR="00033E85" w:rsidRPr="00033E85" w:rsidRDefault="00033E85" w:rsidP="006C60F8">
      <w:pPr>
        <w:pStyle w:val="ConsPlusNormal"/>
        <w:ind w:firstLine="709"/>
        <w:jc w:val="both"/>
        <w:outlineLvl w:val="0"/>
        <w:rPr>
          <w:rFonts w:ascii="Times New Roman" w:hAnsi="Times New Roman" w:cs="Times New Roman"/>
          <w:bCs/>
          <w:sz w:val="28"/>
          <w:szCs w:val="28"/>
        </w:rPr>
      </w:pPr>
      <w:r w:rsidRPr="00033E85">
        <w:rPr>
          <w:rFonts w:ascii="Times New Roman" w:hAnsi="Times New Roman" w:cs="Times New Roman"/>
          <w:bCs/>
          <w:sz w:val="28"/>
          <w:szCs w:val="28"/>
        </w:rPr>
        <w:t>В 2023 году выявлено 21 ребенок, оставшийся без попечения родителей. 20 детей устроены в семьи под опеку и попечительство, 1 ребенок на полное государственное обеспечение.</w:t>
      </w:r>
    </w:p>
    <w:p w14:paraId="3C938DFC" w14:textId="77777777" w:rsidR="00033E85" w:rsidRPr="00033E85" w:rsidRDefault="00033E85" w:rsidP="006C60F8">
      <w:pPr>
        <w:pStyle w:val="ConsPlusNormal"/>
        <w:ind w:firstLine="709"/>
        <w:jc w:val="both"/>
        <w:outlineLvl w:val="0"/>
        <w:rPr>
          <w:rFonts w:ascii="Times New Roman" w:hAnsi="Times New Roman" w:cs="Times New Roman"/>
          <w:bCs/>
          <w:sz w:val="28"/>
          <w:szCs w:val="28"/>
        </w:rPr>
      </w:pPr>
      <w:r w:rsidRPr="00033E85">
        <w:rPr>
          <w:rFonts w:ascii="Times New Roman" w:hAnsi="Times New Roman" w:cs="Times New Roman"/>
          <w:bCs/>
          <w:sz w:val="28"/>
          <w:szCs w:val="28"/>
        </w:rPr>
        <w:t>На 01.01.2024 года на территории района воспитывается 129 детей, оставшихся без попечения родителей:</w:t>
      </w:r>
    </w:p>
    <w:p w14:paraId="03BAC47B" w14:textId="77777777" w:rsidR="00033E85" w:rsidRPr="00033E85" w:rsidRDefault="00033E85" w:rsidP="006C60F8">
      <w:pPr>
        <w:pStyle w:val="ConsPlusNormal"/>
        <w:ind w:firstLine="709"/>
        <w:jc w:val="both"/>
        <w:outlineLvl w:val="0"/>
        <w:rPr>
          <w:rFonts w:ascii="Times New Roman" w:hAnsi="Times New Roman" w:cs="Times New Roman"/>
          <w:bCs/>
          <w:sz w:val="28"/>
          <w:szCs w:val="28"/>
        </w:rPr>
      </w:pPr>
      <w:r w:rsidRPr="00033E85">
        <w:rPr>
          <w:rFonts w:ascii="Times New Roman" w:hAnsi="Times New Roman" w:cs="Times New Roman"/>
          <w:bCs/>
          <w:sz w:val="28"/>
          <w:szCs w:val="28"/>
        </w:rPr>
        <w:t>- под опекой и попечительством – 46;</w:t>
      </w:r>
    </w:p>
    <w:p w14:paraId="2F10648C" w14:textId="77777777" w:rsidR="00033E85" w:rsidRPr="00033E85" w:rsidRDefault="00033E85" w:rsidP="006C60F8">
      <w:pPr>
        <w:pStyle w:val="ConsPlusNormal"/>
        <w:ind w:firstLine="709"/>
        <w:jc w:val="both"/>
        <w:outlineLvl w:val="0"/>
        <w:rPr>
          <w:rFonts w:ascii="Times New Roman" w:hAnsi="Times New Roman" w:cs="Times New Roman"/>
          <w:bCs/>
          <w:sz w:val="28"/>
          <w:szCs w:val="28"/>
        </w:rPr>
      </w:pPr>
      <w:r w:rsidRPr="00033E85">
        <w:rPr>
          <w:rFonts w:ascii="Times New Roman" w:hAnsi="Times New Roman" w:cs="Times New Roman"/>
          <w:bCs/>
          <w:sz w:val="28"/>
          <w:szCs w:val="28"/>
        </w:rPr>
        <w:t>- в приемных семьях – 81.</w:t>
      </w:r>
    </w:p>
    <w:p w14:paraId="22EE1BBD" w14:textId="77777777" w:rsidR="00033E85" w:rsidRPr="00033E85" w:rsidRDefault="00033E85" w:rsidP="006C60F8">
      <w:pPr>
        <w:spacing w:after="0" w:line="240" w:lineRule="auto"/>
        <w:ind w:firstLine="709"/>
        <w:jc w:val="both"/>
        <w:rPr>
          <w:rFonts w:ascii="Times New Roman" w:hAnsi="Times New Roman" w:cs="Times New Roman"/>
          <w:sz w:val="28"/>
          <w:szCs w:val="28"/>
        </w:rPr>
      </w:pPr>
      <w:r w:rsidRPr="00033E85">
        <w:rPr>
          <w:rFonts w:ascii="Times New Roman" w:hAnsi="Times New Roman" w:cs="Times New Roman"/>
          <w:sz w:val="28"/>
          <w:szCs w:val="28"/>
        </w:rPr>
        <w:t xml:space="preserve">Денежные средства за счет субвенций для осуществления отдельных государственных полномочий в сфере опеки и попечительства составили 40803,70 тыс. рублей </w:t>
      </w:r>
    </w:p>
    <w:p w14:paraId="23AAE313" w14:textId="77777777" w:rsidR="00033E85" w:rsidRPr="00033E85" w:rsidRDefault="00033E85" w:rsidP="006C60F8">
      <w:pPr>
        <w:spacing w:after="0" w:line="240" w:lineRule="auto"/>
        <w:ind w:firstLine="709"/>
        <w:jc w:val="both"/>
        <w:rPr>
          <w:rFonts w:ascii="Times New Roman" w:hAnsi="Times New Roman" w:cs="Times New Roman"/>
          <w:sz w:val="28"/>
          <w:szCs w:val="28"/>
        </w:rPr>
      </w:pPr>
      <w:r w:rsidRPr="00033E85">
        <w:rPr>
          <w:rFonts w:ascii="Times New Roman" w:hAnsi="Times New Roman" w:cs="Times New Roman"/>
          <w:sz w:val="28"/>
          <w:szCs w:val="28"/>
        </w:rPr>
        <w:t xml:space="preserve">- на содержание детей в приемных и опекунских семьях - 24022,40 </w:t>
      </w:r>
      <w:proofErr w:type="spellStart"/>
      <w:r w:rsidRPr="00033E85">
        <w:rPr>
          <w:rFonts w:ascii="Times New Roman" w:hAnsi="Times New Roman" w:cs="Times New Roman"/>
          <w:sz w:val="28"/>
          <w:szCs w:val="28"/>
        </w:rPr>
        <w:t>тыс.руб</w:t>
      </w:r>
      <w:proofErr w:type="spellEnd"/>
      <w:r w:rsidRPr="00033E85">
        <w:rPr>
          <w:rFonts w:ascii="Times New Roman" w:hAnsi="Times New Roman" w:cs="Times New Roman"/>
          <w:sz w:val="28"/>
          <w:szCs w:val="28"/>
        </w:rPr>
        <w:t>.</w:t>
      </w:r>
    </w:p>
    <w:p w14:paraId="6DD61954" w14:textId="59429142" w:rsidR="00033E85" w:rsidRDefault="00033E85" w:rsidP="006C60F8">
      <w:pPr>
        <w:tabs>
          <w:tab w:val="left" w:pos="8400"/>
        </w:tabs>
        <w:spacing w:after="0" w:line="240" w:lineRule="auto"/>
        <w:ind w:firstLine="709"/>
        <w:jc w:val="both"/>
        <w:rPr>
          <w:rFonts w:ascii="Times New Roman" w:hAnsi="Times New Roman" w:cs="Times New Roman"/>
          <w:sz w:val="28"/>
          <w:szCs w:val="28"/>
        </w:rPr>
      </w:pPr>
      <w:r w:rsidRPr="00033E85">
        <w:rPr>
          <w:rFonts w:ascii="Times New Roman" w:hAnsi="Times New Roman" w:cs="Times New Roman"/>
          <w:sz w:val="28"/>
          <w:szCs w:val="28"/>
        </w:rPr>
        <w:t>- вознаграждение приемных родителей – 16781,30 тыс. руб.</w:t>
      </w:r>
      <w:r w:rsidR="00363F0F">
        <w:rPr>
          <w:rFonts w:ascii="Times New Roman" w:hAnsi="Times New Roman" w:cs="Times New Roman"/>
          <w:sz w:val="28"/>
          <w:szCs w:val="28"/>
        </w:rPr>
        <w:tab/>
      </w:r>
    </w:p>
    <w:p w14:paraId="69CB75FA" w14:textId="77777777" w:rsidR="00363F0F" w:rsidRDefault="00363F0F" w:rsidP="006C60F8">
      <w:pPr>
        <w:tabs>
          <w:tab w:val="left" w:pos="8400"/>
        </w:tabs>
        <w:spacing w:after="0" w:line="240" w:lineRule="auto"/>
        <w:ind w:firstLine="709"/>
        <w:jc w:val="both"/>
        <w:rPr>
          <w:rFonts w:ascii="Times New Roman" w:hAnsi="Times New Roman" w:cs="Times New Roman"/>
          <w:sz w:val="28"/>
          <w:szCs w:val="28"/>
        </w:rPr>
      </w:pPr>
    </w:p>
    <w:p w14:paraId="3D79F254" w14:textId="0A5259AF" w:rsidR="00363F0F" w:rsidRDefault="00363F0F" w:rsidP="006C60F8">
      <w:pPr>
        <w:tabs>
          <w:tab w:val="left" w:pos="8400"/>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ЗДРАВООХРАНЕНИЕ</w:t>
      </w:r>
    </w:p>
    <w:p w14:paraId="3B4DE6FA" w14:textId="77777777" w:rsidR="00363F0F" w:rsidRPr="00551DD3" w:rsidRDefault="00363F0F" w:rsidP="006C60F8">
      <w:pPr>
        <w:tabs>
          <w:tab w:val="left" w:pos="567"/>
        </w:tabs>
        <w:spacing w:after="0" w:line="240" w:lineRule="auto"/>
        <w:ind w:firstLine="708"/>
        <w:jc w:val="both"/>
        <w:rPr>
          <w:rFonts w:ascii="Times New Roman" w:eastAsia="Times New Roman" w:hAnsi="Times New Roman" w:cs="Times New Roman"/>
          <w:sz w:val="28"/>
          <w:szCs w:val="28"/>
        </w:rPr>
      </w:pPr>
      <w:r w:rsidRPr="00551DD3">
        <w:rPr>
          <w:rFonts w:ascii="Times New Roman" w:eastAsia="Times New Roman" w:hAnsi="Times New Roman" w:cs="Times New Roman"/>
          <w:sz w:val="28"/>
          <w:szCs w:val="28"/>
        </w:rPr>
        <w:t xml:space="preserve">Одной из задач развития сельского здравоохранения является улучшение качества диагностики заболеваний и обеспечение доступности медицинских услуг в отдаленных населенных пунктах. </w:t>
      </w:r>
    </w:p>
    <w:p w14:paraId="36A2E4BB" w14:textId="77777777" w:rsidR="00363F0F" w:rsidRPr="00551DD3" w:rsidRDefault="00363F0F" w:rsidP="006C60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t xml:space="preserve">В настоящее время медицинское обслуживание жителей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осуществляют центральная районная больница, 3 участковые больницы, 7 врачебных амбулаторий, 18 </w:t>
      </w:r>
      <w:proofErr w:type="spellStart"/>
      <w:r w:rsidRPr="00551DD3">
        <w:rPr>
          <w:rFonts w:ascii="Times New Roman" w:hAnsi="Times New Roman" w:cs="Times New Roman"/>
          <w:sz w:val="28"/>
          <w:szCs w:val="28"/>
        </w:rPr>
        <w:t>ФАПов</w:t>
      </w:r>
      <w:proofErr w:type="spellEnd"/>
      <w:r w:rsidRPr="00551DD3">
        <w:rPr>
          <w:rFonts w:ascii="Times New Roman" w:hAnsi="Times New Roman" w:cs="Times New Roman"/>
          <w:sz w:val="28"/>
          <w:szCs w:val="28"/>
        </w:rPr>
        <w:t xml:space="preserve">, 4 домовых хозяйства в населенных пунктах с числом жителей менее 100 человек, не имеющих </w:t>
      </w:r>
      <w:proofErr w:type="spellStart"/>
      <w:r w:rsidRPr="00551DD3">
        <w:rPr>
          <w:rFonts w:ascii="Times New Roman" w:hAnsi="Times New Roman" w:cs="Times New Roman"/>
          <w:sz w:val="28"/>
          <w:szCs w:val="28"/>
        </w:rPr>
        <w:t>ФАПов</w:t>
      </w:r>
      <w:proofErr w:type="spellEnd"/>
      <w:r w:rsidRPr="00551DD3">
        <w:rPr>
          <w:rFonts w:ascii="Times New Roman" w:hAnsi="Times New Roman" w:cs="Times New Roman"/>
          <w:sz w:val="28"/>
          <w:szCs w:val="28"/>
        </w:rPr>
        <w:t xml:space="preserve">, – с. </w:t>
      </w:r>
      <w:proofErr w:type="spellStart"/>
      <w:r w:rsidRPr="00551DD3">
        <w:rPr>
          <w:rFonts w:ascii="Times New Roman" w:hAnsi="Times New Roman" w:cs="Times New Roman"/>
          <w:sz w:val="28"/>
          <w:szCs w:val="28"/>
        </w:rPr>
        <w:t>Лушники</w:t>
      </w:r>
      <w:proofErr w:type="spellEnd"/>
      <w:r w:rsidRPr="00551DD3">
        <w:rPr>
          <w:rFonts w:ascii="Times New Roman" w:hAnsi="Times New Roman" w:cs="Times New Roman"/>
          <w:sz w:val="28"/>
          <w:szCs w:val="28"/>
        </w:rPr>
        <w:t xml:space="preserve">, Нижний Сузун, д. </w:t>
      </w:r>
      <w:proofErr w:type="spellStart"/>
      <w:r w:rsidRPr="00551DD3">
        <w:rPr>
          <w:rFonts w:ascii="Times New Roman" w:hAnsi="Times New Roman" w:cs="Times New Roman"/>
          <w:sz w:val="28"/>
          <w:szCs w:val="28"/>
        </w:rPr>
        <w:t>Кротово</w:t>
      </w:r>
      <w:proofErr w:type="spellEnd"/>
      <w:r w:rsidRPr="00551DD3">
        <w:rPr>
          <w:rFonts w:ascii="Times New Roman" w:hAnsi="Times New Roman" w:cs="Times New Roman"/>
          <w:sz w:val="28"/>
          <w:szCs w:val="28"/>
        </w:rPr>
        <w:t xml:space="preserve">, н. п. </w:t>
      </w:r>
      <w:proofErr w:type="spellStart"/>
      <w:r w:rsidRPr="00551DD3">
        <w:rPr>
          <w:rFonts w:ascii="Times New Roman" w:hAnsi="Times New Roman" w:cs="Times New Roman"/>
          <w:sz w:val="28"/>
          <w:szCs w:val="28"/>
        </w:rPr>
        <w:t>Клыгино</w:t>
      </w:r>
      <w:proofErr w:type="spellEnd"/>
      <w:r w:rsidRPr="00551DD3">
        <w:rPr>
          <w:rFonts w:ascii="Times New Roman" w:hAnsi="Times New Roman" w:cs="Times New Roman"/>
          <w:sz w:val="28"/>
          <w:szCs w:val="28"/>
        </w:rPr>
        <w:t xml:space="preserve">, п. </w:t>
      </w:r>
      <w:proofErr w:type="spellStart"/>
      <w:r w:rsidRPr="00551DD3">
        <w:rPr>
          <w:rFonts w:ascii="Times New Roman" w:hAnsi="Times New Roman" w:cs="Times New Roman"/>
          <w:sz w:val="28"/>
          <w:szCs w:val="28"/>
        </w:rPr>
        <w:t>Шипуновский</w:t>
      </w:r>
      <w:proofErr w:type="spellEnd"/>
      <w:r w:rsidRPr="00551DD3">
        <w:rPr>
          <w:rFonts w:ascii="Times New Roman" w:hAnsi="Times New Roman" w:cs="Times New Roman"/>
          <w:sz w:val="28"/>
          <w:szCs w:val="28"/>
        </w:rPr>
        <w:t xml:space="preserve">. Коечная мощность лечебно-профилактических учреждений составляет 230 коек, в т. ч. 213 в центральной районной больнице. </w:t>
      </w:r>
    </w:p>
    <w:p w14:paraId="222DA098" w14:textId="77777777" w:rsidR="00363F0F" w:rsidRPr="00551DD3" w:rsidRDefault="00363F0F" w:rsidP="006C60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t xml:space="preserve">Среднесписочная численность работников составляет 518 человек, или 4,7 % от общей численности занятого в экономике населения района, из них 67 врачей, 2 провизора, 225 человек среднего медицинского персонала. </w:t>
      </w:r>
    </w:p>
    <w:p w14:paraId="4B76A5B5" w14:textId="77777777" w:rsidR="00363F0F" w:rsidRPr="00551DD3" w:rsidRDefault="00363F0F" w:rsidP="006C60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t xml:space="preserve">Благодаря программам «Земский доктор» и «Земский фельдшер» в </w:t>
      </w:r>
      <w:proofErr w:type="spellStart"/>
      <w:r w:rsidRPr="00551DD3">
        <w:rPr>
          <w:rFonts w:ascii="Times New Roman" w:hAnsi="Times New Roman" w:cs="Times New Roman"/>
          <w:sz w:val="28"/>
          <w:szCs w:val="28"/>
        </w:rPr>
        <w:t>Сузунский</w:t>
      </w:r>
      <w:proofErr w:type="spellEnd"/>
      <w:r w:rsidRPr="00551DD3">
        <w:rPr>
          <w:rFonts w:ascii="Times New Roman" w:hAnsi="Times New Roman" w:cs="Times New Roman"/>
          <w:sz w:val="28"/>
          <w:szCs w:val="28"/>
        </w:rPr>
        <w:t xml:space="preserve"> район прибыло 4 специалиста: врач травматолог-ортопед в детскую поликлинику, заведующий </w:t>
      </w:r>
      <w:proofErr w:type="spellStart"/>
      <w:r w:rsidRPr="00551DD3">
        <w:rPr>
          <w:rFonts w:ascii="Times New Roman" w:hAnsi="Times New Roman" w:cs="Times New Roman"/>
          <w:sz w:val="28"/>
          <w:szCs w:val="28"/>
        </w:rPr>
        <w:t>ФАПом</w:t>
      </w:r>
      <w:proofErr w:type="spellEnd"/>
      <w:r w:rsidRPr="00551DD3">
        <w:rPr>
          <w:rFonts w:ascii="Times New Roman" w:hAnsi="Times New Roman" w:cs="Times New Roman"/>
          <w:sz w:val="28"/>
          <w:szCs w:val="28"/>
        </w:rPr>
        <w:t xml:space="preserve"> – медицинская сестра в с. </w:t>
      </w:r>
      <w:proofErr w:type="spellStart"/>
      <w:r w:rsidRPr="00551DD3">
        <w:rPr>
          <w:rFonts w:ascii="Times New Roman" w:hAnsi="Times New Roman" w:cs="Times New Roman"/>
          <w:sz w:val="28"/>
          <w:szCs w:val="28"/>
        </w:rPr>
        <w:t>Каргаполово</w:t>
      </w:r>
      <w:proofErr w:type="spellEnd"/>
      <w:r w:rsidRPr="00551DD3">
        <w:rPr>
          <w:rFonts w:ascii="Times New Roman" w:hAnsi="Times New Roman" w:cs="Times New Roman"/>
          <w:sz w:val="28"/>
          <w:szCs w:val="28"/>
        </w:rPr>
        <w:t xml:space="preserve">, фельдшер в </w:t>
      </w:r>
      <w:proofErr w:type="spellStart"/>
      <w:r w:rsidRPr="00551DD3">
        <w:rPr>
          <w:rFonts w:ascii="Times New Roman" w:hAnsi="Times New Roman" w:cs="Times New Roman"/>
          <w:sz w:val="28"/>
          <w:szCs w:val="28"/>
        </w:rPr>
        <w:t>Машланский</w:t>
      </w:r>
      <w:proofErr w:type="spellEnd"/>
      <w:r w:rsidRPr="00551DD3">
        <w:rPr>
          <w:rFonts w:ascii="Times New Roman" w:hAnsi="Times New Roman" w:cs="Times New Roman"/>
          <w:sz w:val="28"/>
          <w:szCs w:val="28"/>
        </w:rPr>
        <w:t xml:space="preserve"> ФАП, фельдшер в отделение скорой медицинской помощи. За 2023 г. общее усовершенствование прошли 5 врачей, 44 человека из числа среднего медперсонала. Всего на эти цели израсходовано 387,6 тыс. руб. </w:t>
      </w:r>
    </w:p>
    <w:p w14:paraId="21BFFD54" w14:textId="77777777" w:rsidR="00363F0F" w:rsidRPr="00551DD3" w:rsidRDefault="00363F0F" w:rsidP="006C60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lastRenderedPageBreak/>
        <w:t xml:space="preserve">За январь–декабрь 2023 г. было обслужено 589 родовых сертификатов на сумму 1408,0 тыс. руб., из них: женской консультацией – 167, родильным домом – 97, детской консультацией – 325. </w:t>
      </w:r>
    </w:p>
    <w:p w14:paraId="5D663A8F" w14:textId="77777777" w:rsidR="00363F0F" w:rsidRPr="00551DD3" w:rsidRDefault="00363F0F" w:rsidP="006C60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t xml:space="preserve">В рамках реализации мероприятия «Улучшение качества зубопротезной помощи отдельным категориям граждан, проживающим в Новосибирской области, имеющим право на меры социальной поддержки по льготному зубопротезированию», за 2023 г. обслужено 148 человек на сумму 2817,2 тыс. руб. </w:t>
      </w:r>
    </w:p>
    <w:p w14:paraId="35E15EE2" w14:textId="77777777" w:rsidR="00363F0F" w:rsidRPr="00551DD3" w:rsidRDefault="00363F0F" w:rsidP="006C60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t xml:space="preserve">В рамках реализации мероприятия «Укрепление материально технической базы государственных учреждений Новосибирской области, подведомственных Министерству здравоохранения НСО» государственной программы «Развитие здравоохранения Новосибирской области» выделено средств в размере 7560,8 тыс. руб. на модернизацию и расширение сегмента Федеральной государственной информационной системы «Единая информационная база по реализации мероприятий, связанных с обеспечением безопасности донорской крови и ее компонентов». Средства освоены полностью. </w:t>
      </w:r>
    </w:p>
    <w:p w14:paraId="2201E343" w14:textId="77777777" w:rsidR="00363F0F" w:rsidRPr="00551DD3" w:rsidRDefault="00363F0F" w:rsidP="006C60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t xml:space="preserve">В рамках реализации мероприятия «Региональный проект «Развитие системы оказания первичной медико-санитарной помощи» государственной программы «Развитие здравоохранения Новосибирской области» в 2023 г. заменены оконные блоки в </w:t>
      </w:r>
      <w:proofErr w:type="spellStart"/>
      <w:r w:rsidRPr="00551DD3">
        <w:rPr>
          <w:rFonts w:ascii="Times New Roman" w:hAnsi="Times New Roman" w:cs="Times New Roman"/>
          <w:sz w:val="28"/>
          <w:szCs w:val="28"/>
        </w:rPr>
        <w:t>Тарадановском</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Каргаполовском</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Поротниковском</w:t>
      </w:r>
      <w:proofErr w:type="spellEnd"/>
      <w:r w:rsidRPr="00551DD3">
        <w:rPr>
          <w:rFonts w:ascii="Times New Roman" w:hAnsi="Times New Roman" w:cs="Times New Roman"/>
          <w:sz w:val="28"/>
          <w:szCs w:val="28"/>
        </w:rPr>
        <w:t>, Верх-</w:t>
      </w:r>
      <w:proofErr w:type="spellStart"/>
      <w:r w:rsidRPr="00551DD3">
        <w:rPr>
          <w:rFonts w:ascii="Times New Roman" w:hAnsi="Times New Roman" w:cs="Times New Roman"/>
          <w:sz w:val="28"/>
          <w:szCs w:val="28"/>
        </w:rPr>
        <w:t>Сузунском</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ФАПах</w:t>
      </w:r>
      <w:proofErr w:type="spellEnd"/>
      <w:r w:rsidRPr="00551DD3">
        <w:rPr>
          <w:rFonts w:ascii="Times New Roman" w:hAnsi="Times New Roman" w:cs="Times New Roman"/>
          <w:sz w:val="28"/>
          <w:szCs w:val="28"/>
        </w:rPr>
        <w:t xml:space="preserve"> в количестве 37 шт. на общую сумму 880,5 тыс. руб. Приобретен комплект оборудования для проведения </w:t>
      </w:r>
      <w:proofErr w:type="spellStart"/>
      <w:r w:rsidRPr="00551DD3">
        <w:rPr>
          <w:rFonts w:ascii="Times New Roman" w:hAnsi="Times New Roman" w:cs="Times New Roman"/>
          <w:sz w:val="28"/>
          <w:szCs w:val="28"/>
        </w:rPr>
        <w:t>холецистэктомии</w:t>
      </w:r>
      <w:proofErr w:type="spellEnd"/>
      <w:r w:rsidRPr="00551DD3">
        <w:rPr>
          <w:rFonts w:ascii="Times New Roman" w:hAnsi="Times New Roman" w:cs="Times New Roman"/>
          <w:sz w:val="28"/>
          <w:szCs w:val="28"/>
        </w:rPr>
        <w:t xml:space="preserve"> на сумму 599,99 тыс. руб. </w:t>
      </w:r>
    </w:p>
    <w:p w14:paraId="3D784F0A" w14:textId="77777777" w:rsidR="00363F0F" w:rsidRPr="00551DD3" w:rsidRDefault="00363F0F" w:rsidP="006C60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t xml:space="preserve">За 2023 г. кассовые расходы на проведение текущего ремонта зданий и помещений учреждения составили 746,0 тыс. руб. (ремонт кровли детской больницы, палаты педиатрического отделения, ограждение туберкулезного отделения). В отчетном году приобретено оборудование на сумму 1092,0 тыс. руб. (мебель медицинская, холодильник фармацевтический, утюги, чайники, термопринтеры, сканеры </w:t>
      </w:r>
      <w:proofErr w:type="spellStart"/>
      <w:r w:rsidRPr="00551DD3">
        <w:rPr>
          <w:rFonts w:ascii="Times New Roman" w:hAnsi="Times New Roman" w:cs="Times New Roman"/>
          <w:sz w:val="28"/>
          <w:szCs w:val="28"/>
        </w:rPr>
        <w:t>штрихкодов</w:t>
      </w:r>
      <w:proofErr w:type="spellEnd"/>
      <w:r w:rsidRPr="00551DD3">
        <w:rPr>
          <w:rFonts w:ascii="Times New Roman" w:hAnsi="Times New Roman" w:cs="Times New Roman"/>
          <w:sz w:val="28"/>
          <w:szCs w:val="28"/>
        </w:rPr>
        <w:t xml:space="preserve">). </w:t>
      </w:r>
    </w:p>
    <w:p w14:paraId="4B7D1A55" w14:textId="77777777" w:rsidR="00363F0F" w:rsidRPr="00551DD3" w:rsidRDefault="00363F0F" w:rsidP="006C60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t xml:space="preserve">На основании заключенного контракта между областным </w:t>
      </w:r>
      <w:proofErr w:type="spellStart"/>
      <w:r w:rsidRPr="00551DD3">
        <w:rPr>
          <w:rFonts w:ascii="Times New Roman" w:hAnsi="Times New Roman" w:cs="Times New Roman"/>
          <w:sz w:val="28"/>
          <w:szCs w:val="28"/>
        </w:rPr>
        <w:t>УКСом</w:t>
      </w:r>
      <w:proofErr w:type="spellEnd"/>
      <w:r w:rsidRPr="00551DD3">
        <w:rPr>
          <w:rFonts w:ascii="Times New Roman" w:hAnsi="Times New Roman" w:cs="Times New Roman"/>
          <w:sz w:val="28"/>
          <w:szCs w:val="28"/>
        </w:rPr>
        <w:t xml:space="preserve"> и проектной организацией ЭПРИС продолжается работа над проектом «Реконструкция районной поликлиники», которая будет завершена в марте 2024 г.</w:t>
      </w:r>
    </w:p>
    <w:p w14:paraId="72248A42" w14:textId="77777777" w:rsidR="004543CF" w:rsidRDefault="004543CF" w:rsidP="006C60F8">
      <w:pPr>
        <w:spacing w:after="0" w:line="240" w:lineRule="auto"/>
        <w:contextualSpacing/>
        <w:jc w:val="both"/>
        <w:rPr>
          <w:rFonts w:ascii="Times New Roman" w:hAnsi="Times New Roman" w:cs="Times New Roman"/>
          <w:b/>
          <w:sz w:val="28"/>
          <w:szCs w:val="28"/>
        </w:rPr>
      </w:pPr>
    </w:p>
    <w:p w14:paraId="196817B5" w14:textId="0BB117BB" w:rsidR="00363F0F" w:rsidRDefault="00363F0F" w:rsidP="006C60F8">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ОБРАЗОВАНИЕ</w:t>
      </w:r>
    </w:p>
    <w:p w14:paraId="7337F951"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Муниципальная система образования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 это развитая сеть организаций, включающая 33 муниципальных образовательных организации: 19 школ, 11 дошкольных образовательных организаций и 3 организации дополнительного образования. </w:t>
      </w:r>
    </w:p>
    <w:p w14:paraId="45649BA0"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В сфере образования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занято 1177 человек (7,5 % от общей численности занятого населения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Количество молодых специалистов в школах района – 126 человек. </w:t>
      </w:r>
    </w:p>
    <w:p w14:paraId="3FB32510"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В системе дошкольного образования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функционируют: • 11 дошкольных учреждений (985 воспитанников); </w:t>
      </w:r>
    </w:p>
    <w:p w14:paraId="56A1ABC8" w14:textId="77777777" w:rsidR="00363F0F" w:rsidRPr="00551DD3" w:rsidRDefault="00363F0F" w:rsidP="006C60F8">
      <w:pPr>
        <w:tabs>
          <w:tab w:val="left" w:pos="567"/>
        </w:tabs>
        <w:autoSpaceDE w:val="0"/>
        <w:autoSpaceDN w:val="0"/>
        <w:adjustRightInd w:val="0"/>
        <w:spacing w:after="0" w:line="240" w:lineRule="auto"/>
        <w:jc w:val="both"/>
        <w:rPr>
          <w:rFonts w:ascii="Times New Roman" w:hAnsi="Times New Roman" w:cs="Times New Roman"/>
          <w:sz w:val="28"/>
          <w:szCs w:val="28"/>
        </w:rPr>
      </w:pPr>
      <w:r w:rsidRPr="00551DD3">
        <w:rPr>
          <w:rFonts w:ascii="Times New Roman" w:hAnsi="Times New Roman" w:cs="Times New Roman"/>
          <w:sz w:val="28"/>
          <w:szCs w:val="28"/>
        </w:rPr>
        <w:t xml:space="preserve">• 10 дошкольных групп на базе 9 общеобразовательных школ (148 воспитанников). </w:t>
      </w:r>
    </w:p>
    <w:p w14:paraId="1347F0C0" w14:textId="77777777" w:rsidR="00363F0F" w:rsidRPr="00551DD3" w:rsidRDefault="00363F0F" w:rsidP="006C60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t xml:space="preserve">По состоянию </w:t>
      </w:r>
      <w:proofErr w:type="gramStart"/>
      <w:r w:rsidRPr="00551DD3">
        <w:rPr>
          <w:rFonts w:ascii="Times New Roman" w:hAnsi="Times New Roman" w:cs="Times New Roman"/>
          <w:sz w:val="28"/>
          <w:szCs w:val="28"/>
        </w:rPr>
        <w:t>на  2023</w:t>
      </w:r>
      <w:proofErr w:type="gramEnd"/>
      <w:r w:rsidRPr="00551DD3">
        <w:rPr>
          <w:rFonts w:ascii="Times New Roman" w:hAnsi="Times New Roman" w:cs="Times New Roman"/>
          <w:sz w:val="28"/>
          <w:szCs w:val="28"/>
        </w:rPr>
        <w:t xml:space="preserve"> год дошкольные образовательные услуги в </w:t>
      </w:r>
      <w:proofErr w:type="spellStart"/>
      <w:r w:rsidRPr="00551DD3">
        <w:rPr>
          <w:rFonts w:ascii="Times New Roman" w:hAnsi="Times New Roman" w:cs="Times New Roman"/>
          <w:sz w:val="28"/>
          <w:szCs w:val="28"/>
        </w:rPr>
        <w:t>Сузунском</w:t>
      </w:r>
      <w:proofErr w:type="spellEnd"/>
      <w:r w:rsidRPr="00551DD3">
        <w:rPr>
          <w:rFonts w:ascii="Times New Roman" w:hAnsi="Times New Roman" w:cs="Times New Roman"/>
          <w:sz w:val="28"/>
          <w:szCs w:val="28"/>
        </w:rPr>
        <w:t xml:space="preserve"> районе получают 1133 детей. Доля детей, получающих дошкольную образовательные услуги в районе, составляет 56 %. В </w:t>
      </w:r>
      <w:proofErr w:type="spellStart"/>
      <w:r w:rsidRPr="00551DD3">
        <w:rPr>
          <w:rFonts w:ascii="Times New Roman" w:hAnsi="Times New Roman" w:cs="Times New Roman"/>
          <w:sz w:val="28"/>
          <w:szCs w:val="28"/>
        </w:rPr>
        <w:t>Сузунском</w:t>
      </w:r>
      <w:proofErr w:type="spellEnd"/>
      <w:r w:rsidRPr="00551DD3">
        <w:rPr>
          <w:rFonts w:ascii="Times New Roman" w:hAnsi="Times New Roman" w:cs="Times New Roman"/>
          <w:sz w:val="28"/>
          <w:szCs w:val="28"/>
        </w:rPr>
        <w:t xml:space="preserve"> районе нет детей в возрасте от 3 до 7 лет, находящихся в очереди на получение в текущем году дошкольного образования. Доля детей в возрасте 1–6 лет, состоящих на учете для </w:t>
      </w:r>
      <w:r w:rsidRPr="00551DD3">
        <w:rPr>
          <w:rFonts w:ascii="Times New Roman" w:hAnsi="Times New Roman" w:cs="Times New Roman"/>
          <w:sz w:val="28"/>
          <w:szCs w:val="28"/>
        </w:rPr>
        <w:lastRenderedPageBreak/>
        <w:t xml:space="preserve">определения в муниципальные дошкольные образовательные учреждения, в общей численности детей в возрасте 1–6 лет в детские сады составляет 3,2 % (67 человек). </w:t>
      </w:r>
    </w:p>
    <w:p w14:paraId="49EBA81A" w14:textId="77777777" w:rsidR="00363F0F" w:rsidRPr="00551DD3" w:rsidRDefault="00363F0F" w:rsidP="006C60F8">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t>ОБЩЕЕ ОБРАЗОВАНИЕ</w:t>
      </w:r>
    </w:p>
    <w:p w14:paraId="709CC9AE"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Важным показателем результативности деятельности образовательного учреждения является обеспечение качества образовательных услуг. В этом большое значение имеет повышение квалификации педагогов. В 2022–2023 учебном году курсовую подготовку прошли 193 педагога, что составило 58,8 % педагогических работников в объеме не менее 18 часов. Повышение квалификации осуществлялось как на бюджетной, так и на договорной основе, обучение проходило в очной форме и с применением дистанционных образовательных технологий на платформах «Академия </w:t>
      </w:r>
      <w:proofErr w:type="spellStart"/>
      <w:r w:rsidRPr="00551DD3">
        <w:rPr>
          <w:rFonts w:ascii="Times New Roman" w:hAnsi="Times New Roman" w:cs="Times New Roman"/>
          <w:sz w:val="28"/>
          <w:szCs w:val="28"/>
        </w:rPr>
        <w:t>Минпросвещения</w:t>
      </w:r>
      <w:proofErr w:type="spellEnd"/>
      <w:r w:rsidRPr="00551DD3">
        <w:rPr>
          <w:rFonts w:ascii="Times New Roman" w:hAnsi="Times New Roman" w:cs="Times New Roman"/>
          <w:sz w:val="28"/>
          <w:szCs w:val="28"/>
        </w:rPr>
        <w:t xml:space="preserve"> России» и </w:t>
      </w:r>
      <w:proofErr w:type="spellStart"/>
      <w:r w:rsidRPr="00551DD3">
        <w:rPr>
          <w:rFonts w:ascii="Times New Roman" w:hAnsi="Times New Roman" w:cs="Times New Roman"/>
          <w:sz w:val="28"/>
          <w:szCs w:val="28"/>
        </w:rPr>
        <w:t>НИПКиПРО</w:t>
      </w:r>
      <w:proofErr w:type="spellEnd"/>
      <w:r w:rsidRPr="00551DD3">
        <w:rPr>
          <w:rFonts w:ascii="Times New Roman" w:hAnsi="Times New Roman" w:cs="Times New Roman"/>
          <w:sz w:val="28"/>
          <w:szCs w:val="28"/>
        </w:rPr>
        <w:t xml:space="preserve">. На начало 2023–2024 учебного года в </w:t>
      </w:r>
      <w:proofErr w:type="spellStart"/>
      <w:r w:rsidRPr="00551DD3">
        <w:rPr>
          <w:rFonts w:ascii="Times New Roman" w:hAnsi="Times New Roman" w:cs="Times New Roman"/>
          <w:sz w:val="28"/>
          <w:szCs w:val="28"/>
        </w:rPr>
        <w:t>Сузунском</w:t>
      </w:r>
      <w:proofErr w:type="spellEnd"/>
      <w:r w:rsidRPr="00551DD3">
        <w:rPr>
          <w:rFonts w:ascii="Times New Roman" w:hAnsi="Times New Roman" w:cs="Times New Roman"/>
          <w:sz w:val="28"/>
          <w:szCs w:val="28"/>
        </w:rPr>
        <w:t xml:space="preserve"> районе обучается 3592 учащихся. В 1–4-х классах обучается 1514 учащихся, в 5–9-х классах – 1885, в 10–11-х классах – 193. На 70 детей меньше по сравнению с предыдущим учебным годом. </w:t>
      </w:r>
    </w:p>
    <w:p w14:paraId="49F2090D"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Одно из приоритетных направлений – повышение качества образования в школах района. Весомым показателем в этом вопросе остаются результаты государственной итоговой аттестации. В обязательном ЕГЭ по русскому языку приняли участие 98 выпускников 11-х классов общеобразовательных организаций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Средний балл по району составил 64,3. Математику на профильном уровне сдавали 22 выпускника отчетного года. Средний балл по району составил 46,6. Математику на базовом уровне сдавал 81 выпускник. Средний балл по району – 3,9. В 2023 г. в </w:t>
      </w:r>
      <w:proofErr w:type="spellStart"/>
      <w:r w:rsidRPr="00551DD3">
        <w:rPr>
          <w:rFonts w:ascii="Times New Roman" w:hAnsi="Times New Roman" w:cs="Times New Roman"/>
          <w:sz w:val="28"/>
          <w:szCs w:val="28"/>
        </w:rPr>
        <w:t>Сузунском</w:t>
      </w:r>
      <w:proofErr w:type="spellEnd"/>
      <w:r w:rsidRPr="00551DD3">
        <w:rPr>
          <w:rFonts w:ascii="Times New Roman" w:hAnsi="Times New Roman" w:cs="Times New Roman"/>
          <w:sz w:val="28"/>
          <w:szCs w:val="28"/>
        </w:rPr>
        <w:t xml:space="preserve"> районе завершили освоение образовательных программ среднего общего образования 96 выпускников 11-х классов, 4 выпускника отмечены медалью «За особые успехи в учении». </w:t>
      </w:r>
    </w:p>
    <w:p w14:paraId="655226D7"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Государственная итоговая аттестация в 9-х классах (ГИА-9) в </w:t>
      </w:r>
      <w:proofErr w:type="spellStart"/>
      <w:r w:rsidRPr="00551DD3">
        <w:rPr>
          <w:rFonts w:ascii="Times New Roman" w:hAnsi="Times New Roman" w:cs="Times New Roman"/>
          <w:sz w:val="28"/>
          <w:szCs w:val="28"/>
        </w:rPr>
        <w:t>Сузунском</w:t>
      </w:r>
      <w:proofErr w:type="spellEnd"/>
      <w:r w:rsidRPr="00551DD3">
        <w:rPr>
          <w:rFonts w:ascii="Times New Roman" w:hAnsi="Times New Roman" w:cs="Times New Roman"/>
          <w:sz w:val="28"/>
          <w:szCs w:val="28"/>
        </w:rPr>
        <w:t xml:space="preserve"> районе проходила в двух формах:</w:t>
      </w:r>
    </w:p>
    <w:p w14:paraId="1BA8EE42"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в форме основного государственного экзамена (ОГЭ), в котором приняло участие, подавляющее большинство выпускников – 318 человек и 29 выпускников прошлого года;</w:t>
      </w:r>
    </w:p>
    <w:p w14:paraId="3AC91FE3"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 в форме государственного выпускного экзамена (ГВЭ), в котором приняли участие обучающиеся с ограниченными возможностями здоровья, дети-инвалиды. </w:t>
      </w:r>
    </w:p>
    <w:p w14:paraId="50D90CFF"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По итогам основного и дополнительного периода сдачи ГИА аттестат об основном общем образовании получили 337 девятиклассников. В 2022–2023 учебном году в </w:t>
      </w:r>
      <w:proofErr w:type="spellStart"/>
      <w:r w:rsidRPr="00551DD3">
        <w:rPr>
          <w:rFonts w:ascii="Times New Roman" w:hAnsi="Times New Roman" w:cs="Times New Roman"/>
          <w:sz w:val="28"/>
          <w:szCs w:val="28"/>
        </w:rPr>
        <w:t>Сузунском</w:t>
      </w:r>
      <w:proofErr w:type="spellEnd"/>
      <w:r w:rsidRPr="00551DD3">
        <w:rPr>
          <w:rFonts w:ascii="Times New Roman" w:hAnsi="Times New Roman" w:cs="Times New Roman"/>
          <w:sz w:val="28"/>
          <w:szCs w:val="28"/>
        </w:rPr>
        <w:t xml:space="preserve"> районе проведены конкурсы профессионального педагогического мастерства «Учитель года – 2023», «Педагогический дебют – 2023». В конкурсе «Учитель года – 2023» приняли участие 3 педагога. Лауреатом конкурса стала </w:t>
      </w:r>
      <w:proofErr w:type="spellStart"/>
      <w:r w:rsidRPr="00551DD3">
        <w:rPr>
          <w:rFonts w:ascii="Times New Roman" w:hAnsi="Times New Roman" w:cs="Times New Roman"/>
          <w:sz w:val="28"/>
          <w:szCs w:val="28"/>
        </w:rPr>
        <w:t>Эмих</w:t>
      </w:r>
      <w:proofErr w:type="spellEnd"/>
      <w:r w:rsidRPr="00551DD3">
        <w:rPr>
          <w:rFonts w:ascii="Times New Roman" w:hAnsi="Times New Roman" w:cs="Times New Roman"/>
          <w:sz w:val="28"/>
          <w:szCs w:val="28"/>
        </w:rPr>
        <w:t xml:space="preserve"> Анжела Федоровна, МКОУ «</w:t>
      </w:r>
      <w:proofErr w:type="spellStart"/>
      <w:r w:rsidRPr="00551DD3">
        <w:rPr>
          <w:rFonts w:ascii="Times New Roman" w:hAnsi="Times New Roman" w:cs="Times New Roman"/>
          <w:sz w:val="28"/>
          <w:szCs w:val="28"/>
        </w:rPr>
        <w:t>Шипуновская</w:t>
      </w:r>
      <w:proofErr w:type="spellEnd"/>
      <w:r w:rsidRPr="00551DD3">
        <w:rPr>
          <w:rFonts w:ascii="Times New Roman" w:hAnsi="Times New Roman" w:cs="Times New Roman"/>
          <w:sz w:val="28"/>
          <w:szCs w:val="28"/>
        </w:rPr>
        <w:t xml:space="preserve"> СОШ имени В. С. Гаврилова». Победитель конкурса – </w:t>
      </w:r>
      <w:proofErr w:type="spellStart"/>
      <w:r w:rsidRPr="00551DD3">
        <w:rPr>
          <w:rFonts w:ascii="Times New Roman" w:hAnsi="Times New Roman" w:cs="Times New Roman"/>
          <w:sz w:val="28"/>
          <w:szCs w:val="28"/>
        </w:rPr>
        <w:t>Долгошеева</w:t>
      </w:r>
      <w:proofErr w:type="spellEnd"/>
      <w:r w:rsidRPr="00551DD3">
        <w:rPr>
          <w:rFonts w:ascii="Times New Roman" w:hAnsi="Times New Roman" w:cs="Times New Roman"/>
          <w:sz w:val="28"/>
          <w:szCs w:val="28"/>
        </w:rPr>
        <w:t xml:space="preserve"> Алла Александровна,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 1». В конкурсе «Педагогический дебют – 2023» участвовали 10 педагогов из образовательных организаций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В номинации «Молодые учителя»: М. А. Байрам-Заде (МКОУ «</w:t>
      </w:r>
      <w:proofErr w:type="spellStart"/>
      <w:r w:rsidRPr="00551DD3">
        <w:rPr>
          <w:rFonts w:ascii="Times New Roman" w:hAnsi="Times New Roman" w:cs="Times New Roman"/>
          <w:sz w:val="28"/>
          <w:szCs w:val="28"/>
        </w:rPr>
        <w:t>Шарчинская</w:t>
      </w:r>
      <w:proofErr w:type="spellEnd"/>
      <w:r w:rsidRPr="00551DD3">
        <w:rPr>
          <w:rFonts w:ascii="Times New Roman" w:hAnsi="Times New Roman" w:cs="Times New Roman"/>
          <w:sz w:val="28"/>
          <w:szCs w:val="28"/>
        </w:rPr>
        <w:t xml:space="preserve"> СОШ»), О. В. Емельянова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 301 им. В. А. Левина»), К. А. </w:t>
      </w:r>
      <w:proofErr w:type="spellStart"/>
      <w:r w:rsidRPr="00551DD3">
        <w:rPr>
          <w:rFonts w:ascii="Times New Roman" w:hAnsi="Times New Roman" w:cs="Times New Roman"/>
          <w:sz w:val="28"/>
          <w:szCs w:val="28"/>
        </w:rPr>
        <w:t>Картакова</w:t>
      </w:r>
      <w:proofErr w:type="spellEnd"/>
      <w:r w:rsidRPr="00551DD3">
        <w:rPr>
          <w:rFonts w:ascii="Times New Roman" w:hAnsi="Times New Roman" w:cs="Times New Roman"/>
          <w:sz w:val="28"/>
          <w:szCs w:val="28"/>
        </w:rPr>
        <w:t xml:space="preserve">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ОШ-И»), Е. М. Михайленко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 1), А. Е. </w:t>
      </w:r>
      <w:proofErr w:type="spellStart"/>
      <w:r w:rsidRPr="00551DD3">
        <w:rPr>
          <w:rFonts w:ascii="Times New Roman" w:hAnsi="Times New Roman" w:cs="Times New Roman"/>
          <w:sz w:val="28"/>
          <w:szCs w:val="28"/>
        </w:rPr>
        <w:t>Мурзинцева</w:t>
      </w:r>
      <w:proofErr w:type="spellEnd"/>
      <w:r w:rsidRPr="00551DD3">
        <w:rPr>
          <w:rFonts w:ascii="Times New Roman" w:hAnsi="Times New Roman" w:cs="Times New Roman"/>
          <w:sz w:val="28"/>
          <w:szCs w:val="28"/>
        </w:rPr>
        <w:t xml:space="preserve"> (МКОУ «Верх-</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К. О. </w:t>
      </w:r>
      <w:proofErr w:type="spellStart"/>
      <w:r w:rsidRPr="00551DD3">
        <w:rPr>
          <w:rFonts w:ascii="Times New Roman" w:hAnsi="Times New Roman" w:cs="Times New Roman"/>
          <w:sz w:val="28"/>
          <w:szCs w:val="28"/>
        </w:rPr>
        <w:t>Песенко</w:t>
      </w:r>
      <w:proofErr w:type="spellEnd"/>
      <w:r w:rsidRPr="00551DD3">
        <w:rPr>
          <w:rFonts w:ascii="Times New Roman" w:hAnsi="Times New Roman" w:cs="Times New Roman"/>
          <w:sz w:val="28"/>
          <w:szCs w:val="28"/>
        </w:rPr>
        <w:t xml:space="preserve"> (МКОУ «</w:t>
      </w:r>
      <w:proofErr w:type="spellStart"/>
      <w:r w:rsidRPr="00551DD3">
        <w:rPr>
          <w:rFonts w:ascii="Times New Roman" w:hAnsi="Times New Roman" w:cs="Times New Roman"/>
          <w:sz w:val="28"/>
          <w:szCs w:val="28"/>
        </w:rPr>
        <w:t>Шайдуровская</w:t>
      </w:r>
      <w:proofErr w:type="spellEnd"/>
      <w:r w:rsidRPr="00551DD3">
        <w:rPr>
          <w:rFonts w:ascii="Times New Roman" w:hAnsi="Times New Roman" w:cs="Times New Roman"/>
          <w:sz w:val="28"/>
          <w:szCs w:val="28"/>
        </w:rPr>
        <w:t xml:space="preserve"> СОШ имени Г. И. </w:t>
      </w:r>
      <w:proofErr w:type="spellStart"/>
      <w:r w:rsidRPr="00551DD3">
        <w:rPr>
          <w:rFonts w:ascii="Times New Roman" w:hAnsi="Times New Roman" w:cs="Times New Roman"/>
          <w:sz w:val="28"/>
          <w:szCs w:val="28"/>
        </w:rPr>
        <w:t>Выглазова</w:t>
      </w:r>
      <w:proofErr w:type="spellEnd"/>
      <w:r w:rsidRPr="00551DD3">
        <w:rPr>
          <w:rFonts w:ascii="Times New Roman" w:hAnsi="Times New Roman" w:cs="Times New Roman"/>
          <w:sz w:val="28"/>
          <w:szCs w:val="28"/>
        </w:rPr>
        <w:t>»), М. В. Попова (МКОУ «</w:t>
      </w:r>
      <w:proofErr w:type="spellStart"/>
      <w:r w:rsidRPr="00551DD3">
        <w:rPr>
          <w:rFonts w:ascii="Times New Roman" w:hAnsi="Times New Roman" w:cs="Times New Roman"/>
          <w:sz w:val="28"/>
          <w:szCs w:val="28"/>
        </w:rPr>
        <w:t>Шипуновская</w:t>
      </w:r>
      <w:proofErr w:type="spellEnd"/>
      <w:r w:rsidRPr="00551DD3">
        <w:rPr>
          <w:rFonts w:ascii="Times New Roman" w:hAnsi="Times New Roman" w:cs="Times New Roman"/>
          <w:sz w:val="28"/>
          <w:szCs w:val="28"/>
        </w:rPr>
        <w:t xml:space="preserve"> СОШ имени В. С. Гаврилова»). В номинации «Молодые педагоги дополнительного образования»: Н. Н. Новиков (МБУ ДО «Центр развития </w:t>
      </w:r>
      <w:r w:rsidRPr="00551DD3">
        <w:rPr>
          <w:rFonts w:ascii="Times New Roman" w:hAnsi="Times New Roman" w:cs="Times New Roman"/>
          <w:sz w:val="28"/>
          <w:szCs w:val="28"/>
        </w:rPr>
        <w:lastRenderedPageBreak/>
        <w:t>физической культуры и спорта»). В номинации «Молодые воспитатели дошкольных образовательных организаций»: Н. Н. Асанова (МКДОУ «</w:t>
      </w:r>
      <w:proofErr w:type="spellStart"/>
      <w:r w:rsidRPr="00551DD3">
        <w:rPr>
          <w:rFonts w:ascii="Times New Roman" w:hAnsi="Times New Roman" w:cs="Times New Roman"/>
          <w:sz w:val="28"/>
          <w:szCs w:val="28"/>
        </w:rPr>
        <w:t>Сузунский</w:t>
      </w:r>
      <w:proofErr w:type="spellEnd"/>
      <w:r w:rsidRPr="00551DD3">
        <w:rPr>
          <w:rFonts w:ascii="Times New Roman" w:hAnsi="Times New Roman" w:cs="Times New Roman"/>
          <w:sz w:val="28"/>
          <w:szCs w:val="28"/>
        </w:rPr>
        <w:t xml:space="preserve"> детский сад № 5»), Е. К. </w:t>
      </w:r>
      <w:proofErr w:type="spellStart"/>
      <w:r w:rsidRPr="00551DD3">
        <w:rPr>
          <w:rFonts w:ascii="Times New Roman" w:hAnsi="Times New Roman" w:cs="Times New Roman"/>
          <w:sz w:val="28"/>
          <w:szCs w:val="28"/>
        </w:rPr>
        <w:t>Кашпур</w:t>
      </w:r>
      <w:proofErr w:type="spellEnd"/>
      <w:r w:rsidRPr="00551DD3">
        <w:rPr>
          <w:rFonts w:ascii="Times New Roman" w:hAnsi="Times New Roman" w:cs="Times New Roman"/>
          <w:sz w:val="28"/>
          <w:szCs w:val="28"/>
        </w:rPr>
        <w:t xml:space="preserve"> (МКДОУ «</w:t>
      </w:r>
      <w:proofErr w:type="spellStart"/>
      <w:r w:rsidRPr="00551DD3">
        <w:rPr>
          <w:rFonts w:ascii="Times New Roman" w:hAnsi="Times New Roman" w:cs="Times New Roman"/>
          <w:sz w:val="28"/>
          <w:szCs w:val="28"/>
        </w:rPr>
        <w:t>Сузунский</w:t>
      </w:r>
      <w:proofErr w:type="spellEnd"/>
      <w:r w:rsidRPr="00551DD3">
        <w:rPr>
          <w:rFonts w:ascii="Times New Roman" w:hAnsi="Times New Roman" w:cs="Times New Roman"/>
          <w:sz w:val="28"/>
          <w:szCs w:val="28"/>
        </w:rPr>
        <w:t xml:space="preserve"> детский сад № 1»). Победителем конкурса стала Е. М. Михайленко (учитель начальных классов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 1»). Лауреаты конкурса: К. А. </w:t>
      </w:r>
      <w:proofErr w:type="spellStart"/>
      <w:r w:rsidRPr="00551DD3">
        <w:rPr>
          <w:rFonts w:ascii="Times New Roman" w:hAnsi="Times New Roman" w:cs="Times New Roman"/>
          <w:sz w:val="28"/>
          <w:szCs w:val="28"/>
        </w:rPr>
        <w:t>Картакова</w:t>
      </w:r>
      <w:proofErr w:type="spellEnd"/>
      <w:r w:rsidRPr="00551DD3">
        <w:rPr>
          <w:rFonts w:ascii="Times New Roman" w:hAnsi="Times New Roman" w:cs="Times New Roman"/>
          <w:sz w:val="28"/>
          <w:szCs w:val="28"/>
        </w:rPr>
        <w:t xml:space="preserve"> (педагог-организатор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ОШ-И»), М. В. Попова (учитель русского языка и литературы МКОУ «</w:t>
      </w:r>
      <w:proofErr w:type="spellStart"/>
      <w:r w:rsidRPr="00551DD3">
        <w:rPr>
          <w:rFonts w:ascii="Times New Roman" w:hAnsi="Times New Roman" w:cs="Times New Roman"/>
          <w:sz w:val="28"/>
          <w:szCs w:val="28"/>
        </w:rPr>
        <w:t>Шипуновская</w:t>
      </w:r>
      <w:proofErr w:type="spellEnd"/>
      <w:r w:rsidRPr="00551DD3">
        <w:rPr>
          <w:rFonts w:ascii="Times New Roman" w:hAnsi="Times New Roman" w:cs="Times New Roman"/>
          <w:sz w:val="28"/>
          <w:szCs w:val="28"/>
        </w:rPr>
        <w:t xml:space="preserve"> СОШ имени В. С. Гаврилова»), А. Е. </w:t>
      </w:r>
      <w:proofErr w:type="spellStart"/>
      <w:r w:rsidRPr="00551DD3">
        <w:rPr>
          <w:rFonts w:ascii="Times New Roman" w:hAnsi="Times New Roman" w:cs="Times New Roman"/>
          <w:sz w:val="28"/>
          <w:szCs w:val="28"/>
        </w:rPr>
        <w:t>Мурзинцева</w:t>
      </w:r>
      <w:proofErr w:type="spellEnd"/>
      <w:r w:rsidRPr="00551DD3">
        <w:rPr>
          <w:rFonts w:ascii="Times New Roman" w:hAnsi="Times New Roman" w:cs="Times New Roman"/>
          <w:sz w:val="28"/>
          <w:szCs w:val="28"/>
        </w:rPr>
        <w:t xml:space="preserve"> (учитель музыки МКОУ «Верх-</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По поручению Губернатора Новосибирской области А. А. </w:t>
      </w:r>
      <w:proofErr w:type="spellStart"/>
      <w:r w:rsidRPr="00551DD3">
        <w:rPr>
          <w:rFonts w:ascii="Times New Roman" w:hAnsi="Times New Roman" w:cs="Times New Roman"/>
          <w:sz w:val="28"/>
          <w:szCs w:val="28"/>
        </w:rPr>
        <w:t>Травникова</w:t>
      </w:r>
      <w:proofErr w:type="spellEnd"/>
      <w:r w:rsidRPr="00551DD3">
        <w:rPr>
          <w:rFonts w:ascii="Times New Roman" w:hAnsi="Times New Roman" w:cs="Times New Roman"/>
          <w:sz w:val="28"/>
          <w:szCs w:val="28"/>
        </w:rPr>
        <w:t xml:space="preserve"> в целях развития IT-отрасли Новосибирской области Министерством образования Новосибирской области проведена областная предметная олимпиада «Учитель – профессионал» для учителей информатики. По результатам итогового рейтинга регионального этапа А. М. Воротников вошел в число 50 лучших учителей информатики/IT-дисциплин и получил финансовую поддержку в форме единовременной выплаты. Впервые в этом году в проекте «Классная тема» приняли участие педагоги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Ж. П. Панасюк (учитель математики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 301 имени В. А. Левина») и </w:t>
      </w:r>
      <w:proofErr w:type="spellStart"/>
      <w:r w:rsidRPr="00551DD3">
        <w:rPr>
          <w:rFonts w:ascii="Times New Roman" w:hAnsi="Times New Roman" w:cs="Times New Roman"/>
          <w:sz w:val="28"/>
          <w:szCs w:val="28"/>
        </w:rPr>
        <w:t>И</w:t>
      </w:r>
      <w:proofErr w:type="spellEnd"/>
      <w:r w:rsidRPr="00551DD3">
        <w:rPr>
          <w:rFonts w:ascii="Times New Roman" w:hAnsi="Times New Roman" w:cs="Times New Roman"/>
          <w:sz w:val="28"/>
          <w:szCs w:val="28"/>
        </w:rPr>
        <w:t xml:space="preserve">. А. </w:t>
      </w:r>
      <w:proofErr w:type="spellStart"/>
      <w:r w:rsidRPr="00551DD3">
        <w:rPr>
          <w:rFonts w:ascii="Times New Roman" w:hAnsi="Times New Roman" w:cs="Times New Roman"/>
          <w:sz w:val="28"/>
          <w:szCs w:val="28"/>
        </w:rPr>
        <w:t>Хлебтунов</w:t>
      </w:r>
      <w:proofErr w:type="spellEnd"/>
      <w:r w:rsidRPr="00551DD3">
        <w:rPr>
          <w:rFonts w:ascii="Times New Roman" w:hAnsi="Times New Roman" w:cs="Times New Roman"/>
          <w:sz w:val="28"/>
          <w:szCs w:val="28"/>
        </w:rPr>
        <w:t xml:space="preserve"> (учитель истории и обществознания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№1»). В образовательном пространстве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функционируют 25 муниципальных методических объединений. В течение 2022–2023 учебного года проведены 94 заседания муниципальных методических объединений – 40 теоретических и 54 практических. В рамках заседаний проведено 5 семинаров, 2 круглых стола, 20 мастер-классов, 14 практикумов, показано 28 открытых уроков и 5 внеурочных мероприятий, проведены интеллектуальные турниры «Знатоки химии», «Знатоки физики». В работе муниципального методического объединения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систематически рассматриваются вопросы ведения инновационной деятельности, использования и практического применения современных педагогических технологий, которые несут в себе ценность, так как позволяют изучить теоретические основы работы учителя-предметника, познакомиться с опытом коллег, отработать практический материал. В 2022–2023 учебном году обучающиеся 10–11-х классов общеобразовательных организаций р. п. Сузун принимали участие в отборочном этапе олимпиады школьников Союзного государства «Россия и Беларусь: историческая и духовная общность». Победителями отборочного этапа стали Дубинина Алина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 1»), Москалева Алиса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 301 имени В. А. Левина»), </w:t>
      </w:r>
      <w:proofErr w:type="spellStart"/>
      <w:r w:rsidRPr="00551DD3">
        <w:rPr>
          <w:rFonts w:ascii="Times New Roman" w:hAnsi="Times New Roman" w:cs="Times New Roman"/>
          <w:sz w:val="28"/>
          <w:szCs w:val="28"/>
        </w:rPr>
        <w:t>Ойлер</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Виталина</w:t>
      </w:r>
      <w:proofErr w:type="spellEnd"/>
      <w:r w:rsidRPr="00551DD3">
        <w:rPr>
          <w:rFonts w:ascii="Times New Roman" w:hAnsi="Times New Roman" w:cs="Times New Roman"/>
          <w:sz w:val="28"/>
          <w:szCs w:val="28"/>
        </w:rPr>
        <w:t xml:space="preserve"> и Зеленина Валерия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 2»). По итогам муниципального этапа Всероссийской олимпиады школьников 22 обучающихся 9–11-х классов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(с учетом повтора) из </w:t>
      </w:r>
      <w:proofErr w:type="spellStart"/>
      <w:r w:rsidRPr="00551DD3">
        <w:rPr>
          <w:rFonts w:ascii="Times New Roman" w:hAnsi="Times New Roman" w:cs="Times New Roman"/>
          <w:sz w:val="28"/>
          <w:szCs w:val="28"/>
        </w:rPr>
        <w:t>Сузунских</w:t>
      </w:r>
      <w:proofErr w:type="spellEnd"/>
      <w:r w:rsidRPr="00551DD3">
        <w:rPr>
          <w:rFonts w:ascii="Times New Roman" w:hAnsi="Times New Roman" w:cs="Times New Roman"/>
          <w:sz w:val="28"/>
          <w:szCs w:val="28"/>
        </w:rPr>
        <w:t xml:space="preserve"> школ, </w:t>
      </w:r>
      <w:proofErr w:type="spellStart"/>
      <w:r w:rsidRPr="00551DD3">
        <w:rPr>
          <w:rFonts w:ascii="Times New Roman" w:hAnsi="Times New Roman" w:cs="Times New Roman"/>
          <w:sz w:val="28"/>
          <w:szCs w:val="28"/>
        </w:rPr>
        <w:t>Болтовской</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Шарчинской</w:t>
      </w:r>
      <w:proofErr w:type="spellEnd"/>
      <w:r w:rsidRPr="00551DD3">
        <w:rPr>
          <w:rFonts w:ascii="Times New Roman" w:hAnsi="Times New Roman" w:cs="Times New Roman"/>
          <w:sz w:val="28"/>
          <w:szCs w:val="28"/>
        </w:rPr>
        <w:t xml:space="preserve"> и </w:t>
      </w:r>
      <w:proofErr w:type="spellStart"/>
      <w:r w:rsidRPr="00551DD3">
        <w:rPr>
          <w:rFonts w:ascii="Times New Roman" w:hAnsi="Times New Roman" w:cs="Times New Roman"/>
          <w:sz w:val="28"/>
          <w:szCs w:val="28"/>
        </w:rPr>
        <w:t>Заковряжинской</w:t>
      </w:r>
      <w:proofErr w:type="spellEnd"/>
      <w:r w:rsidRPr="00551DD3">
        <w:rPr>
          <w:rFonts w:ascii="Times New Roman" w:hAnsi="Times New Roman" w:cs="Times New Roman"/>
          <w:sz w:val="28"/>
          <w:szCs w:val="28"/>
        </w:rPr>
        <w:t xml:space="preserve"> школ были приглашены на региональный этап Всероссийской олимпиады школьников. В региональном этапе приняли участие 20 обучающихся образовательных организаций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по географии, истории, ОБЖ, технологии, физической культуре, обществознанию, математике, английскому и немецкому языкам. Ученица 9-го класса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 1» Борзова Ольга стала победителем регионального этапа Всероссийской олимпиады школьников по технологии. В </w:t>
      </w:r>
      <w:proofErr w:type="spellStart"/>
      <w:r w:rsidRPr="00551DD3">
        <w:rPr>
          <w:rFonts w:ascii="Times New Roman" w:hAnsi="Times New Roman" w:cs="Times New Roman"/>
          <w:sz w:val="28"/>
          <w:szCs w:val="28"/>
        </w:rPr>
        <w:t>Сузунском</w:t>
      </w:r>
      <w:proofErr w:type="spellEnd"/>
      <w:r w:rsidRPr="00551DD3">
        <w:rPr>
          <w:rFonts w:ascii="Times New Roman" w:hAnsi="Times New Roman" w:cs="Times New Roman"/>
          <w:sz w:val="28"/>
          <w:szCs w:val="28"/>
        </w:rPr>
        <w:t xml:space="preserve"> районе уже третий учебный год активно используются электронное обучение и дистанционные образовательные технологии в рамках реализации регионального проекта «Сетевой учитель Новосибирской области». Отсутствие </w:t>
      </w:r>
      <w:r w:rsidRPr="00551DD3">
        <w:rPr>
          <w:rFonts w:ascii="Times New Roman" w:hAnsi="Times New Roman" w:cs="Times New Roman"/>
          <w:sz w:val="28"/>
          <w:szCs w:val="28"/>
        </w:rPr>
        <w:lastRenderedPageBreak/>
        <w:t xml:space="preserve">достаточного количества учителей в общеобразовательных организациях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по разным предметам является острой кадровой проблемой. Частичное закрытие вакансий стало возможным через реализацию проекта «Сетевой учитель Новосибирской области», при этом детей из сельских школ обучают опытные учителя из школ Новосибирской области. Решение кадровых вопросов частично решается за счет реализации федеральной программы «Земский учитель»: за 3 года прошли конкурсный отбор, заключили трудовые договоры 6 педагогов (учителя физики, русского языка, физической культуры, английского языка, 2 учителя истории и обществознания). На 2022–2023 учебный год от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для участия в программе «Земский учитель» были включены 16 вакансий из 9 школ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Наиболее востребованной является вакансия учителя русского языка и литературы (5 вакансий) и учителя математики (4 вакансии). По итогам конкурса одобрена заявка учителя математики в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СОШ № 1» (с учителем заключен трудовой договор). Для решения проблемы притока молодых специалистов в образовательные организации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ведется целенаправленная </w:t>
      </w:r>
      <w:proofErr w:type="spellStart"/>
      <w:r w:rsidRPr="00551DD3">
        <w:rPr>
          <w:rFonts w:ascii="Times New Roman" w:hAnsi="Times New Roman" w:cs="Times New Roman"/>
          <w:sz w:val="28"/>
          <w:szCs w:val="28"/>
        </w:rPr>
        <w:t>профориентационная</w:t>
      </w:r>
      <w:proofErr w:type="spellEnd"/>
      <w:r w:rsidRPr="00551DD3">
        <w:rPr>
          <w:rFonts w:ascii="Times New Roman" w:hAnsi="Times New Roman" w:cs="Times New Roman"/>
          <w:sz w:val="28"/>
          <w:szCs w:val="28"/>
        </w:rPr>
        <w:t xml:space="preserve"> работа с выпускниками школ с целью их дальнейшего обучения по педагогическим направлениям (целевой набор). Таким образом, на текущий момент в ФГБОУ ВО «НГПУ» обучается 87 человек (по целевому набору – 10 человек, без целевого набора – 77 человек). В 2023 г. выпускников по целевому набору – 2 человека (направления: биология и химия, начальное образование и иностранный язык), которые могли бы закрыть имеющиеся вакансии. Выпускников без целевого набора – 22 человека. </w:t>
      </w:r>
    </w:p>
    <w:p w14:paraId="31D4820E"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Поставка оборудования для оснащения образовательных организаций, расположенных на территории Новосибирской области, принимающих участие в мероприятиях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 обеспечивающих достижение целей, показателей и результата федерального проекта «Цифровая образовательная среда» национального проекта «Образование» в 2023 г. </w:t>
      </w:r>
    </w:p>
    <w:p w14:paraId="408E30BF"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За 2023 г. в образовательных учреждениях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проведены следующие работы по капитальному и текущему ремонту: </w:t>
      </w:r>
    </w:p>
    <w:p w14:paraId="29F0EB2D"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замена оконных блоков в количестве 41 шт.: МКОУ «</w:t>
      </w:r>
      <w:proofErr w:type="spellStart"/>
      <w:r w:rsidRPr="00551DD3">
        <w:rPr>
          <w:rFonts w:ascii="Times New Roman" w:hAnsi="Times New Roman" w:cs="Times New Roman"/>
          <w:sz w:val="28"/>
          <w:szCs w:val="28"/>
        </w:rPr>
        <w:t>Битковская</w:t>
      </w:r>
      <w:proofErr w:type="spellEnd"/>
      <w:r w:rsidRPr="00551DD3">
        <w:rPr>
          <w:rFonts w:ascii="Times New Roman" w:hAnsi="Times New Roman" w:cs="Times New Roman"/>
          <w:sz w:val="28"/>
          <w:szCs w:val="28"/>
        </w:rPr>
        <w:t xml:space="preserve"> СОШ», «</w:t>
      </w:r>
      <w:proofErr w:type="spellStart"/>
      <w:r w:rsidRPr="00551DD3">
        <w:rPr>
          <w:rFonts w:ascii="Times New Roman" w:hAnsi="Times New Roman" w:cs="Times New Roman"/>
          <w:sz w:val="28"/>
          <w:szCs w:val="28"/>
        </w:rPr>
        <w:t>Шипуновская</w:t>
      </w:r>
      <w:proofErr w:type="spellEnd"/>
      <w:r w:rsidRPr="00551DD3">
        <w:rPr>
          <w:rFonts w:ascii="Times New Roman" w:hAnsi="Times New Roman" w:cs="Times New Roman"/>
          <w:sz w:val="28"/>
          <w:szCs w:val="28"/>
        </w:rPr>
        <w:t xml:space="preserve"> СОШ имени В. С. Гаврилова», МКДОУ «</w:t>
      </w:r>
      <w:proofErr w:type="spellStart"/>
      <w:r w:rsidRPr="00551DD3">
        <w:rPr>
          <w:rFonts w:ascii="Times New Roman" w:hAnsi="Times New Roman" w:cs="Times New Roman"/>
          <w:sz w:val="28"/>
          <w:szCs w:val="28"/>
        </w:rPr>
        <w:t>Ключиковский</w:t>
      </w:r>
      <w:proofErr w:type="spellEnd"/>
      <w:r w:rsidRPr="00551DD3">
        <w:rPr>
          <w:rFonts w:ascii="Times New Roman" w:hAnsi="Times New Roman" w:cs="Times New Roman"/>
          <w:sz w:val="28"/>
          <w:szCs w:val="28"/>
        </w:rPr>
        <w:t xml:space="preserve"> детский сад» (2032,52 тыс. руб.); </w:t>
      </w:r>
    </w:p>
    <w:p w14:paraId="1A7AE462"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проведен капитальный ремонт пищеблока и столовой, автоматической противопожарной системы МКОУ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ОШ-И» на сумму 20 711,82 тыс. руб.; </w:t>
      </w:r>
    </w:p>
    <w:p w14:paraId="77983E91"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проведен второй этап капитального ремонта МКОУ «</w:t>
      </w:r>
      <w:proofErr w:type="spellStart"/>
      <w:r w:rsidRPr="00551DD3">
        <w:rPr>
          <w:rFonts w:ascii="Times New Roman" w:hAnsi="Times New Roman" w:cs="Times New Roman"/>
          <w:sz w:val="28"/>
          <w:szCs w:val="28"/>
        </w:rPr>
        <w:t>Маюровская</w:t>
      </w:r>
      <w:proofErr w:type="spellEnd"/>
      <w:r w:rsidRPr="00551DD3">
        <w:rPr>
          <w:rFonts w:ascii="Times New Roman" w:hAnsi="Times New Roman" w:cs="Times New Roman"/>
          <w:sz w:val="28"/>
          <w:szCs w:val="28"/>
        </w:rPr>
        <w:t xml:space="preserve"> СОШ» – 18 981,45 тыс. руб.;</w:t>
      </w:r>
    </w:p>
    <w:p w14:paraId="26A53F02"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 проведено строительство, ремонт домиков МКУ ДО центр «Патриот» – 27 000,0 тыс. руб. </w:t>
      </w:r>
    </w:p>
    <w:p w14:paraId="2C6EECCB"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В рамках реализации регионального проекта «Современная школа» в 2023 г. были открыты 2 центра образования естественно-научной и технологической направленностей «Точка роста». На создание и обеспечение функционирования </w:t>
      </w:r>
      <w:r w:rsidRPr="00551DD3">
        <w:rPr>
          <w:rFonts w:ascii="Times New Roman" w:hAnsi="Times New Roman" w:cs="Times New Roman"/>
          <w:sz w:val="28"/>
          <w:szCs w:val="28"/>
        </w:rPr>
        <w:lastRenderedPageBreak/>
        <w:t>центров направлено 4065 тыс. руб.: МКОУ «</w:t>
      </w:r>
      <w:proofErr w:type="spellStart"/>
      <w:r w:rsidRPr="00551DD3">
        <w:rPr>
          <w:rFonts w:ascii="Times New Roman" w:hAnsi="Times New Roman" w:cs="Times New Roman"/>
          <w:sz w:val="28"/>
          <w:szCs w:val="28"/>
        </w:rPr>
        <w:t>Битковская</w:t>
      </w:r>
      <w:proofErr w:type="spellEnd"/>
      <w:r w:rsidRPr="00551DD3">
        <w:rPr>
          <w:rFonts w:ascii="Times New Roman" w:hAnsi="Times New Roman" w:cs="Times New Roman"/>
          <w:sz w:val="28"/>
          <w:szCs w:val="28"/>
        </w:rPr>
        <w:t xml:space="preserve"> СОШ», «</w:t>
      </w:r>
      <w:proofErr w:type="spellStart"/>
      <w:r w:rsidRPr="00551DD3">
        <w:rPr>
          <w:rFonts w:ascii="Times New Roman" w:hAnsi="Times New Roman" w:cs="Times New Roman"/>
          <w:sz w:val="28"/>
          <w:szCs w:val="28"/>
        </w:rPr>
        <w:t>Шипуновская</w:t>
      </w:r>
      <w:proofErr w:type="spellEnd"/>
      <w:r w:rsidRPr="00551DD3">
        <w:rPr>
          <w:rFonts w:ascii="Times New Roman" w:hAnsi="Times New Roman" w:cs="Times New Roman"/>
          <w:sz w:val="28"/>
          <w:szCs w:val="28"/>
        </w:rPr>
        <w:t xml:space="preserve"> СОШ имени В. С. Гаврилова». Во всех школах на 100 % завершены ремонтные работы, прошла приемка и оплата за ремонт. Наиболее значимым событием 2023 г. в районе стало введение в эксплуатацию нового современного здания школы на 132 места в с. </w:t>
      </w:r>
      <w:proofErr w:type="spellStart"/>
      <w:r w:rsidRPr="00551DD3">
        <w:rPr>
          <w:rFonts w:ascii="Times New Roman" w:hAnsi="Times New Roman" w:cs="Times New Roman"/>
          <w:sz w:val="28"/>
          <w:szCs w:val="28"/>
        </w:rPr>
        <w:t>Шайдурово</w:t>
      </w:r>
      <w:proofErr w:type="spellEnd"/>
      <w:r w:rsidRPr="00551DD3">
        <w:rPr>
          <w:rFonts w:ascii="Times New Roman" w:hAnsi="Times New Roman" w:cs="Times New Roman"/>
          <w:sz w:val="28"/>
          <w:szCs w:val="28"/>
        </w:rPr>
        <w:t xml:space="preserve">. </w:t>
      </w:r>
    </w:p>
    <w:p w14:paraId="367F0302" w14:textId="77777777" w:rsidR="00363F0F" w:rsidRPr="00551DD3" w:rsidRDefault="00363F0F"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Организация подвоза детей из малых сел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 одна из важнейших задач по обеспечению доступности общего образования. Для обеспечения равных возможностей обучения для детей из малых сел в 2023 г. в </w:t>
      </w:r>
      <w:proofErr w:type="spellStart"/>
      <w:r w:rsidRPr="00551DD3">
        <w:rPr>
          <w:rFonts w:ascii="Times New Roman" w:hAnsi="Times New Roman" w:cs="Times New Roman"/>
          <w:sz w:val="28"/>
          <w:szCs w:val="28"/>
        </w:rPr>
        <w:t>Сузунском</w:t>
      </w:r>
      <w:proofErr w:type="spellEnd"/>
      <w:r w:rsidRPr="00551DD3">
        <w:rPr>
          <w:rFonts w:ascii="Times New Roman" w:hAnsi="Times New Roman" w:cs="Times New Roman"/>
          <w:sz w:val="28"/>
          <w:szCs w:val="28"/>
        </w:rPr>
        <w:t xml:space="preserve"> районе для 269 обучающихся организован ежедневный подвоз из 21 населенного пункта к 13 школам.</w:t>
      </w:r>
    </w:p>
    <w:p w14:paraId="23E820B3" w14:textId="77777777" w:rsidR="00363F0F" w:rsidRDefault="00363F0F" w:rsidP="006C60F8">
      <w:pPr>
        <w:spacing w:after="0" w:line="240" w:lineRule="auto"/>
        <w:contextualSpacing/>
        <w:jc w:val="both"/>
        <w:rPr>
          <w:rFonts w:ascii="Times New Roman" w:eastAsia="Calibri" w:hAnsi="Times New Roman" w:cs="Times New Roman"/>
          <w:sz w:val="28"/>
          <w:szCs w:val="28"/>
          <w:shd w:val="clear" w:color="auto" w:fill="FFFFFF"/>
        </w:rPr>
      </w:pPr>
    </w:p>
    <w:p w14:paraId="41A346B5" w14:textId="2FDC6592" w:rsidR="00363F0F" w:rsidRDefault="00363F0F" w:rsidP="006C60F8">
      <w:pPr>
        <w:spacing w:after="0" w:line="240" w:lineRule="auto"/>
        <w:contextualSpacing/>
        <w:jc w:val="both"/>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КУЛЬТУРА</w:t>
      </w:r>
    </w:p>
    <w:p w14:paraId="2E055912"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Сеть учреждений культуры представляют 5 муниципальных учреждений: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детская школа искусств»,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централизованная библиотечная система», «Культурно-досуговое объединение», «Центр культуры и досуга молодежи», Краеведческий музей «Центр исторической информации». Координирует работу МКУ «Управление культуры, спорта, туризма и молодежной политики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w:t>
      </w:r>
    </w:p>
    <w:p w14:paraId="1E36CA9A" w14:textId="77777777" w:rsidR="00C357F4" w:rsidRPr="00551DD3" w:rsidRDefault="00C357F4" w:rsidP="006C60F8">
      <w:pPr>
        <w:tabs>
          <w:tab w:val="left" w:pos="567"/>
        </w:tabs>
        <w:autoSpaceDE w:val="0"/>
        <w:autoSpaceDN w:val="0"/>
        <w:adjustRightInd w:val="0"/>
        <w:spacing w:after="0" w:line="240" w:lineRule="auto"/>
        <w:jc w:val="both"/>
        <w:rPr>
          <w:rFonts w:ascii="Times New Roman" w:hAnsi="Times New Roman" w:cs="Times New Roman"/>
          <w:sz w:val="28"/>
          <w:szCs w:val="28"/>
        </w:rPr>
      </w:pPr>
      <w:r w:rsidRPr="00551DD3">
        <w:rPr>
          <w:rFonts w:ascii="Times New Roman" w:hAnsi="Times New Roman" w:cs="Times New Roman"/>
          <w:sz w:val="28"/>
          <w:szCs w:val="28"/>
        </w:rPr>
        <w:t xml:space="preserve">         Традиционными и значимыми мероприятиями районного уровня, проведенными в 2023 году, являются: «С днем рождения, любимый Сузун», Собрание представителей трудовых коллективов, масленичные гуляния во всех структурных подразделениях МКУК «КДО», фестиваль подледного лова «Клевый лед», III Сельские игры спортивные игры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а также различные акции и досуговые мероприятия для детей во всех структурных подразделениях МКУК «КДО», I Патриотический фестиваль «С верой в Россию. С любовью к Сузуну», IV Районный творческий фестиваль-конкурс «Пасхальный перезвон 2023», Областной фестиваль молодых дарований «Таланты земли Сибирской», отчетный концерт творческих коллективов РДК «Моя любовь — моя Россия», XXII Районные соревнования конников в </w:t>
      </w:r>
      <w:proofErr w:type="spellStart"/>
      <w:r w:rsidRPr="00551DD3">
        <w:rPr>
          <w:rFonts w:ascii="Times New Roman" w:hAnsi="Times New Roman" w:cs="Times New Roman"/>
          <w:sz w:val="28"/>
          <w:szCs w:val="28"/>
        </w:rPr>
        <w:t>Сузунском</w:t>
      </w:r>
      <w:proofErr w:type="spellEnd"/>
      <w:r w:rsidRPr="00551DD3">
        <w:rPr>
          <w:rFonts w:ascii="Times New Roman" w:hAnsi="Times New Roman" w:cs="Times New Roman"/>
          <w:sz w:val="28"/>
          <w:szCs w:val="28"/>
        </w:rPr>
        <w:t xml:space="preserve"> районе в рамках празднования Дня России, спортивно-художественный фестиваль среди МО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«И стар и млад культуре и спорту рад», цикл мероприятий, посвященных 78-й годовщине Победы в Великой Отечественной войне, мероприятия ко Дню защиты детей, фестиваль «Арбузный </w:t>
      </w:r>
      <w:proofErr w:type="spellStart"/>
      <w:r w:rsidRPr="00551DD3">
        <w:rPr>
          <w:rFonts w:ascii="Times New Roman" w:hAnsi="Times New Roman" w:cs="Times New Roman"/>
          <w:sz w:val="28"/>
          <w:szCs w:val="28"/>
        </w:rPr>
        <w:t>фест</w:t>
      </w:r>
      <w:proofErr w:type="spellEnd"/>
      <w:r w:rsidRPr="00551DD3">
        <w:rPr>
          <w:rFonts w:ascii="Times New Roman" w:hAnsi="Times New Roman" w:cs="Times New Roman"/>
          <w:sz w:val="28"/>
          <w:szCs w:val="28"/>
        </w:rPr>
        <w:t xml:space="preserve">», День работников лесного хозяйства, районный фестиваль «Покровские посиделки» в с. </w:t>
      </w:r>
      <w:proofErr w:type="spellStart"/>
      <w:r w:rsidRPr="00551DD3">
        <w:rPr>
          <w:rFonts w:ascii="Times New Roman" w:hAnsi="Times New Roman" w:cs="Times New Roman"/>
          <w:sz w:val="28"/>
          <w:szCs w:val="28"/>
        </w:rPr>
        <w:t>Шайдурово</w:t>
      </w:r>
      <w:proofErr w:type="spellEnd"/>
      <w:r w:rsidRPr="00551DD3">
        <w:rPr>
          <w:rFonts w:ascii="Times New Roman" w:hAnsi="Times New Roman" w:cs="Times New Roman"/>
          <w:sz w:val="28"/>
          <w:szCs w:val="28"/>
        </w:rPr>
        <w:t>, «Танцевальный транзит» – Областная творческая лаборатория, Благотворительные концерты «</w:t>
      </w:r>
      <w:proofErr w:type="spellStart"/>
      <w:r w:rsidRPr="00551DD3">
        <w:rPr>
          <w:rFonts w:ascii="Times New Roman" w:hAnsi="Times New Roman" w:cs="Times New Roman"/>
          <w:sz w:val="28"/>
          <w:szCs w:val="28"/>
        </w:rPr>
        <w:t>СВОих</w:t>
      </w:r>
      <w:proofErr w:type="spellEnd"/>
      <w:r w:rsidRPr="00551DD3">
        <w:rPr>
          <w:rFonts w:ascii="Times New Roman" w:hAnsi="Times New Roman" w:cs="Times New Roman"/>
          <w:sz w:val="28"/>
          <w:szCs w:val="28"/>
        </w:rPr>
        <w:t xml:space="preserve"> не бросаем», День работника сельского хозяйства, цикл новогодних мероприятий для детей и взрослых, областная оптово-розничная универсальная ярмарка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миллионщина</w:t>
      </w:r>
      <w:proofErr w:type="spellEnd"/>
      <w:r w:rsidRPr="00551DD3">
        <w:rPr>
          <w:rFonts w:ascii="Times New Roman" w:hAnsi="Times New Roman" w:cs="Times New Roman"/>
          <w:sz w:val="28"/>
          <w:szCs w:val="28"/>
        </w:rPr>
        <w:t xml:space="preserve">», «Никольская ярмарка». </w:t>
      </w:r>
    </w:p>
    <w:p w14:paraId="37073F3A" w14:textId="77777777" w:rsidR="00C357F4" w:rsidRPr="00551DD3" w:rsidRDefault="00C357F4" w:rsidP="006C60F8">
      <w:pPr>
        <w:tabs>
          <w:tab w:val="left" w:pos="567"/>
        </w:tabs>
        <w:autoSpaceDE w:val="0"/>
        <w:autoSpaceDN w:val="0"/>
        <w:adjustRightInd w:val="0"/>
        <w:spacing w:after="0" w:line="240" w:lineRule="auto"/>
        <w:ind w:firstLine="851"/>
        <w:jc w:val="both"/>
        <w:rPr>
          <w:rFonts w:ascii="Times New Roman" w:hAnsi="Times New Roman" w:cs="Times New Roman"/>
          <w:sz w:val="28"/>
          <w:szCs w:val="28"/>
        </w:rPr>
      </w:pPr>
      <w:r w:rsidRPr="00551DD3">
        <w:rPr>
          <w:rFonts w:ascii="Times New Roman" w:hAnsi="Times New Roman" w:cs="Times New Roman"/>
          <w:sz w:val="28"/>
          <w:szCs w:val="28"/>
        </w:rPr>
        <w:t xml:space="preserve">Творческие коллективы и исполнители нашего района принимают участие в областных, региональных, межрегиональных и всероссийских фестивалях и конкурсах </w:t>
      </w:r>
      <w:proofErr w:type="spellStart"/>
      <w:r w:rsidRPr="00551DD3">
        <w:rPr>
          <w:rFonts w:ascii="Times New Roman" w:hAnsi="Times New Roman" w:cs="Times New Roman"/>
          <w:sz w:val="28"/>
          <w:szCs w:val="28"/>
        </w:rPr>
        <w:t>online</w:t>
      </w:r>
      <w:proofErr w:type="spellEnd"/>
      <w:r w:rsidRPr="00551DD3">
        <w:rPr>
          <w:rFonts w:ascii="Times New Roman" w:hAnsi="Times New Roman" w:cs="Times New Roman"/>
          <w:sz w:val="28"/>
          <w:szCs w:val="28"/>
        </w:rPr>
        <w:t xml:space="preserve"> и </w:t>
      </w:r>
      <w:proofErr w:type="spellStart"/>
      <w:r w:rsidRPr="00551DD3">
        <w:rPr>
          <w:rFonts w:ascii="Times New Roman" w:hAnsi="Times New Roman" w:cs="Times New Roman"/>
          <w:sz w:val="28"/>
          <w:szCs w:val="28"/>
        </w:rPr>
        <w:t>offline</w:t>
      </w:r>
      <w:proofErr w:type="spellEnd"/>
      <w:r w:rsidRPr="00551DD3">
        <w:rPr>
          <w:rFonts w:ascii="Times New Roman" w:hAnsi="Times New Roman" w:cs="Times New Roman"/>
          <w:sz w:val="28"/>
          <w:szCs w:val="28"/>
        </w:rPr>
        <w:t xml:space="preserve">: </w:t>
      </w:r>
    </w:p>
    <w:p w14:paraId="2C116046"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региональный конкурс русского народного танца «Виртуозы русского танца – 2023», призер Пушкова Алина, дипломант I степени в номинации сольный танец 13–15 лет; </w:t>
      </w:r>
    </w:p>
    <w:p w14:paraId="31A72CDB"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хореографический ансамбль «Алфавит» – дипломант II степени, номинация ансамбли (смешанная группа 13–19 лет), </w:t>
      </w:r>
      <w:proofErr w:type="spellStart"/>
      <w:r w:rsidRPr="00551DD3">
        <w:rPr>
          <w:rFonts w:ascii="Times New Roman" w:hAnsi="Times New Roman" w:cs="Times New Roman"/>
          <w:sz w:val="28"/>
          <w:szCs w:val="28"/>
        </w:rPr>
        <w:t>Зулина</w:t>
      </w:r>
      <w:proofErr w:type="spellEnd"/>
      <w:r w:rsidRPr="00551DD3">
        <w:rPr>
          <w:rFonts w:ascii="Times New Roman" w:hAnsi="Times New Roman" w:cs="Times New Roman"/>
          <w:sz w:val="28"/>
          <w:szCs w:val="28"/>
        </w:rPr>
        <w:t xml:space="preserve"> Анастасия, лауреат III степени, </w:t>
      </w:r>
      <w:r w:rsidRPr="00551DD3">
        <w:rPr>
          <w:rFonts w:ascii="Times New Roman" w:hAnsi="Times New Roman" w:cs="Times New Roman"/>
          <w:sz w:val="28"/>
          <w:szCs w:val="28"/>
        </w:rPr>
        <w:lastRenderedPageBreak/>
        <w:t xml:space="preserve">номинация «Знатоки» (13–15 лет), Говорова Валерия, лауреат III степени, номинация «Знатоки» (16–18 лет); </w:t>
      </w:r>
    </w:p>
    <w:p w14:paraId="757095B6"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образцовый самодеятельный коллектив хореографический ансамбль «Надежда», руководитель Г. П. Зарубина. Региональный конкурс народных (образцовых) самодеятельных коллективов НСО «Культура – это мы», диплом III степени;</w:t>
      </w:r>
    </w:p>
    <w:p w14:paraId="7B2C643F"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образцовый самодеятельный коллектив хореографический ансамбль «Надежда», руководитель Г. П. Зарубина. Областной конкурс детских и юношеских хореографических коллективов «Терпсихора» г. Новосибирск, диплом III степени; </w:t>
      </w:r>
    </w:p>
    <w:p w14:paraId="710EABE9"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образцовый самодеятельный коллектив хореографический ансамбль «Надежда», руководитель Г. П. Зарубина. Региональный конкурс русского народного танца «Виртуозы русского танца – 2023», г. Новосибирск, диплом лауреата III степени в номинации «Ансамбли» (13–15 лет); </w:t>
      </w:r>
    </w:p>
    <w:p w14:paraId="5AE6008E"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студия современного танца </w:t>
      </w:r>
      <w:proofErr w:type="spellStart"/>
      <w:r w:rsidRPr="00551DD3">
        <w:rPr>
          <w:rFonts w:ascii="Times New Roman" w:hAnsi="Times New Roman" w:cs="Times New Roman"/>
          <w:sz w:val="28"/>
          <w:szCs w:val="28"/>
        </w:rPr>
        <w:t>Exotique</w:t>
      </w:r>
      <w:proofErr w:type="spellEnd"/>
      <w:r w:rsidRPr="00551DD3">
        <w:rPr>
          <w:rFonts w:ascii="Times New Roman" w:hAnsi="Times New Roman" w:cs="Times New Roman"/>
          <w:sz w:val="28"/>
          <w:szCs w:val="28"/>
        </w:rPr>
        <w:t xml:space="preserve">, руководитель В. В. Франк. Международный конкурс-фестиваль искусств «АРТ-ЗВЕЗДА» (онлайн), г. Москва, диплом лауреата III степени; </w:t>
      </w:r>
    </w:p>
    <w:p w14:paraId="44B02B9E"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студия современного танца </w:t>
      </w:r>
      <w:proofErr w:type="spellStart"/>
      <w:r w:rsidRPr="00551DD3">
        <w:rPr>
          <w:rFonts w:ascii="Times New Roman" w:hAnsi="Times New Roman" w:cs="Times New Roman"/>
          <w:sz w:val="28"/>
          <w:szCs w:val="28"/>
        </w:rPr>
        <w:t>Exotique</w:t>
      </w:r>
      <w:proofErr w:type="spellEnd"/>
      <w:r w:rsidRPr="00551DD3">
        <w:rPr>
          <w:rFonts w:ascii="Times New Roman" w:hAnsi="Times New Roman" w:cs="Times New Roman"/>
          <w:sz w:val="28"/>
          <w:szCs w:val="28"/>
        </w:rPr>
        <w:t xml:space="preserve">, руководитель В. В. Франк, Международный фестиваль искусств «На Олимпе» (онлайн), г. Москва, диплом лауреата I степени – номинация военно-патриотические дуэты: исполнители: К. Франк, А. Танеева; </w:t>
      </w:r>
    </w:p>
    <w:p w14:paraId="358612AF"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студия современного танца </w:t>
      </w:r>
      <w:proofErr w:type="spellStart"/>
      <w:r w:rsidRPr="00551DD3">
        <w:rPr>
          <w:rFonts w:ascii="Times New Roman" w:hAnsi="Times New Roman" w:cs="Times New Roman"/>
          <w:sz w:val="28"/>
          <w:szCs w:val="28"/>
        </w:rPr>
        <w:t>Exotique</w:t>
      </w:r>
      <w:proofErr w:type="spellEnd"/>
      <w:r w:rsidRPr="00551DD3">
        <w:rPr>
          <w:rFonts w:ascii="Times New Roman" w:hAnsi="Times New Roman" w:cs="Times New Roman"/>
          <w:sz w:val="28"/>
          <w:szCs w:val="28"/>
        </w:rPr>
        <w:t xml:space="preserve">, руководитель В. В. Франк. Второй Всероссийский многожанровый конкурс культуры и искусства «Я </w:t>
      </w:r>
      <w:proofErr w:type="spellStart"/>
      <w:r w:rsidRPr="00551DD3">
        <w:rPr>
          <w:rFonts w:ascii="Times New Roman" w:hAnsi="Times New Roman" w:cs="Times New Roman"/>
          <w:sz w:val="28"/>
          <w:szCs w:val="28"/>
        </w:rPr>
        <w:t>Zа</w:t>
      </w:r>
      <w:proofErr w:type="spellEnd"/>
      <w:r w:rsidRPr="00551DD3">
        <w:rPr>
          <w:rFonts w:ascii="Times New Roman" w:hAnsi="Times New Roman" w:cs="Times New Roman"/>
          <w:sz w:val="28"/>
          <w:szCs w:val="28"/>
        </w:rPr>
        <w:t xml:space="preserve"> Победу!» (онлайн), диплом лауреата I степени; </w:t>
      </w:r>
    </w:p>
    <w:p w14:paraId="73878595"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студия молодежных рок-групп, руководитель П. П. Рыжков, Всероссийский вокальный конкурс «Звезды большой страны», 3-е место; хореографический ансамбль «Алфавит», руководитель Е. С. Муратова;</w:t>
      </w:r>
    </w:p>
    <w:p w14:paraId="311CA64E"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VI Межрегиональный фестиваль-конкурс национального танца «Сибирская карусель», г. Новосибирск, номинация «Русский танец», диплом лауреата I степени (ансамбль), диплом лауреата II степени, диплом лауреата III степени (малые формы);</w:t>
      </w:r>
    </w:p>
    <w:p w14:paraId="3324DDDF"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образцовый самодеятельный коллектив детский музыкально-драматический театр «Золушка» в областном конкурсе «Ищем таланты» имени Н. А. </w:t>
      </w:r>
      <w:proofErr w:type="spellStart"/>
      <w:r w:rsidRPr="00551DD3">
        <w:rPr>
          <w:rFonts w:ascii="Times New Roman" w:hAnsi="Times New Roman" w:cs="Times New Roman"/>
          <w:sz w:val="28"/>
          <w:szCs w:val="28"/>
        </w:rPr>
        <w:t>Скосырского</w:t>
      </w:r>
      <w:proofErr w:type="spellEnd"/>
      <w:r w:rsidRPr="00551DD3">
        <w:rPr>
          <w:rFonts w:ascii="Times New Roman" w:hAnsi="Times New Roman" w:cs="Times New Roman"/>
          <w:sz w:val="28"/>
          <w:szCs w:val="28"/>
        </w:rPr>
        <w:t xml:space="preserve"> в номинации «Театральное творчество», г. Новосибирск: А. Матвеева – диплом лауреата II степени, Д. </w:t>
      </w:r>
      <w:proofErr w:type="spellStart"/>
      <w:r w:rsidRPr="00551DD3">
        <w:rPr>
          <w:rFonts w:ascii="Times New Roman" w:hAnsi="Times New Roman" w:cs="Times New Roman"/>
          <w:sz w:val="28"/>
          <w:szCs w:val="28"/>
        </w:rPr>
        <w:t>Перегудова</w:t>
      </w:r>
      <w:proofErr w:type="spellEnd"/>
      <w:r w:rsidRPr="00551DD3">
        <w:rPr>
          <w:rFonts w:ascii="Times New Roman" w:hAnsi="Times New Roman" w:cs="Times New Roman"/>
          <w:sz w:val="28"/>
          <w:szCs w:val="28"/>
        </w:rPr>
        <w:t xml:space="preserve"> – диплом лауреата III степени; </w:t>
      </w:r>
    </w:p>
    <w:p w14:paraId="28607E31"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образцовый самодеятельный коллектив хореографический ансамбль «Надежда», руководитель Г. П. Зарубина в областном конкурсе «Ищем таланты» имени Н. А. </w:t>
      </w:r>
      <w:proofErr w:type="spellStart"/>
      <w:r w:rsidRPr="00551DD3">
        <w:rPr>
          <w:rFonts w:ascii="Times New Roman" w:hAnsi="Times New Roman" w:cs="Times New Roman"/>
          <w:sz w:val="28"/>
          <w:szCs w:val="28"/>
        </w:rPr>
        <w:t>Скосырского</w:t>
      </w:r>
      <w:proofErr w:type="spellEnd"/>
      <w:r w:rsidRPr="00551DD3">
        <w:rPr>
          <w:rFonts w:ascii="Times New Roman" w:hAnsi="Times New Roman" w:cs="Times New Roman"/>
          <w:sz w:val="28"/>
          <w:szCs w:val="28"/>
        </w:rPr>
        <w:t xml:space="preserve"> в номинации «Театральное творчество», г. Новосибирск: А. Семенова – диплом лауреата I степени; </w:t>
      </w:r>
    </w:p>
    <w:p w14:paraId="18D5F0E6"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областной конкурс юных исполнителей «Золотой ключик», Д. </w:t>
      </w:r>
      <w:proofErr w:type="spellStart"/>
      <w:r w:rsidRPr="00551DD3">
        <w:rPr>
          <w:rFonts w:ascii="Times New Roman" w:hAnsi="Times New Roman" w:cs="Times New Roman"/>
          <w:sz w:val="28"/>
          <w:szCs w:val="28"/>
        </w:rPr>
        <w:t>Перегудова</w:t>
      </w:r>
      <w:proofErr w:type="spellEnd"/>
      <w:r w:rsidRPr="00551DD3">
        <w:rPr>
          <w:rFonts w:ascii="Times New Roman" w:hAnsi="Times New Roman" w:cs="Times New Roman"/>
          <w:sz w:val="28"/>
          <w:szCs w:val="28"/>
        </w:rPr>
        <w:t>, диплом лауреата III степени;</w:t>
      </w:r>
    </w:p>
    <w:p w14:paraId="62876BE3"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международный конкурс-фестиваль «Творческие люди», диплом лауреата I степени, К. Франк, А. Танеева и т. д.</w:t>
      </w:r>
    </w:p>
    <w:p w14:paraId="0042D67C"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В течение года проведены работы по капитальному и текущему ремонту зданий Домов культуры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на общую сумму более 66,0 млн руб. Приобретено звуковое и видеооборудование для МКУК «КДО» </w:t>
      </w:r>
      <w:proofErr w:type="spellStart"/>
      <w:r w:rsidRPr="00551DD3">
        <w:rPr>
          <w:rFonts w:ascii="Times New Roman" w:hAnsi="Times New Roman" w:cs="Times New Roman"/>
          <w:sz w:val="28"/>
          <w:szCs w:val="28"/>
        </w:rPr>
        <w:t>Шипуновский</w:t>
      </w:r>
      <w:proofErr w:type="spellEnd"/>
      <w:r w:rsidRPr="00551DD3">
        <w:rPr>
          <w:rFonts w:ascii="Times New Roman" w:hAnsi="Times New Roman" w:cs="Times New Roman"/>
          <w:sz w:val="28"/>
          <w:szCs w:val="28"/>
        </w:rPr>
        <w:t xml:space="preserve"> ДК, </w:t>
      </w:r>
      <w:proofErr w:type="spellStart"/>
      <w:r w:rsidRPr="00551DD3">
        <w:rPr>
          <w:rFonts w:ascii="Times New Roman" w:hAnsi="Times New Roman" w:cs="Times New Roman"/>
          <w:sz w:val="28"/>
          <w:szCs w:val="28"/>
        </w:rPr>
        <w:lastRenderedPageBreak/>
        <w:t>Сузунский</w:t>
      </w:r>
      <w:proofErr w:type="spellEnd"/>
      <w:r w:rsidRPr="00551DD3">
        <w:rPr>
          <w:rFonts w:ascii="Times New Roman" w:hAnsi="Times New Roman" w:cs="Times New Roman"/>
          <w:sz w:val="28"/>
          <w:szCs w:val="28"/>
        </w:rPr>
        <w:t xml:space="preserve"> РДК, приобретены и установлены театральные кресла в Верх-</w:t>
      </w:r>
      <w:proofErr w:type="spellStart"/>
      <w:r w:rsidRPr="00551DD3">
        <w:rPr>
          <w:rFonts w:ascii="Times New Roman" w:hAnsi="Times New Roman" w:cs="Times New Roman"/>
          <w:sz w:val="28"/>
          <w:szCs w:val="28"/>
        </w:rPr>
        <w:t>Сузунском</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Шайдуровском</w:t>
      </w:r>
      <w:proofErr w:type="spellEnd"/>
      <w:r w:rsidRPr="00551DD3">
        <w:rPr>
          <w:rFonts w:ascii="Times New Roman" w:hAnsi="Times New Roman" w:cs="Times New Roman"/>
          <w:sz w:val="28"/>
          <w:szCs w:val="28"/>
        </w:rPr>
        <w:t xml:space="preserve"> ДК. </w:t>
      </w:r>
    </w:p>
    <w:p w14:paraId="1F2AFF8E"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В МБОУ ДО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ДШИ» обучается 478 человек. В школе работают 29 преподавателей. Приобретены музыкальные инструменты на сумму более 520,0 тыс. руб. С декабря начинает набор в подготовительный класс еще один новый преподаватель, действующий художник, член Союза художников Алексей </w:t>
      </w:r>
      <w:proofErr w:type="spellStart"/>
      <w:r w:rsidRPr="00551DD3">
        <w:rPr>
          <w:rFonts w:ascii="Times New Roman" w:hAnsi="Times New Roman" w:cs="Times New Roman"/>
          <w:sz w:val="28"/>
          <w:szCs w:val="28"/>
        </w:rPr>
        <w:t>Гойденко</w:t>
      </w:r>
      <w:proofErr w:type="spellEnd"/>
      <w:r w:rsidRPr="00551DD3">
        <w:rPr>
          <w:rFonts w:ascii="Times New Roman" w:hAnsi="Times New Roman" w:cs="Times New Roman"/>
          <w:sz w:val="28"/>
          <w:szCs w:val="28"/>
        </w:rPr>
        <w:t xml:space="preserve">. </w:t>
      </w:r>
    </w:p>
    <w:p w14:paraId="4F9AC061"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С целью популяризации детского музыкального творчества и привлечения новых учащихся традиционно были организованы и проведены пять концертов в детских садах поселка, на которых были представлены все отделения школы. </w:t>
      </w:r>
    </w:p>
    <w:p w14:paraId="7ED330A3"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В течение года велась работа по включению ДШИ в проект «Пушкинская карта». Продолжалась работа виртуального концертного зала. Были организованы показы музыкальных и театральных постановок для учащихся всех отделений школы. В апреле был организован концерт студентов Новосибирского музыкального колледжа им. А. Ф. </w:t>
      </w:r>
      <w:proofErr w:type="spellStart"/>
      <w:r w:rsidRPr="00551DD3">
        <w:rPr>
          <w:rFonts w:ascii="Times New Roman" w:hAnsi="Times New Roman" w:cs="Times New Roman"/>
          <w:sz w:val="28"/>
          <w:szCs w:val="28"/>
        </w:rPr>
        <w:t>Мурова</w:t>
      </w:r>
      <w:proofErr w:type="spellEnd"/>
      <w:r w:rsidRPr="00551DD3">
        <w:rPr>
          <w:rFonts w:ascii="Times New Roman" w:hAnsi="Times New Roman" w:cs="Times New Roman"/>
          <w:sz w:val="28"/>
          <w:szCs w:val="28"/>
        </w:rPr>
        <w:t xml:space="preserve"> с целью профориентации. Преподаватели колледжа провели мастер-классы для преподавателей школы. Состоялся концерт «Черно-белый джаз» джаз-оркестра «Сибирский диксиленд» Новосибирской государственной филармонии в рамках ежегодного контракта на проведение четырех концертов новосибирских филармонических коллективов. 11 выпускников школы поступили в средние и высшие учебные заведения в сфере культуры и искусства. В школе был организован лагерь дневного пребывания «Арт-лето», в котором оздоровилось 36 детей р. п. Сузун. </w:t>
      </w:r>
    </w:p>
    <w:p w14:paraId="06FDD089"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По итогам участия в XVIII Межрайонном конкурсе исполнителей на народных инструментах (р. п. Линево) учащиеся показали следующие результаты: Телешенко Захар (гармонь, 5-й класс) – лауреат I степени, Осипенко Захар (гармонь, 6-й класс) – дипломант, ансамбль Телешенко Захар, Осипенко Захар – лауреаты I степени, ансамбль </w:t>
      </w:r>
      <w:proofErr w:type="spellStart"/>
      <w:r w:rsidRPr="00551DD3">
        <w:rPr>
          <w:rFonts w:ascii="Times New Roman" w:hAnsi="Times New Roman" w:cs="Times New Roman"/>
          <w:sz w:val="28"/>
          <w:szCs w:val="28"/>
        </w:rPr>
        <w:t>Тимирбатов</w:t>
      </w:r>
      <w:proofErr w:type="spellEnd"/>
      <w:r w:rsidRPr="00551DD3">
        <w:rPr>
          <w:rFonts w:ascii="Times New Roman" w:hAnsi="Times New Roman" w:cs="Times New Roman"/>
          <w:sz w:val="28"/>
          <w:szCs w:val="28"/>
        </w:rPr>
        <w:t xml:space="preserve"> Владимир, </w:t>
      </w:r>
      <w:proofErr w:type="spellStart"/>
      <w:r w:rsidRPr="00551DD3">
        <w:rPr>
          <w:rFonts w:ascii="Times New Roman" w:hAnsi="Times New Roman" w:cs="Times New Roman"/>
          <w:sz w:val="28"/>
          <w:szCs w:val="28"/>
        </w:rPr>
        <w:t>Моренов</w:t>
      </w:r>
      <w:proofErr w:type="spellEnd"/>
      <w:r w:rsidRPr="00551DD3">
        <w:rPr>
          <w:rFonts w:ascii="Times New Roman" w:hAnsi="Times New Roman" w:cs="Times New Roman"/>
          <w:sz w:val="28"/>
          <w:szCs w:val="28"/>
        </w:rPr>
        <w:t xml:space="preserve"> Глеб (баян, 3-й класс) – лауреаты II степени, Лысенко Варвара (домра, 2-й класс) – лауреат I степени, ансамбль Лысенко Варвара, </w:t>
      </w:r>
      <w:proofErr w:type="spellStart"/>
      <w:r w:rsidRPr="00551DD3">
        <w:rPr>
          <w:rFonts w:ascii="Times New Roman" w:hAnsi="Times New Roman" w:cs="Times New Roman"/>
          <w:sz w:val="28"/>
          <w:szCs w:val="28"/>
        </w:rPr>
        <w:t>Моренов</w:t>
      </w:r>
      <w:proofErr w:type="spellEnd"/>
      <w:r w:rsidRPr="00551DD3">
        <w:rPr>
          <w:rFonts w:ascii="Times New Roman" w:hAnsi="Times New Roman" w:cs="Times New Roman"/>
          <w:sz w:val="28"/>
          <w:szCs w:val="28"/>
        </w:rPr>
        <w:t xml:space="preserve"> Михаил, Лысенко Варвара (домра, 2-й класс) – лауреаты III степени, </w:t>
      </w:r>
      <w:proofErr w:type="spellStart"/>
      <w:r w:rsidRPr="00551DD3">
        <w:rPr>
          <w:rFonts w:ascii="Times New Roman" w:hAnsi="Times New Roman" w:cs="Times New Roman"/>
          <w:sz w:val="28"/>
          <w:szCs w:val="28"/>
        </w:rPr>
        <w:t>Чухланцев</w:t>
      </w:r>
      <w:proofErr w:type="spellEnd"/>
      <w:r w:rsidRPr="00551DD3">
        <w:rPr>
          <w:rFonts w:ascii="Times New Roman" w:hAnsi="Times New Roman" w:cs="Times New Roman"/>
          <w:sz w:val="28"/>
          <w:szCs w:val="28"/>
        </w:rPr>
        <w:t xml:space="preserve"> Егор (гитара, 3-й класс) – лауреат III степени, Щукина Яна (гитара, 3-й класс) – лауреат II степени, Мухортов Кирилл (гитара, 6-й класс) – лауреат II степени. Результаты участия в XХI Межрайонном фортепианном конкурсе этюдов и виртуозных (р. п. Линево): Иванова Александра (фортепиано, 2-й класс) – лауреат III степени, </w:t>
      </w:r>
      <w:proofErr w:type="spellStart"/>
      <w:r w:rsidRPr="00551DD3">
        <w:rPr>
          <w:rFonts w:ascii="Times New Roman" w:hAnsi="Times New Roman" w:cs="Times New Roman"/>
          <w:sz w:val="28"/>
          <w:szCs w:val="28"/>
        </w:rPr>
        <w:t>Трамбаев</w:t>
      </w:r>
      <w:proofErr w:type="spellEnd"/>
      <w:r w:rsidRPr="00551DD3">
        <w:rPr>
          <w:rFonts w:ascii="Times New Roman" w:hAnsi="Times New Roman" w:cs="Times New Roman"/>
          <w:sz w:val="28"/>
          <w:szCs w:val="28"/>
        </w:rPr>
        <w:t xml:space="preserve"> Илья (фортепиано, 4-й класс) – лауреат I степени, Зырянова Дарья (фортепиано, 4-й класс) – лауреат II степени.</w:t>
      </w:r>
    </w:p>
    <w:p w14:paraId="5235B9DC" w14:textId="77777777" w:rsidR="00C357F4"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Учащаяся художественного отделения </w:t>
      </w:r>
      <w:proofErr w:type="spellStart"/>
      <w:r w:rsidRPr="00551DD3">
        <w:rPr>
          <w:rFonts w:ascii="Times New Roman" w:hAnsi="Times New Roman" w:cs="Times New Roman"/>
          <w:sz w:val="28"/>
          <w:szCs w:val="28"/>
        </w:rPr>
        <w:t>Гореявчева</w:t>
      </w:r>
      <w:proofErr w:type="spellEnd"/>
      <w:r w:rsidRPr="00551DD3">
        <w:rPr>
          <w:rFonts w:ascii="Times New Roman" w:hAnsi="Times New Roman" w:cs="Times New Roman"/>
          <w:sz w:val="28"/>
          <w:szCs w:val="28"/>
        </w:rPr>
        <w:t xml:space="preserve"> Виктория стала лауреатом III степени областного творческого конкурса «Народов много – Родина одна», посвященного государственному празднику День народного единства, еще трое учащихся стали дипломантами конкурса.</w:t>
      </w:r>
    </w:p>
    <w:p w14:paraId="68BAE820" w14:textId="77777777" w:rsidR="009345E2" w:rsidRDefault="009345E2"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p>
    <w:p w14:paraId="148BF25B" w14:textId="139CA22F" w:rsidR="009345E2" w:rsidRPr="009345E2" w:rsidRDefault="009345E2" w:rsidP="009345E2">
      <w:pPr>
        <w:tabs>
          <w:tab w:val="left" w:pos="567"/>
        </w:tabs>
        <w:autoSpaceDE w:val="0"/>
        <w:autoSpaceDN w:val="0"/>
        <w:adjustRightInd w:val="0"/>
        <w:spacing w:after="0" w:line="240" w:lineRule="auto"/>
        <w:rPr>
          <w:rFonts w:ascii="Times New Roman" w:hAnsi="Times New Roman" w:cs="Times New Roman"/>
          <w:i/>
          <w:sz w:val="28"/>
          <w:szCs w:val="28"/>
        </w:rPr>
      </w:pPr>
      <w:r w:rsidRPr="009345E2">
        <w:rPr>
          <w:rFonts w:ascii="Times New Roman" w:hAnsi="Times New Roman" w:cs="Times New Roman"/>
          <w:i/>
          <w:sz w:val="28"/>
          <w:szCs w:val="28"/>
        </w:rPr>
        <w:t>Молодежная политика</w:t>
      </w:r>
    </w:p>
    <w:p w14:paraId="48E5F613" w14:textId="77777777" w:rsidR="009345E2"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Реализация мероприятий молодежной политики в </w:t>
      </w:r>
      <w:proofErr w:type="spellStart"/>
      <w:r w:rsidRPr="009345E2">
        <w:rPr>
          <w:rFonts w:ascii="Times New Roman" w:hAnsi="Times New Roman" w:cs="Times New Roman"/>
          <w:sz w:val="28"/>
          <w:szCs w:val="28"/>
        </w:rPr>
        <w:t>Сузунском</w:t>
      </w:r>
      <w:proofErr w:type="spellEnd"/>
      <w:r w:rsidRPr="009345E2">
        <w:rPr>
          <w:rFonts w:ascii="Times New Roman" w:hAnsi="Times New Roman" w:cs="Times New Roman"/>
          <w:sz w:val="28"/>
          <w:szCs w:val="28"/>
        </w:rPr>
        <w:t xml:space="preserve"> районе осуществляется через МКУК «Центр культуры и досуга молодежи» в рамках муниципальной программы «Молодежь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на 2022–2024 годы»». Действуют молодежные организации: Молодежная избирательная комиссия, Совет работающей молодежи, Молодая Гвардия партии «Единая Россия» и Волонтерский </w:t>
      </w:r>
      <w:r w:rsidRPr="009345E2">
        <w:rPr>
          <w:rFonts w:ascii="Times New Roman" w:hAnsi="Times New Roman" w:cs="Times New Roman"/>
          <w:sz w:val="28"/>
          <w:szCs w:val="28"/>
        </w:rPr>
        <w:lastRenderedPageBreak/>
        <w:t xml:space="preserve">корпус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В рамках своей деятельности Центр культуры и досуга молодежи уделяет особое внимание патриотическому воспитанию молодежи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Проведены тематические мероприятия, посвященные Дню принятия Крыма в состав Российской Федерации. По направлению молодежной политики состоялись празднования месячника молодого избирателя. Проведены правовые мероприятия: акция «Реализуй свое право!», интеллектуальная игра «Мы – молодые избиратели». На базе Центра культуры и досуга молодежи создан Волонтерский корпус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Волонтеры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стали активными участниками и организаторами различных мероприятий и акций: всероссийской акции «Блокадный хлеб», акции «Вам, любимые!». По соглашению с Государственным бюджетным учреждением Новосибирской области «Дом молодежи» о развитии волонтерского движения, в т. ч. поддержке добровольческих инициатив и координацию деятельности волонтерских штабов на территории Новосибирской области, в </w:t>
      </w:r>
      <w:proofErr w:type="spellStart"/>
      <w:r w:rsidRPr="009345E2">
        <w:rPr>
          <w:rFonts w:ascii="Times New Roman" w:hAnsi="Times New Roman" w:cs="Times New Roman"/>
          <w:sz w:val="28"/>
          <w:szCs w:val="28"/>
        </w:rPr>
        <w:t>Сузунском</w:t>
      </w:r>
      <w:proofErr w:type="spellEnd"/>
      <w:r w:rsidRPr="009345E2">
        <w:rPr>
          <w:rFonts w:ascii="Times New Roman" w:hAnsi="Times New Roman" w:cs="Times New Roman"/>
          <w:sz w:val="28"/>
          <w:szCs w:val="28"/>
        </w:rPr>
        <w:t xml:space="preserve"> районе ведет свою работу Волонтерский корпус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Свою деятельность осуществляет по следующим направлениям: </w:t>
      </w:r>
    </w:p>
    <w:p w14:paraId="4FB4AEDF" w14:textId="5350377F" w:rsidR="009345E2"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событийное (помощь в организации мероприятий районного уровня</w:t>
      </w:r>
      <w:proofErr w:type="gramStart"/>
      <w:r w:rsidRPr="009345E2">
        <w:rPr>
          <w:rFonts w:ascii="Times New Roman" w:hAnsi="Times New Roman" w:cs="Times New Roman"/>
          <w:sz w:val="28"/>
          <w:szCs w:val="28"/>
        </w:rPr>
        <w:t>);  социальное</w:t>
      </w:r>
      <w:proofErr w:type="gramEnd"/>
      <w:r w:rsidRPr="009345E2">
        <w:rPr>
          <w:rFonts w:ascii="Times New Roman" w:hAnsi="Times New Roman" w:cs="Times New Roman"/>
          <w:sz w:val="28"/>
          <w:szCs w:val="28"/>
        </w:rPr>
        <w:t xml:space="preserve"> (адресная помощь одиноким пожилым и инвалидам); </w:t>
      </w:r>
    </w:p>
    <w:p w14:paraId="547F2D9A" w14:textId="476DF2B4" w:rsidR="00C357F4" w:rsidRPr="009345E2"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волонтеры Победы (сопровождение ветеранов на мероприятиях, проведение акций и мероприятий, посвященных Великой Победе 1945 г.). Волонтеры Волонтерского корпуса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стали активными участниками и организаторами всероссийских, региональных и районных мероприятий и акций. По обращениям волонтеры оказывают адресную помощь пожилым людям, семьям участникам СВО в уборке снега, дров и др. Всего за отчетный период в деятельности волонтерского корпуса приняло участие 80 подростков. Центр культуры и досуга молодежи привлекает к волонтерской деятельности подростков. Для организации досуга молодежи проводятся бесплатные показы фильмов, игротеки, досуговые мероприятия. Центр культуры и досуга молодежи тесно взаимодействует с областными специалистами благотворительного фонда «Солнечный город». В Центре культуры и досуга молодежи и Открытом пространстве «БЮРО» ежеквартально проходят встречи с подростками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состоящими на различных видах учета. В отчетном году проведено уже две встречи с благотворительным фондом «Солнечный город». Волонтеры Солнечного города провели тренинги на профориентацию для дальнейшей самореализации, беседы и игры на самооценку с подростками, находящимися в трудной жизненной ситуации. 76 подростков и 5 семей, состоящих на профилактических учетах, приняли участие в мероприятиях Центра культуры и досуга молодежи. С целью социальной адаптации молодежи, формирования здорового образа жизни, профилактики негативных проявлений в молодежной среде Центр культуры и досуга молодежи проводит мероприятия, направленные на здоровый образ жизни и профилактику правонарушений среди подростков и молодежи. Проведено порядка 10 тематических мероприятий, направленных на здоровый образ жизни: акции, </w:t>
      </w:r>
      <w:proofErr w:type="spellStart"/>
      <w:r w:rsidRPr="009345E2">
        <w:rPr>
          <w:rFonts w:ascii="Times New Roman" w:hAnsi="Times New Roman" w:cs="Times New Roman"/>
          <w:sz w:val="28"/>
          <w:szCs w:val="28"/>
        </w:rPr>
        <w:t>квесты</w:t>
      </w:r>
      <w:proofErr w:type="spellEnd"/>
      <w:r w:rsidRPr="009345E2">
        <w:rPr>
          <w:rFonts w:ascii="Times New Roman" w:hAnsi="Times New Roman" w:cs="Times New Roman"/>
          <w:sz w:val="28"/>
          <w:szCs w:val="28"/>
        </w:rPr>
        <w:t>, познавательные и интеллектуальные игры</w:t>
      </w:r>
      <w:r w:rsidR="009345E2">
        <w:rPr>
          <w:rFonts w:ascii="Times New Roman" w:hAnsi="Times New Roman" w:cs="Times New Roman"/>
          <w:sz w:val="28"/>
          <w:szCs w:val="28"/>
        </w:rPr>
        <w:t>.</w:t>
      </w:r>
    </w:p>
    <w:p w14:paraId="2676B749"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В рамках реализации регионального проекта «Спорт – норма жизни», муниципальной программы «Развитие физической культуры и спорта в </w:t>
      </w:r>
      <w:proofErr w:type="spellStart"/>
      <w:r w:rsidRPr="009345E2">
        <w:rPr>
          <w:rFonts w:ascii="Times New Roman" w:hAnsi="Times New Roman" w:cs="Times New Roman"/>
          <w:sz w:val="28"/>
          <w:szCs w:val="28"/>
        </w:rPr>
        <w:t>Сузунском</w:t>
      </w:r>
      <w:proofErr w:type="spellEnd"/>
      <w:r w:rsidRPr="009345E2">
        <w:rPr>
          <w:rFonts w:ascii="Times New Roman" w:hAnsi="Times New Roman" w:cs="Times New Roman"/>
          <w:sz w:val="28"/>
          <w:szCs w:val="28"/>
        </w:rPr>
        <w:t xml:space="preserve"> районе на 2021–2024 гг.» ведется работа по вовлечению населения к систематическим занятиям физической культурой и спортом. Развитием </w:t>
      </w:r>
      <w:r w:rsidRPr="009345E2">
        <w:rPr>
          <w:rFonts w:ascii="Times New Roman" w:hAnsi="Times New Roman" w:cs="Times New Roman"/>
          <w:sz w:val="28"/>
          <w:szCs w:val="28"/>
        </w:rPr>
        <w:lastRenderedPageBreak/>
        <w:t xml:space="preserve">физической культуры и спорта в районе занимаются МБУ ДО «ЦРФКС» (в состав которого входят структурное подразделение ФОК «Метеор» и центр тестирования ГТО) и МКУ «Спортивно-оздоровительный центр» (в состав которого входит плавательный бассейн в р. п. Сузун), а также МБУ ДО «ДДТ» на базе которого развиваются самбо и шахматы. Общее количество штатных работников в </w:t>
      </w:r>
      <w:proofErr w:type="spellStart"/>
      <w:r w:rsidRPr="009345E2">
        <w:rPr>
          <w:rFonts w:ascii="Times New Roman" w:hAnsi="Times New Roman" w:cs="Times New Roman"/>
          <w:sz w:val="28"/>
          <w:szCs w:val="28"/>
        </w:rPr>
        <w:t>Сузунском</w:t>
      </w:r>
      <w:proofErr w:type="spellEnd"/>
      <w:r w:rsidRPr="009345E2">
        <w:rPr>
          <w:rFonts w:ascii="Times New Roman" w:hAnsi="Times New Roman" w:cs="Times New Roman"/>
          <w:sz w:val="28"/>
          <w:szCs w:val="28"/>
        </w:rPr>
        <w:t xml:space="preserve"> районе составляет 66 специалистов. </w:t>
      </w:r>
    </w:p>
    <w:p w14:paraId="5C1CEB51"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Численность систематически занимающихся физической культурой и спортом в </w:t>
      </w:r>
      <w:proofErr w:type="spellStart"/>
      <w:r w:rsidRPr="009345E2">
        <w:rPr>
          <w:rFonts w:ascii="Times New Roman" w:hAnsi="Times New Roman" w:cs="Times New Roman"/>
          <w:sz w:val="28"/>
          <w:szCs w:val="28"/>
        </w:rPr>
        <w:t>Сузунском</w:t>
      </w:r>
      <w:proofErr w:type="spellEnd"/>
      <w:r w:rsidRPr="009345E2">
        <w:rPr>
          <w:rFonts w:ascii="Times New Roman" w:hAnsi="Times New Roman" w:cs="Times New Roman"/>
          <w:sz w:val="28"/>
          <w:szCs w:val="28"/>
        </w:rPr>
        <w:t xml:space="preserve"> районе – 16 845 человек. Спортивная инфраструктура района включает 62 спортивных сооружения. Для занятий физкультурой и спортом в районе работают секции по 20 видам спорта. За 2023 г. проведено более 80 спортивных мероприятий по 13 видам спорта с общим количеством участников более 4250 спортсменов. Наиболее массовые и значимые: </w:t>
      </w:r>
    </w:p>
    <w:p w14:paraId="6B28BB1D"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Рождественский турнир по хоккею на призы Главы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w:t>
      </w:r>
    </w:p>
    <w:p w14:paraId="3C98BA88"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 Рождественский турнир по волейболу на призы Главы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 Семейные рождественские лыжные эстафеты; </w:t>
      </w:r>
    </w:p>
    <w:p w14:paraId="7CBFC2BE"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I этап кубка Евразии по ездовому спорту гонка «Зимняя Одиссея» (гонки на собачьих упряжках); </w:t>
      </w:r>
    </w:p>
    <w:p w14:paraId="613C888A"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Первенство Новосибирской области по лыжным гонкам юноши, девушки 2007–2008 г. р.;</w:t>
      </w:r>
    </w:p>
    <w:p w14:paraId="7601DF75"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 Всероссийская массовая лыжная гонка «Лыжня России – 2023» в </w:t>
      </w:r>
      <w:proofErr w:type="spellStart"/>
      <w:r w:rsidRPr="009345E2">
        <w:rPr>
          <w:rFonts w:ascii="Times New Roman" w:hAnsi="Times New Roman" w:cs="Times New Roman"/>
          <w:sz w:val="28"/>
          <w:szCs w:val="28"/>
        </w:rPr>
        <w:t>Сузунском</w:t>
      </w:r>
      <w:proofErr w:type="spellEnd"/>
      <w:r w:rsidRPr="009345E2">
        <w:rPr>
          <w:rFonts w:ascii="Times New Roman" w:hAnsi="Times New Roman" w:cs="Times New Roman"/>
          <w:sz w:val="28"/>
          <w:szCs w:val="28"/>
        </w:rPr>
        <w:t xml:space="preserve"> районе; </w:t>
      </w:r>
    </w:p>
    <w:p w14:paraId="6423779C"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Соревнования юных хоккеистов «Золотая шайба» имени А. В. Тарасова; </w:t>
      </w:r>
    </w:p>
    <w:p w14:paraId="7A6106EB"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Президентские спортивные игры школьников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по 5 видам спорта;</w:t>
      </w:r>
    </w:p>
    <w:p w14:paraId="72AF70B2" w14:textId="77534E1E"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 Открытые соревнования по лыжным гонкам «</w:t>
      </w:r>
      <w:proofErr w:type="spellStart"/>
      <w:r w:rsidRPr="009345E2">
        <w:rPr>
          <w:rFonts w:ascii="Times New Roman" w:hAnsi="Times New Roman" w:cs="Times New Roman"/>
          <w:sz w:val="28"/>
          <w:szCs w:val="28"/>
        </w:rPr>
        <w:t>Сузунский</w:t>
      </w:r>
      <w:proofErr w:type="spellEnd"/>
      <w:r w:rsidRPr="009345E2">
        <w:rPr>
          <w:rFonts w:ascii="Times New Roman" w:hAnsi="Times New Roman" w:cs="Times New Roman"/>
          <w:sz w:val="28"/>
          <w:szCs w:val="28"/>
        </w:rPr>
        <w:t xml:space="preserve"> лыжный марафон 2023» имени А. Н. Корчак; </w:t>
      </w:r>
    </w:p>
    <w:p w14:paraId="51E8D2B4"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Районные соревнования конников; </w:t>
      </w:r>
    </w:p>
    <w:p w14:paraId="4293B3A8"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Открытое Первенство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по боксу памяти воинов-</w:t>
      </w:r>
      <w:proofErr w:type="spellStart"/>
      <w:r w:rsidRPr="009345E2">
        <w:rPr>
          <w:rFonts w:ascii="Times New Roman" w:hAnsi="Times New Roman" w:cs="Times New Roman"/>
          <w:sz w:val="28"/>
          <w:szCs w:val="28"/>
        </w:rPr>
        <w:t>сузунцев</w:t>
      </w:r>
      <w:proofErr w:type="spellEnd"/>
      <w:r w:rsidRPr="009345E2">
        <w:rPr>
          <w:rFonts w:ascii="Times New Roman" w:hAnsi="Times New Roman" w:cs="Times New Roman"/>
          <w:sz w:val="28"/>
          <w:szCs w:val="28"/>
        </w:rPr>
        <w:t xml:space="preserve">, погибших при исполнении воинского долга; </w:t>
      </w:r>
    </w:p>
    <w:p w14:paraId="339DD63B"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Спартакиада МО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в рамках спортивнохудожественного фестиваля; </w:t>
      </w:r>
    </w:p>
    <w:p w14:paraId="5FD97CBE"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Фестиваль ВФСК «ГТО» для лиц старшего возраста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w:t>
      </w:r>
    </w:p>
    <w:p w14:paraId="7C9EE30F" w14:textId="3593635C"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Муниципальный этап Областного летнего фестиваля ВФСК «ГТО» среди муниципальных образований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w:t>
      </w:r>
    </w:p>
    <w:p w14:paraId="72578E32"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Физкультурно-спортивный праздник «Спорт – норма жизни», посвященный Всероссийскому дню физкультурника; </w:t>
      </w:r>
    </w:p>
    <w:p w14:paraId="2DE92BE1"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w:t>
      </w:r>
      <w:r w:rsidR="00043385">
        <w:rPr>
          <w:rFonts w:ascii="Times New Roman" w:hAnsi="Times New Roman" w:cs="Times New Roman"/>
          <w:sz w:val="28"/>
          <w:szCs w:val="28"/>
        </w:rPr>
        <w:t> </w:t>
      </w:r>
      <w:r w:rsidRPr="009345E2">
        <w:rPr>
          <w:rFonts w:ascii="Times New Roman" w:hAnsi="Times New Roman" w:cs="Times New Roman"/>
          <w:sz w:val="28"/>
          <w:szCs w:val="28"/>
        </w:rPr>
        <w:t xml:space="preserve">Всероссийский день бега «Кросс нации»; </w:t>
      </w:r>
    </w:p>
    <w:p w14:paraId="2B1A874B" w14:textId="77777777" w:rsidR="0004338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Первенство НСО по Специальной олимпиаде. Скоростной бег на роликовых коньках; </w:t>
      </w:r>
    </w:p>
    <w:p w14:paraId="17008D45" w14:textId="33C50431" w:rsidR="00A97005" w:rsidRDefault="00A97005" w:rsidP="009345E2">
      <w:pPr>
        <w:spacing w:after="0" w:line="240" w:lineRule="auto"/>
        <w:ind w:firstLine="709"/>
        <w:contextualSpacing/>
        <w:jc w:val="both"/>
        <w:rPr>
          <w:rFonts w:ascii="Times New Roman" w:hAnsi="Times New Roman" w:cs="Times New Roman"/>
          <w:sz w:val="28"/>
          <w:szCs w:val="28"/>
        </w:rPr>
      </w:pPr>
      <w:r w:rsidRPr="009345E2">
        <w:rPr>
          <w:rFonts w:ascii="Times New Roman" w:hAnsi="Times New Roman" w:cs="Times New Roman"/>
          <w:sz w:val="28"/>
          <w:szCs w:val="28"/>
        </w:rPr>
        <w:t xml:space="preserve">• Региональная акция «Шаги здоровья». Команды </w:t>
      </w:r>
      <w:proofErr w:type="spellStart"/>
      <w:r w:rsidRPr="009345E2">
        <w:rPr>
          <w:rFonts w:ascii="Times New Roman" w:hAnsi="Times New Roman" w:cs="Times New Roman"/>
          <w:sz w:val="28"/>
          <w:szCs w:val="28"/>
        </w:rPr>
        <w:t>Сузунского</w:t>
      </w:r>
      <w:proofErr w:type="spellEnd"/>
      <w:r w:rsidRPr="009345E2">
        <w:rPr>
          <w:rFonts w:ascii="Times New Roman" w:hAnsi="Times New Roman" w:cs="Times New Roman"/>
          <w:sz w:val="28"/>
          <w:szCs w:val="28"/>
        </w:rPr>
        <w:t xml:space="preserve"> района приняли участие в 62-х выездных региональных и межрегиональных соревнованиях различного уровня с общим количеством участников 1430 человек. Активно работает Клуб ветеранов спорта. Здесь более 60 человек занимаются волейболом, шахматами, настольным теннисом, городошным спортом и бильярдом, активно участвуют во всех районных и областных соревнованиях.</w:t>
      </w:r>
    </w:p>
    <w:p w14:paraId="3E0C506F" w14:textId="77777777" w:rsidR="00043385" w:rsidRDefault="00043385" w:rsidP="009345E2">
      <w:pPr>
        <w:spacing w:after="0" w:line="240" w:lineRule="auto"/>
        <w:ind w:firstLine="709"/>
        <w:contextualSpacing/>
        <w:jc w:val="both"/>
        <w:rPr>
          <w:rFonts w:ascii="Times New Roman" w:hAnsi="Times New Roman" w:cs="Times New Roman"/>
          <w:sz w:val="28"/>
          <w:szCs w:val="28"/>
        </w:rPr>
      </w:pPr>
    </w:p>
    <w:p w14:paraId="79767AB4" w14:textId="77777777" w:rsidR="00043385" w:rsidRDefault="00043385" w:rsidP="009345E2">
      <w:pPr>
        <w:spacing w:after="0" w:line="240" w:lineRule="auto"/>
        <w:ind w:firstLine="709"/>
        <w:contextualSpacing/>
        <w:jc w:val="both"/>
        <w:rPr>
          <w:rFonts w:ascii="Times New Roman" w:hAnsi="Times New Roman" w:cs="Times New Roman"/>
          <w:sz w:val="28"/>
          <w:szCs w:val="28"/>
        </w:rPr>
      </w:pPr>
    </w:p>
    <w:p w14:paraId="283E8B44" w14:textId="57D91520" w:rsidR="00043385" w:rsidRPr="00043385" w:rsidRDefault="00043385" w:rsidP="009345E2">
      <w:pPr>
        <w:spacing w:after="0" w:line="240" w:lineRule="auto"/>
        <w:ind w:firstLine="709"/>
        <w:contextualSpacing/>
        <w:jc w:val="both"/>
        <w:rPr>
          <w:rFonts w:ascii="Times New Roman" w:eastAsia="Calibri" w:hAnsi="Times New Roman" w:cs="Times New Roman"/>
          <w:b/>
          <w:i/>
          <w:sz w:val="28"/>
          <w:szCs w:val="28"/>
          <w:shd w:val="clear" w:color="auto" w:fill="FFFFFF"/>
        </w:rPr>
      </w:pPr>
      <w:r w:rsidRPr="00043385">
        <w:rPr>
          <w:rFonts w:ascii="Times New Roman" w:hAnsi="Times New Roman" w:cs="Times New Roman"/>
          <w:i/>
          <w:sz w:val="28"/>
          <w:szCs w:val="28"/>
        </w:rPr>
        <w:lastRenderedPageBreak/>
        <w:t>Библиотечное обслуживание</w:t>
      </w:r>
    </w:p>
    <w:p w14:paraId="351C1675"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Библиотечное обслуживание населения района осуществляет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централизованная библиотечная система, которая включает 24 структурных подразделения, в том числе центральную и детскую модельные библиотеки, поселковое отделение и 21 сельскую библиотеку. Штат – 52 единицы, библиотечных работников – 46. </w:t>
      </w:r>
    </w:p>
    <w:p w14:paraId="11964D3D"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Основные показатели деятельности за 2023 год: </w:t>
      </w:r>
    </w:p>
    <w:p w14:paraId="4E1DE29E"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состоялось торжественное открытие Бобровской модельной библиотеки. Приобретены оборудование, мебель, игры, книги и т. д. (5,0 млн руб.). Ремонт помещений библиотеки проводился в 2022–2023 гг. в рамках капитального ремонта всего Дома культуры, на который было израсходовано более 54,0 млн руб. </w:t>
      </w:r>
    </w:p>
    <w:p w14:paraId="6B8BAFD9"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В 2023 г. были проведены: </w:t>
      </w:r>
    </w:p>
    <w:p w14:paraId="68E5F99C"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68 мероприятий к Неделе детской книги (посетили 1290 человек). </w:t>
      </w:r>
    </w:p>
    <w:p w14:paraId="59A5D785"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39 мероприятий к 80-летию Ленинградской битвы (посетили 1129 человек). </w:t>
      </w:r>
    </w:p>
    <w:p w14:paraId="4A4A0134"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39 мероприятий к 80-летию Сталинградской битвы. </w:t>
      </w:r>
    </w:p>
    <w:p w14:paraId="141CF359"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16 мероприятий в рамках Декады молодого избирателя в Новосибирской области в марте 2023 г. (посетили 213 человек). </w:t>
      </w:r>
    </w:p>
    <w:p w14:paraId="35B04D70"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21 мероприятие ко Дню воссоединения Крыма и Севастополя с Россией (посетили 313 человек). </w:t>
      </w:r>
    </w:p>
    <w:p w14:paraId="47978CB1"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71 мероприятие, посвященное 9 Мая, 9 акций (посетили 2265 человек). </w:t>
      </w:r>
    </w:p>
    <w:p w14:paraId="1BFD3553"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в акции «Пушкинский день» принял участие 791 человек на 21 площадке (библиотеки, школы, детские сады).</w:t>
      </w:r>
    </w:p>
    <w:p w14:paraId="5BF36E84"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 18 библиотек провели мероприятия, посвященные Дню славянской письменности и культуры, а также «Библионочь-2023». Интересно прошла и презентация журнала «Чичитай-2023» с участием новосибирских писателей, художников и специалистов областной детской библиотеки, которую посетили более 200 человек. Организатор – редакция журнала «Сибирские огни»</w:t>
      </w:r>
    </w:p>
    <w:p w14:paraId="24E3B517"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 </w:t>
      </w:r>
      <w:proofErr w:type="spellStart"/>
      <w:r w:rsidRPr="00551DD3">
        <w:rPr>
          <w:rFonts w:ascii="Times New Roman" w:hAnsi="Times New Roman" w:cs="Times New Roman"/>
          <w:sz w:val="28"/>
          <w:szCs w:val="28"/>
        </w:rPr>
        <w:t>Сузунские</w:t>
      </w:r>
      <w:proofErr w:type="spellEnd"/>
      <w:r w:rsidRPr="00551DD3">
        <w:rPr>
          <w:rFonts w:ascii="Times New Roman" w:hAnsi="Times New Roman" w:cs="Times New Roman"/>
          <w:sz w:val="28"/>
          <w:szCs w:val="28"/>
        </w:rPr>
        <w:t xml:space="preserve"> библиотекари участвовали в Международном фестивале «Книжная Сибирь». – 9 мероприятий ко Дню Отца (посетили 79 человек).</w:t>
      </w:r>
    </w:p>
    <w:p w14:paraId="4EA705DA"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 25 мероприятий к Декаде пожилого человека (посетили более 370 человек).</w:t>
      </w:r>
    </w:p>
    <w:p w14:paraId="78985582"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 В </w:t>
      </w:r>
      <w:proofErr w:type="spellStart"/>
      <w:r w:rsidRPr="00551DD3">
        <w:rPr>
          <w:rFonts w:ascii="Times New Roman" w:hAnsi="Times New Roman" w:cs="Times New Roman"/>
          <w:sz w:val="28"/>
          <w:szCs w:val="28"/>
        </w:rPr>
        <w:t>Сузунской</w:t>
      </w:r>
      <w:proofErr w:type="spellEnd"/>
      <w:r w:rsidRPr="00551DD3">
        <w:rPr>
          <w:rFonts w:ascii="Times New Roman" w:hAnsi="Times New Roman" w:cs="Times New Roman"/>
          <w:sz w:val="28"/>
          <w:szCs w:val="28"/>
        </w:rPr>
        <w:t xml:space="preserve"> модельной библиотеке реализуется новый проект – «Открытая школа». Увлеченные своим делом педагоги проводят для взрослых занятия по английскому, немецкому и чешскому языкам, истории, физике, русскому языку и литературе, зарубежной литературе, психологии и генеалогии. Прошло 50 занятий, в которых приняли участие 537 человек.</w:t>
      </w:r>
    </w:p>
    <w:p w14:paraId="071549DA"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 В 2023 г. проведено 126 мероприятий по правовому просвещению населения, которые посетили 1974 человека. </w:t>
      </w:r>
    </w:p>
    <w:p w14:paraId="56BED9C8"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ЦБС совместно с </w:t>
      </w:r>
      <w:proofErr w:type="spellStart"/>
      <w:r w:rsidRPr="00551DD3">
        <w:rPr>
          <w:rFonts w:ascii="Times New Roman" w:hAnsi="Times New Roman" w:cs="Times New Roman"/>
          <w:sz w:val="28"/>
          <w:szCs w:val="28"/>
        </w:rPr>
        <w:t>ТИКом</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провели отборочный тур первого регионального фестиваля «Мы – будущие избиратели». Прошли </w:t>
      </w:r>
      <w:proofErr w:type="spellStart"/>
      <w:r w:rsidRPr="00551DD3">
        <w:rPr>
          <w:rFonts w:ascii="Times New Roman" w:hAnsi="Times New Roman" w:cs="Times New Roman"/>
          <w:sz w:val="28"/>
          <w:szCs w:val="28"/>
        </w:rPr>
        <w:t>вебинары</w:t>
      </w:r>
      <w:proofErr w:type="spellEnd"/>
      <w:r w:rsidRPr="00551DD3">
        <w:rPr>
          <w:rFonts w:ascii="Times New Roman" w:hAnsi="Times New Roman" w:cs="Times New Roman"/>
          <w:sz w:val="28"/>
          <w:szCs w:val="28"/>
        </w:rPr>
        <w:t xml:space="preserve"> по финансовой грамотности для взрослого населения: «Как открыть свой бизнес», «Что делать с деньгами: сберечь или приумножить». </w:t>
      </w:r>
    </w:p>
    <w:p w14:paraId="72B5A039"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16 мероприятий ко Дню флага: викторины, патриотические часы, акции, </w:t>
      </w:r>
      <w:proofErr w:type="spellStart"/>
      <w:r w:rsidRPr="00551DD3">
        <w:rPr>
          <w:rFonts w:ascii="Times New Roman" w:hAnsi="Times New Roman" w:cs="Times New Roman"/>
          <w:sz w:val="28"/>
          <w:szCs w:val="28"/>
        </w:rPr>
        <w:t>квизы</w:t>
      </w:r>
      <w:proofErr w:type="spellEnd"/>
      <w:r w:rsidRPr="00551DD3">
        <w:rPr>
          <w:rFonts w:ascii="Times New Roman" w:hAnsi="Times New Roman" w:cs="Times New Roman"/>
          <w:sz w:val="28"/>
          <w:szCs w:val="28"/>
        </w:rPr>
        <w:t xml:space="preserve">, познавательные и исторические часы: «Флаг державы», «Гордо реет </w:t>
      </w:r>
      <w:proofErr w:type="spellStart"/>
      <w:r w:rsidRPr="00551DD3">
        <w:rPr>
          <w:rFonts w:ascii="Times New Roman" w:hAnsi="Times New Roman" w:cs="Times New Roman"/>
          <w:sz w:val="28"/>
          <w:szCs w:val="28"/>
        </w:rPr>
        <w:t>триколор</w:t>
      </w:r>
      <w:proofErr w:type="spellEnd"/>
      <w:r w:rsidRPr="00551DD3">
        <w:rPr>
          <w:rFonts w:ascii="Times New Roman" w:hAnsi="Times New Roman" w:cs="Times New Roman"/>
          <w:sz w:val="28"/>
          <w:szCs w:val="28"/>
        </w:rPr>
        <w:t xml:space="preserve">», «Флаг России – Гордость наша». Мероприятия посетили 233 человека. </w:t>
      </w:r>
    </w:p>
    <w:p w14:paraId="3CD0B15B"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15 мероприятий ко Дню солидарности в борьбе с терроризмом сельские библиотеки (посетили более 170 человек): информационный час «Мирная Россия – без войны и террора», </w:t>
      </w:r>
      <w:proofErr w:type="spellStart"/>
      <w:r w:rsidRPr="00551DD3">
        <w:rPr>
          <w:rFonts w:ascii="Times New Roman" w:hAnsi="Times New Roman" w:cs="Times New Roman"/>
          <w:sz w:val="28"/>
          <w:szCs w:val="28"/>
        </w:rPr>
        <w:t>видеолекторий</w:t>
      </w:r>
      <w:proofErr w:type="spellEnd"/>
      <w:r w:rsidRPr="00551DD3">
        <w:rPr>
          <w:rFonts w:ascii="Times New Roman" w:hAnsi="Times New Roman" w:cs="Times New Roman"/>
          <w:sz w:val="28"/>
          <w:szCs w:val="28"/>
        </w:rPr>
        <w:t xml:space="preserve"> «Терроризм. В паутине зла», час информации </w:t>
      </w:r>
      <w:r w:rsidRPr="00551DD3">
        <w:rPr>
          <w:rFonts w:ascii="Times New Roman" w:hAnsi="Times New Roman" w:cs="Times New Roman"/>
          <w:sz w:val="28"/>
          <w:szCs w:val="28"/>
        </w:rPr>
        <w:lastRenderedPageBreak/>
        <w:t>«Терроризм сегодня», тематическая беседа «Мы обязаны знать и помнить», беседа-обсуждение «Терроризм – война против беззащитных», час толерантности «Мы разные, но мы вместе», акция-призыв «Дерево мира», беседа-обсуждение «Трагедия не должна повториться» и другие.</w:t>
      </w:r>
    </w:p>
    <w:p w14:paraId="2D30B345"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В Центральной библиотеке была организована книжная выставка «Дорога к миру», разработана викторина «Что делать?», чтобы проверить знания, полученные при просмотре видеоролика. Викторину прошли 36 человек.</w:t>
      </w:r>
    </w:p>
    <w:p w14:paraId="405A3549"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 12 мероприятий ко Дню России: </w:t>
      </w:r>
      <w:proofErr w:type="spellStart"/>
      <w:r w:rsidRPr="00551DD3">
        <w:rPr>
          <w:rFonts w:ascii="Times New Roman" w:hAnsi="Times New Roman" w:cs="Times New Roman"/>
          <w:sz w:val="28"/>
          <w:szCs w:val="28"/>
        </w:rPr>
        <w:t>квизы</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квесты</w:t>
      </w:r>
      <w:proofErr w:type="spellEnd"/>
      <w:r w:rsidRPr="00551DD3">
        <w:rPr>
          <w:rFonts w:ascii="Times New Roman" w:hAnsi="Times New Roman" w:cs="Times New Roman"/>
          <w:sz w:val="28"/>
          <w:szCs w:val="28"/>
        </w:rPr>
        <w:t xml:space="preserve">, познавательные и исторические часы. Например, </w:t>
      </w:r>
      <w:proofErr w:type="spellStart"/>
      <w:r w:rsidRPr="00551DD3">
        <w:rPr>
          <w:rFonts w:ascii="Times New Roman" w:hAnsi="Times New Roman" w:cs="Times New Roman"/>
          <w:sz w:val="28"/>
          <w:szCs w:val="28"/>
        </w:rPr>
        <w:t>квиз</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НЕскучная</w:t>
      </w:r>
      <w:proofErr w:type="spellEnd"/>
      <w:r w:rsidRPr="00551DD3">
        <w:rPr>
          <w:rFonts w:ascii="Times New Roman" w:hAnsi="Times New Roman" w:cs="Times New Roman"/>
          <w:sz w:val="28"/>
          <w:szCs w:val="28"/>
        </w:rPr>
        <w:t xml:space="preserve"> РУСЬ», </w:t>
      </w:r>
      <w:proofErr w:type="spellStart"/>
      <w:r w:rsidRPr="00551DD3">
        <w:rPr>
          <w:rFonts w:ascii="Times New Roman" w:hAnsi="Times New Roman" w:cs="Times New Roman"/>
          <w:sz w:val="28"/>
          <w:szCs w:val="28"/>
        </w:rPr>
        <w:t>квест</w:t>
      </w:r>
      <w:proofErr w:type="spellEnd"/>
      <w:r w:rsidRPr="00551DD3">
        <w:rPr>
          <w:rFonts w:ascii="Times New Roman" w:hAnsi="Times New Roman" w:cs="Times New Roman"/>
          <w:sz w:val="28"/>
          <w:szCs w:val="28"/>
        </w:rPr>
        <w:t xml:space="preserve"> «Горжусь тобой, моя Россия», познавательный час «Сильные люди – сильной России». Мероприятия посетили 318 человек. </w:t>
      </w:r>
    </w:p>
    <w:p w14:paraId="5FBAF57A"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Для детей сельских пришкольных лагерей прошли игры инструктажи «Лето классное, когда безопасное». С правилами пребывания на социальных объектах познакомились 78 детей. </w:t>
      </w:r>
    </w:p>
    <w:p w14:paraId="22683FDC"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7 мероприятий ко Всемирному дню борьбы с наркотиками: викторина «Что я знаю про белую смерть?», беседа-диалог «От вредных привычек откажись – выбери здоровую жизнь», беседа-размышление «Жизнь прекрасна – не губи ее», акции с вручением буклетов, организованы выставки «Скажи наркотикам – нет!». Мероприятия посетили 95 человек.</w:t>
      </w:r>
    </w:p>
    <w:p w14:paraId="14669C0A"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составлены списки участников и библиографические списки, подобраны полнотекстовые документы.</w:t>
      </w:r>
    </w:p>
    <w:p w14:paraId="3F7CD931"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ежегодно несколько библиотек </w:t>
      </w:r>
      <w:proofErr w:type="spellStart"/>
      <w:r w:rsidRPr="00551DD3">
        <w:rPr>
          <w:rFonts w:ascii="Times New Roman" w:hAnsi="Times New Roman" w:cs="Times New Roman"/>
          <w:sz w:val="28"/>
          <w:szCs w:val="28"/>
        </w:rPr>
        <w:t>Сузунской</w:t>
      </w:r>
      <w:proofErr w:type="spellEnd"/>
      <w:r w:rsidRPr="00551DD3">
        <w:rPr>
          <w:rFonts w:ascii="Times New Roman" w:hAnsi="Times New Roman" w:cs="Times New Roman"/>
          <w:sz w:val="28"/>
          <w:szCs w:val="28"/>
        </w:rPr>
        <w:t xml:space="preserve"> ЦБС работают по краеведческим программам и. д. В 2023 г. Центральная библиотека и сельские библиотеки – Бобровская, </w:t>
      </w:r>
      <w:proofErr w:type="spellStart"/>
      <w:r w:rsidRPr="00551DD3">
        <w:rPr>
          <w:rFonts w:ascii="Times New Roman" w:hAnsi="Times New Roman" w:cs="Times New Roman"/>
          <w:sz w:val="28"/>
          <w:szCs w:val="28"/>
        </w:rPr>
        <w:t>Болтовская</w:t>
      </w:r>
      <w:proofErr w:type="spellEnd"/>
      <w:r w:rsidRPr="00551DD3">
        <w:rPr>
          <w:rFonts w:ascii="Times New Roman" w:hAnsi="Times New Roman" w:cs="Times New Roman"/>
          <w:sz w:val="28"/>
          <w:szCs w:val="28"/>
        </w:rPr>
        <w:t>, Верх-</w:t>
      </w:r>
      <w:proofErr w:type="spellStart"/>
      <w:r w:rsidRPr="00551DD3">
        <w:rPr>
          <w:rFonts w:ascii="Times New Roman" w:hAnsi="Times New Roman" w:cs="Times New Roman"/>
          <w:sz w:val="28"/>
          <w:szCs w:val="28"/>
        </w:rPr>
        <w:t>Сузунская</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Заковряжинская</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Меретская</w:t>
      </w:r>
      <w:proofErr w:type="spellEnd"/>
      <w:r w:rsidRPr="00551DD3">
        <w:rPr>
          <w:rFonts w:ascii="Times New Roman" w:hAnsi="Times New Roman" w:cs="Times New Roman"/>
          <w:sz w:val="28"/>
          <w:szCs w:val="28"/>
        </w:rPr>
        <w:t xml:space="preserve">. </w:t>
      </w:r>
    </w:p>
    <w:p w14:paraId="33A4F110"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В 2023 г. проведены ремонты: </w:t>
      </w:r>
    </w:p>
    <w:p w14:paraId="59C0B87F"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замена оконных блоков в здании Верх-</w:t>
      </w:r>
      <w:proofErr w:type="spellStart"/>
      <w:r w:rsidRPr="00551DD3">
        <w:rPr>
          <w:rFonts w:ascii="Times New Roman" w:hAnsi="Times New Roman" w:cs="Times New Roman"/>
          <w:sz w:val="28"/>
          <w:szCs w:val="28"/>
        </w:rPr>
        <w:t>Сузунской</w:t>
      </w:r>
      <w:proofErr w:type="spellEnd"/>
      <w:r w:rsidRPr="00551DD3">
        <w:rPr>
          <w:rFonts w:ascii="Times New Roman" w:hAnsi="Times New Roman" w:cs="Times New Roman"/>
          <w:sz w:val="28"/>
          <w:szCs w:val="28"/>
        </w:rPr>
        <w:t xml:space="preserve"> сельской библиотеки;  </w:t>
      </w:r>
    </w:p>
    <w:p w14:paraId="5172B721"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замена оконных блоков в здании </w:t>
      </w:r>
      <w:proofErr w:type="spellStart"/>
      <w:r w:rsidRPr="00551DD3">
        <w:rPr>
          <w:rFonts w:ascii="Times New Roman" w:hAnsi="Times New Roman" w:cs="Times New Roman"/>
          <w:sz w:val="28"/>
          <w:szCs w:val="28"/>
        </w:rPr>
        <w:t>Болтовской</w:t>
      </w:r>
      <w:proofErr w:type="spellEnd"/>
      <w:r w:rsidRPr="00551DD3">
        <w:rPr>
          <w:rFonts w:ascii="Times New Roman" w:hAnsi="Times New Roman" w:cs="Times New Roman"/>
          <w:sz w:val="28"/>
          <w:szCs w:val="28"/>
        </w:rPr>
        <w:t xml:space="preserve"> сельской библиотеки; </w:t>
      </w:r>
    </w:p>
    <w:p w14:paraId="38E84268"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ремонт потолков в </w:t>
      </w:r>
      <w:proofErr w:type="spellStart"/>
      <w:r w:rsidRPr="00551DD3">
        <w:rPr>
          <w:rFonts w:ascii="Times New Roman" w:hAnsi="Times New Roman" w:cs="Times New Roman"/>
          <w:sz w:val="28"/>
          <w:szCs w:val="28"/>
        </w:rPr>
        <w:t>Заковряжинской</w:t>
      </w:r>
      <w:proofErr w:type="spellEnd"/>
      <w:r w:rsidRPr="00551DD3">
        <w:rPr>
          <w:rFonts w:ascii="Times New Roman" w:hAnsi="Times New Roman" w:cs="Times New Roman"/>
          <w:sz w:val="28"/>
          <w:szCs w:val="28"/>
        </w:rPr>
        <w:t xml:space="preserve"> сельской библиотеке; </w:t>
      </w:r>
    </w:p>
    <w:p w14:paraId="41486C51"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установка дверей в </w:t>
      </w:r>
      <w:proofErr w:type="spellStart"/>
      <w:r w:rsidRPr="00551DD3">
        <w:rPr>
          <w:rFonts w:ascii="Times New Roman" w:hAnsi="Times New Roman" w:cs="Times New Roman"/>
          <w:sz w:val="28"/>
          <w:szCs w:val="28"/>
        </w:rPr>
        <w:t>Мышланской</w:t>
      </w:r>
      <w:proofErr w:type="spellEnd"/>
      <w:r w:rsidRPr="00551DD3">
        <w:rPr>
          <w:rFonts w:ascii="Times New Roman" w:hAnsi="Times New Roman" w:cs="Times New Roman"/>
          <w:sz w:val="28"/>
          <w:szCs w:val="28"/>
        </w:rPr>
        <w:t xml:space="preserve">, Малышевской и </w:t>
      </w:r>
      <w:proofErr w:type="spellStart"/>
      <w:r w:rsidRPr="00551DD3">
        <w:rPr>
          <w:rFonts w:ascii="Times New Roman" w:hAnsi="Times New Roman" w:cs="Times New Roman"/>
          <w:sz w:val="28"/>
          <w:szCs w:val="28"/>
        </w:rPr>
        <w:t>Шарчинской</w:t>
      </w:r>
      <w:proofErr w:type="spellEnd"/>
      <w:r w:rsidRPr="00551DD3">
        <w:rPr>
          <w:rFonts w:ascii="Times New Roman" w:hAnsi="Times New Roman" w:cs="Times New Roman"/>
          <w:sz w:val="28"/>
          <w:szCs w:val="28"/>
        </w:rPr>
        <w:t xml:space="preserve"> сельской библиотеке; </w:t>
      </w:r>
    </w:p>
    <w:p w14:paraId="127045C8"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устройство питьевого фонтанчика в детской библиотеке. Пополнили материально-техническую базу библиотек, приобрели жалюзи для </w:t>
      </w:r>
      <w:proofErr w:type="spellStart"/>
      <w:r w:rsidRPr="00551DD3">
        <w:rPr>
          <w:rFonts w:ascii="Times New Roman" w:hAnsi="Times New Roman" w:cs="Times New Roman"/>
          <w:sz w:val="28"/>
          <w:szCs w:val="28"/>
        </w:rPr>
        <w:t>Мышланской</w:t>
      </w:r>
      <w:proofErr w:type="spellEnd"/>
      <w:r w:rsidRPr="00551DD3">
        <w:rPr>
          <w:rFonts w:ascii="Times New Roman" w:hAnsi="Times New Roman" w:cs="Times New Roman"/>
          <w:sz w:val="28"/>
          <w:szCs w:val="28"/>
        </w:rPr>
        <w:t xml:space="preserve"> и </w:t>
      </w:r>
      <w:proofErr w:type="spellStart"/>
      <w:r w:rsidRPr="00551DD3">
        <w:rPr>
          <w:rFonts w:ascii="Times New Roman" w:hAnsi="Times New Roman" w:cs="Times New Roman"/>
          <w:sz w:val="28"/>
          <w:szCs w:val="28"/>
        </w:rPr>
        <w:t>Шипуновской</w:t>
      </w:r>
      <w:proofErr w:type="spellEnd"/>
      <w:r w:rsidRPr="00551DD3">
        <w:rPr>
          <w:rFonts w:ascii="Times New Roman" w:hAnsi="Times New Roman" w:cs="Times New Roman"/>
          <w:sz w:val="28"/>
          <w:szCs w:val="28"/>
        </w:rPr>
        <w:t xml:space="preserve"> библиотек, стеллажи в </w:t>
      </w:r>
      <w:proofErr w:type="spellStart"/>
      <w:r w:rsidRPr="00551DD3">
        <w:rPr>
          <w:rFonts w:ascii="Times New Roman" w:hAnsi="Times New Roman" w:cs="Times New Roman"/>
          <w:sz w:val="28"/>
          <w:szCs w:val="28"/>
        </w:rPr>
        <w:t>Битковскую</w:t>
      </w:r>
      <w:proofErr w:type="spellEnd"/>
      <w:r w:rsidRPr="00551DD3">
        <w:rPr>
          <w:rFonts w:ascii="Times New Roman" w:hAnsi="Times New Roman" w:cs="Times New Roman"/>
          <w:sz w:val="28"/>
          <w:szCs w:val="28"/>
        </w:rPr>
        <w:t xml:space="preserve">, Малышевскую, </w:t>
      </w:r>
      <w:proofErr w:type="spellStart"/>
      <w:r w:rsidRPr="00551DD3">
        <w:rPr>
          <w:rFonts w:ascii="Times New Roman" w:hAnsi="Times New Roman" w:cs="Times New Roman"/>
          <w:sz w:val="28"/>
          <w:szCs w:val="28"/>
        </w:rPr>
        <w:t>Болтовскую</w:t>
      </w:r>
      <w:proofErr w:type="spellEnd"/>
      <w:r w:rsidRPr="00551DD3">
        <w:rPr>
          <w:rFonts w:ascii="Times New Roman" w:hAnsi="Times New Roman" w:cs="Times New Roman"/>
          <w:sz w:val="28"/>
          <w:szCs w:val="28"/>
        </w:rPr>
        <w:t xml:space="preserve"> библиотеки; книги (из бюджетов разных уровней) 4970 экз. на сумму 2321,9 тыс. руб.; оборудование (принтеры, проекторы, экраны, компьютер, ламинатор) в </w:t>
      </w:r>
      <w:proofErr w:type="spellStart"/>
      <w:r w:rsidRPr="00551DD3">
        <w:rPr>
          <w:rFonts w:ascii="Times New Roman" w:hAnsi="Times New Roman" w:cs="Times New Roman"/>
          <w:sz w:val="28"/>
          <w:szCs w:val="28"/>
        </w:rPr>
        <w:t>Шарчинскую</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Плосковскую</w:t>
      </w:r>
      <w:proofErr w:type="spellEnd"/>
      <w:r w:rsidRPr="00551DD3">
        <w:rPr>
          <w:rFonts w:ascii="Times New Roman" w:hAnsi="Times New Roman" w:cs="Times New Roman"/>
          <w:sz w:val="28"/>
          <w:szCs w:val="28"/>
        </w:rPr>
        <w:t xml:space="preserve">, </w:t>
      </w:r>
      <w:proofErr w:type="spellStart"/>
      <w:r w:rsidRPr="00551DD3">
        <w:rPr>
          <w:rFonts w:ascii="Times New Roman" w:hAnsi="Times New Roman" w:cs="Times New Roman"/>
          <w:sz w:val="28"/>
          <w:szCs w:val="28"/>
        </w:rPr>
        <w:t>Холодновскую</w:t>
      </w:r>
      <w:proofErr w:type="spellEnd"/>
      <w:r w:rsidRPr="00551DD3">
        <w:rPr>
          <w:rFonts w:ascii="Times New Roman" w:hAnsi="Times New Roman" w:cs="Times New Roman"/>
          <w:sz w:val="28"/>
          <w:szCs w:val="28"/>
        </w:rPr>
        <w:t>, Земледельческую библиотеки.</w:t>
      </w:r>
    </w:p>
    <w:p w14:paraId="7831C1C6" w14:textId="77777777"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Павлова Александра Николаевна, библиотекарь 2-й категории </w:t>
      </w:r>
      <w:proofErr w:type="spellStart"/>
      <w:r w:rsidRPr="00551DD3">
        <w:rPr>
          <w:rFonts w:ascii="Times New Roman" w:hAnsi="Times New Roman" w:cs="Times New Roman"/>
          <w:sz w:val="28"/>
          <w:szCs w:val="28"/>
        </w:rPr>
        <w:t>Заковряжинской</w:t>
      </w:r>
      <w:proofErr w:type="spellEnd"/>
      <w:r w:rsidRPr="00551DD3">
        <w:rPr>
          <w:rFonts w:ascii="Times New Roman" w:hAnsi="Times New Roman" w:cs="Times New Roman"/>
          <w:sz w:val="28"/>
          <w:szCs w:val="28"/>
        </w:rPr>
        <w:t xml:space="preserve"> сельской библиотеки, стала победителем конкурса «Лучшие муниципальные учреждения культуры, находящиеся на сельских территориях Новосибирской области» в номинации «Лучший работник». </w:t>
      </w:r>
    </w:p>
    <w:p w14:paraId="40A33B67" w14:textId="77777777" w:rsidR="00043385"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С начала СВО библиотекари активно принимают участие в сборе помощи для наших солдат, закупают и упаковывают продукты, шерстяные носки и перчатки, медикаменты; участвуют в добровольных пожертвованиях для мобилизованных и членов их семей; плетут маскировочные сети, ведут работу по оказанию помощи, оказывают внимание семьям мобилизованных. Помещения библиотеки стали пунктом сбора гуманитарной помощи, которую приносят жители сел</w:t>
      </w:r>
      <w:r w:rsidR="00043385">
        <w:rPr>
          <w:rFonts w:ascii="Times New Roman" w:hAnsi="Times New Roman" w:cs="Times New Roman"/>
          <w:sz w:val="28"/>
          <w:szCs w:val="28"/>
        </w:rPr>
        <w:t>.</w:t>
      </w:r>
    </w:p>
    <w:p w14:paraId="27E3CB02" w14:textId="512AA90C" w:rsidR="00C357F4" w:rsidRPr="00551DD3" w:rsidRDefault="00C357F4" w:rsidP="006C60F8">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51DD3">
        <w:rPr>
          <w:rFonts w:ascii="Times New Roman" w:hAnsi="Times New Roman" w:cs="Times New Roman"/>
          <w:sz w:val="28"/>
          <w:szCs w:val="28"/>
        </w:rPr>
        <w:t xml:space="preserve">  </w:t>
      </w:r>
    </w:p>
    <w:p w14:paraId="35316762" w14:textId="456762FF" w:rsidR="00363F0F" w:rsidRDefault="006C60F8" w:rsidP="006C60F8">
      <w:pPr>
        <w:spacing w:after="0" w:line="240" w:lineRule="auto"/>
        <w:contextualSpacing/>
        <w:jc w:val="both"/>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lastRenderedPageBreak/>
        <w:t>ЗЕМЕЛЬНЫЕ И ИМУЩЕСТВЕННЫЕ ОТНОШЕНИЯ</w:t>
      </w:r>
    </w:p>
    <w:p w14:paraId="7F6F890D" w14:textId="77777777" w:rsidR="006C60F8" w:rsidRPr="00551DD3" w:rsidRDefault="006C60F8"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 xml:space="preserve">Деятельность администрации </w:t>
      </w:r>
      <w:proofErr w:type="spellStart"/>
      <w:r w:rsidRPr="00551DD3">
        <w:rPr>
          <w:rFonts w:ascii="Times New Roman" w:hAnsi="Times New Roman" w:cs="Times New Roman"/>
          <w:sz w:val="28"/>
          <w:szCs w:val="28"/>
        </w:rPr>
        <w:t>Сузунского</w:t>
      </w:r>
      <w:proofErr w:type="spellEnd"/>
      <w:r w:rsidRPr="00551DD3">
        <w:rPr>
          <w:rFonts w:ascii="Times New Roman" w:hAnsi="Times New Roman" w:cs="Times New Roman"/>
          <w:sz w:val="28"/>
          <w:szCs w:val="28"/>
        </w:rPr>
        <w:t xml:space="preserve"> района в сфере владения, пользования и распоряжения имуществом, находящимся в муниципальной собственности, была направлена на решение задач по увеличению доходной части бюджета района за счет использования имущественного комплекса муниципального района. </w:t>
      </w:r>
    </w:p>
    <w:p w14:paraId="74E9B1B4" w14:textId="77777777" w:rsidR="006C60F8" w:rsidRPr="00551DD3" w:rsidRDefault="006C60F8" w:rsidP="006C60F8">
      <w:pPr>
        <w:tabs>
          <w:tab w:val="left" w:pos="567"/>
        </w:tabs>
        <w:spacing w:after="0" w:line="240" w:lineRule="auto"/>
        <w:ind w:firstLine="709"/>
        <w:jc w:val="both"/>
        <w:rPr>
          <w:rFonts w:ascii="Times New Roman" w:hAnsi="Times New Roman" w:cs="Times New Roman"/>
          <w:sz w:val="28"/>
          <w:szCs w:val="28"/>
        </w:rPr>
      </w:pPr>
      <w:r w:rsidRPr="00551DD3">
        <w:rPr>
          <w:rFonts w:ascii="Times New Roman" w:hAnsi="Times New Roman" w:cs="Times New Roman"/>
          <w:sz w:val="28"/>
          <w:szCs w:val="28"/>
        </w:rPr>
        <w:t>Стоимость муниципального имущества на 31 декабря 2023 года составляет: 3 млрд. 488 млн рублей, из них 955 объектов недвижимости на общую сумму 2 млрд. 682 млн рублей.</w:t>
      </w:r>
    </w:p>
    <w:p w14:paraId="44533B81" w14:textId="77777777" w:rsidR="006C60F8" w:rsidRPr="00551DD3" w:rsidRDefault="006C60F8"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 xml:space="preserve">Движимого имущества зарегистрировано в реестре на сумму 806 миллионов рублей, в том числе 181 единица транспортных средств на сумму 230,7 млн рублей. </w:t>
      </w:r>
    </w:p>
    <w:p w14:paraId="481E9A1B" w14:textId="77777777" w:rsidR="006C60F8" w:rsidRPr="00551DD3" w:rsidRDefault="006C60F8"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Выбытие имущества составило 25 млн рублей, из них передано в целях обеспечения полномочий органов местного самоуправления поселений имущества на сумму более 12 млн рублей, так же переданы в собственность детям сиротам квартиры балансовой стоимостью 4 млн рублей. Списано имущества по ветхости или неисправности на сумму 12,5 млн рублей, из них транспорта на сумму 7,5 млн рублей.</w:t>
      </w:r>
    </w:p>
    <w:p w14:paraId="590ADA45" w14:textId="6BCFFAE3" w:rsidR="006C60F8" w:rsidRPr="00551DD3" w:rsidRDefault="006C60F8"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 xml:space="preserve">В отчетном периоде в реестр внесено имущества на сумму 807 млн рублей, большую часть составило имущество из государственной собственности Новосибирской области 619 млн рублей - здание школы, теплой стоянки и котельной для </w:t>
      </w:r>
      <w:proofErr w:type="spellStart"/>
      <w:r w:rsidRPr="00551DD3">
        <w:rPr>
          <w:rFonts w:ascii="Times New Roman" w:hAnsi="Times New Roman" w:cs="Times New Roman"/>
          <w:sz w:val="28"/>
          <w:szCs w:val="28"/>
        </w:rPr>
        <w:t>Шайдуровской</w:t>
      </w:r>
      <w:proofErr w:type="spellEnd"/>
      <w:r w:rsidRPr="00551DD3">
        <w:rPr>
          <w:rFonts w:ascii="Times New Roman" w:hAnsi="Times New Roman" w:cs="Times New Roman"/>
          <w:sz w:val="28"/>
          <w:szCs w:val="28"/>
        </w:rPr>
        <w:t xml:space="preserve"> </w:t>
      </w:r>
      <w:r w:rsidR="00043385" w:rsidRPr="00551DD3">
        <w:rPr>
          <w:rFonts w:ascii="Times New Roman" w:hAnsi="Times New Roman" w:cs="Times New Roman"/>
          <w:sz w:val="28"/>
          <w:szCs w:val="28"/>
        </w:rPr>
        <w:t>школы, а</w:t>
      </w:r>
      <w:r w:rsidRPr="00551DD3">
        <w:rPr>
          <w:rFonts w:ascii="Times New Roman" w:hAnsi="Times New Roman" w:cs="Times New Roman"/>
          <w:sz w:val="28"/>
          <w:szCs w:val="28"/>
        </w:rPr>
        <w:t xml:space="preserve"> также оборудование и имущество для образовательных учреждений района.</w:t>
      </w:r>
    </w:p>
    <w:p w14:paraId="10646874" w14:textId="77777777" w:rsidR="006C60F8" w:rsidRPr="00551DD3" w:rsidRDefault="006C60F8"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Имущество муниципальной казны составляет 758 млн рублей, из них 476 объектов недвижимости на сумму 717 млн рублей, движимого имущества 71 наименование на сумму 41 млн рублей.</w:t>
      </w:r>
    </w:p>
    <w:p w14:paraId="7707E661" w14:textId="77777777" w:rsidR="006C60F8" w:rsidRPr="00551DD3" w:rsidRDefault="006C60F8"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 xml:space="preserve">В настоящее время в Реестре 57 организаций: </w:t>
      </w:r>
    </w:p>
    <w:p w14:paraId="051E18F1" w14:textId="77777777" w:rsidR="006C60F8" w:rsidRPr="00551DD3" w:rsidRDefault="006C60F8" w:rsidP="006C60F8">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8 муниципальных унитарных предприятий;</w:t>
      </w:r>
    </w:p>
    <w:p w14:paraId="2A4DA2E9" w14:textId="2C12427E" w:rsidR="006C60F8" w:rsidRPr="00043385" w:rsidRDefault="006C60F8" w:rsidP="00043385">
      <w:pPr>
        <w:tabs>
          <w:tab w:val="left" w:pos="567"/>
        </w:tabs>
        <w:spacing w:after="0" w:line="240" w:lineRule="auto"/>
        <w:ind w:firstLine="708"/>
        <w:jc w:val="both"/>
        <w:rPr>
          <w:rFonts w:ascii="Times New Roman" w:hAnsi="Times New Roman" w:cs="Times New Roman"/>
          <w:sz w:val="28"/>
          <w:szCs w:val="28"/>
        </w:rPr>
      </w:pPr>
      <w:r w:rsidRPr="00551DD3">
        <w:rPr>
          <w:rFonts w:ascii="Times New Roman" w:hAnsi="Times New Roman" w:cs="Times New Roman"/>
          <w:sz w:val="28"/>
          <w:szCs w:val="28"/>
        </w:rPr>
        <w:t>49 учреждений, и</w:t>
      </w:r>
      <w:r w:rsidR="00043385">
        <w:rPr>
          <w:rFonts w:ascii="Times New Roman" w:hAnsi="Times New Roman" w:cs="Times New Roman"/>
          <w:sz w:val="28"/>
          <w:szCs w:val="28"/>
        </w:rPr>
        <w:t>з них 43 казенных, 6 бюджетных.</w:t>
      </w:r>
    </w:p>
    <w:p w14:paraId="35332F13" w14:textId="77777777" w:rsidR="003F26F4" w:rsidRDefault="000F327D" w:rsidP="006C60F8">
      <w:pPr>
        <w:pStyle w:val="2"/>
        <w:jc w:val="both"/>
        <w:rPr>
          <w:rFonts w:ascii="Times New Roman" w:hAnsi="Times New Roman" w:cs="Times New Roman"/>
          <w:szCs w:val="28"/>
        </w:rPr>
      </w:pPr>
      <w:r w:rsidRPr="00F94A6E">
        <w:rPr>
          <w:rFonts w:ascii="Times New Roman" w:hAnsi="Times New Roman" w:cs="Times New Roman"/>
          <w:szCs w:val="28"/>
        </w:rPr>
        <w:t>МАЛОЕ ПРЕДПРИНИМАТЕЛЬСТВО</w:t>
      </w:r>
    </w:p>
    <w:p w14:paraId="07A1B15D" w14:textId="77777777" w:rsidR="006769EF" w:rsidRPr="006D047F" w:rsidRDefault="006769EF" w:rsidP="006C60F8">
      <w:pPr>
        <w:spacing w:after="0" w:line="240" w:lineRule="auto"/>
        <w:ind w:firstLine="567"/>
        <w:jc w:val="both"/>
        <w:rPr>
          <w:rFonts w:ascii="Times New Roman" w:eastAsia="Times New Roman" w:hAnsi="Times New Roman" w:cs="Times New Roman"/>
          <w:sz w:val="28"/>
          <w:szCs w:val="28"/>
          <w:lang w:eastAsia="ru-RU"/>
        </w:rPr>
      </w:pPr>
      <w:r w:rsidRPr="006D047F">
        <w:rPr>
          <w:rFonts w:ascii="Times New Roman" w:eastAsia="Times New Roman" w:hAnsi="Times New Roman" w:cs="Times New Roman"/>
          <w:sz w:val="28"/>
          <w:szCs w:val="28"/>
          <w:lang w:eastAsia="ru-RU"/>
        </w:rPr>
        <w:t>Малое и среднее предпринимательство заняло прочное место в структуре экономики района и играет существенную роль в социальной жизни населения.</w:t>
      </w:r>
    </w:p>
    <w:p w14:paraId="611DFEDF" w14:textId="77777777" w:rsidR="006769EF" w:rsidRPr="006D047F" w:rsidRDefault="006769EF" w:rsidP="006C60F8">
      <w:pPr>
        <w:spacing w:after="0" w:line="240" w:lineRule="auto"/>
        <w:ind w:firstLine="567"/>
        <w:jc w:val="both"/>
        <w:rPr>
          <w:rFonts w:ascii="Times New Roman" w:eastAsia="Times New Roman" w:hAnsi="Times New Roman" w:cs="Times New Roman"/>
          <w:sz w:val="28"/>
          <w:szCs w:val="28"/>
          <w:lang w:val="x-none" w:eastAsia="ru-RU"/>
        </w:rPr>
      </w:pPr>
      <w:r w:rsidRPr="006D047F">
        <w:rPr>
          <w:rFonts w:ascii="Times New Roman" w:eastAsia="Times New Roman" w:hAnsi="Times New Roman" w:cs="Times New Roman"/>
          <w:sz w:val="28"/>
          <w:szCs w:val="28"/>
          <w:lang w:val="x-none" w:eastAsia="ru-RU"/>
        </w:rPr>
        <w:t xml:space="preserve">На территории района осуществляют свою деятельность </w:t>
      </w:r>
      <w:r w:rsidRPr="006D047F">
        <w:rPr>
          <w:rFonts w:ascii="Times New Roman" w:eastAsia="Times New Roman" w:hAnsi="Times New Roman" w:cs="Times New Roman"/>
          <w:sz w:val="28"/>
          <w:szCs w:val="28"/>
          <w:lang w:eastAsia="ru-RU"/>
        </w:rPr>
        <w:t>22</w:t>
      </w:r>
      <w:r w:rsidRPr="006769EF">
        <w:rPr>
          <w:rFonts w:ascii="Times New Roman" w:eastAsia="Times New Roman" w:hAnsi="Times New Roman" w:cs="Times New Roman"/>
          <w:sz w:val="28"/>
          <w:szCs w:val="28"/>
          <w:lang w:eastAsia="ru-RU"/>
        </w:rPr>
        <w:t>10</w:t>
      </w:r>
      <w:r w:rsidRPr="006D047F">
        <w:rPr>
          <w:rFonts w:ascii="Times New Roman" w:eastAsia="Times New Roman" w:hAnsi="Times New Roman" w:cs="Times New Roman"/>
          <w:sz w:val="28"/>
          <w:szCs w:val="28"/>
          <w:lang w:eastAsia="ru-RU"/>
        </w:rPr>
        <w:t xml:space="preserve"> </w:t>
      </w:r>
      <w:r w:rsidRPr="006D047F">
        <w:rPr>
          <w:rFonts w:ascii="Times New Roman" w:eastAsia="Times New Roman" w:hAnsi="Times New Roman" w:cs="Times New Roman"/>
          <w:sz w:val="28"/>
          <w:szCs w:val="28"/>
          <w:lang w:val="x-none" w:eastAsia="ru-RU"/>
        </w:rPr>
        <w:t>субъект</w:t>
      </w:r>
      <w:r w:rsidRPr="006D047F">
        <w:rPr>
          <w:rFonts w:ascii="Times New Roman" w:eastAsia="Times New Roman" w:hAnsi="Times New Roman" w:cs="Times New Roman"/>
          <w:sz w:val="28"/>
          <w:szCs w:val="28"/>
          <w:lang w:eastAsia="ru-RU"/>
        </w:rPr>
        <w:t>ов</w:t>
      </w:r>
      <w:r w:rsidRPr="006D047F">
        <w:rPr>
          <w:rFonts w:ascii="Times New Roman" w:eastAsia="Times New Roman" w:hAnsi="Times New Roman" w:cs="Times New Roman"/>
          <w:sz w:val="28"/>
          <w:szCs w:val="28"/>
          <w:lang w:val="x-none" w:eastAsia="ru-RU"/>
        </w:rPr>
        <w:t xml:space="preserve"> малого предпринимательства</w:t>
      </w:r>
      <w:r w:rsidRPr="006D047F">
        <w:rPr>
          <w:rFonts w:ascii="Times New Roman" w:eastAsia="Times New Roman" w:hAnsi="Times New Roman" w:cs="Times New Roman"/>
          <w:sz w:val="28"/>
          <w:szCs w:val="28"/>
          <w:lang w:eastAsia="ru-RU"/>
        </w:rPr>
        <w:t>,</w:t>
      </w:r>
      <w:r w:rsidRPr="006D047F">
        <w:rPr>
          <w:rFonts w:ascii="Times New Roman" w:eastAsia="Times New Roman" w:hAnsi="Times New Roman" w:cs="Times New Roman"/>
          <w:sz w:val="28"/>
          <w:szCs w:val="28"/>
          <w:lang w:val="x-none" w:eastAsia="ru-RU"/>
        </w:rPr>
        <w:t xml:space="preserve"> </w:t>
      </w:r>
      <w:r w:rsidRPr="006D047F">
        <w:rPr>
          <w:rFonts w:ascii="Times New Roman" w:eastAsia="Times New Roman" w:hAnsi="Times New Roman" w:cs="Times New Roman"/>
          <w:sz w:val="28"/>
          <w:szCs w:val="28"/>
          <w:lang w:eastAsia="ru-RU"/>
        </w:rPr>
        <w:t>и</w:t>
      </w:r>
      <w:r w:rsidRPr="006D047F">
        <w:rPr>
          <w:rFonts w:ascii="Times New Roman" w:eastAsia="Times New Roman" w:hAnsi="Times New Roman" w:cs="Times New Roman"/>
          <w:sz w:val="28"/>
          <w:szCs w:val="28"/>
          <w:lang w:val="x-none" w:eastAsia="ru-RU"/>
        </w:rPr>
        <w:t>з них малых предприяти</w:t>
      </w:r>
      <w:r w:rsidRPr="006D047F">
        <w:rPr>
          <w:rFonts w:ascii="Times New Roman" w:eastAsia="Times New Roman" w:hAnsi="Times New Roman" w:cs="Times New Roman"/>
          <w:sz w:val="28"/>
          <w:szCs w:val="28"/>
          <w:lang w:eastAsia="ru-RU"/>
        </w:rPr>
        <w:t>й – 1</w:t>
      </w:r>
      <w:r w:rsidRPr="006769EF">
        <w:rPr>
          <w:rFonts w:ascii="Times New Roman" w:eastAsia="Times New Roman" w:hAnsi="Times New Roman" w:cs="Times New Roman"/>
          <w:sz w:val="28"/>
          <w:szCs w:val="28"/>
          <w:lang w:eastAsia="ru-RU"/>
        </w:rPr>
        <w:t>8</w:t>
      </w:r>
      <w:r w:rsidRPr="006D047F">
        <w:rPr>
          <w:rFonts w:ascii="Times New Roman" w:eastAsia="Times New Roman" w:hAnsi="Times New Roman" w:cs="Times New Roman"/>
          <w:sz w:val="28"/>
          <w:szCs w:val="28"/>
          <w:lang w:eastAsia="ru-RU"/>
        </w:rPr>
        <w:t xml:space="preserve">1, </w:t>
      </w:r>
      <w:r w:rsidRPr="006D047F">
        <w:rPr>
          <w:rFonts w:ascii="Times New Roman" w:eastAsia="Times New Roman" w:hAnsi="Times New Roman" w:cs="Times New Roman"/>
          <w:sz w:val="28"/>
          <w:szCs w:val="28"/>
          <w:lang w:val="x-none" w:eastAsia="ru-RU"/>
        </w:rPr>
        <w:t>индивидуальных предпринимателей</w:t>
      </w:r>
      <w:r w:rsidRPr="006D047F">
        <w:rPr>
          <w:rFonts w:ascii="Times New Roman" w:eastAsia="Times New Roman" w:hAnsi="Times New Roman" w:cs="Times New Roman"/>
          <w:sz w:val="28"/>
          <w:szCs w:val="28"/>
          <w:lang w:eastAsia="ru-RU"/>
        </w:rPr>
        <w:t xml:space="preserve"> – 581, </w:t>
      </w:r>
      <w:proofErr w:type="spellStart"/>
      <w:r w:rsidRPr="006D047F">
        <w:rPr>
          <w:rFonts w:ascii="Times New Roman" w:eastAsia="Times New Roman" w:hAnsi="Times New Roman" w:cs="Times New Roman"/>
          <w:sz w:val="28"/>
          <w:szCs w:val="28"/>
          <w:lang w:eastAsia="ru-RU"/>
        </w:rPr>
        <w:t>самозанятых</w:t>
      </w:r>
      <w:proofErr w:type="spellEnd"/>
      <w:r w:rsidRPr="006D047F">
        <w:rPr>
          <w:rFonts w:ascii="Times New Roman" w:eastAsia="Times New Roman" w:hAnsi="Times New Roman" w:cs="Times New Roman"/>
          <w:sz w:val="28"/>
          <w:szCs w:val="28"/>
          <w:lang w:eastAsia="ru-RU"/>
        </w:rPr>
        <w:t xml:space="preserve"> – 1448</w:t>
      </w:r>
      <w:r w:rsidRPr="006D047F">
        <w:rPr>
          <w:rFonts w:ascii="Times New Roman" w:eastAsia="Times New Roman" w:hAnsi="Times New Roman" w:cs="Times New Roman"/>
          <w:sz w:val="28"/>
          <w:szCs w:val="28"/>
          <w:lang w:val="x-none" w:eastAsia="ru-RU"/>
        </w:rPr>
        <w:t xml:space="preserve">. </w:t>
      </w:r>
      <w:r w:rsidRPr="006D047F">
        <w:rPr>
          <w:rFonts w:ascii="Times New Roman" w:eastAsia="Times New Roman" w:hAnsi="Times New Roman" w:cs="Times New Roman"/>
          <w:sz w:val="28"/>
          <w:szCs w:val="28"/>
          <w:lang w:eastAsia="ru-RU"/>
        </w:rPr>
        <w:t>О</w:t>
      </w:r>
      <w:proofErr w:type="spellStart"/>
      <w:r w:rsidRPr="006D047F">
        <w:rPr>
          <w:rFonts w:ascii="Times New Roman" w:eastAsia="Times New Roman" w:hAnsi="Times New Roman" w:cs="Times New Roman"/>
          <w:sz w:val="28"/>
          <w:szCs w:val="28"/>
          <w:lang w:val="x-none" w:eastAsia="ru-RU"/>
        </w:rPr>
        <w:t>сновные</w:t>
      </w:r>
      <w:proofErr w:type="spellEnd"/>
      <w:r w:rsidRPr="006D047F">
        <w:rPr>
          <w:rFonts w:ascii="Times New Roman" w:eastAsia="Times New Roman" w:hAnsi="Times New Roman" w:cs="Times New Roman"/>
          <w:sz w:val="28"/>
          <w:szCs w:val="28"/>
          <w:lang w:val="x-none" w:eastAsia="ru-RU"/>
        </w:rPr>
        <w:t xml:space="preserve"> виды деятельности – сфера торговли и общественного питания, сельское хозяйство, промышленное производство товаров и услуг, сфера бытового обслуживания, транспортные услуги, строительство.</w:t>
      </w:r>
    </w:p>
    <w:p w14:paraId="56C792CB" w14:textId="77777777" w:rsidR="006769EF" w:rsidRPr="006D047F" w:rsidRDefault="006769EF" w:rsidP="006C60F8">
      <w:pPr>
        <w:spacing w:after="0" w:line="240" w:lineRule="auto"/>
        <w:ind w:firstLine="567"/>
        <w:jc w:val="both"/>
        <w:rPr>
          <w:rFonts w:ascii="Times New Roman" w:eastAsia="Times New Roman" w:hAnsi="Times New Roman" w:cs="Times New Roman"/>
          <w:sz w:val="28"/>
          <w:szCs w:val="28"/>
          <w:lang w:eastAsia="ru-RU"/>
        </w:rPr>
      </w:pPr>
      <w:r w:rsidRPr="006D047F">
        <w:rPr>
          <w:rFonts w:ascii="Times New Roman" w:eastAsia="Times New Roman" w:hAnsi="Times New Roman" w:cs="Times New Roman"/>
          <w:sz w:val="28"/>
          <w:szCs w:val="28"/>
          <w:lang w:eastAsia="ru-RU"/>
        </w:rPr>
        <w:t xml:space="preserve">Среднесписочная численность занятых в малом бизнесе на конец года </w:t>
      </w:r>
      <w:r w:rsidRPr="006769EF">
        <w:rPr>
          <w:rFonts w:ascii="Times New Roman" w:eastAsia="Times New Roman" w:hAnsi="Times New Roman" w:cs="Times New Roman"/>
          <w:sz w:val="28"/>
          <w:szCs w:val="28"/>
          <w:lang w:eastAsia="ru-RU"/>
        </w:rPr>
        <w:t>более</w:t>
      </w:r>
      <w:r w:rsidRPr="006D047F">
        <w:rPr>
          <w:rFonts w:ascii="Times New Roman" w:eastAsia="Times New Roman" w:hAnsi="Times New Roman" w:cs="Times New Roman"/>
          <w:sz w:val="28"/>
          <w:szCs w:val="28"/>
          <w:lang w:eastAsia="ru-RU"/>
        </w:rPr>
        <w:t xml:space="preserve"> 3 тыс. человек. Доля продукции, выпущенной СМ и СП, в общем выпуске составляет 4</w:t>
      </w:r>
      <w:r w:rsidRPr="006769EF">
        <w:rPr>
          <w:rFonts w:ascii="Times New Roman" w:eastAsia="Times New Roman" w:hAnsi="Times New Roman" w:cs="Times New Roman"/>
          <w:sz w:val="28"/>
          <w:szCs w:val="28"/>
          <w:lang w:eastAsia="ru-RU"/>
        </w:rPr>
        <w:t>5,1</w:t>
      </w:r>
      <w:r w:rsidRPr="006D047F">
        <w:rPr>
          <w:rFonts w:ascii="Times New Roman" w:eastAsia="Times New Roman" w:hAnsi="Times New Roman" w:cs="Times New Roman"/>
          <w:sz w:val="28"/>
          <w:szCs w:val="28"/>
          <w:lang w:eastAsia="ru-RU"/>
        </w:rPr>
        <w:t>%, или 3958 млн руб.</w:t>
      </w:r>
    </w:p>
    <w:p w14:paraId="41575129" w14:textId="77777777" w:rsidR="006769EF" w:rsidRPr="006D047F" w:rsidRDefault="006769EF" w:rsidP="006C60F8">
      <w:pPr>
        <w:spacing w:after="0" w:line="240" w:lineRule="auto"/>
        <w:ind w:firstLine="900"/>
        <w:jc w:val="both"/>
        <w:rPr>
          <w:rFonts w:ascii="Times New Roman" w:eastAsia="Times New Roman" w:hAnsi="Times New Roman" w:cs="Times New Roman"/>
          <w:bCs/>
          <w:color w:val="000000"/>
          <w:sz w:val="28"/>
          <w:szCs w:val="28"/>
          <w:lang w:eastAsia="ru-RU"/>
        </w:rPr>
      </w:pPr>
      <w:r w:rsidRPr="006D047F">
        <w:rPr>
          <w:rFonts w:ascii="Times New Roman" w:eastAsia="Times New Roman" w:hAnsi="Times New Roman" w:cs="Times New Roman"/>
          <w:bCs/>
          <w:color w:val="000000"/>
          <w:sz w:val="28"/>
          <w:szCs w:val="28"/>
          <w:lang w:val="x-none" w:eastAsia="ru-RU"/>
        </w:rPr>
        <w:t xml:space="preserve">Комплекс мер по поддержке и развитию бизнеса осуществляется администрацией района через реализацию муниципальной программы «Поддержка и развитие субъектов малого и среднего предпринимательства </w:t>
      </w:r>
      <w:proofErr w:type="spellStart"/>
      <w:r w:rsidRPr="006D047F">
        <w:rPr>
          <w:rFonts w:ascii="Times New Roman" w:eastAsia="Times New Roman" w:hAnsi="Times New Roman" w:cs="Times New Roman"/>
          <w:bCs/>
          <w:color w:val="000000"/>
          <w:sz w:val="28"/>
          <w:szCs w:val="28"/>
          <w:lang w:val="x-none" w:eastAsia="ru-RU"/>
        </w:rPr>
        <w:t>Сузунского</w:t>
      </w:r>
      <w:proofErr w:type="spellEnd"/>
      <w:r w:rsidRPr="006D047F">
        <w:rPr>
          <w:rFonts w:ascii="Times New Roman" w:eastAsia="Times New Roman" w:hAnsi="Times New Roman" w:cs="Times New Roman"/>
          <w:bCs/>
          <w:color w:val="000000"/>
          <w:sz w:val="28"/>
          <w:szCs w:val="28"/>
          <w:lang w:val="x-none" w:eastAsia="ru-RU"/>
        </w:rPr>
        <w:t xml:space="preserve"> района». </w:t>
      </w:r>
      <w:r w:rsidRPr="006D047F">
        <w:rPr>
          <w:rFonts w:ascii="Times New Roman" w:eastAsia="Times New Roman" w:hAnsi="Times New Roman" w:cs="Times New Roman"/>
          <w:bCs/>
          <w:color w:val="000000"/>
          <w:sz w:val="28"/>
          <w:szCs w:val="28"/>
          <w:lang w:eastAsia="ru-RU"/>
        </w:rPr>
        <w:t xml:space="preserve">В текущем году на эти цели предусмотрено 796,2 тыс. рублей. Из них из бюджета Новосибирской области 286,2 тыс. рублей, из бюджета </w:t>
      </w:r>
      <w:proofErr w:type="spellStart"/>
      <w:r w:rsidRPr="006D047F">
        <w:rPr>
          <w:rFonts w:ascii="Times New Roman" w:eastAsia="Times New Roman" w:hAnsi="Times New Roman" w:cs="Times New Roman"/>
          <w:bCs/>
          <w:color w:val="000000"/>
          <w:sz w:val="28"/>
          <w:szCs w:val="28"/>
          <w:lang w:eastAsia="ru-RU"/>
        </w:rPr>
        <w:t>Сузунского</w:t>
      </w:r>
      <w:proofErr w:type="spellEnd"/>
      <w:r w:rsidRPr="006D047F">
        <w:rPr>
          <w:rFonts w:ascii="Times New Roman" w:eastAsia="Times New Roman" w:hAnsi="Times New Roman" w:cs="Times New Roman"/>
          <w:bCs/>
          <w:color w:val="000000"/>
          <w:sz w:val="28"/>
          <w:szCs w:val="28"/>
          <w:lang w:eastAsia="ru-RU"/>
        </w:rPr>
        <w:t xml:space="preserve"> района – 510,0 </w:t>
      </w:r>
      <w:r w:rsidRPr="006D047F">
        <w:rPr>
          <w:rFonts w:ascii="Times New Roman" w:eastAsia="Times New Roman" w:hAnsi="Times New Roman" w:cs="Times New Roman"/>
          <w:bCs/>
          <w:color w:val="000000"/>
          <w:sz w:val="28"/>
          <w:szCs w:val="28"/>
          <w:lang w:eastAsia="ru-RU"/>
        </w:rPr>
        <w:lastRenderedPageBreak/>
        <w:t>тыс. рублей</w:t>
      </w:r>
      <w:r w:rsidRPr="006D047F">
        <w:rPr>
          <w:rFonts w:ascii="Times New Roman" w:eastAsia="Times New Roman" w:hAnsi="Times New Roman" w:cs="Times New Roman"/>
          <w:bCs/>
          <w:color w:val="000000"/>
          <w:sz w:val="28"/>
          <w:szCs w:val="28"/>
          <w:lang w:val="x-none" w:eastAsia="ru-RU"/>
        </w:rPr>
        <w:t xml:space="preserve">. </w:t>
      </w:r>
      <w:r w:rsidRPr="006D047F">
        <w:rPr>
          <w:rFonts w:ascii="Times New Roman" w:eastAsia="Times New Roman" w:hAnsi="Times New Roman" w:cs="Times New Roman"/>
          <w:bCs/>
          <w:color w:val="000000"/>
          <w:sz w:val="28"/>
          <w:szCs w:val="28"/>
          <w:lang w:eastAsia="ru-RU"/>
        </w:rPr>
        <w:t>В 2023 году оказана поддержка 4 субъектам малого и среднего предпринимательства.</w:t>
      </w:r>
    </w:p>
    <w:p w14:paraId="4DD15C73" w14:textId="77777777" w:rsidR="006769EF" w:rsidRPr="00CA3075" w:rsidRDefault="006769EF" w:rsidP="006C60F8">
      <w:pPr>
        <w:tabs>
          <w:tab w:val="left" w:pos="1701"/>
          <w:tab w:val="left" w:pos="1843"/>
        </w:tabs>
        <w:spacing w:after="0" w:line="240" w:lineRule="auto"/>
        <w:ind w:firstLine="851"/>
        <w:jc w:val="both"/>
        <w:rPr>
          <w:rFonts w:ascii="Times New Roman" w:eastAsia="Times New Roman" w:hAnsi="Times New Roman" w:cs="Times New Roman"/>
          <w:bCs/>
          <w:sz w:val="28"/>
          <w:szCs w:val="28"/>
          <w:lang w:eastAsia="ru-RU"/>
        </w:rPr>
      </w:pPr>
      <w:r w:rsidRPr="006D047F">
        <w:rPr>
          <w:rFonts w:ascii="Times New Roman" w:eastAsia="Times New Roman" w:hAnsi="Times New Roman" w:cs="Times New Roman"/>
          <w:bCs/>
          <w:color w:val="000000"/>
          <w:sz w:val="28"/>
          <w:szCs w:val="28"/>
          <w:lang w:eastAsia="ru-RU"/>
        </w:rPr>
        <w:t xml:space="preserve">05 сентября состоялось заседание Координационного совета по развитию малого и среднего предпринимательства </w:t>
      </w:r>
      <w:proofErr w:type="spellStart"/>
      <w:r w:rsidRPr="006D047F">
        <w:rPr>
          <w:rFonts w:ascii="Times New Roman" w:eastAsia="Times New Roman" w:hAnsi="Times New Roman" w:cs="Times New Roman"/>
          <w:bCs/>
          <w:color w:val="000000"/>
          <w:sz w:val="28"/>
          <w:szCs w:val="28"/>
          <w:lang w:eastAsia="ru-RU"/>
        </w:rPr>
        <w:t>Сузунского</w:t>
      </w:r>
      <w:proofErr w:type="spellEnd"/>
      <w:r w:rsidRPr="006D047F">
        <w:rPr>
          <w:rFonts w:ascii="Times New Roman" w:eastAsia="Times New Roman" w:hAnsi="Times New Roman" w:cs="Times New Roman"/>
          <w:bCs/>
          <w:color w:val="000000"/>
          <w:sz w:val="28"/>
          <w:szCs w:val="28"/>
          <w:lang w:eastAsia="ru-RU"/>
        </w:rPr>
        <w:t xml:space="preserve"> района. </w:t>
      </w:r>
      <w:r w:rsidRPr="006D047F">
        <w:rPr>
          <w:rFonts w:ascii="Times New Roman" w:eastAsia="Times New Roman" w:hAnsi="Times New Roman" w:cs="Times New Roman"/>
          <w:bCs/>
          <w:sz w:val="28"/>
          <w:szCs w:val="28"/>
          <w:lang w:eastAsia="ru-RU"/>
        </w:rPr>
        <w:t xml:space="preserve">Председатель Новосибирского областного отделения «Опора России» Салов И.Д. рассказал о деятельности Новосибирского областного отделения общероссийской общественной организации малого и среднего предпринимательства «Опора России». Были рассмотрены вопросы о мерах поддержки для малого бизнеса в Центре «Мой бизнес», об организации взаимодействия работодателей </w:t>
      </w:r>
      <w:proofErr w:type="spellStart"/>
      <w:r w:rsidRPr="006D047F">
        <w:rPr>
          <w:rFonts w:ascii="Times New Roman" w:eastAsia="Times New Roman" w:hAnsi="Times New Roman" w:cs="Times New Roman"/>
          <w:bCs/>
          <w:sz w:val="28"/>
          <w:szCs w:val="28"/>
          <w:lang w:eastAsia="ru-RU"/>
        </w:rPr>
        <w:t>Сузунского</w:t>
      </w:r>
      <w:proofErr w:type="spellEnd"/>
      <w:r w:rsidRPr="006D047F">
        <w:rPr>
          <w:rFonts w:ascii="Times New Roman" w:eastAsia="Times New Roman" w:hAnsi="Times New Roman" w:cs="Times New Roman"/>
          <w:bCs/>
          <w:sz w:val="28"/>
          <w:szCs w:val="28"/>
          <w:lang w:eastAsia="ru-RU"/>
        </w:rPr>
        <w:t xml:space="preserve"> района со службой судебных приставов и другие.</w:t>
      </w:r>
    </w:p>
    <w:p w14:paraId="73D47759" w14:textId="77777777" w:rsidR="00747243" w:rsidRDefault="000F327D" w:rsidP="006C60F8">
      <w:pPr>
        <w:pStyle w:val="2"/>
        <w:jc w:val="both"/>
        <w:rPr>
          <w:szCs w:val="28"/>
        </w:rPr>
      </w:pPr>
      <w:r w:rsidRPr="00F94A6E">
        <w:rPr>
          <w:szCs w:val="28"/>
        </w:rPr>
        <w:t>ТРУДОВЫЕ РЕСУРСЫ И ЗАНЯТОСТЬ НАСЕЛЕНИ</w:t>
      </w:r>
      <w:r w:rsidR="00747243" w:rsidRPr="00F94A6E">
        <w:rPr>
          <w:szCs w:val="28"/>
        </w:rPr>
        <w:t>я</w:t>
      </w:r>
    </w:p>
    <w:p w14:paraId="38F38DCA" w14:textId="77777777" w:rsidR="00AE5119" w:rsidRPr="00AE5119" w:rsidRDefault="00AE5119" w:rsidP="006C60F8">
      <w:pPr>
        <w:adjustRightInd w:val="0"/>
        <w:spacing w:after="0" w:line="240" w:lineRule="auto"/>
        <w:ind w:firstLine="709"/>
        <w:jc w:val="both"/>
        <w:rPr>
          <w:rFonts w:ascii="Times New Roman" w:eastAsia="Times New Roman" w:hAnsi="Times New Roman" w:cs="Times New Roman"/>
          <w:sz w:val="28"/>
          <w:szCs w:val="28"/>
          <w:lang w:eastAsia="ru-RU"/>
        </w:rPr>
      </w:pPr>
      <w:r w:rsidRPr="00AE5119">
        <w:rPr>
          <w:rFonts w:ascii="Times New Roman" w:eastAsia="Times New Roman" w:hAnsi="Times New Roman" w:cs="Times New Roman"/>
          <w:sz w:val="28"/>
          <w:szCs w:val="28"/>
          <w:lang w:eastAsia="ru-RU"/>
        </w:rPr>
        <w:t xml:space="preserve">Численность трудовых ресурсов на начало 2023 года составляла 17,6 тыс. человек. Из них трудоспособное население в трудоспособном возрасте – 16565, лица старше трудоспособного возраста, занятые в экономике района – 874, трудовые мигранты -203 человека. </w:t>
      </w:r>
    </w:p>
    <w:p w14:paraId="72934CFB" w14:textId="77777777" w:rsidR="00AE5119" w:rsidRPr="00AE5119" w:rsidRDefault="00AE5119" w:rsidP="006C60F8">
      <w:pPr>
        <w:spacing w:after="0" w:line="240" w:lineRule="auto"/>
        <w:ind w:firstLine="708"/>
        <w:jc w:val="both"/>
        <w:rPr>
          <w:rFonts w:ascii="Times New Roman" w:eastAsia="Times New Roman" w:hAnsi="Times New Roman" w:cs="Times New Roman"/>
          <w:sz w:val="28"/>
          <w:szCs w:val="28"/>
          <w:lang w:eastAsia="ru-RU"/>
        </w:rPr>
      </w:pPr>
      <w:r w:rsidRPr="00AE5119">
        <w:rPr>
          <w:rFonts w:ascii="Times New Roman" w:eastAsia="Times New Roman" w:hAnsi="Times New Roman" w:cs="Times New Roman"/>
          <w:sz w:val="28"/>
          <w:szCs w:val="28"/>
          <w:lang w:eastAsia="ru-RU"/>
        </w:rPr>
        <w:t xml:space="preserve">Численность занятых в экономике района в отчетном году составляет 11 тыс. человек. Доля незанятого населения в общей численности трудовых ресурсов- 8,3%. Продолжает снижаться удельный вес занятого населения в экономике в сельской местности. </w:t>
      </w:r>
    </w:p>
    <w:p w14:paraId="17FD27C8" w14:textId="77777777" w:rsidR="00AE5119" w:rsidRPr="00AE5119" w:rsidRDefault="00AE5119" w:rsidP="006C60F8">
      <w:pPr>
        <w:spacing w:after="0" w:line="240" w:lineRule="auto"/>
        <w:ind w:firstLine="708"/>
        <w:jc w:val="both"/>
        <w:rPr>
          <w:rFonts w:ascii="Times New Roman" w:eastAsia="Times New Roman" w:hAnsi="Times New Roman" w:cs="Times New Roman"/>
          <w:sz w:val="28"/>
          <w:szCs w:val="28"/>
          <w:lang w:eastAsia="ru-RU"/>
        </w:rPr>
      </w:pPr>
      <w:r w:rsidRPr="00AE5119">
        <w:rPr>
          <w:rFonts w:ascii="Times New Roman" w:eastAsia="Times New Roman" w:hAnsi="Times New Roman" w:cs="Times New Roman"/>
          <w:sz w:val="28"/>
          <w:szCs w:val="28"/>
          <w:lang w:eastAsia="ru-RU"/>
        </w:rPr>
        <w:t>На фоне низкого уровня безработицы в районе по - прежнему сохраняется дефицит рабочей силы. Снижается численность неработающих граждан, ищущих работу и готовых приступить к ней.</w:t>
      </w:r>
    </w:p>
    <w:p w14:paraId="65EBDB07" w14:textId="77777777" w:rsidR="00AE5119" w:rsidRPr="00AE5119" w:rsidRDefault="00AE5119" w:rsidP="006C60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E5119">
        <w:rPr>
          <w:rFonts w:ascii="Times New Roman" w:eastAsia="Times New Roman" w:hAnsi="Times New Roman" w:cs="Times New Roman"/>
          <w:color w:val="000000"/>
          <w:sz w:val="28"/>
          <w:szCs w:val="28"/>
          <w:lang w:eastAsia="ru-RU"/>
        </w:rPr>
        <w:t xml:space="preserve">В условиях существующих проблем рынка труда среднемесячная </w:t>
      </w:r>
      <w:r w:rsidRPr="00AE5119">
        <w:rPr>
          <w:rFonts w:ascii="Times New Roman" w:eastAsia="Times New Roman" w:hAnsi="Times New Roman" w:cs="Times New Roman"/>
          <w:sz w:val="28"/>
          <w:szCs w:val="28"/>
          <w:lang w:eastAsia="ru-RU"/>
        </w:rPr>
        <w:t xml:space="preserve">номинальная начисленная заработная плата работников крупных и средних организаций района в январе-сентябре 2023 года составила 40772 рубля. В этом году она росла темпами ниже (115,0%%), чем в аналогичном периоде 2022 года (116,9%) Рост среднемесячной номинальной начисленной заработной платы произошел во всех видах экономической деятельности. </w:t>
      </w:r>
    </w:p>
    <w:p w14:paraId="243E7E4D" w14:textId="77777777" w:rsidR="00AE5119" w:rsidRPr="00AE5119" w:rsidRDefault="00AE5119" w:rsidP="006C60F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E5119">
        <w:rPr>
          <w:rFonts w:ascii="Times New Roman" w:eastAsia="Times New Roman" w:hAnsi="Times New Roman" w:cs="Times New Roman"/>
          <w:sz w:val="28"/>
          <w:szCs w:val="28"/>
          <w:lang w:eastAsia="ru-RU"/>
        </w:rPr>
        <w:t xml:space="preserve">Увеличивается среднемесячная начисленная заработная плата и в отраслях бюджетной сферы. </w:t>
      </w:r>
      <w:r w:rsidRPr="00AE5119">
        <w:rPr>
          <w:rFonts w:ascii="Times New Roman" w:eastAsia="Calibri" w:hAnsi="Times New Roman" w:cs="Times New Roman"/>
          <w:sz w:val="28"/>
          <w:szCs w:val="28"/>
        </w:rPr>
        <w:t xml:space="preserve">Заработная плата работников муниципальных учреждений </w:t>
      </w:r>
      <w:proofErr w:type="spellStart"/>
      <w:r w:rsidRPr="00AE5119">
        <w:rPr>
          <w:rFonts w:ascii="Times New Roman" w:eastAsia="Calibri" w:hAnsi="Times New Roman" w:cs="Times New Roman"/>
          <w:sz w:val="28"/>
          <w:szCs w:val="28"/>
        </w:rPr>
        <w:t>Сузунского</w:t>
      </w:r>
      <w:proofErr w:type="spellEnd"/>
      <w:r w:rsidRPr="00AE5119">
        <w:rPr>
          <w:rFonts w:ascii="Times New Roman" w:eastAsia="Calibri" w:hAnsi="Times New Roman" w:cs="Times New Roman"/>
          <w:sz w:val="28"/>
          <w:szCs w:val="28"/>
        </w:rPr>
        <w:t xml:space="preserve"> района и </w:t>
      </w:r>
      <w:proofErr w:type="spellStart"/>
      <w:r w:rsidRPr="00AE5119">
        <w:rPr>
          <w:rFonts w:ascii="Times New Roman" w:eastAsia="Calibri" w:hAnsi="Times New Roman" w:cs="Times New Roman"/>
          <w:sz w:val="28"/>
          <w:szCs w:val="28"/>
        </w:rPr>
        <w:t>р.п</w:t>
      </w:r>
      <w:proofErr w:type="spellEnd"/>
      <w:r w:rsidRPr="00AE5119">
        <w:rPr>
          <w:rFonts w:ascii="Times New Roman" w:eastAsia="Calibri" w:hAnsi="Times New Roman" w:cs="Times New Roman"/>
          <w:sz w:val="28"/>
          <w:szCs w:val="28"/>
        </w:rPr>
        <w:t>. Сузун по итогам 9 месяцев 2023 года составила 43 456 рублей, что на 18</w:t>
      </w:r>
      <w:proofErr w:type="gramStart"/>
      <w:r w:rsidRPr="00AE5119">
        <w:rPr>
          <w:rFonts w:ascii="Times New Roman" w:eastAsia="Calibri" w:hAnsi="Times New Roman" w:cs="Times New Roman"/>
          <w:sz w:val="28"/>
          <w:szCs w:val="28"/>
        </w:rPr>
        <w:t>%  выше</w:t>
      </w:r>
      <w:proofErr w:type="gramEnd"/>
      <w:r w:rsidRPr="00AE5119">
        <w:rPr>
          <w:rFonts w:ascii="Times New Roman" w:eastAsia="Calibri" w:hAnsi="Times New Roman" w:cs="Times New Roman"/>
          <w:sz w:val="28"/>
          <w:szCs w:val="28"/>
        </w:rPr>
        <w:t xml:space="preserve"> уровня аналогичного периода прошлого 2022 года. </w:t>
      </w:r>
    </w:p>
    <w:p w14:paraId="0C8012E3" w14:textId="77777777" w:rsidR="00AE5119" w:rsidRPr="00AE5119" w:rsidRDefault="00AE5119" w:rsidP="006C60F8">
      <w:pPr>
        <w:spacing w:after="0" w:line="240" w:lineRule="auto"/>
        <w:ind w:firstLine="567"/>
        <w:jc w:val="both"/>
        <w:rPr>
          <w:rFonts w:ascii="Times New Roman" w:eastAsia="Times New Roman" w:hAnsi="Times New Roman" w:cs="Times New Roman"/>
          <w:sz w:val="28"/>
          <w:szCs w:val="28"/>
          <w:lang w:eastAsia="ru-RU"/>
        </w:rPr>
      </w:pPr>
      <w:r w:rsidRPr="00AE5119">
        <w:rPr>
          <w:rFonts w:ascii="Times New Roman" w:eastAsia="Times New Roman" w:hAnsi="Times New Roman" w:cs="Times New Roman"/>
          <w:sz w:val="28"/>
          <w:szCs w:val="28"/>
          <w:lang w:eastAsia="ru-RU"/>
        </w:rPr>
        <w:t xml:space="preserve">В ГКУ НСО ЦЗН </w:t>
      </w:r>
      <w:proofErr w:type="spellStart"/>
      <w:r w:rsidRPr="00AE5119">
        <w:rPr>
          <w:rFonts w:ascii="Times New Roman" w:eastAsia="Times New Roman" w:hAnsi="Times New Roman" w:cs="Times New Roman"/>
          <w:sz w:val="28"/>
          <w:szCs w:val="28"/>
          <w:lang w:eastAsia="ru-RU"/>
        </w:rPr>
        <w:t>Сузунского</w:t>
      </w:r>
      <w:proofErr w:type="spellEnd"/>
      <w:r w:rsidRPr="00AE5119">
        <w:rPr>
          <w:rFonts w:ascii="Times New Roman" w:eastAsia="Times New Roman" w:hAnsi="Times New Roman" w:cs="Times New Roman"/>
          <w:sz w:val="28"/>
          <w:szCs w:val="28"/>
          <w:lang w:eastAsia="ru-RU"/>
        </w:rPr>
        <w:t xml:space="preserve"> района обратилось в целях поиска подходящей работы 9753 человек. Снижение общего количества обратившихся по сравнению с аналогичным периодом прошлого года составило 27,7 %. Признано безработными- 520 человек. </w:t>
      </w:r>
    </w:p>
    <w:p w14:paraId="286149CF" w14:textId="77777777" w:rsidR="00AE5119" w:rsidRPr="00AE5119" w:rsidRDefault="00AE5119" w:rsidP="006C60F8">
      <w:pPr>
        <w:spacing w:after="0" w:line="240" w:lineRule="auto"/>
        <w:ind w:firstLine="567"/>
        <w:contextualSpacing/>
        <w:jc w:val="both"/>
        <w:rPr>
          <w:rFonts w:ascii="Times New Roman" w:eastAsia="Times New Roman" w:hAnsi="Times New Roman" w:cs="Times New Roman"/>
          <w:sz w:val="28"/>
          <w:szCs w:val="28"/>
          <w:lang w:eastAsia="ru-RU"/>
        </w:rPr>
      </w:pPr>
      <w:r w:rsidRPr="00AE5119">
        <w:rPr>
          <w:rFonts w:ascii="Times New Roman" w:eastAsia="Times New Roman" w:hAnsi="Times New Roman" w:cs="Times New Roman"/>
          <w:sz w:val="28"/>
          <w:szCs w:val="28"/>
          <w:lang w:eastAsia="ru-RU"/>
        </w:rPr>
        <w:t xml:space="preserve">На 1 ноября 2022 года на регистрационном учете в центре занятости состояло 151 человек, из них признано безработными - 133. Уровень официально зарегистрированной безработицы – 0,7 % (в 2022 г. – 1,4 %). </w:t>
      </w:r>
    </w:p>
    <w:p w14:paraId="3FDB7146" w14:textId="61958747" w:rsidR="00361D2D" w:rsidRPr="00CA3075" w:rsidRDefault="00AE5119" w:rsidP="006C60F8">
      <w:pPr>
        <w:spacing w:after="0" w:line="240" w:lineRule="auto"/>
        <w:ind w:firstLine="540"/>
        <w:jc w:val="both"/>
        <w:rPr>
          <w:rFonts w:ascii="Times New Roman" w:eastAsia="Times New Roman" w:hAnsi="Times New Roman" w:cs="Times New Roman"/>
          <w:bCs/>
          <w:iCs/>
          <w:noProof/>
          <w:sz w:val="28"/>
          <w:szCs w:val="28"/>
          <w:lang w:eastAsia="ru-RU"/>
        </w:rPr>
      </w:pPr>
      <w:r w:rsidRPr="00AE5119">
        <w:rPr>
          <w:rFonts w:ascii="Times New Roman" w:eastAsia="Times New Roman" w:hAnsi="Times New Roman" w:cs="Times New Roman"/>
          <w:sz w:val="28"/>
          <w:szCs w:val="28"/>
          <w:lang w:eastAsia="ru-RU"/>
        </w:rPr>
        <w:t xml:space="preserve">Количество заявленных работодателями вакансий составило 1051. За 2023 год при содействии центра занятости трудоустроен 567 человек, или 75,3 % от общего числа обратившихся в целях поиска подходящей работы. В отчетном периоде для реализации мероприятий по временному трудоустройству безработных граждан был заключен 41 договор, трудоустроен 41 человек. По программе временного трудоустройства несовершеннолетних граждан в возрасте от 14 до 18 лет (летняя </w:t>
      </w:r>
      <w:r w:rsidRPr="00AE5119">
        <w:rPr>
          <w:rFonts w:ascii="Times New Roman" w:eastAsia="Times New Roman" w:hAnsi="Times New Roman" w:cs="Times New Roman"/>
          <w:sz w:val="28"/>
          <w:szCs w:val="28"/>
          <w:lang w:eastAsia="ru-RU"/>
        </w:rPr>
        <w:lastRenderedPageBreak/>
        <w:t xml:space="preserve">занятость подростков) трудоустроено 118 подростков. </w:t>
      </w:r>
      <w:r w:rsidRPr="00AE5119">
        <w:rPr>
          <w:rFonts w:ascii="Times New Roman" w:eastAsia="Times New Roman" w:hAnsi="Times New Roman" w:cs="Times New Roman"/>
          <w:bCs/>
          <w:iCs/>
          <w:noProof/>
          <w:sz w:val="28"/>
          <w:szCs w:val="28"/>
          <w:lang w:eastAsia="ru-RU"/>
        </w:rPr>
        <w:t>Государственную фининансовую поддержку на открытие собственного дела получили 20 жителей района. Направленно на профессиональное обучение – 80 человек.</w:t>
      </w:r>
    </w:p>
    <w:p w14:paraId="60954E2A" w14:textId="77777777" w:rsidR="00AE7559" w:rsidRDefault="000F327D" w:rsidP="006C60F8">
      <w:pPr>
        <w:pStyle w:val="2"/>
        <w:jc w:val="both"/>
        <w:rPr>
          <w:szCs w:val="28"/>
        </w:rPr>
      </w:pPr>
      <w:r w:rsidRPr="00F94A6E">
        <w:rPr>
          <w:szCs w:val="28"/>
        </w:rPr>
        <w:t>ТУРИЗМ</w:t>
      </w:r>
    </w:p>
    <w:p w14:paraId="5AE482E3" w14:textId="77777777" w:rsidR="00AE5119" w:rsidRPr="00AE5119" w:rsidRDefault="00AE5119" w:rsidP="006C60F8">
      <w:pPr>
        <w:spacing w:after="0" w:line="240" w:lineRule="auto"/>
        <w:ind w:firstLine="284"/>
        <w:jc w:val="both"/>
        <w:rPr>
          <w:rFonts w:ascii="Times New Roman" w:hAnsi="Times New Roman" w:cs="Times New Roman"/>
          <w:color w:val="101010"/>
          <w:sz w:val="28"/>
          <w:szCs w:val="28"/>
          <w:shd w:val="clear" w:color="auto" w:fill="FFFFFF"/>
        </w:rPr>
      </w:pPr>
      <w:proofErr w:type="spellStart"/>
      <w:r w:rsidRPr="00AE5119">
        <w:rPr>
          <w:rFonts w:ascii="Times New Roman" w:hAnsi="Times New Roman" w:cs="Times New Roman"/>
          <w:sz w:val="28"/>
          <w:szCs w:val="28"/>
        </w:rPr>
        <w:t>Сузунский</w:t>
      </w:r>
      <w:proofErr w:type="spellEnd"/>
      <w:r w:rsidRPr="00AE5119">
        <w:rPr>
          <w:rFonts w:ascii="Times New Roman" w:hAnsi="Times New Roman" w:cs="Times New Roman"/>
          <w:sz w:val="28"/>
          <w:szCs w:val="28"/>
        </w:rPr>
        <w:t xml:space="preserve"> район – центр притяжения туристов Новосибирской области. </w:t>
      </w:r>
      <w:r w:rsidRPr="00AE5119">
        <w:rPr>
          <w:rFonts w:ascii="Times New Roman" w:hAnsi="Times New Roman" w:cs="Times New Roman"/>
          <w:sz w:val="28"/>
          <w:szCs w:val="28"/>
          <w:shd w:val="clear" w:color="auto" w:fill="FFFFFF"/>
        </w:rPr>
        <w:t>Природное и культурное разнообразие района позволяет развивать на его территории практически все виды туризма, включая наиболее распространенные по потребительским предпочтениям: рекреационный, исторический, экологический, сельский и событийный.</w:t>
      </w:r>
    </w:p>
    <w:p w14:paraId="0B7E324F" w14:textId="77777777" w:rsidR="00AE5119" w:rsidRPr="00AE5119" w:rsidRDefault="00AE5119" w:rsidP="006C60F8">
      <w:pPr>
        <w:spacing w:after="0" w:line="240" w:lineRule="auto"/>
        <w:ind w:firstLine="708"/>
        <w:jc w:val="both"/>
        <w:rPr>
          <w:rFonts w:ascii="Times New Roman" w:hAnsi="Times New Roman" w:cs="Times New Roman"/>
          <w:sz w:val="28"/>
          <w:szCs w:val="28"/>
        </w:rPr>
      </w:pPr>
      <w:proofErr w:type="gramStart"/>
      <w:r w:rsidRPr="00AE5119">
        <w:rPr>
          <w:rFonts w:ascii="Times New Roman" w:hAnsi="Times New Roman" w:cs="Times New Roman"/>
          <w:sz w:val="28"/>
          <w:szCs w:val="28"/>
          <w:shd w:val="clear" w:color="auto" w:fill="FFFFFF"/>
        </w:rPr>
        <w:t>За  2023</w:t>
      </w:r>
      <w:proofErr w:type="gramEnd"/>
      <w:r w:rsidRPr="00AE5119">
        <w:rPr>
          <w:rFonts w:ascii="Times New Roman" w:hAnsi="Times New Roman" w:cs="Times New Roman"/>
          <w:sz w:val="28"/>
          <w:szCs w:val="28"/>
          <w:shd w:val="clear" w:color="auto" w:fill="FFFFFF"/>
        </w:rPr>
        <w:t xml:space="preserve"> год </w:t>
      </w:r>
      <w:proofErr w:type="spellStart"/>
      <w:r w:rsidRPr="00AE5119">
        <w:rPr>
          <w:rFonts w:ascii="Times New Roman" w:hAnsi="Times New Roman" w:cs="Times New Roman"/>
          <w:sz w:val="28"/>
          <w:szCs w:val="28"/>
          <w:shd w:val="clear" w:color="auto" w:fill="FFFFFF"/>
        </w:rPr>
        <w:t>Сузунский</w:t>
      </w:r>
      <w:proofErr w:type="spellEnd"/>
      <w:r w:rsidRPr="00AE5119">
        <w:rPr>
          <w:rFonts w:ascii="Times New Roman" w:hAnsi="Times New Roman" w:cs="Times New Roman"/>
          <w:sz w:val="28"/>
          <w:szCs w:val="28"/>
          <w:shd w:val="clear" w:color="auto" w:fill="FFFFFF"/>
        </w:rPr>
        <w:t xml:space="preserve"> район посетили более 44,0 тыс. туристов.</w:t>
      </w:r>
      <w:r w:rsidRPr="00AE5119">
        <w:rPr>
          <w:rFonts w:ascii="Times New Roman" w:hAnsi="Times New Roman" w:cs="Times New Roman"/>
          <w:sz w:val="28"/>
          <w:szCs w:val="28"/>
        </w:rPr>
        <w:t xml:space="preserve"> Количество организаций, работающих в данном сегменте рынка 31. Численность работающих - 117 человек.</w:t>
      </w:r>
    </w:p>
    <w:p w14:paraId="035CAD23" w14:textId="77777777" w:rsidR="00AE5119" w:rsidRPr="00AE5119" w:rsidRDefault="00AE5119" w:rsidP="006C60F8">
      <w:pPr>
        <w:spacing w:after="0" w:line="240" w:lineRule="auto"/>
        <w:ind w:firstLine="709"/>
        <w:jc w:val="both"/>
        <w:rPr>
          <w:rFonts w:ascii="Times New Roman" w:hAnsi="Times New Roman" w:cs="Times New Roman"/>
          <w:bCs/>
          <w:iCs/>
          <w:noProof/>
          <w:sz w:val="28"/>
          <w:szCs w:val="28"/>
        </w:rPr>
      </w:pPr>
      <w:r w:rsidRPr="00AE5119">
        <w:rPr>
          <w:rFonts w:ascii="Times New Roman" w:hAnsi="Times New Roman" w:cs="Times New Roman"/>
          <w:sz w:val="28"/>
          <w:szCs w:val="28"/>
        </w:rPr>
        <w:t>Туристам предлагают свои услуги по проживанию следующие базы отдыха (расстояние до ближайшей 12 км, до самой дальней 28 км):</w:t>
      </w:r>
    </w:p>
    <w:p w14:paraId="156AC02E" w14:textId="77777777" w:rsidR="00AE5119" w:rsidRPr="00AE5119" w:rsidRDefault="00AE5119" w:rsidP="006C60F8">
      <w:pPr>
        <w:numPr>
          <w:ilvl w:val="0"/>
          <w:numId w:val="7"/>
        </w:numPr>
        <w:tabs>
          <w:tab w:val="left" w:pos="567"/>
          <w:tab w:val="left" w:pos="993"/>
        </w:tabs>
        <w:spacing w:after="0" w:line="240" w:lineRule="auto"/>
        <w:ind w:left="0" w:hanging="11"/>
        <w:contextualSpacing/>
        <w:jc w:val="both"/>
        <w:rPr>
          <w:rFonts w:ascii="Times New Roman" w:hAnsi="Times New Roman" w:cs="Times New Roman"/>
          <w:bCs/>
          <w:iCs/>
          <w:noProof/>
          <w:sz w:val="28"/>
          <w:szCs w:val="28"/>
        </w:rPr>
      </w:pPr>
      <w:r w:rsidRPr="00AE5119">
        <w:rPr>
          <w:rFonts w:ascii="Times New Roman" w:hAnsi="Times New Roman" w:cs="Times New Roman"/>
          <w:bCs/>
          <w:iCs/>
          <w:noProof/>
          <w:sz w:val="28"/>
          <w:szCs w:val="28"/>
        </w:rPr>
        <w:t>база отдыха «Мой дом»</w:t>
      </w:r>
      <w:r w:rsidRPr="00AE5119">
        <w:rPr>
          <w:rFonts w:ascii="Times New Roman" w:hAnsi="Times New Roman" w:cs="Times New Roman"/>
          <w:sz w:val="28"/>
          <w:szCs w:val="28"/>
        </w:rPr>
        <w:t xml:space="preserve">; </w:t>
      </w:r>
    </w:p>
    <w:p w14:paraId="3B5B5B7C" w14:textId="77777777" w:rsidR="00AE5119" w:rsidRPr="00AE5119" w:rsidRDefault="00AE5119" w:rsidP="006C60F8">
      <w:pPr>
        <w:numPr>
          <w:ilvl w:val="0"/>
          <w:numId w:val="7"/>
        </w:numPr>
        <w:tabs>
          <w:tab w:val="left" w:pos="567"/>
          <w:tab w:val="left" w:pos="993"/>
        </w:tabs>
        <w:spacing w:after="0" w:line="240" w:lineRule="auto"/>
        <w:ind w:left="0" w:hanging="11"/>
        <w:contextualSpacing/>
        <w:jc w:val="both"/>
        <w:rPr>
          <w:rFonts w:ascii="Times New Roman" w:hAnsi="Times New Roman" w:cs="Times New Roman"/>
          <w:bCs/>
          <w:iCs/>
          <w:noProof/>
          <w:sz w:val="28"/>
          <w:szCs w:val="28"/>
        </w:rPr>
      </w:pPr>
      <w:r w:rsidRPr="00AE5119">
        <w:rPr>
          <w:rFonts w:ascii="Times New Roman" w:hAnsi="Times New Roman" w:cs="Times New Roman"/>
          <w:bCs/>
          <w:iCs/>
          <w:noProof/>
          <w:sz w:val="28"/>
          <w:szCs w:val="28"/>
        </w:rPr>
        <w:t xml:space="preserve">база отдыха «Сузунская заимка», </w:t>
      </w:r>
      <w:r w:rsidRPr="00AE5119">
        <w:rPr>
          <w:rFonts w:ascii="Times New Roman" w:hAnsi="Times New Roman" w:cs="Times New Roman"/>
          <w:bCs/>
          <w:iCs/>
          <w:noProof/>
          <w:sz w:val="28"/>
          <w:szCs w:val="28"/>
          <w:u w:val="single"/>
        </w:rPr>
        <w:t>с. Верх-Сузун</w:t>
      </w:r>
      <w:r w:rsidRPr="00AE5119">
        <w:rPr>
          <w:rFonts w:ascii="Times New Roman" w:hAnsi="Times New Roman" w:cs="Times New Roman"/>
          <w:sz w:val="28"/>
          <w:szCs w:val="28"/>
        </w:rPr>
        <w:t xml:space="preserve">, </w:t>
      </w:r>
      <w:hyperlink r:id="rId8" w:history="1">
        <w:r w:rsidRPr="00AE5119">
          <w:rPr>
            <w:rFonts w:ascii="Times New Roman" w:hAnsi="Times New Roman" w:cs="Times New Roman"/>
            <w:bCs/>
            <w:iCs/>
            <w:noProof/>
            <w:sz w:val="28"/>
            <w:szCs w:val="28"/>
            <w:u w:val="single"/>
          </w:rPr>
          <w:t>https://suzunfish.ru</w:t>
        </w:r>
      </w:hyperlink>
      <w:r w:rsidRPr="00AE5119">
        <w:rPr>
          <w:rFonts w:ascii="Times New Roman" w:hAnsi="Times New Roman" w:cs="Times New Roman"/>
          <w:sz w:val="28"/>
          <w:szCs w:val="28"/>
        </w:rPr>
        <w:t>;</w:t>
      </w:r>
      <w:r w:rsidRPr="00AE5119">
        <w:rPr>
          <w:rFonts w:ascii="Times New Roman" w:hAnsi="Times New Roman" w:cs="Times New Roman"/>
          <w:bCs/>
          <w:iCs/>
          <w:noProof/>
          <w:sz w:val="28"/>
          <w:szCs w:val="28"/>
        </w:rPr>
        <w:t xml:space="preserve"> </w:t>
      </w:r>
    </w:p>
    <w:p w14:paraId="3AD1756B" w14:textId="77777777" w:rsidR="00AE5119" w:rsidRPr="00AE5119" w:rsidRDefault="00AE5119" w:rsidP="006C60F8">
      <w:pPr>
        <w:numPr>
          <w:ilvl w:val="0"/>
          <w:numId w:val="7"/>
        </w:numPr>
        <w:tabs>
          <w:tab w:val="left" w:pos="567"/>
          <w:tab w:val="left" w:pos="993"/>
        </w:tabs>
        <w:spacing w:after="0" w:line="240" w:lineRule="auto"/>
        <w:ind w:left="0" w:hanging="11"/>
        <w:contextualSpacing/>
        <w:jc w:val="both"/>
        <w:rPr>
          <w:rFonts w:ascii="Times New Roman" w:hAnsi="Times New Roman" w:cs="Times New Roman"/>
          <w:bCs/>
          <w:iCs/>
          <w:noProof/>
          <w:sz w:val="28"/>
          <w:szCs w:val="28"/>
        </w:rPr>
      </w:pPr>
      <w:r w:rsidRPr="00AE5119">
        <w:rPr>
          <w:rFonts w:ascii="Times New Roman" w:hAnsi="Times New Roman" w:cs="Times New Roman"/>
          <w:bCs/>
          <w:iCs/>
          <w:noProof/>
          <w:sz w:val="28"/>
          <w:szCs w:val="28"/>
        </w:rPr>
        <w:t>база отдыхы «Кордон», с. Каргаполово</w:t>
      </w:r>
      <w:r w:rsidRPr="00AE5119">
        <w:rPr>
          <w:rFonts w:ascii="Times New Roman" w:hAnsi="Times New Roman" w:cs="Times New Roman"/>
          <w:sz w:val="28"/>
          <w:szCs w:val="28"/>
        </w:rPr>
        <w:t xml:space="preserve">, </w:t>
      </w:r>
      <w:hyperlink r:id="rId9" w:history="1">
        <w:r w:rsidRPr="00AE5119">
          <w:rPr>
            <w:rFonts w:ascii="Times New Roman" w:hAnsi="Times New Roman" w:cs="Times New Roman"/>
            <w:bCs/>
            <w:iCs/>
            <w:noProof/>
            <w:sz w:val="28"/>
            <w:szCs w:val="28"/>
            <w:u w:val="single"/>
          </w:rPr>
          <w:t>https://suzun-kordon.ru</w:t>
        </w:r>
      </w:hyperlink>
      <w:r w:rsidRPr="00AE5119">
        <w:rPr>
          <w:rFonts w:ascii="Times New Roman" w:hAnsi="Times New Roman" w:cs="Times New Roman"/>
          <w:sz w:val="28"/>
          <w:szCs w:val="28"/>
        </w:rPr>
        <w:t xml:space="preserve">; </w:t>
      </w:r>
    </w:p>
    <w:p w14:paraId="10926DC1" w14:textId="77777777" w:rsidR="00AE5119" w:rsidRPr="00AE5119" w:rsidRDefault="00AE5119" w:rsidP="006C60F8">
      <w:pPr>
        <w:numPr>
          <w:ilvl w:val="0"/>
          <w:numId w:val="7"/>
        </w:numPr>
        <w:tabs>
          <w:tab w:val="left" w:pos="567"/>
          <w:tab w:val="left" w:pos="993"/>
        </w:tabs>
        <w:spacing w:after="0" w:line="240" w:lineRule="auto"/>
        <w:ind w:left="0" w:hanging="11"/>
        <w:contextualSpacing/>
        <w:jc w:val="both"/>
        <w:rPr>
          <w:rFonts w:ascii="Times New Roman" w:hAnsi="Times New Roman" w:cs="Times New Roman"/>
          <w:bCs/>
          <w:iCs/>
          <w:noProof/>
          <w:sz w:val="28"/>
          <w:szCs w:val="28"/>
        </w:rPr>
      </w:pPr>
      <w:r w:rsidRPr="00AE5119">
        <w:rPr>
          <w:rFonts w:ascii="Times New Roman" w:hAnsi="Times New Roman" w:cs="Times New Roman"/>
          <w:bCs/>
          <w:iCs/>
          <w:noProof/>
          <w:sz w:val="28"/>
          <w:szCs w:val="28"/>
        </w:rPr>
        <w:t xml:space="preserve">база отдыха «Клевое место», с. </w:t>
      </w:r>
      <w:proofErr w:type="gramStart"/>
      <w:r w:rsidRPr="00AE5119">
        <w:rPr>
          <w:rFonts w:ascii="Times New Roman" w:hAnsi="Times New Roman" w:cs="Times New Roman"/>
          <w:bCs/>
          <w:iCs/>
          <w:noProof/>
          <w:sz w:val="28"/>
          <w:szCs w:val="28"/>
        </w:rPr>
        <w:t xml:space="preserve">Каргаполово,  </w:t>
      </w:r>
      <w:hyperlink r:id="rId10" w:history="1">
        <w:r w:rsidRPr="00AE5119">
          <w:rPr>
            <w:rFonts w:ascii="Times New Roman" w:hAnsi="Times New Roman" w:cs="Times New Roman"/>
            <w:bCs/>
            <w:iCs/>
            <w:noProof/>
            <w:sz w:val="28"/>
            <w:szCs w:val="28"/>
            <w:u w:val="single"/>
          </w:rPr>
          <w:t>http://syzyn.com</w:t>
        </w:r>
        <w:proofErr w:type="gramEnd"/>
      </w:hyperlink>
      <w:r w:rsidRPr="00AE5119">
        <w:rPr>
          <w:rFonts w:ascii="Times New Roman" w:hAnsi="Times New Roman" w:cs="Times New Roman"/>
          <w:sz w:val="28"/>
          <w:szCs w:val="28"/>
        </w:rPr>
        <w:t>;</w:t>
      </w:r>
    </w:p>
    <w:p w14:paraId="5C893D75" w14:textId="77777777" w:rsidR="00AE5119" w:rsidRPr="00AE5119" w:rsidRDefault="00AE5119" w:rsidP="006C60F8">
      <w:pPr>
        <w:numPr>
          <w:ilvl w:val="0"/>
          <w:numId w:val="7"/>
        </w:numPr>
        <w:tabs>
          <w:tab w:val="left" w:pos="567"/>
          <w:tab w:val="left" w:pos="993"/>
        </w:tabs>
        <w:spacing w:after="0" w:line="240" w:lineRule="auto"/>
        <w:ind w:left="0" w:hanging="11"/>
        <w:contextualSpacing/>
        <w:jc w:val="both"/>
        <w:rPr>
          <w:rFonts w:ascii="Times New Roman" w:hAnsi="Times New Roman" w:cs="Times New Roman"/>
          <w:sz w:val="28"/>
          <w:szCs w:val="28"/>
        </w:rPr>
      </w:pPr>
      <w:r w:rsidRPr="00AE5119">
        <w:rPr>
          <w:rFonts w:ascii="Times New Roman" w:hAnsi="Times New Roman" w:cs="Times New Roman"/>
          <w:bCs/>
          <w:iCs/>
          <w:noProof/>
          <w:sz w:val="28"/>
          <w:szCs w:val="28"/>
        </w:rPr>
        <w:t xml:space="preserve">база отдыха «Нижний Сузун», с. Нижний </w:t>
      </w:r>
      <w:proofErr w:type="gramStart"/>
      <w:r w:rsidRPr="00AE5119">
        <w:rPr>
          <w:rFonts w:ascii="Times New Roman" w:hAnsi="Times New Roman" w:cs="Times New Roman"/>
          <w:bCs/>
          <w:iCs/>
          <w:noProof/>
          <w:sz w:val="28"/>
          <w:szCs w:val="28"/>
        </w:rPr>
        <w:t xml:space="preserve">Сузун,  </w:t>
      </w:r>
      <w:hyperlink r:id="rId11" w:history="1">
        <w:r w:rsidRPr="00AE5119">
          <w:rPr>
            <w:rStyle w:val="af8"/>
            <w:rFonts w:ascii="Times New Roman" w:hAnsi="Times New Roman" w:cs="Times New Roman"/>
            <w:bCs/>
            <w:noProof/>
            <w:sz w:val="28"/>
            <w:szCs w:val="28"/>
          </w:rPr>
          <w:t>http://xn--f1acbbfucd8aub.xn--p1ai/</w:t>
        </w:r>
        <w:proofErr w:type="gramEnd"/>
      </w:hyperlink>
      <w:r w:rsidRPr="00AE5119">
        <w:rPr>
          <w:rFonts w:ascii="Times New Roman" w:hAnsi="Times New Roman" w:cs="Times New Roman"/>
          <w:sz w:val="28"/>
          <w:szCs w:val="28"/>
        </w:rPr>
        <w:t>.</w:t>
      </w:r>
    </w:p>
    <w:p w14:paraId="1807A220" w14:textId="77777777" w:rsidR="00AE5119" w:rsidRPr="00AE5119" w:rsidRDefault="00AE5119" w:rsidP="006C60F8">
      <w:pPr>
        <w:tabs>
          <w:tab w:val="left" w:pos="567"/>
          <w:tab w:val="left" w:pos="993"/>
        </w:tabs>
        <w:spacing w:after="0" w:line="240" w:lineRule="auto"/>
        <w:contextualSpacing/>
        <w:jc w:val="both"/>
        <w:rPr>
          <w:rFonts w:ascii="Times New Roman" w:hAnsi="Times New Roman" w:cs="Times New Roman"/>
          <w:sz w:val="28"/>
          <w:szCs w:val="28"/>
        </w:rPr>
      </w:pPr>
      <w:r w:rsidRPr="00AE5119">
        <w:rPr>
          <w:rFonts w:ascii="Times New Roman" w:hAnsi="Times New Roman" w:cs="Times New Roman"/>
          <w:sz w:val="28"/>
          <w:szCs w:val="28"/>
        </w:rPr>
        <w:tab/>
        <w:t>На площадке МБУК «</w:t>
      </w:r>
      <w:proofErr w:type="spellStart"/>
      <w:r w:rsidRPr="00AE5119">
        <w:rPr>
          <w:rFonts w:ascii="Times New Roman" w:hAnsi="Times New Roman" w:cs="Times New Roman"/>
          <w:sz w:val="28"/>
          <w:szCs w:val="28"/>
        </w:rPr>
        <w:t>Сузунская</w:t>
      </w:r>
      <w:proofErr w:type="spellEnd"/>
      <w:r w:rsidRPr="00AE5119">
        <w:rPr>
          <w:rFonts w:ascii="Times New Roman" w:hAnsi="Times New Roman" w:cs="Times New Roman"/>
          <w:sz w:val="28"/>
          <w:szCs w:val="28"/>
        </w:rPr>
        <w:t xml:space="preserve"> ЦБС» 15 февраля 2023 года состоялся третий модуль второго Акселератора по сельскому туризму, участниками которого </w:t>
      </w:r>
      <w:proofErr w:type="gramStart"/>
      <w:r w:rsidRPr="00AE5119">
        <w:rPr>
          <w:rFonts w:ascii="Times New Roman" w:hAnsi="Times New Roman" w:cs="Times New Roman"/>
          <w:sz w:val="28"/>
          <w:szCs w:val="28"/>
        </w:rPr>
        <w:t>стали  гости</w:t>
      </w:r>
      <w:proofErr w:type="gramEnd"/>
      <w:r w:rsidRPr="00AE5119">
        <w:rPr>
          <w:rFonts w:ascii="Times New Roman" w:hAnsi="Times New Roman" w:cs="Times New Roman"/>
          <w:sz w:val="28"/>
          <w:szCs w:val="28"/>
        </w:rPr>
        <w:t xml:space="preserve"> из г. Новосибирска, </w:t>
      </w:r>
      <w:proofErr w:type="spellStart"/>
      <w:r w:rsidRPr="00AE5119">
        <w:rPr>
          <w:rFonts w:ascii="Times New Roman" w:hAnsi="Times New Roman" w:cs="Times New Roman"/>
          <w:sz w:val="28"/>
          <w:szCs w:val="28"/>
        </w:rPr>
        <w:t>Искитима</w:t>
      </w:r>
      <w:proofErr w:type="spellEnd"/>
      <w:r w:rsidRPr="00AE5119">
        <w:rPr>
          <w:rFonts w:ascii="Times New Roman" w:hAnsi="Times New Roman" w:cs="Times New Roman"/>
          <w:sz w:val="28"/>
          <w:szCs w:val="28"/>
        </w:rPr>
        <w:t xml:space="preserve">, Тогучина, Мошково и Маслянино. Первый модуль проходил в </w:t>
      </w:r>
      <w:proofErr w:type="spellStart"/>
      <w:r w:rsidRPr="00AE5119">
        <w:rPr>
          <w:rFonts w:ascii="Times New Roman" w:hAnsi="Times New Roman" w:cs="Times New Roman"/>
          <w:sz w:val="28"/>
          <w:szCs w:val="28"/>
        </w:rPr>
        <w:t>р.п</w:t>
      </w:r>
      <w:proofErr w:type="spellEnd"/>
      <w:r w:rsidRPr="00AE5119">
        <w:rPr>
          <w:rFonts w:ascii="Times New Roman" w:hAnsi="Times New Roman" w:cs="Times New Roman"/>
          <w:sz w:val="28"/>
          <w:szCs w:val="28"/>
        </w:rPr>
        <w:t xml:space="preserve">. Маслянино, второй – в </w:t>
      </w:r>
      <w:proofErr w:type="spellStart"/>
      <w:r w:rsidRPr="00AE5119">
        <w:rPr>
          <w:rFonts w:ascii="Times New Roman" w:hAnsi="Times New Roman" w:cs="Times New Roman"/>
          <w:sz w:val="28"/>
          <w:szCs w:val="28"/>
        </w:rPr>
        <w:t>Искитимском</w:t>
      </w:r>
      <w:proofErr w:type="spellEnd"/>
      <w:r w:rsidRPr="00AE5119">
        <w:rPr>
          <w:rFonts w:ascii="Times New Roman" w:hAnsi="Times New Roman" w:cs="Times New Roman"/>
          <w:sz w:val="28"/>
          <w:szCs w:val="28"/>
        </w:rPr>
        <w:t xml:space="preserve"> районе и четвёртый – в г. Новосибирск. Обучающая программа Акселератора сельского туризма «</w:t>
      </w:r>
      <w:proofErr w:type="spellStart"/>
      <w:r w:rsidRPr="00AE5119">
        <w:rPr>
          <w:rFonts w:ascii="Times New Roman" w:hAnsi="Times New Roman" w:cs="Times New Roman"/>
          <w:sz w:val="28"/>
          <w:szCs w:val="28"/>
        </w:rPr>
        <w:t>Агротуризм</w:t>
      </w:r>
      <w:proofErr w:type="spellEnd"/>
      <w:r w:rsidRPr="00AE5119">
        <w:rPr>
          <w:rFonts w:ascii="Times New Roman" w:hAnsi="Times New Roman" w:cs="Times New Roman"/>
          <w:sz w:val="28"/>
          <w:szCs w:val="28"/>
        </w:rPr>
        <w:t xml:space="preserve"> 54» реализуется в рамках проекта «Пространство компетенций сельского гостеприимства» при поддержке Министерства региональной политики Новосибирской области и Фонда президентских грантов. Организатором является руководитель АНО «Живая земля» </w:t>
      </w:r>
      <w:proofErr w:type="spellStart"/>
      <w:r w:rsidRPr="00AE5119">
        <w:rPr>
          <w:rFonts w:ascii="Times New Roman" w:hAnsi="Times New Roman" w:cs="Times New Roman"/>
          <w:sz w:val="28"/>
          <w:szCs w:val="28"/>
        </w:rPr>
        <w:t>Канаева</w:t>
      </w:r>
      <w:proofErr w:type="spellEnd"/>
      <w:r w:rsidRPr="00AE5119">
        <w:rPr>
          <w:rFonts w:ascii="Times New Roman" w:hAnsi="Times New Roman" w:cs="Times New Roman"/>
          <w:sz w:val="28"/>
          <w:szCs w:val="28"/>
        </w:rPr>
        <w:t xml:space="preserve"> А.Н. и генеральный директор ТК «Новосибирск» </w:t>
      </w:r>
      <w:proofErr w:type="gramStart"/>
      <w:r w:rsidRPr="00AE5119">
        <w:rPr>
          <w:rFonts w:ascii="Times New Roman" w:hAnsi="Times New Roman" w:cs="Times New Roman"/>
          <w:sz w:val="28"/>
          <w:szCs w:val="28"/>
        </w:rPr>
        <w:t>Гончарова  Ю.А.</w:t>
      </w:r>
      <w:proofErr w:type="gramEnd"/>
      <w:r w:rsidRPr="00AE5119">
        <w:rPr>
          <w:rFonts w:ascii="Times New Roman" w:hAnsi="Times New Roman" w:cs="Times New Roman"/>
          <w:sz w:val="28"/>
          <w:szCs w:val="28"/>
        </w:rPr>
        <w:t xml:space="preserve"> Тема встречи: «Экономика сельского туризма. Европейский и российский опыт организации объектов и успешные примеры».</w:t>
      </w:r>
    </w:p>
    <w:p w14:paraId="77E35953" w14:textId="77777777" w:rsidR="00AE5119" w:rsidRPr="00AE5119" w:rsidRDefault="00AE5119" w:rsidP="006C60F8">
      <w:pPr>
        <w:tabs>
          <w:tab w:val="left" w:pos="567"/>
          <w:tab w:val="left" w:pos="993"/>
        </w:tabs>
        <w:spacing w:after="0" w:line="240" w:lineRule="auto"/>
        <w:contextualSpacing/>
        <w:jc w:val="both"/>
        <w:rPr>
          <w:rFonts w:ascii="Times New Roman" w:hAnsi="Times New Roman" w:cs="Times New Roman"/>
          <w:sz w:val="28"/>
          <w:szCs w:val="28"/>
        </w:rPr>
      </w:pPr>
      <w:r w:rsidRPr="00AE5119">
        <w:rPr>
          <w:rFonts w:ascii="Times New Roman" w:hAnsi="Times New Roman" w:cs="Times New Roman"/>
          <w:sz w:val="28"/>
          <w:szCs w:val="28"/>
        </w:rPr>
        <w:t xml:space="preserve">       В феврале 2023 года прошёл ежегодный традиционный фестиваль подлёдного лова «Клёвый лёд», на который привлечены новые спонсоры, участники и гости мероприятия не только нашего района, но и из других регионов.</w:t>
      </w:r>
    </w:p>
    <w:p w14:paraId="67E6ABBA" w14:textId="77777777" w:rsidR="00AE5119" w:rsidRPr="00AE5119" w:rsidRDefault="00AE5119" w:rsidP="006C60F8">
      <w:pPr>
        <w:tabs>
          <w:tab w:val="left" w:pos="567"/>
          <w:tab w:val="left" w:pos="993"/>
        </w:tabs>
        <w:spacing w:after="0" w:line="240" w:lineRule="auto"/>
        <w:contextualSpacing/>
        <w:jc w:val="both"/>
        <w:rPr>
          <w:rFonts w:ascii="Times New Roman" w:hAnsi="Times New Roman" w:cs="Times New Roman"/>
          <w:sz w:val="28"/>
          <w:szCs w:val="28"/>
        </w:rPr>
      </w:pPr>
      <w:r w:rsidRPr="00AE5119">
        <w:rPr>
          <w:rFonts w:ascii="Times New Roman" w:hAnsi="Times New Roman" w:cs="Times New Roman"/>
          <w:sz w:val="28"/>
          <w:szCs w:val="28"/>
        </w:rPr>
        <w:tab/>
        <w:t xml:space="preserve">В текущем году организована встреча директора МТК «Сузун – завод. Монетный двор» с представителями местных организаций, готовых принимать у себя экскурсионные группы туристов, в целях развития промышленного въездного туризма, а также с представителями сельского туризма </w:t>
      </w:r>
      <w:proofErr w:type="spellStart"/>
      <w:r w:rsidRPr="00AE5119">
        <w:rPr>
          <w:rFonts w:ascii="Times New Roman" w:hAnsi="Times New Roman" w:cs="Times New Roman"/>
          <w:sz w:val="28"/>
          <w:szCs w:val="28"/>
        </w:rPr>
        <w:t>Сузунского</w:t>
      </w:r>
      <w:proofErr w:type="spellEnd"/>
      <w:r w:rsidRPr="00AE5119">
        <w:rPr>
          <w:rFonts w:ascii="Times New Roman" w:hAnsi="Times New Roman" w:cs="Times New Roman"/>
          <w:sz w:val="28"/>
          <w:szCs w:val="28"/>
        </w:rPr>
        <w:t xml:space="preserve"> района в с. Мереть и д. </w:t>
      </w:r>
      <w:proofErr w:type="spellStart"/>
      <w:r w:rsidRPr="00AE5119">
        <w:rPr>
          <w:rFonts w:ascii="Times New Roman" w:hAnsi="Times New Roman" w:cs="Times New Roman"/>
          <w:sz w:val="28"/>
          <w:szCs w:val="28"/>
        </w:rPr>
        <w:t>Поротниково</w:t>
      </w:r>
      <w:proofErr w:type="spellEnd"/>
      <w:r w:rsidRPr="00AE5119">
        <w:rPr>
          <w:rFonts w:ascii="Times New Roman" w:hAnsi="Times New Roman" w:cs="Times New Roman"/>
          <w:sz w:val="28"/>
          <w:szCs w:val="28"/>
        </w:rPr>
        <w:t xml:space="preserve">, для дальнейшего сотрудничества. </w:t>
      </w:r>
    </w:p>
    <w:p w14:paraId="1756F20A" w14:textId="77777777" w:rsidR="00AE5119" w:rsidRPr="00AE5119" w:rsidRDefault="00AE5119" w:rsidP="006C60F8">
      <w:pPr>
        <w:tabs>
          <w:tab w:val="left" w:pos="567"/>
          <w:tab w:val="left" w:pos="993"/>
        </w:tabs>
        <w:spacing w:after="0" w:line="240" w:lineRule="auto"/>
        <w:contextualSpacing/>
        <w:jc w:val="both"/>
        <w:rPr>
          <w:rFonts w:ascii="Times New Roman" w:hAnsi="Times New Roman" w:cs="Times New Roman"/>
          <w:sz w:val="28"/>
          <w:szCs w:val="28"/>
        </w:rPr>
      </w:pPr>
      <w:r w:rsidRPr="00AE5119">
        <w:rPr>
          <w:rFonts w:ascii="Times New Roman" w:hAnsi="Times New Roman" w:cs="Times New Roman"/>
          <w:sz w:val="28"/>
          <w:szCs w:val="28"/>
        </w:rPr>
        <w:tab/>
        <w:t xml:space="preserve">В апреле 2023 </w:t>
      </w:r>
      <w:proofErr w:type="gramStart"/>
      <w:r w:rsidRPr="00AE5119">
        <w:rPr>
          <w:rFonts w:ascii="Times New Roman" w:hAnsi="Times New Roman" w:cs="Times New Roman"/>
          <w:sz w:val="28"/>
          <w:szCs w:val="28"/>
        </w:rPr>
        <w:t>года  в</w:t>
      </w:r>
      <w:proofErr w:type="gramEnd"/>
      <w:r w:rsidRPr="00AE5119">
        <w:rPr>
          <w:rFonts w:ascii="Times New Roman" w:hAnsi="Times New Roman" w:cs="Times New Roman"/>
          <w:sz w:val="28"/>
          <w:szCs w:val="28"/>
        </w:rPr>
        <w:t xml:space="preserve"> целях развития выездного туризма совместно с администрацией района и управлением образования была совершена совместная поездка школьников с сопровождением экскурсовода музейно-туристического комплекса в краеведческий музей г. Новосибирска. Ведётся совместная работа по организации встреч туристических групп и гостей района.          </w:t>
      </w:r>
    </w:p>
    <w:p w14:paraId="7D901995" w14:textId="77777777" w:rsidR="00AE5119" w:rsidRPr="00AE5119" w:rsidRDefault="00AE5119" w:rsidP="006C60F8">
      <w:pPr>
        <w:tabs>
          <w:tab w:val="left" w:pos="567"/>
          <w:tab w:val="left" w:pos="993"/>
        </w:tabs>
        <w:spacing w:after="0" w:line="240" w:lineRule="auto"/>
        <w:contextualSpacing/>
        <w:jc w:val="both"/>
        <w:rPr>
          <w:rFonts w:ascii="Times New Roman" w:hAnsi="Times New Roman" w:cs="Times New Roman"/>
          <w:sz w:val="28"/>
          <w:szCs w:val="28"/>
        </w:rPr>
      </w:pPr>
      <w:r w:rsidRPr="00AE5119">
        <w:rPr>
          <w:rFonts w:ascii="Times New Roman" w:hAnsi="Times New Roman" w:cs="Times New Roman"/>
          <w:sz w:val="28"/>
          <w:szCs w:val="28"/>
        </w:rPr>
        <w:lastRenderedPageBreak/>
        <w:tab/>
        <w:t xml:space="preserve">8 июля на центральной площади по ул. Ленина в </w:t>
      </w:r>
      <w:proofErr w:type="spellStart"/>
      <w:r w:rsidRPr="00AE5119">
        <w:rPr>
          <w:rFonts w:ascii="Times New Roman" w:hAnsi="Times New Roman" w:cs="Times New Roman"/>
          <w:sz w:val="28"/>
          <w:szCs w:val="28"/>
        </w:rPr>
        <w:t>р.п</w:t>
      </w:r>
      <w:proofErr w:type="spellEnd"/>
      <w:r w:rsidRPr="00AE5119">
        <w:rPr>
          <w:rFonts w:ascii="Times New Roman" w:hAnsi="Times New Roman" w:cs="Times New Roman"/>
          <w:sz w:val="28"/>
          <w:szCs w:val="28"/>
        </w:rPr>
        <w:t>. Сузун состоялась оптово-розничная универсальная ярмарка «</w:t>
      </w:r>
      <w:proofErr w:type="spellStart"/>
      <w:r w:rsidRPr="00AE5119">
        <w:rPr>
          <w:rFonts w:ascii="Times New Roman" w:hAnsi="Times New Roman" w:cs="Times New Roman"/>
          <w:sz w:val="28"/>
          <w:szCs w:val="28"/>
        </w:rPr>
        <w:t>Сузунская</w:t>
      </w:r>
      <w:proofErr w:type="spellEnd"/>
      <w:r w:rsidRPr="00AE5119">
        <w:rPr>
          <w:rFonts w:ascii="Times New Roman" w:hAnsi="Times New Roman" w:cs="Times New Roman"/>
          <w:sz w:val="28"/>
          <w:szCs w:val="28"/>
        </w:rPr>
        <w:t xml:space="preserve"> </w:t>
      </w:r>
      <w:proofErr w:type="spellStart"/>
      <w:r w:rsidRPr="00AE5119">
        <w:rPr>
          <w:rFonts w:ascii="Times New Roman" w:hAnsi="Times New Roman" w:cs="Times New Roman"/>
          <w:sz w:val="28"/>
          <w:szCs w:val="28"/>
        </w:rPr>
        <w:t>миллионщина</w:t>
      </w:r>
      <w:proofErr w:type="spellEnd"/>
      <w:r w:rsidRPr="00AE5119">
        <w:rPr>
          <w:rFonts w:ascii="Times New Roman" w:hAnsi="Times New Roman" w:cs="Times New Roman"/>
          <w:sz w:val="28"/>
          <w:szCs w:val="28"/>
        </w:rPr>
        <w:t xml:space="preserve">». Гостями Сузуна стали 165 торговых операторов – предприятия из </w:t>
      </w:r>
      <w:proofErr w:type="spellStart"/>
      <w:r w:rsidRPr="00AE5119">
        <w:rPr>
          <w:rFonts w:ascii="Times New Roman" w:hAnsi="Times New Roman" w:cs="Times New Roman"/>
          <w:sz w:val="28"/>
          <w:szCs w:val="28"/>
        </w:rPr>
        <w:t>Искитимского</w:t>
      </w:r>
      <w:proofErr w:type="spellEnd"/>
      <w:r w:rsidRPr="00AE5119">
        <w:rPr>
          <w:rFonts w:ascii="Times New Roman" w:hAnsi="Times New Roman" w:cs="Times New Roman"/>
          <w:sz w:val="28"/>
          <w:szCs w:val="28"/>
        </w:rPr>
        <w:t xml:space="preserve">, Новосибирского, Ордынского, </w:t>
      </w:r>
      <w:proofErr w:type="spellStart"/>
      <w:r w:rsidRPr="00AE5119">
        <w:rPr>
          <w:rFonts w:ascii="Times New Roman" w:hAnsi="Times New Roman" w:cs="Times New Roman"/>
          <w:sz w:val="28"/>
          <w:szCs w:val="28"/>
        </w:rPr>
        <w:t>Сузунского</w:t>
      </w:r>
      <w:proofErr w:type="spellEnd"/>
      <w:r w:rsidRPr="00AE5119">
        <w:rPr>
          <w:rFonts w:ascii="Times New Roman" w:hAnsi="Times New Roman" w:cs="Times New Roman"/>
          <w:sz w:val="28"/>
          <w:szCs w:val="28"/>
        </w:rPr>
        <w:t xml:space="preserve">, </w:t>
      </w:r>
      <w:proofErr w:type="spellStart"/>
      <w:r w:rsidRPr="00AE5119">
        <w:rPr>
          <w:rFonts w:ascii="Times New Roman" w:hAnsi="Times New Roman" w:cs="Times New Roman"/>
          <w:sz w:val="28"/>
          <w:szCs w:val="28"/>
        </w:rPr>
        <w:t>Черепановского</w:t>
      </w:r>
      <w:proofErr w:type="spellEnd"/>
      <w:r w:rsidRPr="00AE5119">
        <w:rPr>
          <w:rFonts w:ascii="Times New Roman" w:hAnsi="Times New Roman" w:cs="Times New Roman"/>
          <w:sz w:val="28"/>
          <w:szCs w:val="28"/>
        </w:rPr>
        <w:t xml:space="preserve"> районов и городов Бердск, </w:t>
      </w:r>
      <w:proofErr w:type="spellStart"/>
      <w:r w:rsidRPr="00AE5119">
        <w:rPr>
          <w:rFonts w:ascii="Times New Roman" w:hAnsi="Times New Roman" w:cs="Times New Roman"/>
          <w:sz w:val="28"/>
          <w:szCs w:val="28"/>
        </w:rPr>
        <w:t>Искитим</w:t>
      </w:r>
      <w:proofErr w:type="spellEnd"/>
      <w:r w:rsidRPr="00AE5119">
        <w:rPr>
          <w:rFonts w:ascii="Times New Roman" w:hAnsi="Times New Roman" w:cs="Times New Roman"/>
          <w:sz w:val="28"/>
          <w:szCs w:val="28"/>
        </w:rPr>
        <w:t>, Обь и Новосибирск, а также гости из соседнего региона — Алтайского края.</w:t>
      </w:r>
    </w:p>
    <w:p w14:paraId="1C3272ED" w14:textId="77777777" w:rsidR="00AE5119" w:rsidRPr="00AE5119" w:rsidRDefault="00AE5119" w:rsidP="006C60F8">
      <w:pPr>
        <w:tabs>
          <w:tab w:val="left" w:pos="567"/>
          <w:tab w:val="left" w:pos="993"/>
        </w:tabs>
        <w:spacing w:after="0" w:line="240" w:lineRule="auto"/>
        <w:contextualSpacing/>
        <w:jc w:val="both"/>
        <w:rPr>
          <w:rFonts w:ascii="Times New Roman" w:hAnsi="Times New Roman" w:cs="Times New Roman"/>
          <w:sz w:val="28"/>
          <w:szCs w:val="28"/>
        </w:rPr>
      </w:pPr>
      <w:r w:rsidRPr="00AE5119">
        <w:rPr>
          <w:rFonts w:ascii="Times New Roman" w:hAnsi="Times New Roman" w:cs="Times New Roman"/>
          <w:sz w:val="28"/>
          <w:szCs w:val="28"/>
        </w:rPr>
        <w:tab/>
      </w:r>
      <w:r w:rsidRPr="00AE5119">
        <w:rPr>
          <w:rFonts w:ascii="Times New Roman" w:hAnsi="Times New Roman" w:cs="Times New Roman"/>
          <w:sz w:val="28"/>
          <w:szCs w:val="28"/>
        </w:rPr>
        <w:tab/>
        <w:t xml:space="preserve">В начале августа были подведены итоги конкурсного отбора предпринимателей Новосибирской области по предоставлению грантов на развитие туризма в 2023 году. В результате этого были определены победители, в их числе организация </w:t>
      </w:r>
      <w:proofErr w:type="spellStart"/>
      <w:r w:rsidRPr="00AE5119">
        <w:rPr>
          <w:rFonts w:ascii="Times New Roman" w:hAnsi="Times New Roman" w:cs="Times New Roman"/>
          <w:sz w:val="28"/>
          <w:szCs w:val="28"/>
        </w:rPr>
        <w:t>Сузунского</w:t>
      </w:r>
      <w:proofErr w:type="spellEnd"/>
      <w:r w:rsidRPr="00AE5119">
        <w:rPr>
          <w:rFonts w:ascii="Times New Roman" w:hAnsi="Times New Roman" w:cs="Times New Roman"/>
          <w:sz w:val="28"/>
          <w:szCs w:val="28"/>
        </w:rPr>
        <w:t xml:space="preserve"> района «ИП Багдасарян Л.Б.». </w:t>
      </w:r>
      <w:proofErr w:type="spellStart"/>
      <w:r w:rsidRPr="00AE5119">
        <w:rPr>
          <w:rFonts w:ascii="Times New Roman" w:hAnsi="Times New Roman" w:cs="Times New Roman"/>
          <w:sz w:val="28"/>
          <w:szCs w:val="28"/>
        </w:rPr>
        <w:t>Грантовая</w:t>
      </w:r>
      <w:proofErr w:type="spellEnd"/>
      <w:r w:rsidRPr="00AE5119">
        <w:rPr>
          <w:rFonts w:ascii="Times New Roman" w:hAnsi="Times New Roman" w:cs="Times New Roman"/>
          <w:sz w:val="28"/>
          <w:szCs w:val="28"/>
        </w:rPr>
        <w:t xml:space="preserve"> субсидия - 5,0 млн р. направлена на создание гостиницы на 48 мест повышенной комфортабельности.</w:t>
      </w:r>
    </w:p>
    <w:p w14:paraId="566FA312" w14:textId="77777777" w:rsidR="00AE5119" w:rsidRPr="00AE5119" w:rsidRDefault="00AE5119" w:rsidP="006C60F8">
      <w:pPr>
        <w:tabs>
          <w:tab w:val="left" w:pos="567"/>
          <w:tab w:val="left" w:pos="993"/>
        </w:tabs>
        <w:spacing w:after="0" w:line="240" w:lineRule="auto"/>
        <w:contextualSpacing/>
        <w:jc w:val="both"/>
        <w:rPr>
          <w:rFonts w:ascii="Times New Roman" w:hAnsi="Times New Roman" w:cs="Times New Roman"/>
          <w:sz w:val="28"/>
          <w:szCs w:val="28"/>
        </w:rPr>
      </w:pPr>
      <w:r w:rsidRPr="00AE5119">
        <w:rPr>
          <w:rFonts w:ascii="Times New Roman" w:hAnsi="Times New Roman" w:cs="Times New Roman"/>
          <w:sz w:val="28"/>
          <w:szCs w:val="28"/>
        </w:rPr>
        <w:tab/>
        <w:t xml:space="preserve">В д. </w:t>
      </w:r>
      <w:proofErr w:type="spellStart"/>
      <w:r w:rsidRPr="00AE5119">
        <w:rPr>
          <w:rFonts w:ascii="Times New Roman" w:hAnsi="Times New Roman" w:cs="Times New Roman"/>
          <w:sz w:val="28"/>
          <w:szCs w:val="28"/>
        </w:rPr>
        <w:t>Поротниково</w:t>
      </w:r>
      <w:proofErr w:type="spellEnd"/>
      <w:r w:rsidRPr="00AE5119">
        <w:rPr>
          <w:rFonts w:ascii="Times New Roman" w:hAnsi="Times New Roman" w:cs="Times New Roman"/>
          <w:sz w:val="28"/>
          <w:szCs w:val="28"/>
        </w:rPr>
        <w:t xml:space="preserve"> 26 августа состоялся VIII арт-фестиваль «До третьих петухов!». В нём приняли участие представители учреждений культуры </w:t>
      </w:r>
      <w:proofErr w:type="spellStart"/>
      <w:r w:rsidRPr="00AE5119">
        <w:rPr>
          <w:rFonts w:ascii="Times New Roman" w:hAnsi="Times New Roman" w:cs="Times New Roman"/>
          <w:sz w:val="28"/>
          <w:szCs w:val="28"/>
        </w:rPr>
        <w:t>Сузунского</w:t>
      </w:r>
      <w:proofErr w:type="spellEnd"/>
      <w:r w:rsidRPr="00AE5119">
        <w:rPr>
          <w:rFonts w:ascii="Times New Roman" w:hAnsi="Times New Roman" w:cs="Times New Roman"/>
          <w:sz w:val="28"/>
          <w:szCs w:val="28"/>
        </w:rPr>
        <w:t xml:space="preserve"> района. Гостями фестиваля стали жители </w:t>
      </w:r>
      <w:proofErr w:type="spellStart"/>
      <w:r w:rsidRPr="00AE5119">
        <w:rPr>
          <w:rFonts w:ascii="Times New Roman" w:hAnsi="Times New Roman" w:cs="Times New Roman"/>
          <w:sz w:val="28"/>
          <w:szCs w:val="28"/>
        </w:rPr>
        <w:t>Сузунского</w:t>
      </w:r>
      <w:proofErr w:type="spellEnd"/>
      <w:r w:rsidRPr="00AE5119">
        <w:rPr>
          <w:rFonts w:ascii="Times New Roman" w:hAnsi="Times New Roman" w:cs="Times New Roman"/>
          <w:sz w:val="28"/>
          <w:szCs w:val="28"/>
        </w:rPr>
        <w:t xml:space="preserve"> района, Алтайского края и Новосибирской области. В рамках арт-фестиваля работали интерактивные площадки, выставки, мастер-классы.</w:t>
      </w:r>
    </w:p>
    <w:p w14:paraId="13CFD37E" w14:textId="77777777" w:rsidR="00AE5119" w:rsidRPr="00AE5119" w:rsidRDefault="00AE5119" w:rsidP="006C60F8">
      <w:pPr>
        <w:tabs>
          <w:tab w:val="left" w:pos="567"/>
          <w:tab w:val="left" w:pos="993"/>
        </w:tabs>
        <w:spacing w:after="0" w:line="240" w:lineRule="auto"/>
        <w:contextualSpacing/>
        <w:jc w:val="both"/>
        <w:rPr>
          <w:rFonts w:ascii="Times New Roman" w:hAnsi="Times New Roman" w:cs="Times New Roman"/>
          <w:sz w:val="28"/>
          <w:szCs w:val="28"/>
        </w:rPr>
      </w:pPr>
      <w:r w:rsidRPr="00AE5119">
        <w:rPr>
          <w:rFonts w:ascii="Times New Roman" w:hAnsi="Times New Roman" w:cs="Times New Roman"/>
          <w:sz w:val="28"/>
          <w:szCs w:val="28"/>
        </w:rPr>
        <w:tab/>
        <w:t xml:space="preserve">Также в августе в городе Новосибирске состоялся второй </w:t>
      </w:r>
      <w:proofErr w:type="spellStart"/>
      <w:proofErr w:type="gramStart"/>
      <w:r w:rsidRPr="00AE5119">
        <w:rPr>
          <w:rFonts w:ascii="Times New Roman" w:hAnsi="Times New Roman" w:cs="Times New Roman"/>
          <w:sz w:val="28"/>
          <w:szCs w:val="28"/>
        </w:rPr>
        <w:t>гастротуристический</w:t>
      </w:r>
      <w:proofErr w:type="spellEnd"/>
      <w:r w:rsidRPr="00AE5119">
        <w:rPr>
          <w:rFonts w:ascii="Times New Roman" w:hAnsi="Times New Roman" w:cs="Times New Roman"/>
          <w:sz w:val="28"/>
          <w:szCs w:val="28"/>
        </w:rPr>
        <w:t xml:space="preserve">  фестиваль</w:t>
      </w:r>
      <w:proofErr w:type="gramEnd"/>
      <w:r w:rsidRPr="00AE5119">
        <w:rPr>
          <w:rFonts w:ascii="Times New Roman" w:hAnsi="Times New Roman" w:cs="Times New Roman"/>
          <w:sz w:val="28"/>
          <w:szCs w:val="28"/>
        </w:rPr>
        <w:t xml:space="preserve"> «В Сибири - Есть!». В кулинарном </w:t>
      </w:r>
      <w:proofErr w:type="spellStart"/>
      <w:r w:rsidRPr="00AE5119">
        <w:rPr>
          <w:rFonts w:ascii="Times New Roman" w:hAnsi="Times New Roman" w:cs="Times New Roman"/>
          <w:sz w:val="28"/>
          <w:szCs w:val="28"/>
        </w:rPr>
        <w:t>баттле</w:t>
      </w:r>
      <w:proofErr w:type="spellEnd"/>
      <w:r w:rsidRPr="00AE5119">
        <w:rPr>
          <w:rFonts w:ascii="Times New Roman" w:hAnsi="Times New Roman" w:cs="Times New Roman"/>
          <w:sz w:val="28"/>
          <w:szCs w:val="28"/>
        </w:rPr>
        <w:t xml:space="preserve"> приняли участие 5 районов Новосибирской области – </w:t>
      </w:r>
      <w:proofErr w:type="spellStart"/>
      <w:r w:rsidRPr="00AE5119">
        <w:rPr>
          <w:rFonts w:ascii="Times New Roman" w:hAnsi="Times New Roman" w:cs="Times New Roman"/>
          <w:sz w:val="28"/>
          <w:szCs w:val="28"/>
        </w:rPr>
        <w:t>Сузунский</w:t>
      </w:r>
      <w:proofErr w:type="spellEnd"/>
      <w:r w:rsidRPr="00AE5119">
        <w:rPr>
          <w:rFonts w:ascii="Times New Roman" w:hAnsi="Times New Roman" w:cs="Times New Roman"/>
          <w:sz w:val="28"/>
          <w:szCs w:val="28"/>
        </w:rPr>
        <w:t xml:space="preserve">, </w:t>
      </w:r>
      <w:proofErr w:type="spellStart"/>
      <w:r w:rsidRPr="00AE5119">
        <w:rPr>
          <w:rFonts w:ascii="Times New Roman" w:hAnsi="Times New Roman" w:cs="Times New Roman"/>
          <w:sz w:val="28"/>
          <w:szCs w:val="28"/>
        </w:rPr>
        <w:t>Мошковский</w:t>
      </w:r>
      <w:proofErr w:type="spellEnd"/>
      <w:r w:rsidRPr="00AE5119">
        <w:rPr>
          <w:rFonts w:ascii="Times New Roman" w:hAnsi="Times New Roman" w:cs="Times New Roman"/>
          <w:sz w:val="28"/>
          <w:szCs w:val="28"/>
        </w:rPr>
        <w:t xml:space="preserve">, </w:t>
      </w:r>
      <w:proofErr w:type="spellStart"/>
      <w:r w:rsidRPr="00AE5119">
        <w:rPr>
          <w:rFonts w:ascii="Times New Roman" w:hAnsi="Times New Roman" w:cs="Times New Roman"/>
          <w:sz w:val="28"/>
          <w:szCs w:val="28"/>
        </w:rPr>
        <w:t>Тогучинский</w:t>
      </w:r>
      <w:proofErr w:type="spellEnd"/>
      <w:r w:rsidRPr="00AE5119">
        <w:rPr>
          <w:rFonts w:ascii="Times New Roman" w:hAnsi="Times New Roman" w:cs="Times New Roman"/>
          <w:sz w:val="28"/>
          <w:szCs w:val="28"/>
        </w:rPr>
        <w:t xml:space="preserve">, </w:t>
      </w:r>
      <w:proofErr w:type="spellStart"/>
      <w:r w:rsidRPr="00AE5119">
        <w:rPr>
          <w:rFonts w:ascii="Times New Roman" w:hAnsi="Times New Roman" w:cs="Times New Roman"/>
          <w:sz w:val="28"/>
          <w:szCs w:val="28"/>
        </w:rPr>
        <w:t>Краснозерский</w:t>
      </w:r>
      <w:proofErr w:type="spellEnd"/>
      <w:r w:rsidRPr="00AE5119">
        <w:rPr>
          <w:rFonts w:ascii="Times New Roman" w:hAnsi="Times New Roman" w:cs="Times New Roman"/>
          <w:sz w:val="28"/>
          <w:szCs w:val="28"/>
        </w:rPr>
        <w:t xml:space="preserve">, </w:t>
      </w:r>
      <w:proofErr w:type="spellStart"/>
      <w:r w:rsidRPr="00AE5119">
        <w:rPr>
          <w:rFonts w:ascii="Times New Roman" w:hAnsi="Times New Roman" w:cs="Times New Roman"/>
          <w:sz w:val="28"/>
          <w:szCs w:val="28"/>
        </w:rPr>
        <w:t>Маслянинский</w:t>
      </w:r>
      <w:proofErr w:type="spellEnd"/>
      <w:r w:rsidRPr="00AE5119">
        <w:rPr>
          <w:rFonts w:ascii="Times New Roman" w:hAnsi="Times New Roman" w:cs="Times New Roman"/>
          <w:sz w:val="28"/>
          <w:szCs w:val="28"/>
        </w:rPr>
        <w:t xml:space="preserve">. Целью мероприятия областного значения была презентация гастрономического и туристического потенциала Новосибирской области. </w:t>
      </w:r>
      <w:proofErr w:type="spellStart"/>
      <w:r w:rsidRPr="00AE5119">
        <w:rPr>
          <w:rFonts w:ascii="Times New Roman" w:hAnsi="Times New Roman" w:cs="Times New Roman"/>
          <w:sz w:val="28"/>
          <w:szCs w:val="28"/>
        </w:rPr>
        <w:t>Сузунский</w:t>
      </w:r>
      <w:proofErr w:type="spellEnd"/>
      <w:r w:rsidRPr="00AE5119">
        <w:rPr>
          <w:rFonts w:ascii="Times New Roman" w:hAnsi="Times New Roman" w:cs="Times New Roman"/>
          <w:sz w:val="28"/>
          <w:szCs w:val="28"/>
        </w:rPr>
        <w:t xml:space="preserve"> район удивлял оригинальными старинными рецептами. Команда жителей района под руководством президента Сибирской ассоциации рестораторов и </w:t>
      </w:r>
      <w:proofErr w:type="spellStart"/>
      <w:r w:rsidRPr="00AE5119">
        <w:rPr>
          <w:rFonts w:ascii="Times New Roman" w:hAnsi="Times New Roman" w:cs="Times New Roman"/>
          <w:sz w:val="28"/>
          <w:szCs w:val="28"/>
        </w:rPr>
        <w:t>отельеров</w:t>
      </w:r>
      <w:proofErr w:type="spellEnd"/>
      <w:r w:rsidRPr="00AE5119">
        <w:rPr>
          <w:rFonts w:ascii="Times New Roman" w:hAnsi="Times New Roman" w:cs="Times New Roman"/>
          <w:sz w:val="28"/>
          <w:szCs w:val="28"/>
        </w:rPr>
        <w:t xml:space="preserve"> Николая Ильина угощала гостей фирменными </w:t>
      </w:r>
      <w:proofErr w:type="spellStart"/>
      <w:r w:rsidRPr="00AE5119">
        <w:rPr>
          <w:rFonts w:ascii="Times New Roman" w:hAnsi="Times New Roman" w:cs="Times New Roman"/>
          <w:sz w:val="28"/>
          <w:szCs w:val="28"/>
        </w:rPr>
        <w:t>груздяными</w:t>
      </w:r>
      <w:proofErr w:type="spellEnd"/>
      <w:r w:rsidRPr="00AE5119">
        <w:rPr>
          <w:rFonts w:ascii="Times New Roman" w:hAnsi="Times New Roman" w:cs="Times New Roman"/>
          <w:sz w:val="28"/>
          <w:szCs w:val="28"/>
        </w:rPr>
        <w:t xml:space="preserve"> пельменями, арбузным </w:t>
      </w:r>
      <w:proofErr w:type="spellStart"/>
      <w:r w:rsidRPr="00AE5119">
        <w:rPr>
          <w:rFonts w:ascii="Times New Roman" w:hAnsi="Times New Roman" w:cs="Times New Roman"/>
          <w:sz w:val="28"/>
          <w:szCs w:val="28"/>
        </w:rPr>
        <w:t>фрешем</w:t>
      </w:r>
      <w:proofErr w:type="spellEnd"/>
      <w:r w:rsidRPr="00AE5119">
        <w:rPr>
          <w:rFonts w:ascii="Times New Roman" w:hAnsi="Times New Roman" w:cs="Times New Roman"/>
          <w:sz w:val="28"/>
          <w:szCs w:val="28"/>
        </w:rPr>
        <w:t xml:space="preserve"> с медом, а также уникальным блюдом – </w:t>
      </w:r>
      <w:proofErr w:type="spellStart"/>
      <w:r w:rsidRPr="00AE5119">
        <w:rPr>
          <w:rFonts w:ascii="Times New Roman" w:hAnsi="Times New Roman" w:cs="Times New Roman"/>
          <w:sz w:val="28"/>
          <w:szCs w:val="28"/>
        </w:rPr>
        <w:t>кротовским</w:t>
      </w:r>
      <w:proofErr w:type="spellEnd"/>
      <w:r w:rsidRPr="00AE5119">
        <w:rPr>
          <w:rFonts w:ascii="Times New Roman" w:hAnsi="Times New Roman" w:cs="Times New Roman"/>
          <w:sz w:val="28"/>
          <w:szCs w:val="28"/>
        </w:rPr>
        <w:t xml:space="preserve"> арбузом с перцем.</w:t>
      </w:r>
    </w:p>
    <w:p w14:paraId="26F1361B" w14:textId="77777777" w:rsidR="00AE5119" w:rsidRPr="00AE5119" w:rsidRDefault="00AE5119" w:rsidP="006C60F8">
      <w:pPr>
        <w:tabs>
          <w:tab w:val="left" w:pos="567"/>
          <w:tab w:val="left" w:pos="993"/>
        </w:tabs>
        <w:spacing w:after="0" w:line="240" w:lineRule="auto"/>
        <w:contextualSpacing/>
        <w:jc w:val="both"/>
        <w:rPr>
          <w:rFonts w:ascii="Times New Roman" w:hAnsi="Times New Roman" w:cs="Times New Roman"/>
          <w:sz w:val="28"/>
          <w:szCs w:val="28"/>
        </w:rPr>
      </w:pPr>
      <w:r w:rsidRPr="00AE5119">
        <w:rPr>
          <w:rFonts w:ascii="Times New Roman" w:hAnsi="Times New Roman" w:cs="Times New Roman"/>
          <w:sz w:val="28"/>
          <w:szCs w:val="28"/>
        </w:rPr>
        <w:tab/>
        <w:t xml:space="preserve">В сентябре в </w:t>
      </w:r>
      <w:proofErr w:type="spellStart"/>
      <w:r w:rsidRPr="00AE5119">
        <w:rPr>
          <w:rFonts w:ascii="Times New Roman" w:hAnsi="Times New Roman" w:cs="Times New Roman"/>
          <w:sz w:val="28"/>
          <w:szCs w:val="28"/>
        </w:rPr>
        <w:t>р.п</w:t>
      </w:r>
      <w:proofErr w:type="spellEnd"/>
      <w:r w:rsidRPr="00AE5119">
        <w:rPr>
          <w:rFonts w:ascii="Times New Roman" w:hAnsi="Times New Roman" w:cs="Times New Roman"/>
          <w:sz w:val="28"/>
          <w:szCs w:val="28"/>
        </w:rPr>
        <w:t>. Сузун прошел третий фестиваль арбузов «</w:t>
      </w:r>
      <w:proofErr w:type="spellStart"/>
      <w:r w:rsidRPr="00AE5119">
        <w:rPr>
          <w:rFonts w:ascii="Times New Roman" w:hAnsi="Times New Roman" w:cs="Times New Roman"/>
          <w:sz w:val="28"/>
          <w:szCs w:val="28"/>
        </w:rPr>
        <w:t>Кротовский</w:t>
      </w:r>
      <w:proofErr w:type="spellEnd"/>
      <w:r w:rsidRPr="00AE5119">
        <w:rPr>
          <w:rFonts w:ascii="Times New Roman" w:hAnsi="Times New Roman" w:cs="Times New Roman"/>
          <w:sz w:val="28"/>
          <w:szCs w:val="28"/>
        </w:rPr>
        <w:t xml:space="preserve"> арбуз». Дети и взрослые принимали участие в увлекательных конкурсах, арбузных состязаниях, мастер-классах, дегустациях, делали памятные фотографии в арбузной фотозоне. Гостям фестиваля предлагали попробовать необычные арбузы со специями, соленые и маринованные. Также в этот день на площади РДК прошла сельскохозяйственная ярмарка. Участниками стали 48 </w:t>
      </w:r>
      <w:proofErr w:type="spellStart"/>
      <w:r w:rsidRPr="00AE5119">
        <w:rPr>
          <w:rFonts w:ascii="Times New Roman" w:hAnsi="Times New Roman" w:cs="Times New Roman"/>
          <w:sz w:val="28"/>
          <w:szCs w:val="28"/>
        </w:rPr>
        <w:t>товарооператоров</w:t>
      </w:r>
      <w:proofErr w:type="spellEnd"/>
      <w:r w:rsidRPr="00AE5119">
        <w:rPr>
          <w:rFonts w:ascii="Times New Roman" w:hAnsi="Times New Roman" w:cs="Times New Roman"/>
          <w:sz w:val="28"/>
          <w:szCs w:val="28"/>
        </w:rPr>
        <w:t xml:space="preserve"> </w:t>
      </w:r>
      <w:proofErr w:type="spellStart"/>
      <w:r w:rsidRPr="00AE5119">
        <w:rPr>
          <w:rFonts w:ascii="Times New Roman" w:hAnsi="Times New Roman" w:cs="Times New Roman"/>
          <w:sz w:val="28"/>
          <w:szCs w:val="28"/>
        </w:rPr>
        <w:t>Сузунского</w:t>
      </w:r>
      <w:proofErr w:type="spellEnd"/>
      <w:r w:rsidRPr="00AE5119">
        <w:rPr>
          <w:rFonts w:ascii="Times New Roman" w:hAnsi="Times New Roman" w:cs="Times New Roman"/>
          <w:sz w:val="28"/>
          <w:szCs w:val="28"/>
        </w:rPr>
        <w:t xml:space="preserve"> района, Алтайского края, г. Бердска, </w:t>
      </w:r>
      <w:proofErr w:type="spellStart"/>
      <w:r w:rsidRPr="00AE5119">
        <w:rPr>
          <w:rFonts w:ascii="Times New Roman" w:hAnsi="Times New Roman" w:cs="Times New Roman"/>
          <w:sz w:val="28"/>
          <w:szCs w:val="28"/>
        </w:rPr>
        <w:t>Искитима</w:t>
      </w:r>
      <w:proofErr w:type="spellEnd"/>
      <w:r w:rsidRPr="00AE5119">
        <w:rPr>
          <w:rFonts w:ascii="Times New Roman" w:hAnsi="Times New Roman" w:cs="Times New Roman"/>
          <w:sz w:val="28"/>
          <w:szCs w:val="28"/>
        </w:rPr>
        <w:t xml:space="preserve"> и Новосибирска.</w:t>
      </w:r>
    </w:p>
    <w:p w14:paraId="63EA3016" w14:textId="14FB1DDE" w:rsidR="00AE5119" w:rsidRDefault="00AE5119" w:rsidP="00A76807">
      <w:pPr>
        <w:tabs>
          <w:tab w:val="left" w:pos="567"/>
          <w:tab w:val="left" w:pos="993"/>
        </w:tabs>
        <w:spacing w:after="0" w:line="240" w:lineRule="auto"/>
        <w:ind w:firstLine="567"/>
        <w:contextualSpacing/>
        <w:jc w:val="both"/>
        <w:rPr>
          <w:rFonts w:ascii="Times New Roman" w:hAnsi="Times New Roman" w:cs="Times New Roman"/>
          <w:sz w:val="28"/>
          <w:szCs w:val="28"/>
        </w:rPr>
      </w:pPr>
      <w:r w:rsidRPr="00AE5119">
        <w:rPr>
          <w:rFonts w:ascii="Times New Roman" w:hAnsi="Times New Roman" w:cs="Times New Roman"/>
          <w:sz w:val="28"/>
          <w:szCs w:val="28"/>
        </w:rPr>
        <w:t xml:space="preserve">Объем вложений в сфере туризма </w:t>
      </w:r>
      <w:proofErr w:type="spellStart"/>
      <w:r w:rsidRPr="00AE5119">
        <w:rPr>
          <w:rFonts w:ascii="Times New Roman" w:hAnsi="Times New Roman" w:cs="Times New Roman"/>
          <w:sz w:val="28"/>
          <w:szCs w:val="28"/>
        </w:rPr>
        <w:t>Сузунского</w:t>
      </w:r>
      <w:proofErr w:type="spellEnd"/>
      <w:r w:rsidRPr="00AE5119">
        <w:rPr>
          <w:rFonts w:ascii="Times New Roman" w:hAnsi="Times New Roman" w:cs="Times New Roman"/>
          <w:sz w:val="28"/>
          <w:szCs w:val="28"/>
        </w:rPr>
        <w:t xml:space="preserve"> района в 2023 году составил 53,1 млн руб.: база отдыха «Мой дом» ИП Неупокоев А.А. (40,0 млн руб.), создание гостиницы на 48 мест повышенной комфортабельности ИП Багдасарян Л.Б. (12,5 млн руб. грант</w:t>
      </w:r>
      <w:proofErr w:type="gramStart"/>
      <w:r w:rsidRPr="00AE5119">
        <w:rPr>
          <w:rFonts w:ascii="Times New Roman" w:hAnsi="Times New Roman" w:cs="Times New Roman"/>
          <w:sz w:val="28"/>
          <w:szCs w:val="28"/>
        </w:rPr>
        <w:t>),  ремонт</w:t>
      </w:r>
      <w:proofErr w:type="gramEnd"/>
      <w:r w:rsidRPr="00AE5119">
        <w:rPr>
          <w:rFonts w:ascii="Times New Roman" w:hAnsi="Times New Roman" w:cs="Times New Roman"/>
          <w:sz w:val="28"/>
          <w:szCs w:val="28"/>
        </w:rPr>
        <w:t xml:space="preserve"> базы отдыха «Ни</w:t>
      </w:r>
      <w:r w:rsidR="00A76807">
        <w:rPr>
          <w:rFonts w:ascii="Times New Roman" w:hAnsi="Times New Roman" w:cs="Times New Roman"/>
          <w:sz w:val="28"/>
          <w:szCs w:val="28"/>
        </w:rPr>
        <w:t xml:space="preserve">жний Сузун» ИП Григоренко Т.А. </w:t>
      </w:r>
    </w:p>
    <w:p w14:paraId="00B5864C" w14:textId="77777777" w:rsidR="00A76807" w:rsidRDefault="00A76807" w:rsidP="00A76807">
      <w:pPr>
        <w:tabs>
          <w:tab w:val="left" w:pos="567"/>
          <w:tab w:val="left" w:pos="993"/>
        </w:tabs>
        <w:spacing w:after="0" w:line="240" w:lineRule="auto"/>
        <w:ind w:firstLine="567"/>
        <w:contextualSpacing/>
        <w:jc w:val="both"/>
        <w:rPr>
          <w:rFonts w:ascii="Times New Roman" w:hAnsi="Times New Roman" w:cs="Times New Roman"/>
          <w:sz w:val="28"/>
          <w:szCs w:val="28"/>
        </w:rPr>
      </w:pPr>
    </w:p>
    <w:p w14:paraId="4073A6E7" w14:textId="2FD6CC47" w:rsidR="006C60F8" w:rsidRDefault="006C60F8" w:rsidP="006C60F8">
      <w:pPr>
        <w:jc w:val="both"/>
        <w:rPr>
          <w:rFonts w:ascii="Times New Roman" w:hAnsi="Times New Roman" w:cs="Times New Roman"/>
          <w:b/>
          <w:sz w:val="28"/>
          <w:szCs w:val="28"/>
        </w:rPr>
      </w:pPr>
      <w:r>
        <w:rPr>
          <w:rFonts w:ascii="Times New Roman" w:hAnsi="Times New Roman" w:cs="Times New Roman"/>
          <w:b/>
          <w:sz w:val="28"/>
          <w:szCs w:val="28"/>
        </w:rPr>
        <w:t>ИНФОРМИРОВАНИЕ НАСЕЛЕНИЯ</w:t>
      </w:r>
    </w:p>
    <w:p w14:paraId="1C984E5E" w14:textId="78723E29" w:rsidR="003E0E8C" w:rsidRDefault="003E0E8C" w:rsidP="00A76807">
      <w:pPr>
        <w:spacing w:after="0" w:line="240" w:lineRule="auto"/>
        <w:ind w:firstLine="709"/>
        <w:jc w:val="both"/>
        <w:rPr>
          <w:rFonts w:ascii="Times New Roman" w:hAnsi="Times New Roman" w:cs="Times New Roman"/>
          <w:sz w:val="28"/>
          <w:szCs w:val="28"/>
        </w:rPr>
      </w:pPr>
      <w:r w:rsidRPr="00A76807">
        <w:rPr>
          <w:rFonts w:ascii="Times New Roman" w:hAnsi="Times New Roman" w:cs="Times New Roman"/>
          <w:sz w:val="28"/>
          <w:szCs w:val="28"/>
        </w:rPr>
        <w:t xml:space="preserve">В целях информирования населения о деятельности органов местного самоуправления функционирует официальный сайт администрации </w:t>
      </w:r>
      <w:proofErr w:type="spellStart"/>
      <w:r w:rsidRPr="00A76807">
        <w:rPr>
          <w:rFonts w:ascii="Times New Roman" w:hAnsi="Times New Roman" w:cs="Times New Roman"/>
          <w:sz w:val="28"/>
          <w:szCs w:val="28"/>
        </w:rPr>
        <w:t>Сузунского</w:t>
      </w:r>
      <w:proofErr w:type="spellEnd"/>
      <w:r w:rsidRPr="00A76807">
        <w:rPr>
          <w:rFonts w:ascii="Times New Roman" w:hAnsi="Times New Roman" w:cs="Times New Roman"/>
          <w:sz w:val="28"/>
          <w:szCs w:val="28"/>
        </w:rPr>
        <w:t xml:space="preserve"> района в сети Интернет (http://suzun. nso.ru/). В 2023 г. на сайте администрации в разделе «Новости» опубликовано более 3500 информационных материалов, размещено более 250 нормативно-правовых актов. Посещаемость сайта за 2023 г. – 87 879 человек, просмотров – более 253 000. Подготовлено и распространено через библиотечную сеть 24 выпуска Вестника органов местного самоуправления </w:t>
      </w:r>
      <w:proofErr w:type="spellStart"/>
      <w:r w:rsidRPr="00A76807">
        <w:rPr>
          <w:rFonts w:ascii="Times New Roman" w:hAnsi="Times New Roman" w:cs="Times New Roman"/>
          <w:sz w:val="28"/>
          <w:szCs w:val="28"/>
        </w:rPr>
        <w:lastRenderedPageBreak/>
        <w:t>Сузунского</w:t>
      </w:r>
      <w:proofErr w:type="spellEnd"/>
      <w:r w:rsidRPr="00A76807">
        <w:rPr>
          <w:rFonts w:ascii="Times New Roman" w:hAnsi="Times New Roman" w:cs="Times New Roman"/>
          <w:sz w:val="28"/>
          <w:szCs w:val="28"/>
        </w:rPr>
        <w:t xml:space="preserve"> района и 16 информационных бюллетеней «Вестник р. п. Сузун». На сегодняшний день официальные аккаунты администрации функционируют в социальных сетях «ОК», VK, «Телеграмм». Наибольшей популярностью пользуется страница в социальной сети VK – более 2,5 тыс. подписчиков. В системе «Инцидент-менеджмент», позволяющей оперативно реагировать на жалобы и обращения граждан в социальных сетях, за отчетный период обработано более 250 инцидентов (в 2022 г. – 103). Соблюдаются рекомендуемые сроки ответа на инцидент – до трех часов. Ведется взаимодействие с районными СМИ: «Радио для Вас – Сузун FM», интернет-студией Сузун-LIFE, ГАУ НСО «Редакция газеты «Новая жизнь». В течение года публикации о социально-экономическом развитии </w:t>
      </w:r>
      <w:proofErr w:type="spellStart"/>
      <w:r w:rsidRPr="00A76807">
        <w:rPr>
          <w:rFonts w:ascii="Times New Roman" w:hAnsi="Times New Roman" w:cs="Times New Roman"/>
          <w:sz w:val="28"/>
          <w:szCs w:val="28"/>
        </w:rPr>
        <w:t>Сузунского</w:t>
      </w:r>
      <w:proofErr w:type="spellEnd"/>
      <w:r w:rsidRPr="00A76807">
        <w:rPr>
          <w:rFonts w:ascii="Times New Roman" w:hAnsi="Times New Roman" w:cs="Times New Roman"/>
          <w:sz w:val="28"/>
          <w:szCs w:val="28"/>
        </w:rPr>
        <w:t xml:space="preserve"> района транслировали ГТРК «Новосибирск», Телеканал ОТС, размещали в изданиях «Все новости Новосибирской области», «Ведомости НСО», «Честное слово», «Комсомольская правда», «Советская Сибирь», «Интернет-журнал </w:t>
      </w:r>
      <w:proofErr w:type="spellStart"/>
      <w:r w:rsidRPr="00A76807">
        <w:rPr>
          <w:rFonts w:ascii="Times New Roman" w:hAnsi="Times New Roman" w:cs="Times New Roman"/>
          <w:sz w:val="28"/>
          <w:szCs w:val="28"/>
        </w:rPr>
        <w:t>Сиб.фм</w:t>
      </w:r>
      <w:proofErr w:type="spellEnd"/>
      <w:r w:rsidRPr="00A76807">
        <w:rPr>
          <w:rFonts w:ascii="Times New Roman" w:hAnsi="Times New Roman" w:cs="Times New Roman"/>
          <w:sz w:val="28"/>
          <w:szCs w:val="28"/>
        </w:rPr>
        <w:t>», «</w:t>
      </w:r>
      <w:proofErr w:type="spellStart"/>
      <w:r w:rsidRPr="00A76807">
        <w:rPr>
          <w:rFonts w:ascii="Times New Roman" w:hAnsi="Times New Roman" w:cs="Times New Roman"/>
          <w:sz w:val="28"/>
          <w:szCs w:val="28"/>
        </w:rPr>
        <w:t>НГС.ру</w:t>
      </w:r>
      <w:proofErr w:type="spellEnd"/>
      <w:r w:rsidRPr="00A76807">
        <w:rPr>
          <w:rFonts w:ascii="Times New Roman" w:hAnsi="Times New Roman" w:cs="Times New Roman"/>
          <w:sz w:val="28"/>
          <w:szCs w:val="28"/>
        </w:rPr>
        <w:t xml:space="preserve">» и другие. Функционируют официальные группы в социальной сети VK у 14 сельсоветов, 44 подведомственных учреждений, Советов депутатов </w:t>
      </w:r>
      <w:proofErr w:type="spellStart"/>
      <w:r w:rsidRPr="00A76807">
        <w:rPr>
          <w:rFonts w:ascii="Times New Roman" w:hAnsi="Times New Roman" w:cs="Times New Roman"/>
          <w:sz w:val="28"/>
          <w:szCs w:val="28"/>
        </w:rPr>
        <w:t>Сузунского</w:t>
      </w:r>
      <w:proofErr w:type="spellEnd"/>
      <w:r w:rsidRPr="00A76807">
        <w:rPr>
          <w:rFonts w:ascii="Times New Roman" w:hAnsi="Times New Roman" w:cs="Times New Roman"/>
          <w:sz w:val="28"/>
          <w:szCs w:val="28"/>
        </w:rPr>
        <w:t xml:space="preserve"> района и р. п. Сузун</w:t>
      </w:r>
    </w:p>
    <w:p w14:paraId="3D04B920" w14:textId="77777777" w:rsidR="00A76807" w:rsidRPr="00A76807" w:rsidRDefault="00A76807" w:rsidP="00A76807">
      <w:pPr>
        <w:spacing w:after="0" w:line="240" w:lineRule="auto"/>
        <w:ind w:firstLine="709"/>
        <w:jc w:val="both"/>
        <w:rPr>
          <w:rFonts w:ascii="Times New Roman" w:hAnsi="Times New Roman" w:cs="Times New Roman"/>
          <w:b/>
          <w:sz w:val="28"/>
          <w:szCs w:val="28"/>
        </w:rPr>
      </w:pPr>
    </w:p>
    <w:p w14:paraId="6DE3FA20" w14:textId="77777777" w:rsidR="00786E69" w:rsidRDefault="006C60F8" w:rsidP="00786E6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РАБОТА</w:t>
      </w:r>
      <w:r w:rsidR="00786E69">
        <w:rPr>
          <w:rFonts w:ascii="Times New Roman" w:hAnsi="Times New Roman" w:cs="Times New Roman"/>
          <w:b/>
          <w:sz w:val="28"/>
          <w:szCs w:val="28"/>
        </w:rPr>
        <w:t xml:space="preserve"> </w:t>
      </w:r>
      <w:r>
        <w:rPr>
          <w:rFonts w:ascii="Times New Roman" w:hAnsi="Times New Roman" w:cs="Times New Roman"/>
          <w:b/>
          <w:sz w:val="28"/>
          <w:szCs w:val="28"/>
        </w:rPr>
        <w:t>С</w:t>
      </w:r>
      <w:r w:rsidR="00786E69">
        <w:rPr>
          <w:rFonts w:ascii="Times New Roman" w:hAnsi="Times New Roman" w:cs="Times New Roman"/>
          <w:b/>
          <w:sz w:val="28"/>
          <w:szCs w:val="28"/>
        </w:rPr>
        <w:t xml:space="preserve"> </w:t>
      </w:r>
      <w:r>
        <w:rPr>
          <w:rFonts w:ascii="Times New Roman" w:hAnsi="Times New Roman" w:cs="Times New Roman"/>
          <w:b/>
          <w:sz w:val="28"/>
          <w:szCs w:val="28"/>
        </w:rPr>
        <w:t>ОБРАЩЕНИЯМИ</w:t>
      </w:r>
    </w:p>
    <w:p w14:paraId="5E6789E5" w14:textId="5DFF8879" w:rsidR="006C60F8" w:rsidRPr="00A76807" w:rsidRDefault="006C60F8" w:rsidP="00786E6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br/>
      </w:r>
      <w:r w:rsidR="00786E69">
        <w:rPr>
          <w:rFonts w:ascii="Times New Roman" w:hAnsi="Times New Roman" w:cs="Times New Roman"/>
          <w:sz w:val="28"/>
          <w:szCs w:val="28"/>
        </w:rPr>
        <w:t xml:space="preserve">         </w:t>
      </w:r>
      <w:r w:rsidR="003E0E8C" w:rsidRPr="00A76807">
        <w:rPr>
          <w:rFonts w:ascii="Times New Roman" w:hAnsi="Times New Roman" w:cs="Times New Roman"/>
          <w:sz w:val="28"/>
          <w:szCs w:val="28"/>
        </w:rPr>
        <w:t xml:space="preserve">Работа с населением – одна из важнейших в работе органов власти. Своевременное и качественное разрешение проблем, содержащихся в обращениях, является одной из главных задач взаимодействия с населением. В 2023 г. в администрации </w:t>
      </w:r>
      <w:proofErr w:type="spellStart"/>
      <w:r w:rsidR="003E0E8C" w:rsidRPr="00A76807">
        <w:rPr>
          <w:rFonts w:ascii="Times New Roman" w:hAnsi="Times New Roman" w:cs="Times New Roman"/>
          <w:sz w:val="28"/>
          <w:szCs w:val="28"/>
        </w:rPr>
        <w:t>Сузунского</w:t>
      </w:r>
      <w:proofErr w:type="spellEnd"/>
      <w:r w:rsidR="003E0E8C" w:rsidRPr="00A76807">
        <w:rPr>
          <w:rFonts w:ascii="Times New Roman" w:hAnsi="Times New Roman" w:cs="Times New Roman"/>
          <w:sz w:val="28"/>
          <w:szCs w:val="28"/>
        </w:rPr>
        <w:t xml:space="preserve"> района и в администрациях поселений зарегистрировано 1295 обращений граждан. На личном приеме в администрации принято 105 человек, поддержано 59 обращений, разъяснены 46 обращений.</w:t>
      </w:r>
    </w:p>
    <w:p w14:paraId="473F114B" w14:textId="6E7EE96E" w:rsidR="003E0E8C" w:rsidRDefault="003E0E8C" w:rsidP="00A76807">
      <w:pPr>
        <w:spacing w:after="0" w:line="240" w:lineRule="auto"/>
        <w:ind w:firstLine="709"/>
        <w:jc w:val="both"/>
        <w:rPr>
          <w:rStyle w:val="af8"/>
          <w:rFonts w:ascii="Times New Roman" w:hAnsi="Times New Roman" w:cs="Times New Roman"/>
          <w:sz w:val="28"/>
          <w:szCs w:val="28"/>
        </w:rPr>
      </w:pPr>
      <w:r w:rsidRPr="00A76807">
        <w:rPr>
          <w:rFonts w:ascii="Times New Roman" w:hAnsi="Times New Roman" w:cs="Times New Roman"/>
          <w:sz w:val="28"/>
          <w:szCs w:val="28"/>
        </w:rPr>
        <w:t xml:space="preserve">В администрацию </w:t>
      </w:r>
      <w:proofErr w:type="spellStart"/>
      <w:r w:rsidRPr="00A76807">
        <w:rPr>
          <w:rFonts w:ascii="Times New Roman" w:hAnsi="Times New Roman" w:cs="Times New Roman"/>
          <w:sz w:val="28"/>
          <w:szCs w:val="28"/>
        </w:rPr>
        <w:t>Сузунского</w:t>
      </w:r>
      <w:proofErr w:type="spellEnd"/>
      <w:r w:rsidRPr="00A76807">
        <w:rPr>
          <w:rFonts w:ascii="Times New Roman" w:hAnsi="Times New Roman" w:cs="Times New Roman"/>
          <w:sz w:val="28"/>
          <w:szCs w:val="28"/>
        </w:rPr>
        <w:t xml:space="preserve"> района поступило 299 письменных обращений, в т. ч. 123 – в форме электронного документооборота, из них поддержано 130, разъяснено – 169. В сельские муниципальные образования района поступило 45 письменных обращений, на личном приеме главами сельсоветов и специалистами принято 385 граждан. Все обращения рассмотрены в установленный законом срок, обозначенные жителями проблемные вопросы решены. Самые актуальные вопросы – экономика – 43,30 % (хозяйственная деятельность), сфера ЖКХ – 20,8 % (обеспечение граждан жильем, оказание жилищно-коммунальных услуг), социальная сфера – 15,8 % (социальное обеспечение и социальное страхование). Для обеспечения объективного и всестороннего рассмотрения обращений граждан в администрации </w:t>
      </w:r>
      <w:proofErr w:type="spellStart"/>
      <w:r w:rsidRPr="00A76807">
        <w:rPr>
          <w:rFonts w:ascii="Times New Roman" w:hAnsi="Times New Roman" w:cs="Times New Roman"/>
          <w:sz w:val="28"/>
          <w:szCs w:val="28"/>
        </w:rPr>
        <w:t>Сузунского</w:t>
      </w:r>
      <w:proofErr w:type="spellEnd"/>
      <w:r w:rsidRPr="00A76807">
        <w:rPr>
          <w:rFonts w:ascii="Times New Roman" w:hAnsi="Times New Roman" w:cs="Times New Roman"/>
          <w:sz w:val="28"/>
          <w:szCs w:val="28"/>
        </w:rPr>
        <w:t xml:space="preserve"> района функционирует мобильная приемная Главы </w:t>
      </w:r>
      <w:proofErr w:type="spellStart"/>
      <w:r w:rsidRPr="00A76807">
        <w:rPr>
          <w:rFonts w:ascii="Times New Roman" w:hAnsi="Times New Roman" w:cs="Times New Roman"/>
          <w:sz w:val="28"/>
          <w:szCs w:val="28"/>
        </w:rPr>
        <w:t>Сузунского</w:t>
      </w:r>
      <w:proofErr w:type="spellEnd"/>
      <w:r w:rsidRPr="00A76807">
        <w:rPr>
          <w:rFonts w:ascii="Times New Roman" w:hAnsi="Times New Roman" w:cs="Times New Roman"/>
          <w:sz w:val="28"/>
          <w:szCs w:val="28"/>
        </w:rPr>
        <w:t xml:space="preserve"> района. Работа с обращениями граждан в администрации </w:t>
      </w:r>
      <w:proofErr w:type="spellStart"/>
      <w:r w:rsidRPr="00A76807">
        <w:rPr>
          <w:rFonts w:ascii="Times New Roman" w:hAnsi="Times New Roman" w:cs="Times New Roman"/>
          <w:sz w:val="28"/>
          <w:szCs w:val="28"/>
        </w:rPr>
        <w:t>Сузунского</w:t>
      </w:r>
      <w:proofErr w:type="spellEnd"/>
      <w:r w:rsidRPr="00A76807">
        <w:rPr>
          <w:rFonts w:ascii="Times New Roman" w:hAnsi="Times New Roman" w:cs="Times New Roman"/>
          <w:sz w:val="28"/>
          <w:szCs w:val="28"/>
        </w:rPr>
        <w:t xml:space="preserve"> района и в муниципальных образованиях ведется в единой системе электронного документооборота и делопроизводства (СЭДД), во всех поселениях организован прием обращений граждан в форме смс-сообщений. Жители района имеют возможность оставить обращение на официальных сайтах администраций в сети Интернет (</w:t>
      </w:r>
      <w:hyperlink r:id="rId12" w:history="1">
        <w:r w:rsidRPr="00A76807">
          <w:rPr>
            <w:rStyle w:val="af8"/>
            <w:rFonts w:ascii="Times New Roman" w:hAnsi="Times New Roman" w:cs="Times New Roman"/>
            <w:sz w:val="28"/>
            <w:szCs w:val="28"/>
          </w:rPr>
          <w:t>https://suzun.nso.ru/page/6050</w:t>
        </w:r>
      </w:hyperlink>
      <w:r w:rsidR="00A76807">
        <w:rPr>
          <w:rStyle w:val="af8"/>
          <w:rFonts w:ascii="Times New Roman" w:hAnsi="Times New Roman" w:cs="Times New Roman"/>
          <w:sz w:val="28"/>
          <w:szCs w:val="28"/>
        </w:rPr>
        <w:t>.</w:t>
      </w:r>
    </w:p>
    <w:p w14:paraId="2F2364B2" w14:textId="77777777" w:rsidR="00786E69" w:rsidRDefault="00786E69" w:rsidP="00A76807">
      <w:pPr>
        <w:spacing w:after="0" w:line="240" w:lineRule="auto"/>
        <w:ind w:firstLine="709"/>
        <w:jc w:val="both"/>
        <w:rPr>
          <w:rStyle w:val="af8"/>
          <w:rFonts w:ascii="Times New Roman" w:hAnsi="Times New Roman" w:cs="Times New Roman"/>
          <w:sz w:val="28"/>
          <w:szCs w:val="28"/>
        </w:rPr>
      </w:pPr>
    </w:p>
    <w:p w14:paraId="7BDAD93A" w14:textId="77777777" w:rsidR="00786E69" w:rsidRDefault="00786E69" w:rsidP="00A76807">
      <w:pPr>
        <w:spacing w:after="0" w:line="240" w:lineRule="auto"/>
        <w:ind w:firstLine="709"/>
        <w:jc w:val="both"/>
        <w:rPr>
          <w:rStyle w:val="af8"/>
          <w:rFonts w:ascii="Times New Roman" w:hAnsi="Times New Roman" w:cs="Times New Roman"/>
          <w:sz w:val="28"/>
          <w:szCs w:val="28"/>
        </w:rPr>
      </w:pPr>
    </w:p>
    <w:p w14:paraId="15CC7ABD" w14:textId="77777777" w:rsidR="00786E69" w:rsidRDefault="00786E69" w:rsidP="00A76807">
      <w:pPr>
        <w:spacing w:after="0" w:line="240" w:lineRule="auto"/>
        <w:ind w:firstLine="709"/>
        <w:jc w:val="both"/>
        <w:rPr>
          <w:rStyle w:val="af8"/>
          <w:rFonts w:ascii="Times New Roman" w:hAnsi="Times New Roman" w:cs="Times New Roman"/>
          <w:sz w:val="28"/>
          <w:szCs w:val="28"/>
        </w:rPr>
      </w:pPr>
    </w:p>
    <w:p w14:paraId="3859F7A9" w14:textId="77777777" w:rsidR="00A76807" w:rsidRPr="00A76807" w:rsidRDefault="00A76807" w:rsidP="00A76807">
      <w:pPr>
        <w:spacing w:after="0" w:line="240" w:lineRule="auto"/>
        <w:ind w:firstLine="709"/>
        <w:jc w:val="both"/>
        <w:rPr>
          <w:rFonts w:ascii="Times New Roman" w:hAnsi="Times New Roman" w:cs="Times New Roman"/>
          <w:sz w:val="28"/>
          <w:szCs w:val="28"/>
        </w:rPr>
      </w:pPr>
    </w:p>
    <w:p w14:paraId="32B8604B" w14:textId="477D083E" w:rsidR="003E0E8C" w:rsidRDefault="003E0E8C" w:rsidP="006C60F8">
      <w:pPr>
        <w:jc w:val="both"/>
        <w:rPr>
          <w:rFonts w:ascii="Times New Roman" w:hAnsi="Times New Roman" w:cs="Times New Roman"/>
          <w:b/>
          <w:sz w:val="28"/>
          <w:szCs w:val="28"/>
        </w:rPr>
      </w:pPr>
      <w:r>
        <w:rPr>
          <w:rFonts w:ascii="Times New Roman" w:hAnsi="Times New Roman" w:cs="Times New Roman"/>
          <w:b/>
          <w:sz w:val="28"/>
          <w:szCs w:val="28"/>
        </w:rPr>
        <w:lastRenderedPageBreak/>
        <w:t>КОНСОЛИДИРОВАННЫЙ БЮДЖЕТ</w:t>
      </w:r>
    </w:p>
    <w:p w14:paraId="692ECB09" w14:textId="4659AF5F" w:rsidR="003E0E8C" w:rsidRPr="003E0E8C" w:rsidRDefault="003E0E8C" w:rsidP="003E0E8C">
      <w:pPr>
        <w:spacing w:after="0" w:line="240" w:lineRule="auto"/>
        <w:ind w:firstLine="540"/>
        <w:jc w:val="both"/>
        <w:rPr>
          <w:rFonts w:ascii="Times New Roman" w:hAnsi="Times New Roman" w:cs="Times New Roman"/>
          <w:sz w:val="28"/>
          <w:szCs w:val="28"/>
        </w:rPr>
      </w:pPr>
      <w:r w:rsidRPr="003E0E8C">
        <w:rPr>
          <w:rFonts w:ascii="Times New Roman" w:hAnsi="Times New Roman" w:cs="Times New Roman"/>
          <w:sz w:val="28"/>
          <w:szCs w:val="28"/>
        </w:rPr>
        <w:t xml:space="preserve">Доходная часть консолидированного бюджета </w:t>
      </w:r>
      <w:proofErr w:type="spellStart"/>
      <w:r w:rsidRPr="003E0E8C">
        <w:rPr>
          <w:rFonts w:ascii="Times New Roman" w:hAnsi="Times New Roman" w:cs="Times New Roman"/>
          <w:sz w:val="28"/>
          <w:szCs w:val="28"/>
        </w:rPr>
        <w:t>Сузунского</w:t>
      </w:r>
      <w:proofErr w:type="spellEnd"/>
      <w:r w:rsidRPr="003E0E8C">
        <w:rPr>
          <w:rFonts w:ascii="Times New Roman" w:hAnsi="Times New Roman" w:cs="Times New Roman"/>
          <w:sz w:val="28"/>
          <w:szCs w:val="28"/>
        </w:rPr>
        <w:t xml:space="preserve"> района за 2023 г. исполнена в размере 3 098 280,2 тыс.</w:t>
      </w:r>
      <w:r>
        <w:rPr>
          <w:rFonts w:ascii="Times New Roman" w:hAnsi="Times New Roman" w:cs="Times New Roman"/>
          <w:sz w:val="28"/>
          <w:szCs w:val="28"/>
        </w:rPr>
        <w:t xml:space="preserve"> </w:t>
      </w:r>
      <w:r w:rsidRPr="003E0E8C">
        <w:rPr>
          <w:rFonts w:ascii="Times New Roman" w:hAnsi="Times New Roman" w:cs="Times New Roman"/>
          <w:sz w:val="28"/>
          <w:szCs w:val="28"/>
        </w:rPr>
        <w:t>руб., или 97,8% от годовых плановых назначений 3 168 602,4 тыс. руб. За 2022 г. исполнение доходной части составило 2 375 533,7 тыс.</w:t>
      </w:r>
      <w:r>
        <w:rPr>
          <w:rFonts w:ascii="Times New Roman" w:hAnsi="Times New Roman" w:cs="Times New Roman"/>
          <w:sz w:val="28"/>
          <w:szCs w:val="28"/>
        </w:rPr>
        <w:t xml:space="preserve"> </w:t>
      </w:r>
      <w:r w:rsidRPr="003E0E8C">
        <w:rPr>
          <w:rFonts w:ascii="Times New Roman" w:hAnsi="Times New Roman" w:cs="Times New Roman"/>
          <w:sz w:val="28"/>
          <w:szCs w:val="28"/>
        </w:rPr>
        <w:t>руб. Прирост поступлений на 30,4%.</w:t>
      </w:r>
    </w:p>
    <w:p w14:paraId="43301207" w14:textId="5D74FA07" w:rsidR="003E0E8C" w:rsidRPr="003E0E8C" w:rsidRDefault="003E0E8C" w:rsidP="003E0E8C">
      <w:pPr>
        <w:spacing w:after="0" w:line="240" w:lineRule="auto"/>
        <w:jc w:val="both"/>
        <w:rPr>
          <w:rFonts w:ascii="Times New Roman" w:hAnsi="Times New Roman" w:cs="Times New Roman"/>
          <w:sz w:val="28"/>
          <w:szCs w:val="28"/>
        </w:rPr>
      </w:pPr>
      <w:r w:rsidRPr="003E0E8C">
        <w:rPr>
          <w:rFonts w:ascii="Times New Roman" w:hAnsi="Times New Roman" w:cs="Times New Roman"/>
          <w:sz w:val="28"/>
          <w:szCs w:val="28"/>
        </w:rPr>
        <w:tab/>
        <w:t>Налоговые доходы –287 106,6 тыс.</w:t>
      </w:r>
      <w:r>
        <w:rPr>
          <w:rFonts w:ascii="Times New Roman" w:hAnsi="Times New Roman" w:cs="Times New Roman"/>
          <w:sz w:val="28"/>
          <w:szCs w:val="28"/>
        </w:rPr>
        <w:t xml:space="preserve"> </w:t>
      </w:r>
      <w:r w:rsidRPr="003E0E8C">
        <w:rPr>
          <w:rFonts w:ascii="Times New Roman" w:hAnsi="Times New Roman" w:cs="Times New Roman"/>
          <w:sz w:val="28"/>
          <w:szCs w:val="28"/>
        </w:rPr>
        <w:t>руб.</w:t>
      </w:r>
    </w:p>
    <w:p w14:paraId="263076C1" w14:textId="6BA8D0A8" w:rsidR="003E0E8C" w:rsidRPr="003E0E8C" w:rsidRDefault="003E0E8C" w:rsidP="003E0E8C">
      <w:pPr>
        <w:spacing w:after="0" w:line="240" w:lineRule="auto"/>
        <w:jc w:val="both"/>
        <w:rPr>
          <w:rFonts w:ascii="Times New Roman" w:hAnsi="Times New Roman" w:cs="Times New Roman"/>
          <w:sz w:val="28"/>
          <w:szCs w:val="28"/>
        </w:rPr>
      </w:pPr>
      <w:r w:rsidRPr="003E0E8C">
        <w:rPr>
          <w:rFonts w:ascii="Times New Roman" w:hAnsi="Times New Roman" w:cs="Times New Roman"/>
          <w:sz w:val="28"/>
          <w:szCs w:val="28"/>
        </w:rPr>
        <w:tab/>
        <w:t>Неналоговые доходы –88 910,3 тыс.</w:t>
      </w:r>
      <w:r>
        <w:rPr>
          <w:rFonts w:ascii="Times New Roman" w:hAnsi="Times New Roman" w:cs="Times New Roman"/>
          <w:sz w:val="28"/>
          <w:szCs w:val="28"/>
        </w:rPr>
        <w:t xml:space="preserve"> </w:t>
      </w:r>
      <w:r w:rsidRPr="003E0E8C">
        <w:rPr>
          <w:rFonts w:ascii="Times New Roman" w:hAnsi="Times New Roman" w:cs="Times New Roman"/>
          <w:sz w:val="28"/>
          <w:szCs w:val="28"/>
        </w:rPr>
        <w:t>руб.</w:t>
      </w:r>
    </w:p>
    <w:p w14:paraId="75544C86" w14:textId="7DE6A6F3" w:rsidR="003E0E8C" w:rsidRPr="003E0E8C" w:rsidRDefault="003E0E8C" w:rsidP="003E0E8C">
      <w:pPr>
        <w:spacing w:after="0" w:line="240" w:lineRule="auto"/>
        <w:ind w:firstLine="540"/>
        <w:jc w:val="both"/>
        <w:rPr>
          <w:rFonts w:ascii="Times New Roman" w:hAnsi="Times New Roman" w:cs="Times New Roman"/>
          <w:sz w:val="28"/>
          <w:szCs w:val="28"/>
        </w:rPr>
      </w:pPr>
      <w:r w:rsidRPr="003E0E8C">
        <w:rPr>
          <w:rFonts w:ascii="Times New Roman" w:hAnsi="Times New Roman" w:cs="Times New Roman"/>
          <w:sz w:val="28"/>
          <w:szCs w:val="28"/>
        </w:rPr>
        <w:t xml:space="preserve">  Безвозмездные поступления –2 722</w:t>
      </w:r>
      <w:r w:rsidRPr="003E0E8C">
        <w:rPr>
          <w:rFonts w:ascii="Times New Roman" w:hAnsi="Times New Roman" w:cs="Times New Roman"/>
          <w:sz w:val="28"/>
          <w:szCs w:val="28"/>
          <w:lang w:val="en-US"/>
        </w:rPr>
        <w:t> </w:t>
      </w:r>
      <w:r w:rsidRPr="003E0E8C">
        <w:rPr>
          <w:rFonts w:ascii="Times New Roman" w:hAnsi="Times New Roman" w:cs="Times New Roman"/>
          <w:sz w:val="28"/>
          <w:szCs w:val="28"/>
        </w:rPr>
        <w:t>263,3 тыс.</w:t>
      </w:r>
      <w:r>
        <w:rPr>
          <w:rFonts w:ascii="Times New Roman" w:hAnsi="Times New Roman" w:cs="Times New Roman"/>
          <w:sz w:val="28"/>
          <w:szCs w:val="28"/>
        </w:rPr>
        <w:t xml:space="preserve"> </w:t>
      </w:r>
      <w:r w:rsidRPr="003E0E8C">
        <w:rPr>
          <w:rFonts w:ascii="Times New Roman" w:hAnsi="Times New Roman" w:cs="Times New Roman"/>
          <w:sz w:val="28"/>
          <w:szCs w:val="28"/>
        </w:rPr>
        <w:t>руб.</w:t>
      </w:r>
    </w:p>
    <w:p w14:paraId="4B88E956" w14:textId="608D5117" w:rsidR="003E0E8C" w:rsidRPr="003E0E8C" w:rsidRDefault="003E0E8C" w:rsidP="00786E69">
      <w:pPr>
        <w:spacing w:after="0" w:line="240" w:lineRule="auto"/>
        <w:ind w:firstLine="540"/>
        <w:jc w:val="both"/>
        <w:rPr>
          <w:rFonts w:ascii="Times New Roman" w:hAnsi="Times New Roman" w:cs="Times New Roman"/>
          <w:sz w:val="28"/>
          <w:szCs w:val="28"/>
        </w:rPr>
      </w:pPr>
      <w:r w:rsidRPr="009F4C9D">
        <w:rPr>
          <w:rFonts w:ascii="Times New Roman" w:hAnsi="Times New Roman" w:cs="Times New Roman"/>
          <w:sz w:val="28"/>
          <w:szCs w:val="28"/>
        </w:rPr>
        <w:t>Налоговые доходы</w:t>
      </w:r>
      <w:r w:rsidRPr="003E0E8C">
        <w:rPr>
          <w:rFonts w:ascii="Times New Roman" w:hAnsi="Times New Roman" w:cs="Times New Roman"/>
          <w:sz w:val="28"/>
          <w:szCs w:val="28"/>
        </w:rPr>
        <w:t xml:space="preserve"> за 2023 год составили 287 106,6 тыс.</w:t>
      </w:r>
      <w:r w:rsidR="009F4C9D">
        <w:rPr>
          <w:rFonts w:ascii="Times New Roman" w:hAnsi="Times New Roman" w:cs="Times New Roman"/>
          <w:sz w:val="28"/>
          <w:szCs w:val="28"/>
        </w:rPr>
        <w:t xml:space="preserve"> </w:t>
      </w:r>
      <w:r w:rsidRPr="003E0E8C">
        <w:rPr>
          <w:rFonts w:ascii="Times New Roman" w:hAnsi="Times New Roman" w:cs="Times New Roman"/>
          <w:sz w:val="28"/>
          <w:szCs w:val="28"/>
        </w:rPr>
        <w:t>руб., или 107,4% от плановых назначений 267 434,3 тыс.</w:t>
      </w:r>
      <w:r w:rsidR="009F4C9D">
        <w:rPr>
          <w:rFonts w:ascii="Times New Roman" w:hAnsi="Times New Roman" w:cs="Times New Roman"/>
          <w:sz w:val="28"/>
          <w:szCs w:val="28"/>
        </w:rPr>
        <w:t xml:space="preserve"> </w:t>
      </w:r>
      <w:r w:rsidRPr="003E0E8C">
        <w:rPr>
          <w:rFonts w:ascii="Times New Roman" w:hAnsi="Times New Roman" w:cs="Times New Roman"/>
          <w:sz w:val="28"/>
          <w:szCs w:val="28"/>
        </w:rPr>
        <w:t>руб. Исполнение за 2022 год составило             286 185,1 тыс.</w:t>
      </w:r>
      <w:r w:rsidR="009F4C9D">
        <w:rPr>
          <w:rFonts w:ascii="Times New Roman" w:hAnsi="Times New Roman" w:cs="Times New Roman"/>
          <w:sz w:val="28"/>
          <w:szCs w:val="28"/>
        </w:rPr>
        <w:t xml:space="preserve"> </w:t>
      </w:r>
      <w:r w:rsidRPr="003E0E8C">
        <w:rPr>
          <w:rFonts w:ascii="Times New Roman" w:hAnsi="Times New Roman" w:cs="Times New Roman"/>
          <w:sz w:val="28"/>
          <w:szCs w:val="28"/>
        </w:rPr>
        <w:t>руб. Прирост поступлений к уровню прошлого года на 0,3%.</w:t>
      </w:r>
    </w:p>
    <w:p w14:paraId="5E6C5A10" w14:textId="77777777" w:rsidR="003E0E8C" w:rsidRPr="009F4C9D" w:rsidRDefault="003E0E8C" w:rsidP="009F4C9D">
      <w:pPr>
        <w:spacing w:after="0" w:line="240" w:lineRule="auto"/>
        <w:ind w:firstLine="540"/>
        <w:rPr>
          <w:rFonts w:ascii="Times New Roman" w:hAnsi="Times New Roman" w:cs="Times New Roman"/>
          <w:i/>
          <w:sz w:val="28"/>
          <w:szCs w:val="28"/>
        </w:rPr>
      </w:pPr>
      <w:r w:rsidRPr="009F4C9D">
        <w:rPr>
          <w:rFonts w:ascii="Times New Roman" w:hAnsi="Times New Roman" w:cs="Times New Roman"/>
          <w:i/>
          <w:sz w:val="28"/>
          <w:szCs w:val="28"/>
        </w:rPr>
        <w:t>Налог на доходы физических лиц</w:t>
      </w:r>
    </w:p>
    <w:p w14:paraId="7DC7FF23" w14:textId="77777777" w:rsidR="003E0E8C" w:rsidRPr="003E0E8C" w:rsidRDefault="003E0E8C" w:rsidP="003E0E8C">
      <w:pPr>
        <w:spacing w:after="0" w:line="240" w:lineRule="auto"/>
        <w:ind w:firstLine="540"/>
        <w:jc w:val="both"/>
        <w:rPr>
          <w:rFonts w:ascii="Times New Roman" w:hAnsi="Times New Roman" w:cs="Times New Roman"/>
          <w:sz w:val="28"/>
          <w:szCs w:val="28"/>
        </w:rPr>
      </w:pPr>
      <w:r w:rsidRPr="003E0E8C">
        <w:rPr>
          <w:rFonts w:ascii="Times New Roman" w:hAnsi="Times New Roman" w:cs="Times New Roman"/>
          <w:sz w:val="28"/>
          <w:szCs w:val="28"/>
        </w:rPr>
        <w:t>Законом Новосибирской области от 23.12.2022 № 307-ОЗ «Об областном бюджете Новосибирской области на 2023 год и плановый период 2024 и 2025 годов» на 2023 год установлен дополнительный норматив отчислений от налога на доходы физических лиц в размере 18,82%. В 2022 году дополнительный норматив составлял 19,53%.</w:t>
      </w:r>
    </w:p>
    <w:p w14:paraId="7C93CE0F" w14:textId="0E6C0226" w:rsidR="003E0E8C" w:rsidRPr="003E0E8C" w:rsidRDefault="003E0E8C" w:rsidP="003E0E8C">
      <w:pPr>
        <w:widowControl w:val="0"/>
        <w:spacing w:after="0" w:line="240" w:lineRule="auto"/>
        <w:ind w:firstLine="708"/>
        <w:jc w:val="both"/>
        <w:rPr>
          <w:rFonts w:ascii="Times New Roman" w:hAnsi="Times New Roman" w:cs="Times New Roman"/>
          <w:sz w:val="28"/>
          <w:szCs w:val="28"/>
        </w:rPr>
      </w:pPr>
      <w:r w:rsidRPr="003E0E8C">
        <w:rPr>
          <w:rFonts w:ascii="Times New Roman" w:hAnsi="Times New Roman" w:cs="Times New Roman"/>
          <w:sz w:val="28"/>
          <w:szCs w:val="28"/>
        </w:rPr>
        <w:t>Исполнение по налогу на доходы физических лиц за 2023 год составило 185 338,8 тыс.</w:t>
      </w:r>
      <w:r w:rsidR="009F4C9D">
        <w:rPr>
          <w:rFonts w:ascii="Times New Roman" w:hAnsi="Times New Roman" w:cs="Times New Roman"/>
          <w:sz w:val="28"/>
          <w:szCs w:val="28"/>
        </w:rPr>
        <w:t xml:space="preserve"> </w:t>
      </w:r>
      <w:r w:rsidRPr="003E0E8C">
        <w:rPr>
          <w:rFonts w:ascii="Times New Roman" w:hAnsi="Times New Roman" w:cs="Times New Roman"/>
          <w:sz w:val="28"/>
          <w:szCs w:val="28"/>
        </w:rPr>
        <w:t>руб., или 111,3% от годовых плановых назначений 166 503,8 тыс.</w:t>
      </w:r>
      <w:r w:rsidR="009F4C9D">
        <w:rPr>
          <w:rFonts w:ascii="Times New Roman" w:hAnsi="Times New Roman" w:cs="Times New Roman"/>
          <w:sz w:val="28"/>
          <w:szCs w:val="28"/>
        </w:rPr>
        <w:t xml:space="preserve"> </w:t>
      </w:r>
      <w:r w:rsidRPr="003E0E8C">
        <w:rPr>
          <w:rFonts w:ascii="Times New Roman" w:hAnsi="Times New Roman" w:cs="Times New Roman"/>
          <w:sz w:val="28"/>
          <w:szCs w:val="28"/>
        </w:rPr>
        <w:t>руб. За 2022 год доходы исполнены в сумме 167 761,7 тыс.</w:t>
      </w:r>
      <w:r w:rsidR="009F4C9D">
        <w:rPr>
          <w:rFonts w:ascii="Times New Roman" w:hAnsi="Times New Roman" w:cs="Times New Roman"/>
          <w:sz w:val="28"/>
          <w:szCs w:val="28"/>
        </w:rPr>
        <w:t xml:space="preserve"> </w:t>
      </w:r>
      <w:r w:rsidRPr="003E0E8C">
        <w:rPr>
          <w:rFonts w:ascii="Times New Roman" w:hAnsi="Times New Roman" w:cs="Times New Roman"/>
          <w:sz w:val="28"/>
          <w:szCs w:val="28"/>
        </w:rPr>
        <w:t>руб. В сопоставимых условиях при нормативе отчислений 30% (район и поселения без доп. норматива) сумма поступления за 2023 год составила 113 857,1 тыс.</w:t>
      </w:r>
      <w:r w:rsidR="009F4C9D">
        <w:rPr>
          <w:rFonts w:ascii="Times New Roman" w:hAnsi="Times New Roman" w:cs="Times New Roman"/>
          <w:sz w:val="28"/>
          <w:szCs w:val="28"/>
        </w:rPr>
        <w:t xml:space="preserve"> </w:t>
      </w:r>
      <w:r w:rsidRPr="003E0E8C">
        <w:rPr>
          <w:rFonts w:ascii="Times New Roman" w:hAnsi="Times New Roman" w:cs="Times New Roman"/>
          <w:sz w:val="28"/>
          <w:szCs w:val="28"/>
        </w:rPr>
        <w:t>руб., за 2022 год поступления составили 101 546,4 тыс.</w:t>
      </w:r>
      <w:r w:rsidR="009F4C9D">
        <w:rPr>
          <w:rFonts w:ascii="Times New Roman" w:hAnsi="Times New Roman" w:cs="Times New Roman"/>
          <w:sz w:val="28"/>
          <w:szCs w:val="28"/>
        </w:rPr>
        <w:t xml:space="preserve"> </w:t>
      </w:r>
      <w:r w:rsidRPr="003E0E8C">
        <w:rPr>
          <w:rFonts w:ascii="Times New Roman" w:hAnsi="Times New Roman" w:cs="Times New Roman"/>
          <w:sz w:val="28"/>
          <w:szCs w:val="28"/>
        </w:rPr>
        <w:t>руб., прирост 12,1%. Прирост обусловлен индексацией заработной платы, которая проводилась в 2023 году дважды.</w:t>
      </w:r>
    </w:p>
    <w:p w14:paraId="4D550877" w14:textId="7FD99CC9" w:rsidR="003E0E8C" w:rsidRPr="003E0E8C" w:rsidRDefault="003E0E8C" w:rsidP="003E0E8C">
      <w:pPr>
        <w:widowControl w:val="0"/>
        <w:spacing w:after="0" w:line="240" w:lineRule="auto"/>
        <w:ind w:firstLine="708"/>
        <w:jc w:val="both"/>
        <w:rPr>
          <w:rFonts w:ascii="Times New Roman" w:hAnsi="Times New Roman" w:cs="Times New Roman"/>
          <w:sz w:val="28"/>
          <w:szCs w:val="28"/>
        </w:rPr>
      </w:pPr>
      <w:r w:rsidRPr="003E0E8C">
        <w:rPr>
          <w:rFonts w:ascii="Times New Roman" w:hAnsi="Times New Roman" w:cs="Times New Roman"/>
          <w:sz w:val="28"/>
          <w:szCs w:val="28"/>
        </w:rPr>
        <w:t>В 2023 году в консолидированный бюджет района поступила сумма 5 228,6 тыс.</w:t>
      </w:r>
      <w:r w:rsidR="009F4C9D">
        <w:rPr>
          <w:rFonts w:ascii="Times New Roman" w:hAnsi="Times New Roman" w:cs="Times New Roman"/>
          <w:sz w:val="28"/>
          <w:szCs w:val="28"/>
        </w:rPr>
        <w:t xml:space="preserve"> </w:t>
      </w:r>
      <w:r w:rsidRPr="003E0E8C">
        <w:rPr>
          <w:rFonts w:ascii="Times New Roman" w:hAnsi="Times New Roman" w:cs="Times New Roman"/>
          <w:sz w:val="28"/>
          <w:szCs w:val="28"/>
        </w:rPr>
        <w:t>руб. (налог на доходы физических лиц в части суммы налога, превышающей 650 000 рублей, относящейся к части налоговой базы, превышающей 5 000 000 рублей), ПФК «Обновление» заплатила НДФЛ с дивидендов. В 2022 году поступления от дивидендов составили 8 456,0 тыс.</w:t>
      </w:r>
      <w:r w:rsidR="009F4C9D">
        <w:rPr>
          <w:rFonts w:ascii="Times New Roman" w:hAnsi="Times New Roman" w:cs="Times New Roman"/>
          <w:sz w:val="28"/>
          <w:szCs w:val="28"/>
        </w:rPr>
        <w:t xml:space="preserve"> </w:t>
      </w:r>
      <w:r w:rsidRPr="003E0E8C">
        <w:rPr>
          <w:rFonts w:ascii="Times New Roman" w:hAnsi="Times New Roman" w:cs="Times New Roman"/>
          <w:sz w:val="28"/>
          <w:szCs w:val="28"/>
        </w:rPr>
        <w:t>руб.</w:t>
      </w:r>
    </w:p>
    <w:p w14:paraId="5232902D" w14:textId="3C78C2E5" w:rsidR="003E0E8C" w:rsidRPr="003E0E8C" w:rsidRDefault="003E0E8C" w:rsidP="003E0E8C">
      <w:pPr>
        <w:pStyle w:val="a6"/>
        <w:widowControl w:val="0"/>
        <w:spacing w:after="0" w:line="240" w:lineRule="auto"/>
        <w:ind w:left="0" w:firstLine="709"/>
        <w:jc w:val="both"/>
        <w:rPr>
          <w:rFonts w:ascii="Times New Roman" w:hAnsi="Times New Roman" w:cs="Times New Roman"/>
          <w:sz w:val="28"/>
          <w:szCs w:val="28"/>
        </w:rPr>
      </w:pPr>
      <w:r w:rsidRPr="003E0E8C">
        <w:rPr>
          <w:rFonts w:ascii="Times New Roman" w:hAnsi="Times New Roman" w:cs="Times New Roman"/>
          <w:sz w:val="28"/>
          <w:szCs w:val="28"/>
        </w:rPr>
        <w:t>Списание сумм с единых счетов бюджетов муниципальных образований и муниципального района, необходимых для исполнения распоряжений налогового органа за 2023 год составило -15 227,2 тыс.</w:t>
      </w:r>
      <w:r w:rsidR="009F4C9D">
        <w:rPr>
          <w:rFonts w:ascii="Times New Roman" w:hAnsi="Times New Roman" w:cs="Times New Roman"/>
          <w:sz w:val="28"/>
          <w:szCs w:val="28"/>
        </w:rPr>
        <w:t xml:space="preserve"> </w:t>
      </w:r>
      <w:r w:rsidRPr="003E0E8C">
        <w:rPr>
          <w:rFonts w:ascii="Times New Roman" w:hAnsi="Times New Roman" w:cs="Times New Roman"/>
          <w:sz w:val="28"/>
          <w:szCs w:val="28"/>
        </w:rPr>
        <w:t>руб.</w:t>
      </w:r>
    </w:p>
    <w:p w14:paraId="78D1EB1B" w14:textId="77777777" w:rsidR="003E0E8C" w:rsidRPr="00786E69" w:rsidRDefault="003E0E8C" w:rsidP="00786E69">
      <w:pPr>
        <w:pStyle w:val="ConsPlusCell"/>
        <w:ind w:firstLine="539"/>
        <w:jc w:val="both"/>
        <w:rPr>
          <w:i/>
        </w:rPr>
      </w:pPr>
      <w:r w:rsidRPr="00786E69">
        <w:rPr>
          <w:i/>
        </w:rPr>
        <w:t>Акцизы</w:t>
      </w:r>
    </w:p>
    <w:p w14:paraId="28356611" w14:textId="7222B5A1" w:rsidR="003E0E8C" w:rsidRPr="003E0E8C" w:rsidRDefault="003E0E8C" w:rsidP="003E0E8C">
      <w:pPr>
        <w:pStyle w:val="ConsPlusCell"/>
        <w:ind w:firstLine="539"/>
        <w:jc w:val="both"/>
      </w:pPr>
      <w:r w:rsidRPr="003E0E8C">
        <w:t>Акцизы в 2023 году поступили в сумме 39 377,2 тыс. руб., или 106,9% от плановых назначений 36 825,0 тыс.</w:t>
      </w:r>
      <w:r w:rsidR="00786E69">
        <w:t xml:space="preserve"> </w:t>
      </w:r>
      <w:r w:rsidRPr="003E0E8C">
        <w:t>руб., 2022 год исполнен на сумму 36 745,6 тыс.</w:t>
      </w:r>
      <w:r w:rsidR="00786E69">
        <w:t xml:space="preserve"> </w:t>
      </w:r>
      <w:r w:rsidRPr="003E0E8C">
        <w:t>руб. Увеличение суммы поступлений на 7,2% обусловлено приростом объемов производства автомобильного бензина и дизельного топлива.</w:t>
      </w:r>
    </w:p>
    <w:p w14:paraId="23996C60" w14:textId="77777777" w:rsidR="003E0E8C" w:rsidRPr="003E0E8C" w:rsidRDefault="003E0E8C" w:rsidP="003E0E8C">
      <w:pPr>
        <w:pStyle w:val="ConsPlusCell"/>
        <w:ind w:firstLine="539"/>
        <w:jc w:val="both"/>
      </w:pPr>
      <w:r w:rsidRPr="003E0E8C">
        <w:t>В рабочем поселке Сузун плановые назначения и фактические поступления по акцизам в 2023 году отсутствуют, в связи с тем, что в статистической форме 3 –ДГ нет данных о протяженности дорог по рабочему поселку Сузун. Весь километраж оформленных дорог городского поселения был указан в статистической форме по муниципальному району, соответственно увеличены плановые назначения и фактические поступления по муниципальному району.</w:t>
      </w:r>
    </w:p>
    <w:p w14:paraId="4FDF5C51" w14:textId="77777777" w:rsidR="003E0E8C" w:rsidRPr="00786E69" w:rsidRDefault="003E0E8C" w:rsidP="00786E69">
      <w:pPr>
        <w:pStyle w:val="ConsPlusCell"/>
        <w:ind w:firstLine="539"/>
        <w:rPr>
          <w:i/>
        </w:rPr>
      </w:pPr>
      <w:r w:rsidRPr="00786E69">
        <w:rPr>
          <w:i/>
        </w:rPr>
        <w:t>Упрощенная система налогообложения</w:t>
      </w:r>
    </w:p>
    <w:p w14:paraId="46E5672B" w14:textId="4A5A58ED" w:rsidR="003E0E8C" w:rsidRPr="003E0E8C" w:rsidRDefault="003E0E8C" w:rsidP="003E0E8C">
      <w:pPr>
        <w:pStyle w:val="ConsPlusCell"/>
        <w:ind w:firstLine="539"/>
        <w:jc w:val="both"/>
      </w:pPr>
      <w:r w:rsidRPr="003E0E8C">
        <w:t>Доходы от упрощенной системы налогообложения за отёчный период поступили в бюджет района в сумме 26 550,5 тыс.</w:t>
      </w:r>
      <w:r w:rsidR="00786E69">
        <w:t xml:space="preserve"> </w:t>
      </w:r>
      <w:r w:rsidRPr="003E0E8C">
        <w:t xml:space="preserve">руб., плановые назначения </w:t>
      </w:r>
      <w:r w:rsidRPr="003E0E8C">
        <w:lastRenderedPageBreak/>
        <w:t>составляют 26 440,3 тыс.</w:t>
      </w:r>
      <w:r w:rsidR="00786E69">
        <w:t xml:space="preserve"> </w:t>
      </w:r>
      <w:r w:rsidRPr="003E0E8C">
        <w:t>руб., исполнение плана на 100,4%. За 2022 год поступления составили 29 074,0 тыс.</w:t>
      </w:r>
      <w:r w:rsidR="00786E69">
        <w:t xml:space="preserve"> </w:t>
      </w:r>
      <w:r w:rsidRPr="003E0E8C">
        <w:t>руб. Снижение поступлений в сравнении с 2022 годом на 8,7%, связано со списанием сумм с единого счета бюджета муниципального района, необходимых для исполнения распоряжений налогового органа. Списание в 2023 году составило – 3 176,9 тыс.</w:t>
      </w:r>
      <w:r w:rsidR="00786E69">
        <w:t xml:space="preserve"> </w:t>
      </w:r>
      <w:r w:rsidRPr="003E0E8C">
        <w:t>руб.</w:t>
      </w:r>
    </w:p>
    <w:p w14:paraId="69B3AAFE" w14:textId="77777777" w:rsidR="003E0E8C" w:rsidRPr="003E0E8C" w:rsidRDefault="003E0E8C" w:rsidP="003E0E8C">
      <w:pPr>
        <w:pStyle w:val="ConsPlusCell"/>
        <w:ind w:firstLine="539"/>
        <w:jc w:val="both"/>
      </w:pPr>
      <w:r w:rsidRPr="003E0E8C">
        <w:t>По данным ИФНС №24 количество субъектов в 2023 году составило: ЮЛ- 85, ИП-  370, в 2022 году составило: ЮЛ- 102, ИП-  398.</w:t>
      </w:r>
    </w:p>
    <w:p w14:paraId="2CB3D254" w14:textId="77777777" w:rsidR="003E0E8C" w:rsidRPr="00786E69" w:rsidRDefault="003E0E8C" w:rsidP="00786E69">
      <w:pPr>
        <w:pStyle w:val="ConsPlusCell"/>
        <w:ind w:firstLine="539"/>
        <w:rPr>
          <w:i/>
          <w:iCs/>
        </w:rPr>
      </w:pPr>
      <w:r w:rsidRPr="00786E69">
        <w:rPr>
          <w:i/>
          <w:iCs/>
        </w:rPr>
        <w:t>Единый налог на вмененный доход</w:t>
      </w:r>
    </w:p>
    <w:p w14:paraId="0998A441" w14:textId="544F96E4" w:rsidR="003E0E8C" w:rsidRPr="003E0E8C" w:rsidRDefault="003E0E8C" w:rsidP="003E0E8C">
      <w:pPr>
        <w:pStyle w:val="ConsPlusCell"/>
        <w:ind w:firstLine="539"/>
        <w:jc w:val="both"/>
      </w:pPr>
      <w:r w:rsidRPr="003E0E8C">
        <w:t>Поступления в отчетном периоде составили -160,3 тыс.</w:t>
      </w:r>
      <w:r w:rsidR="00786E69">
        <w:t xml:space="preserve"> </w:t>
      </w:r>
      <w:r w:rsidRPr="003E0E8C">
        <w:t>руб., в 2022 году -14,6 тыс.</w:t>
      </w:r>
      <w:r w:rsidR="00786E69">
        <w:t xml:space="preserve"> </w:t>
      </w:r>
      <w:r w:rsidRPr="003E0E8C">
        <w:t xml:space="preserve">руб. </w:t>
      </w:r>
    </w:p>
    <w:p w14:paraId="3FE20CE2" w14:textId="071256EA" w:rsidR="003E0E8C" w:rsidRPr="003E0E8C" w:rsidRDefault="003E0E8C" w:rsidP="003E0E8C">
      <w:pPr>
        <w:pStyle w:val="ConsPlusCell"/>
        <w:ind w:firstLine="539"/>
        <w:jc w:val="both"/>
      </w:pPr>
      <w:r w:rsidRPr="003E0E8C">
        <w:rPr>
          <w:lang w:val="en-US"/>
        </w:rPr>
        <w:t>C</w:t>
      </w:r>
      <w:r w:rsidRPr="003E0E8C">
        <w:t>писание с единого счета бюджета муниципального района за год составило -212</w:t>
      </w:r>
      <w:proofErr w:type="gramStart"/>
      <w:r w:rsidRPr="003E0E8C">
        <w:t>,6</w:t>
      </w:r>
      <w:proofErr w:type="gramEnd"/>
      <w:r w:rsidRPr="003E0E8C">
        <w:t xml:space="preserve"> тыс.</w:t>
      </w:r>
      <w:r w:rsidR="00786E69">
        <w:t xml:space="preserve"> </w:t>
      </w:r>
      <w:r w:rsidRPr="003E0E8C">
        <w:t xml:space="preserve">руб. </w:t>
      </w:r>
    </w:p>
    <w:p w14:paraId="5E150793" w14:textId="77777777" w:rsidR="003E0E8C" w:rsidRPr="00C662DA" w:rsidRDefault="003E0E8C" w:rsidP="00C662DA">
      <w:pPr>
        <w:pStyle w:val="ConsPlusCell"/>
        <w:ind w:firstLine="539"/>
        <w:rPr>
          <w:i/>
        </w:rPr>
      </w:pPr>
      <w:r w:rsidRPr="00C662DA">
        <w:rPr>
          <w:i/>
        </w:rPr>
        <w:t>Единый сельскохозяйственный налог</w:t>
      </w:r>
    </w:p>
    <w:p w14:paraId="67D08B8F" w14:textId="64865DB4" w:rsidR="003E0E8C" w:rsidRPr="003E0E8C" w:rsidRDefault="003E0E8C" w:rsidP="003E0E8C">
      <w:pPr>
        <w:pStyle w:val="ConsPlusCell"/>
        <w:ind w:firstLine="539"/>
        <w:jc w:val="both"/>
      </w:pPr>
      <w:r w:rsidRPr="003E0E8C">
        <w:t>Единый сельскохозяйственный налог за 2023 год исполнен в размере 2 546,5 тыс.</w:t>
      </w:r>
      <w:r w:rsidR="00C662DA">
        <w:t xml:space="preserve"> </w:t>
      </w:r>
      <w:r w:rsidRPr="003E0E8C">
        <w:t>руб., план 3 917,2 тыс.</w:t>
      </w:r>
      <w:r w:rsidR="00C662DA">
        <w:t xml:space="preserve"> </w:t>
      </w:r>
      <w:r w:rsidRPr="003E0E8C">
        <w:t>руб., исполнение 65,0%. 2022 год исполнен в сумме 14 876,0 тыс.</w:t>
      </w:r>
      <w:r w:rsidR="00C662DA">
        <w:t xml:space="preserve"> </w:t>
      </w:r>
      <w:r w:rsidRPr="003E0E8C">
        <w:t>руб. Снижение поступлений на 82,9% обусловлено высоким урожаем зерновых в 2021 году и выгодной продажей продукции.</w:t>
      </w:r>
    </w:p>
    <w:p w14:paraId="4686E223" w14:textId="11C5B1D0" w:rsidR="003E0E8C" w:rsidRPr="003E0E8C" w:rsidRDefault="003E0E8C" w:rsidP="003E0E8C">
      <w:pPr>
        <w:pStyle w:val="ConsPlusCell"/>
        <w:ind w:firstLine="539"/>
        <w:jc w:val="both"/>
      </w:pPr>
      <w:r w:rsidRPr="003E0E8C">
        <w:t>Списание сумм с единых счетов бюджетов муниципальных образований и муниципального района, необходимых для исполнения распоряжений налогового органа за 2023 год на сумму -3 092,8 тыс.</w:t>
      </w:r>
      <w:r w:rsidR="00C662DA">
        <w:t xml:space="preserve"> </w:t>
      </w:r>
      <w:r w:rsidRPr="003E0E8C">
        <w:t>руб.</w:t>
      </w:r>
    </w:p>
    <w:p w14:paraId="3F9E35DA" w14:textId="77777777" w:rsidR="003E0E8C" w:rsidRPr="00C662DA" w:rsidRDefault="003E0E8C" w:rsidP="00C662DA">
      <w:pPr>
        <w:autoSpaceDE w:val="0"/>
        <w:autoSpaceDN w:val="0"/>
        <w:adjustRightInd w:val="0"/>
        <w:spacing w:after="0" w:line="240" w:lineRule="auto"/>
        <w:ind w:firstLine="539"/>
        <w:rPr>
          <w:rFonts w:ascii="Times New Roman" w:hAnsi="Times New Roman" w:cs="Times New Roman"/>
          <w:i/>
          <w:sz w:val="28"/>
          <w:szCs w:val="28"/>
        </w:rPr>
      </w:pPr>
      <w:r w:rsidRPr="00C662DA">
        <w:rPr>
          <w:rFonts w:ascii="Times New Roman" w:hAnsi="Times New Roman" w:cs="Times New Roman"/>
          <w:i/>
          <w:sz w:val="28"/>
          <w:szCs w:val="28"/>
        </w:rPr>
        <w:t>Патентная система налогообложения</w:t>
      </w:r>
    </w:p>
    <w:p w14:paraId="3384BD92" w14:textId="68432FDC" w:rsidR="003E0E8C" w:rsidRPr="003E0E8C" w:rsidRDefault="003E0E8C" w:rsidP="003E0E8C">
      <w:pPr>
        <w:pStyle w:val="ConsPlusCell"/>
        <w:ind w:firstLine="539"/>
        <w:jc w:val="both"/>
      </w:pPr>
      <w:r w:rsidRPr="003E0E8C">
        <w:t>Поступления по патентной системе налогообложения в 2023 году составили 1 205,2 тыс. руб., при плановых назначениях 1 378,7 тыс.</w:t>
      </w:r>
      <w:r w:rsidR="00C662DA">
        <w:t xml:space="preserve"> </w:t>
      </w:r>
      <w:r w:rsidRPr="003E0E8C">
        <w:t xml:space="preserve">руб., исполнение 87,4%, за 2022 год поступления составляли 3 250,1 тыс. руб. </w:t>
      </w:r>
    </w:p>
    <w:p w14:paraId="0669478F" w14:textId="77777777" w:rsidR="003E0E8C" w:rsidRPr="003E0E8C" w:rsidRDefault="003E0E8C" w:rsidP="003E0E8C">
      <w:pPr>
        <w:pStyle w:val="ConsPlusCell"/>
        <w:ind w:firstLine="539"/>
        <w:jc w:val="both"/>
      </w:pPr>
      <w:r w:rsidRPr="003E0E8C">
        <w:t>По данным ИФНС №24 количество субъектов в 2023 году составило: ИП-  380, в 2022 году составило: ИП-  94.</w:t>
      </w:r>
    </w:p>
    <w:p w14:paraId="0FEAF14C" w14:textId="748FE6B5" w:rsidR="003E0E8C" w:rsidRPr="003E0E8C" w:rsidRDefault="003E0E8C" w:rsidP="003E0E8C">
      <w:pPr>
        <w:pStyle w:val="ConsPlusCell"/>
        <w:ind w:firstLine="539"/>
        <w:jc w:val="both"/>
      </w:pPr>
      <w:r w:rsidRPr="003E0E8C">
        <w:t>Снижение поступлений связано со списанием сумм с единого счета бюджета муниципального района, необходимых для исполнения распоряжений налогового органа. Списание за 2023 год на сумму – 3 183,2 тыс.</w:t>
      </w:r>
      <w:r w:rsidR="00C662DA">
        <w:t xml:space="preserve"> </w:t>
      </w:r>
      <w:r w:rsidRPr="003E0E8C">
        <w:t xml:space="preserve">руб. </w:t>
      </w:r>
    </w:p>
    <w:p w14:paraId="4337BADD" w14:textId="77777777" w:rsidR="003E0E8C" w:rsidRPr="00C662DA" w:rsidRDefault="003E0E8C" w:rsidP="00C662DA">
      <w:pPr>
        <w:autoSpaceDE w:val="0"/>
        <w:autoSpaceDN w:val="0"/>
        <w:adjustRightInd w:val="0"/>
        <w:spacing w:after="0" w:line="240" w:lineRule="auto"/>
        <w:ind w:firstLine="539"/>
        <w:rPr>
          <w:rFonts w:ascii="Times New Roman" w:hAnsi="Times New Roman" w:cs="Times New Roman"/>
          <w:i/>
          <w:iCs/>
          <w:sz w:val="28"/>
          <w:szCs w:val="28"/>
        </w:rPr>
      </w:pPr>
      <w:r w:rsidRPr="00C662DA">
        <w:rPr>
          <w:rFonts w:ascii="Times New Roman" w:hAnsi="Times New Roman" w:cs="Times New Roman"/>
          <w:i/>
          <w:iCs/>
          <w:sz w:val="28"/>
          <w:szCs w:val="28"/>
        </w:rPr>
        <w:t>Налог на имущество физических лиц</w:t>
      </w:r>
    </w:p>
    <w:p w14:paraId="4C088A59" w14:textId="4F929B26" w:rsidR="003E0E8C" w:rsidRPr="003E0E8C" w:rsidRDefault="003E0E8C" w:rsidP="003E0E8C">
      <w:pPr>
        <w:spacing w:after="0" w:line="240" w:lineRule="auto"/>
        <w:ind w:firstLine="539"/>
        <w:jc w:val="both"/>
        <w:rPr>
          <w:rFonts w:ascii="Times New Roman" w:hAnsi="Times New Roman" w:cs="Times New Roman"/>
          <w:sz w:val="28"/>
          <w:szCs w:val="28"/>
        </w:rPr>
      </w:pPr>
      <w:r w:rsidRPr="003E0E8C">
        <w:rPr>
          <w:rFonts w:ascii="Times New Roman" w:hAnsi="Times New Roman" w:cs="Times New Roman"/>
          <w:sz w:val="28"/>
          <w:szCs w:val="28"/>
        </w:rPr>
        <w:t>Поступление налога на имущество физических лиц</w:t>
      </w:r>
      <w:r w:rsidRPr="003E0E8C">
        <w:rPr>
          <w:rFonts w:ascii="Times New Roman" w:hAnsi="Times New Roman" w:cs="Times New Roman"/>
          <w:b/>
          <w:sz w:val="28"/>
          <w:szCs w:val="28"/>
        </w:rPr>
        <w:t xml:space="preserve"> </w:t>
      </w:r>
      <w:r w:rsidRPr="003E0E8C">
        <w:rPr>
          <w:rFonts w:ascii="Times New Roman" w:hAnsi="Times New Roman" w:cs="Times New Roman"/>
          <w:sz w:val="28"/>
          <w:szCs w:val="28"/>
        </w:rPr>
        <w:t>в 2023 году составило 6 800,4 тыс. руб. или 107,2% от плановых назначений 6 345,0 тыс.</w:t>
      </w:r>
      <w:r w:rsidR="00C662DA">
        <w:rPr>
          <w:rFonts w:ascii="Times New Roman" w:hAnsi="Times New Roman" w:cs="Times New Roman"/>
          <w:sz w:val="28"/>
          <w:szCs w:val="28"/>
        </w:rPr>
        <w:t xml:space="preserve"> </w:t>
      </w:r>
      <w:r w:rsidRPr="003E0E8C">
        <w:rPr>
          <w:rFonts w:ascii="Times New Roman" w:hAnsi="Times New Roman" w:cs="Times New Roman"/>
          <w:sz w:val="28"/>
          <w:szCs w:val="28"/>
        </w:rPr>
        <w:t>руб. За 2022 год данный налог исполнен в размере 5 970,1 тыс. руб.</w:t>
      </w:r>
    </w:p>
    <w:p w14:paraId="6BE801F9" w14:textId="0E2E30AF" w:rsidR="003E0E8C" w:rsidRPr="003E0E8C" w:rsidRDefault="003E0E8C" w:rsidP="00C662DA">
      <w:pPr>
        <w:spacing w:after="0" w:line="240" w:lineRule="auto"/>
        <w:ind w:firstLine="539"/>
        <w:jc w:val="both"/>
        <w:rPr>
          <w:rFonts w:ascii="Times New Roman" w:hAnsi="Times New Roman" w:cs="Times New Roman"/>
          <w:sz w:val="28"/>
          <w:szCs w:val="28"/>
        </w:rPr>
      </w:pPr>
      <w:r w:rsidRPr="003E0E8C">
        <w:rPr>
          <w:rFonts w:ascii="Times New Roman" w:hAnsi="Times New Roman" w:cs="Times New Roman"/>
          <w:sz w:val="28"/>
          <w:szCs w:val="28"/>
        </w:rPr>
        <w:t xml:space="preserve"> Прирост связан с увеличением количества строений, помещений и сооружений, по которым предъявлен налог к уплате, в абсолютном выражении на 260 домохозяйств в сравнении с 2022 годом (отчет 5-МН). А также в связи с применением коэффициента (1,1), в соответствии с п.8.1 с. </w:t>
      </w:r>
      <w:r w:rsidR="00C662DA">
        <w:rPr>
          <w:rFonts w:ascii="Times New Roman" w:hAnsi="Times New Roman" w:cs="Times New Roman"/>
          <w:sz w:val="28"/>
          <w:szCs w:val="28"/>
        </w:rPr>
        <w:t>408 НК РФ.</w:t>
      </w:r>
    </w:p>
    <w:p w14:paraId="3EA0A917" w14:textId="1D0E667E" w:rsidR="003E0E8C" w:rsidRPr="003E0E8C" w:rsidRDefault="003E0E8C" w:rsidP="003E0E8C">
      <w:pPr>
        <w:pStyle w:val="ConsPlusCell"/>
        <w:ind w:firstLine="539"/>
        <w:jc w:val="both"/>
      </w:pPr>
      <w:r w:rsidRPr="003E0E8C">
        <w:t>Списание сумм с единых счетов бюджетов муниципальных образований, необходимых для исполнения распоряжений налогового органа составило – 613,7 тыс.</w:t>
      </w:r>
      <w:r w:rsidR="00C662DA">
        <w:t xml:space="preserve"> </w:t>
      </w:r>
      <w:r w:rsidRPr="003E0E8C">
        <w:t xml:space="preserve">руб. </w:t>
      </w:r>
    </w:p>
    <w:p w14:paraId="3483A61B" w14:textId="77777777" w:rsidR="003E0E8C" w:rsidRPr="00C662DA" w:rsidRDefault="003E0E8C" w:rsidP="00C662DA">
      <w:pPr>
        <w:spacing w:after="0" w:line="240" w:lineRule="auto"/>
        <w:ind w:firstLine="539"/>
        <w:rPr>
          <w:rFonts w:ascii="Times New Roman" w:hAnsi="Times New Roman" w:cs="Times New Roman"/>
          <w:i/>
          <w:iCs/>
          <w:sz w:val="28"/>
          <w:szCs w:val="28"/>
        </w:rPr>
      </w:pPr>
      <w:r w:rsidRPr="00C662DA">
        <w:rPr>
          <w:rFonts w:ascii="Times New Roman" w:hAnsi="Times New Roman" w:cs="Times New Roman"/>
          <w:i/>
          <w:iCs/>
          <w:sz w:val="28"/>
          <w:szCs w:val="28"/>
        </w:rPr>
        <w:t>Транспортный налог</w:t>
      </w:r>
    </w:p>
    <w:p w14:paraId="39882FFA" w14:textId="0D6DAE68" w:rsidR="003E0E8C" w:rsidRPr="003E0E8C" w:rsidRDefault="003E0E8C" w:rsidP="003E0E8C">
      <w:pPr>
        <w:spacing w:after="0" w:line="240" w:lineRule="auto"/>
        <w:jc w:val="both"/>
        <w:rPr>
          <w:rFonts w:ascii="Times New Roman" w:hAnsi="Times New Roman" w:cs="Times New Roman"/>
          <w:iCs/>
          <w:sz w:val="28"/>
          <w:szCs w:val="28"/>
        </w:rPr>
      </w:pPr>
      <w:r w:rsidRPr="003E0E8C">
        <w:rPr>
          <w:rFonts w:ascii="Times New Roman" w:hAnsi="Times New Roman" w:cs="Times New Roman"/>
          <w:iCs/>
          <w:sz w:val="28"/>
          <w:szCs w:val="28"/>
        </w:rPr>
        <w:t xml:space="preserve">           С 01.01.2020 в бюджет </w:t>
      </w:r>
      <w:proofErr w:type="spellStart"/>
      <w:r w:rsidRPr="003E0E8C">
        <w:rPr>
          <w:rFonts w:ascii="Times New Roman" w:hAnsi="Times New Roman" w:cs="Times New Roman"/>
          <w:iCs/>
          <w:sz w:val="28"/>
          <w:szCs w:val="28"/>
        </w:rPr>
        <w:t>Сузунского</w:t>
      </w:r>
      <w:proofErr w:type="spellEnd"/>
      <w:r w:rsidRPr="003E0E8C">
        <w:rPr>
          <w:rFonts w:ascii="Times New Roman" w:hAnsi="Times New Roman" w:cs="Times New Roman"/>
          <w:iCs/>
          <w:sz w:val="28"/>
          <w:szCs w:val="28"/>
        </w:rPr>
        <w:t xml:space="preserve"> района поступает транспортный налог в размере 45%. Плановые назначения на 2023 год составили 8 793,2 тыс.</w:t>
      </w:r>
      <w:r w:rsidR="00C662DA">
        <w:rPr>
          <w:rFonts w:ascii="Times New Roman" w:hAnsi="Times New Roman" w:cs="Times New Roman"/>
          <w:iCs/>
          <w:sz w:val="28"/>
          <w:szCs w:val="28"/>
        </w:rPr>
        <w:t xml:space="preserve"> </w:t>
      </w:r>
      <w:r w:rsidRPr="003E0E8C">
        <w:rPr>
          <w:rFonts w:ascii="Times New Roman" w:hAnsi="Times New Roman" w:cs="Times New Roman"/>
          <w:iCs/>
          <w:sz w:val="28"/>
          <w:szCs w:val="28"/>
        </w:rPr>
        <w:t>руб., исполнение 9 445,4 тыс.</w:t>
      </w:r>
      <w:r w:rsidR="00C662DA">
        <w:rPr>
          <w:rFonts w:ascii="Times New Roman" w:hAnsi="Times New Roman" w:cs="Times New Roman"/>
          <w:iCs/>
          <w:sz w:val="28"/>
          <w:szCs w:val="28"/>
        </w:rPr>
        <w:t xml:space="preserve"> </w:t>
      </w:r>
      <w:r w:rsidRPr="003E0E8C">
        <w:rPr>
          <w:rFonts w:ascii="Times New Roman" w:hAnsi="Times New Roman" w:cs="Times New Roman"/>
          <w:iCs/>
          <w:sz w:val="28"/>
          <w:szCs w:val="28"/>
        </w:rPr>
        <w:t>руб. или 107% от плановых. За 2022 год поступления составили 9 480,5 тыс.</w:t>
      </w:r>
      <w:r w:rsidR="00C662DA">
        <w:rPr>
          <w:rFonts w:ascii="Times New Roman" w:hAnsi="Times New Roman" w:cs="Times New Roman"/>
          <w:iCs/>
          <w:sz w:val="28"/>
          <w:szCs w:val="28"/>
        </w:rPr>
        <w:t xml:space="preserve"> </w:t>
      </w:r>
      <w:r w:rsidRPr="003E0E8C">
        <w:rPr>
          <w:rFonts w:ascii="Times New Roman" w:hAnsi="Times New Roman" w:cs="Times New Roman"/>
          <w:iCs/>
          <w:sz w:val="28"/>
          <w:szCs w:val="28"/>
        </w:rPr>
        <w:t>руб. Темп роста поступлений 2023/2022 составил 99,6%.</w:t>
      </w:r>
    </w:p>
    <w:p w14:paraId="38A55F50" w14:textId="7495D333" w:rsidR="003E0E8C" w:rsidRPr="003E0E8C" w:rsidRDefault="003E0E8C" w:rsidP="003E0E8C">
      <w:pPr>
        <w:spacing w:after="0" w:line="240" w:lineRule="auto"/>
        <w:jc w:val="both"/>
        <w:rPr>
          <w:rFonts w:ascii="Times New Roman" w:hAnsi="Times New Roman" w:cs="Times New Roman"/>
          <w:iCs/>
          <w:sz w:val="28"/>
          <w:szCs w:val="28"/>
        </w:rPr>
      </w:pPr>
      <w:r w:rsidRPr="003E0E8C">
        <w:rPr>
          <w:rFonts w:ascii="Times New Roman" w:hAnsi="Times New Roman" w:cs="Times New Roman"/>
          <w:iCs/>
          <w:sz w:val="28"/>
          <w:szCs w:val="28"/>
        </w:rPr>
        <w:t xml:space="preserve">           Существенное снижение фактических поступлений по транспортному налогу с организаций на 71% (в сравнении с 2022 годом), связано </w:t>
      </w:r>
      <w:r w:rsidRPr="003E0E8C">
        <w:rPr>
          <w:rFonts w:ascii="Times New Roman" w:hAnsi="Times New Roman" w:cs="Times New Roman"/>
          <w:sz w:val="28"/>
          <w:szCs w:val="28"/>
        </w:rPr>
        <w:t xml:space="preserve">со списанием </w:t>
      </w:r>
      <w:r w:rsidRPr="003E0E8C">
        <w:rPr>
          <w:rFonts w:ascii="Times New Roman" w:hAnsi="Times New Roman" w:cs="Times New Roman"/>
          <w:sz w:val="28"/>
          <w:szCs w:val="28"/>
        </w:rPr>
        <w:lastRenderedPageBreak/>
        <w:t>сумм с единого счета бюджета муниципального района, необходимых для исполнения распоряжений налогового органа. Списание транспортного налога с организаций за 2023 год на сумму – 1 352,9 тыс.</w:t>
      </w:r>
      <w:r w:rsidR="00C662DA">
        <w:rPr>
          <w:rFonts w:ascii="Times New Roman" w:hAnsi="Times New Roman" w:cs="Times New Roman"/>
          <w:sz w:val="28"/>
          <w:szCs w:val="28"/>
        </w:rPr>
        <w:t xml:space="preserve"> </w:t>
      </w:r>
      <w:r w:rsidRPr="003E0E8C">
        <w:rPr>
          <w:rFonts w:ascii="Times New Roman" w:hAnsi="Times New Roman" w:cs="Times New Roman"/>
          <w:sz w:val="28"/>
          <w:szCs w:val="28"/>
        </w:rPr>
        <w:t>руб. Списание транспортного налога с физических лиц за 2023 год на сумму – 674,5 тыс.</w:t>
      </w:r>
      <w:r w:rsidR="00C662DA">
        <w:rPr>
          <w:rFonts w:ascii="Times New Roman" w:hAnsi="Times New Roman" w:cs="Times New Roman"/>
          <w:sz w:val="28"/>
          <w:szCs w:val="28"/>
        </w:rPr>
        <w:t xml:space="preserve"> </w:t>
      </w:r>
      <w:r w:rsidRPr="003E0E8C">
        <w:rPr>
          <w:rFonts w:ascii="Times New Roman" w:hAnsi="Times New Roman" w:cs="Times New Roman"/>
          <w:sz w:val="28"/>
          <w:szCs w:val="28"/>
        </w:rPr>
        <w:t>руб. Общая сумма списания - 2 027,4 тыс.</w:t>
      </w:r>
      <w:r w:rsidR="00C662DA">
        <w:rPr>
          <w:rFonts w:ascii="Times New Roman" w:hAnsi="Times New Roman" w:cs="Times New Roman"/>
          <w:sz w:val="28"/>
          <w:szCs w:val="28"/>
        </w:rPr>
        <w:t xml:space="preserve"> </w:t>
      </w:r>
      <w:r w:rsidRPr="003E0E8C">
        <w:rPr>
          <w:rFonts w:ascii="Times New Roman" w:hAnsi="Times New Roman" w:cs="Times New Roman"/>
          <w:sz w:val="28"/>
          <w:szCs w:val="28"/>
        </w:rPr>
        <w:t>руб.</w:t>
      </w:r>
    </w:p>
    <w:p w14:paraId="3B466391" w14:textId="77777777" w:rsidR="003E0E8C" w:rsidRPr="003E0E8C" w:rsidRDefault="003E0E8C" w:rsidP="003E0E8C">
      <w:pPr>
        <w:spacing w:after="0" w:line="240" w:lineRule="auto"/>
        <w:jc w:val="both"/>
        <w:rPr>
          <w:rFonts w:ascii="Times New Roman" w:hAnsi="Times New Roman" w:cs="Times New Roman"/>
          <w:iCs/>
          <w:sz w:val="28"/>
          <w:szCs w:val="28"/>
        </w:rPr>
      </w:pPr>
    </w:p>
    <w:p w14:paraId="4451B4BC" w14:textId="2E802816" w:rsidR="003E0E8C" w:rsidRPr="00C662DA" w:rsidRDefault="003E0E8C" w:rsidP="00C662DA">
      <w:pPr>
        <w:widowControl w:val="0"/>
        <w:spacing w:after="0" w:line="240" w:lineRule="auto"/>
        <w:ind w:firstLine="539"/>
        <w:jc w:val="both"/>
        <w:rPr>
          <w:rFonts w:ascii="Times New Roman" w:hAnsi="Times New Roman" w:cs="Times New Roman"/>
          <w:sz w:val="28"/>
          <w:szCs w:val="28"/>
        </w:rPr>
      </w:pPr>
      <w:r w:rsidRPr="003E0E8C">
        <w:rPr>
          <w:rFonts w:ascii="Times New Roman" w:hAnsi="Times New Roman" w:cs="Times New Roman"/>
          <w:sz w:val="28"/>
          <w:szCs w:val="28"/>
        </w:rPr>
        <w:t>Также в 2022 году была погашена задолженность по транспортному налогу физических лиц на общую сумму 519,1 тыс.</w:t>
      </w:r>
      <w:r w:rsidR="00C662DA">
        <w:rPr>
          <w:rFonts w:ascii="Times New Roman" w:hAnsi="Times New Roman" w:cs="Times New Roman"/>
          <w:sz w:val="28"/>
          <w:szCs w:val="28"/>
        </w:rPr>
        <w:t xml:space="preserve"> </w:t>
      </w:r>
      <w:r w:rsidRPr="003E0E8C">
        <w:rPr>
          <w:rFonts w:ascii="Times New Roman" w:hAnsi="Times New Roman" w:cs="Times New Roman"/>
          <w:sz w:val="28"/>
          <w:szCs w:val="28"/>
        </w:rPr>
        <w:t>руб. (официал</w:t>
      </w:r>
      <w:r w:rsidR="00C662DA">
        <w:rPr>
          <w:rFonts w:ascii="Times New Roman" w:hAnsi="Times New Roman" w:cs="Times New Roman"/>
          <w:sz w:val="28"/>
          <w:szCs w:val="28"/>
        </w:rPr>
        <w:t>ьная информация ИФНС №24).</w:t>
      </w:r>
    </w:p>
    <w:p w14:paraId="0D8F5DED" w14:textId="77777777" w:rsidR="003E0E8C" w:rsidRPr="00C662DA" w:rsidRDefault="003E0E8C" w:rsidP="00C662DA">
      <w:pPr>
        <w:pStyle w:val="ConsPlusCell"/>
        <w:ind w:firstLine="539"/>
        <w:rPr>
          <w:i/>
          <w:iCs/>
        </w:rPr>
      </w:pPr>
      <w:r w:rsidRPr="00C662DA">
        <w:rPr>
          <w:i/>
          <w:iCs/>
        </w:rPr>
        <w:t>Земельный налог</w:t>
      </w:r>
    </w:p>
    <w:p w14:paraId="50130777" w14:textId="1D16D492" w:rsidR="003E0E8C" w:rsidRPr="003E0E8C" w:rsidRDefault="003E0E8C" w:rsidP="003E0E8C">
      <w:pPr>
        <w:pStyle w:val="ConsPlusCell"/>
        <w:ind w:firstLine="539"/>
        <w:jc w:val="both"/>
      </w:pPr>
      <w:r w:rsidRPr="003E0E8C">
        <w:t>Земельный налог исполнен в размере 12 415,2 тыс.</w:t>
      </w:r>
      <w:r w:rsidR="00C662DA">
        <w:t xml:space="preserve"> </w:t>
      </w:r>
      <w:r w:rsidRPr="003E0E8C">
        <w:t>руб., что составляет 90,2% от плановых назначений 13 769,4 тыс.</w:t>
      </w:r>
      <w:r w:rsidR="00C662DA">
        <w:t xml:space="preserve"> </w:t>
      </w:r>
      <w:r w:rsidRPr="003E0E8C">
        <w:t>руб. За 2022 год налог поступил в сумме 14 821,6 тыс.</w:t>
      </w:r>
      <w:r w:rsidR="00C662DA">
        <w:t xml:space="preserve"> </w:t>
      </w:r>
      <w:r w:rsidRPr="003E0E8C">
        <w:t>руб. Снижение поступлений на 16,2%, связано:</w:t>
      </w:r>
    </w:p>
    <w:p w14:paraId="05124D2E" w14:textId="097157BE" w:rsidR="003E0E8C" w:rsidRPr="003E0E8C" w:rsidRDefault="003E0E8C" w:rsidP="00C662DA">
      <w:pPr>
        <w:pStyle w:val="ConsPlusCell"/>
        <w:ind w:firstLine="539"/>
        <w:jc w:val="both"/>
      </w:pPr>
      <w:r w:rsidRPr="003E0E8C">
        <w:t>со списанием сумм с единых счетов бюджетов муниципальных образований, необходимых для исполнения распоряжений налогового органа. Списание земельного налога с организаций за 2023 год на сумму – 3 533,3 тыс.</w:t>
      </w:r>
      <w:r w:rsidR="00C662DA">
        <w:t xml:space="preserve"> </w:t>
      </w:r>
      <w:r w:rsidRPr="003E0E8C">
        <w:t>руб.,   Списание земельного налога с физических лиц за 2023 год на сумму – 533,9 тыс.</w:t>
      </w:r>
      <w:r w:rsidR="00C662DA">
        <w:t xml:space="preserve"> </w:t>
      </w:r>
      <w:r w:rsidRPr="003E0E8C">
        <w:t>руб. Общая сумма списания – 4 067,1 тыс.</w:t>
      </w:r>
      <w:r w:rsidR="00C662DA">
        <w:t xml:space="preserve"> </w:t>
      </w:r>
      <w:r w:rsidRPr="003E0E8C">
        <w:t>руб.</w:t>
      </w:r>
    </w:p>
    <w:p w14:paraId="3DD0BCDB" w14:textId="6A9A3983" w:rsidR="003E0E8C" w:rsidRPr="003E0E8C" w:rsidRDefault="003E0E8C" w:rsidP="00C662DA">
      <w:pPr>
        <w:pStyle w:val="ConsPlusCell"/>
        <w:ind w:firstLine="539"/>
        <w:jc w:val="both"/>
      </w:pPr>
      <w:r w:rsidRPr="003E0E8C">
        <w:t xml:space="preserve"> С 2022 года нормативно-правовыми актами муниципальных образований отменена льгота по уплате земельного налога для юридических лиц – учреждений </w:t>
      </w:r>
      <w:r w:rsidR="00C662DA">
        <w:t xml:space="preserve">образования, культуры, спорта. </w:t>
      </w:r>
    </w:p>
    <w:p w14:paraId="0BEA002B" w14:textId="77777777" w:rsidR="003E0E8C" w:rsidRPr="00C662DA" w:rsidRDefault="003E0E8C" w:rsidP="00C662DA">
      <w:pPr>
        <w:pStyle w:val="ConsPlusCell"/>
        <w:ind w:firstLine="539"/>
        <w:rPr>
          <w:i/>
          <w:iCs/>
        </w:rPr>
      </w:pPr>
      <w:r w:rsidRPr="00C662DA">
        <w:rPr>
          <w:i/>
          <w:iCs/>
        </w:rPr>
        <w:t>Госпошлина</w:t>
      </w:r>
    </w:p>
    <w:p w14:paraId="2B152699" w14:textId="0E53BD97" w:rsidR="003E0E8C" w:rsidRPr="003E0E8C" w:rsidRDefault="003E0E8C" w:rsidP="003E0E8C">
      <w:pPr>
        <w:autoSpaceDE w:val="0"/>
        <w:autoSpaceDN w:val="0"/>
        <w:adjustRightInd w:val="0"/>
        <w:spacing w:after="0" w:line="240" w:lineRule="auto"/>
        <w:ind w:firstLine="539"/>
        <w:jc w:val="both"/>
        <w:rPr>
          <w:rFonts w:ascii="Times New Roman" w:hAnsi="Times New Roman" w:cs="Times New Roman"/>
          <w:sz w:val="28"/>
          <w:szCs w:val="28"/>
        </w:rPr>
      </w:pPr>
      <w:r w:rsidRPr="003E0E8C">
        <w:rPr>
          <w:rFonts w:ascii="Times New Roman" w:hAnsi="Times New Roman" w:cs="Times New Roman"/>
          <w:sz w:val="28"/>
          <w:szCs w:val="28"/>
        </w:rPr>
        <w:t>Госпошлина поступила в бюджет района в размере 3 586,3 тыс.</w:t>
      </w:r>
      <w:r w:rsidR="00C662DA">
        <w:rPr>
          <w:rFonts w:ascii="Times New Roman" w:hAnsi="Times New Roman" w:cs="Times New Roman"/>
          <w:sz w:val="28"/>
          <w:szCs w:val="28"/>
        </w:rPr>
        <w:t xml:space="preserve"> </w:t>
      </w:r>
      <w:r w:rsidRPr="003E0E8C">
        <w:rPr>
          <w:rFonts w:ascii="Times New Roman" w:hAnsi="Times New Roman" w:cs="Times New Roman"/>
          <w:sz w:val="28"/>
          <w:szCs w:val="28"/>
        </w:rPr>
        <w:t>руб., при плановых назначениях 3 461,7 тыс.</w:t>
      </w:r>
      <w:r w:rsidR="00C662DA">
        <w:rPr>
          <w:rFonts w:ascii="Times New Roman" w:hAnsi="Times New Roman" w:cs="Times New Roman"/>
          <w:sz w:val="28"/>
          <w:szCs w:val="28"/>
        </w:rPr>
        <w:t xml:space="preserve"> </w:t>
      </w:r>
      <w:r w:rsidRPr="003E0E8C">
        <w:rPr>
          <w:rFonts w:ascii="Times New Roman" w:hAnsi="Times New Roman" w:cs="Times New Roman"/>
          <w:sz w:val="28"/>
          <w:szCs w:val="28"/>
        </w:rPr>
        <w:t>руб. За 2021 год поступления составили 4 230,2 тыс.</w:t>
      </w:r>
      <w:r w:rsidR="00C662DA">
        <w:rPr>
          <w:rFonts w:ascii="Times New Roman" w:hAnsi="Times New Roman" w:cs="Times New Roman"/>
          <w:sz w:val="28"/>
          <w:szCs w:val="28"/>
        </w:rPr>
        <w:t xml:space="preserve"> </w:t>
      </w:r>
      <w:r w:rsidRPr="003E0E8C">
        <w:rPr>
          <w:rFonts w:ascii="Times New Roman" w:hAnsi="Times New Roman" w:cs="Times New Roman"/>
          <w:sz w:val="28"/>
          <w:szCs w:val="28"/>
        </w:rPr>
        <w:t xml:space="preserve">руб. Снижение поступлений на 15,2% связано со снижением количества рассматриваемых дел мировыми судьями, а также с увеличением суммы исковых заявлений, т.к. размер госпошлины напрямую зависит от суммы иска (ст. 333.19 НК РФ).        </w:t>
      </w:r>
    </w:p>
    <w:p w14:paraId="0DF96852" w14:textId="7C58ADCC" w:rsidR="003E0E8C" w:rsidRPr="00C662DA" w:rsidRDefault="003E0E8C" w:rsidP="00C662DA">
      <w:pPr>
        <w:autoSpaceDE w:val="0"/>
        <w:autoSpaceDN w:val="0"/>
        <w:adjustRightInd w:val="0"/>
        <w:spacing w:after="0" w:line="240" w:lineRule="auto"/>
        <w:ind w:firstLine="539"/>
        <w:jc w:val="both"/>
        <w:rPr>
          <w:rFonts w:ascii="Times New Roman" w:hAnsi="Times New Roman" w:cs="Times New Roman"/>
          <w:i/>
          <w:sz w:val="28"/>
          <w:szCs w:val="28"/>
        </w:rPr>
      </w:pPr>
      <w:r w:rsidRPr="00C662DA">
        <w:rPr>
          <w:rFonts w:ascii="Times New Roman" w:hAnsi="Times New Roman" w:cs="Times New Roman"/>
          <w:i/>
          <w:sz w:val="28"/>
          <w:szCs w:val="28"/>
        </w:rPr>
        <w:t xml:space="preserve">В общей сложности с единых счетов муниципальных образований и муниципального района за 2023 </w:t>
      </w:r>
      <w:r w:rsidR="00C662DA">
        <w:rPr>
          <w:rFonts w:ascii="Times New Roman" w:hAnsi="Times New Roman" w:cs="Times New Roman"/>
          <w:i/>
          <w:sz w:val="28"/>
          <w:szCs w:val="28"/>
        </w:rPr>
        <w:t>год списано -31 600,8 тыс. руб.</w:t>
      </w:r>
      <w:r w:rsidRPr="003E0E8C">
        <w:t xml:space="preserve">            </w:t>
      </w:r>
    </w:p>
    <w:p w14:paraId="13869492" w14:textId="2A923ED4" w:rsidR="003E0E8C" w:rsidRPr="00C662DA" w:rsidRDefault="003E0E8C" w:rsidP="00C662DA">
      <w:pPr>
        <w:spacing w:after="0" w:line="240" w:lineRule="auto"/>
        <w:ind w:firstLine="540"/>
        <w:jc w:val="both"/>
        <w:rPr>
          <w:rFonts w:ascii="Times New Roman" w:hAnsi="Times New Roman" w:cs="Times New Roman"/>
          <w:sz w:val="28"/>
          <w:szCs w:val="28"/>
        </w:rPr>
      </w:pPr>
      <w:r w:rsidRPr="00C662DA">
        <w:rPr>
          <w:rFonts w:ascii="Times New Roman" w:hAnsi="Times New Roman" w:cs="Times New Roman"/>
          <w:sz w:val="28"/>
          <w:szCs w:val="28"/>
        </w:rPr>
        <w:t>Неналоговые доходы</w:t>
      </w:r>
      <w:r w:rsidRPr="003E0E8C">
        <w:rPr>
          <w:rFonts w:ascii="Times New Roman" w:hAnsi="Times New Roman" w:cs="Times New Roman"/>
          <w:b/>
          <w:sz w:val="28"/>
          <w:szCs w:val="28"/>
        </w:rPr>
        <w:t xml:space="preserve"> </w:t>
      </w:r>
      <w:r w:rsidRPr="003E0E8C">
        <w:rPr>
          <w:rFonts w:ascii="Times New Roman" w:hAnsi="Times New Roman" w:cs="Times New Roman"/>
          <w:sz w:val="28"/>
          <w:szCs w:val="28"/>
        </w:rPr>
        <w:t xml:space="preserve">консолидированного бюджета </w:t>
      </w:r>
      <w:proofErr w:type="spellStart"/>
      <w:r w:rsidRPr="003E0E8C">
        <w:rPr>
          <w:rFonts w:ascii="Times New Roman" w:hAnsi="Times New Roman" w:cs="Times New Roman"/>
          <w:sz w:val="28"/>
          <w:szCs w:val="28"/>
        </w:rPr>
        <w:t>Сузунского</w:t>
      </w:r>
      <w:proofErr w:type="spellEnd"/>
      <w:r w:rsidRPr="003E0E8C">
        <w:rPr>
          <w:rFonts w:ascii="Times New Roman" w:hAnsi="Times New Roman" w:cs="Times New Roman"/>
          <w:sz w:val="28"/>
          <w:szCs w:val="28"/>
        </w:rPr>
        <w:t xml:space="preserve"> района</w:t>
      </w:r>
      <w:r w:rsidRPr="003E0E8C">
        <w:rPr>
          <w:rFonts w:ascii="Times New Roman" w:hAnsi="Times New Roman" w:cs="Times New Roman"/>
          <w:b/>
          <w:sz w:val="28"/>
          <w:szCs w:val="28"/>
        </w:rPr>
        <w:t xml:space="preserve"> </w:t>
      </w:r>
      <w:r w:rsidRPr="003E0E8C">
        <w:rPr>
          <w:rFonts w:ascii="Times New Roman" w:hAnsi="Times New Roman" w:cs="Times New Roman"/>
          <w:sz w:val="28"/>
          <w:szCs w:val="28"/>
        </w:rPr>
        <w:t>за 2023 года поступили в сумме 88 910,3 тыс.</w:t>
      </w:r>
      <w:r w:rsidR="00C662DA">
        <w:rPr>
          <w:rFonts w:ascii="Times New Roman" w:hAnsi="Times New Roman" w:cs="Times New Roman"/>
          <w:sz w:val="28"/>
          <w:szCs w:val="28"/>
        </w:rPr>
        <w:t xml:space="preserve"> </w:t>
      </w:r>
      <w:r w:rsidRPr="003E0E8C">
        <w:rPr>
          <w:rFonts w:ascii="Times New Roman" w:hAnsi="Times New Roman" w:cs="Times New Roman"/>
          <w:sz w:val="28"/>
          <w:szCs w:val="28"/>
        </w:rPr>
        <w:t>руб., или 107,8% от плановых назначений 82 454,8 тыс.</w:t>
      </w:r>
      <w:r w:rsidR="00C662DA">
        <w:rPr>
          <w:rFonts w:ascii="Times New Roman" w:hAnsi="Times New Roman" w:cs="Times New Roman"/>
          <w:sz w:val="28"/>
          <w:szCs w:val="28"/>
        </w:rPr>
        <w:t xml:space="preserve"> </w:t>
      </w:r>
      <w:r w:rsidRPr="003E0E8C">
        <w:rPr>
          <w:rFonts w:ascii="Times New Roman" w:hAnsi="Times New Roman" w:cs="Times New Roman"/>
          <w:sz w:val="28"/>
          <w:szCs w:val="28"/>
        </w:rPr>
        <w:t>руб. Исполнение за аналогичный период 2022 года составило 74 247,4 тыс.</w:t>
      </w:r>
      <w:r w:rsidR="00C662DA">
        <w:rPr>
          <w:rFonts w:ascii="Times New Roman" w:hAnsi="Times New Roman" w:cs="Times New Roman"/>
          <w:sz w:val="28"/>
          <w:szCs w:val="28"/>
        </w:rPr>
        <w:t xml:space="preserve"> </w:t>
      </w:r>
      <w:r w:rsidRPr="003E0E8C">
        <w:rPr>
          <w:rFonts w:ascii="Times New Roman" w:hAnsi="Times New Roman" w:cs="Times New Roman"/>
          <w:sz w:val="28"/>
          <w:szCs w:val="28"/>
        </w:rPr>
        <w:t>руб. Увеличение поступлений к уровню прошлого года на 19,7%.</w:t>
      </w:r>
    </w:p>
    <w:p w14:paraId="2CFE736A" w14:textId="6A36E16F" w:rsidR="003E0E8C" w:rsidRPr="003E0E8C" w:rsidRDefault="003E0E8C" w:rsidP="003E0E8C">
      <w:pPr>
        <w:autoSpaceDE w:val="0"/>
        <w:autoSpaceDN w:val="0"/>
        <w:adjustRightInd w:val="0"/>
        <w:spacing w:after="0" w:line="240" w:lineRule="auto"/>
        <w:ind w:firstLine="539"/>
        <w:jc w:val="both"/>
        <w:rPr>
          <w:rFonts w:ascii="Times New Roman" w:hAnsi="Times New Roman" w:cs="Times New Roman"/>
          <w:iCs/>
          <w:sz w:val="28"/>
          <w:szCs w:val="28"/>
        </w:rPr>
      </w:pPr>
      <w:r w:rsidRPr="00C662DA">
        <w:rPr>
          <w:rFonts w:ascii="Times New Roman" w:hAnsi="Times New Roman" w:cs="Times New Roman"/>
          <w:i/>
          <w:iCs/>
          <w:sz w:val="28"/>
          <w:szCs w:val="28"/>
        </w:rPr>
        <w:t>Доходы от использования имущества находящегося в государственной и муниципальной собственности</w:t>
      </w:r>
      <w:r w:rsidRPr="003E0E8C">
        <w:rPr>
          <w:rFonts w:ascii="Times New Roman" w:hAnsi="Times New Roman" w:cs="Times New Roman"/>
          <w:i/>
          <w:iCs/>
          <w:sz w:val="28"/>
          <w:szCs w:val="28"/>
        </w:rPr>
        <w:t xml:space="preserve"> </w:t>
      </w:r>
      <w:r w:rsidRPr="003E0E8C">
        <w:rPr>
          <w:rFonts w:ascii="Times New Roman" w:hAnsi="Times New Roman" w:cs="Times New Roman"/>
          <w:iCs/>
          <w:sz w:val="28"/>
          <w:szCs w:val="28"/>
        </w:rPr>
        <w:t>поступили в сумме 13 512,4 тыс.</w:t>
      </w:r>
      <w:r w:rsidR="00C662DA">
        <w:rPr>
          <w:rFonts w:ascii="Times New Roman" w:hAnsi="Times New Roman" w:cs="Times New Roman"/>
          <w:iCs/>
          <w:sz w:val="28"/>
          <w:szCs w:val="28"/>
        </w:rPr>
        <w:t xml:space="preserve"> </w:t>
      </w:r>
      <w:r w:rsidRPr="003E0E8C">
        <w:rPr>
          <w:rFonts w:ascii="Times New Roman" w:hAnsi="Times New Roman" w:cs="Times New Roman"/>
          <w:iCs/>
          <w:sz w:val="28"/>
          <w:szCs w:val="28"/>
        </w:rPr>
        <w:t>руб., план 12 557,7 тыс.</w:t>
      </w:r>
      <w:r w:rsidR="00C662DA">
        <w:rPr>
          <w:rFonts w:ascii="Times New Roman" w:hAnsi="Times New Roman" w:cs="Times New Roman"/>
          <w:iCs/>
          <w:sz w:val="28"/>
          <w:szCs w:val="28"/>
        </w:rPr>
        <w:t xml:space="preserve"> </w:t>
      </w:r>
      <w:r w:rsidRPr="003E0E8C">
        <w:rPr>
          <w:rFonts w:ascii="Times New Roman" w:hAnsi="Times New Roman" w:cs="Times New Roman"/>
          <w:iCs/>
          <w:sz w:val="28"/>
          <w:szCs w:val="28"/>
        </w:rPr>
        <w:t>руб. исполнен на 107,6%, 2022 год исполнен в сумме 14 354,5 тыс.</w:t>
      </w:r>
      <w:r w:rsidR="00C662DA">
        <w:rPr>
          <w:rFonts w:ascii="Times New Roman" w:hAnsi="Times New Roman" w:cs="Times New Roman"/>
          <w:iCs/>
          <w:sz w:val="28"/>
          <w:szCs w:val="28"/>
        </w:rPr>
        <w:t xml:space="preserve"> </w:t>
      </w:r>
      <w:r w:rsidRPr="003E0E8C">
        <w:rPr>
          <w:rFonts w:ascii="Times New Roman" w:hAnsi="Times New Roman" w:cs="Times New Roman"/>
          <w:iCs/>
          <w:sz w:val="28"/>
          <w:szCs w:val="28"/>
        </w:rPr>
        <w:t xml:space="preserve">руб. </w:t>
      </w:r>
    </w:p>
    <w:p w14:paraId="389E8333" w14:textId="456BFFEF" w:rsidR="003E0E8C" w:rsidRPr="003E0E8C" w:rsidRDefault="003E0E8C" w:rsidP="003E0E8C">
      <w:pPr>
        <w:autoSpaceDE w:val="0"/>
        <w:autoSpaceDN w:val="0"/>
        <w:adjustRightInd w:val="0"/>
        <w:spacing w:after="0" w:line="240" w:lineRule="auto"/>
        <w:ind w:firstLine="539"/>
        <w:jc w:val="both"/>
        <w:rPr>
          <w:rFonts w:ascii="Times New Roman" w:hAnsi="Times New Roman" w:cs="Times New Roman"/>
          <w:iCs/>
          <w:sz w:val="28"/>
          <w:szCs w:val="28"/>
        </w:rPr>
      </w:pPr>
      <w:r w:rsidRPr="003E0E8C">
        <w:rPr>
          <w:rFonts w:ascii="Times New Roman" w:hAnsi="Times New Roman" w:cs="Times New Roman"/>
          <w:iCs/>
          <w:sz w:val="28"/>
          <w:szCs w:val="28"/>
        </w:rPr>
        <w:t>Снижение поступлений на 5,9% в 2023 году в ср</w:t>
      </w:r>
      <w:r w:rsidR="00C662DA">
        <w:rPr>
          <w:rFonts w:ascii="Times New Roman" w:hAnsi="Times New Roman" w:cs="Times New Roman"/>
          <w:iCs/>
          <w:sz w:val="28"/>
          <w:szCs w:val="28"/>
        </w:rPr>
        <w:t>авнении с 2022 годом связано:</w:t>
      </w:r>
    </w:p>
    <w:p w14:paraId="341BFF43" w14:textId="7124329A" w:rsidR="003E0E8C" w:rsidRPr="003E0E8C" w:rsidRDefault="003E0E8C" w:rsidP="003E0E8C">
      <w:pPr>
        <w:autoSpaceDE w:val="0"/>
        <w:autoSpaceDN w:val="0"/>
        <w:adjustRightInd w:val="0"/>
        <w:spacing w:after="0" w:line="240" w:lineRule="auto"/>
        <w:ind w:firstLine="539"/>
        <w:jc w:val="both"/>
        <w:rPr>
          <w:rFonts w:ascii="Times New Roman" w:hAnsi="Times New Roman" w:cs="Times New Roman"/>
          <w:iCs/>
          <w:sz w:val="28"/>
          <w:szCs w:val="28"/>
        </w:rPr>
      </w:pPr>
      <w:r w:rsidRPr="003E0E8C">
        <w:rPr>
          <w:rFonts w:ascii="Times New Roman" w:hAnsi="Times New Roman" w:cs="Times New Roman"/>
          <w:iCs/>
          <w:sz w:val="28"/>
          <w:szCs w:val="28"/>
        </w:rPr>
        <w:t>-</w:t>
      </w:r>
      <w:r w:rsidR="00C662DA">
        <w:rPr>
          <w:rFonts w:ascii="Times New Roman" w:hAnsi="Times New Roman" w:cs="Times New Roman"/>
          <w:iCs/>
          <w:sz w:val="28"/>
          <w:szCs w:val="28"/>
        </w:rPr>
        <w:t xml:space="preserve">с </w:t>
      </w:r>
      <w:r w:rsidRPr="003E0E8C">
        <w:rPr>
          <w:rFonts w:ascii="Times New Roman" w:hAnsi="Times New Roman" w:cs="Times New Roman"/>
          <w:iCs/>
          <w:sz w:val="28"/>
          <w:szCs w:val="28"/>
        </w:rPr>
        <w:t>погашением кредиторской задолженности ЗАО «</w:t>
      </w:r>
      <w:proofErr w:type="spellStart"/>
      <w:r w:rsidRPr="003E0E8C">
        <w:rPr>
          <w:rFonts w:ascii="Times New Roman" w:hAnsi="Times New Roman" w:cs="Times New Roman"/>
          <w:iCs/>
          <w:sz w:val="28"/>
          <w:szCs w:val="28"/>
        </w:rPr>
        <w:t>Шарчинское</w:t>
      </w:r>
      <w:proofErr w:type="spellEnd"/>
      <w:r w:rsidRPr="003E0E8C">
        <w:rPr>
          <w:rFonts w:ascii="Times New Roman" w:hAnsi="Times New Roman" w:cs="Times New Roman"/>
          <w:iCs/>
          <w:sz w:val="28"/>
          <w:szCs w:val="28"/>
        </w:rPr>
        <w:t>» за аренду земельных участков, государственная собственность на которые не разграничена на сумму 2 410,2 тыс.</w:t>
      </w:r>
      <w:r w:rsidR="00C662DA">
        <w:rPr>
          <w:rFonts w:ascii="Times New Roman" w:hAnsi="Times New Roman" w:cs="Times New Roman"/>
          <w:iCs/>
          <w:sz w:val="28"/>
          <w:szCs w:val="28"/>
        </w:rPr>
        <w:t xml:space="preserve"> </w:t>
      </w:r>
      <w:r w:rsidRPr="003E0E8C">
        <w:rPr>
          <w:rFonts w:ascii="Times New Roman" w:hAnsi="Times New Roman" w:cs="Times New Roman"/>
          <w:iCs/>
          <w:sz w:val="28"/>
          <w:szCs w:val="28"/>
        </w:rPr>
        <w:t>руб. в 2022 году;</w:t>
      </w:r>
    </w:p>
    <w:p w14:paraId="311C8EF9" w14:textId="135D9812" w:rsidR="003E0E8C" w:rsidRPr="003E0E8C" w:rsidRDefault="003E0E8C" w:rsidP="003E0E8C">
      <w:pPr>
        <w:autoSpaceDE w:val="0"/>
        <w:autoSpaceDN w:val="0"/>
        <w:adjustRightInd w:val="0"/>
        <w:spacing w:after="0" w:line="240" w:lineRule="auto"/>
        <w:ind w:firstLine="539"/>
        <w:jc w:val="both"/>
        <w:rPr>
          <w:rFonts w:ascii="Times New Roman" w:hAnsi="Times New Roman" w:cs="Times New Roman"/>
          <w:iCs/>
          <w:sz w:val="28"/>
          <w:szCs w:val="28"/>
        </w:rPr>
      </w:pPr>
      <w:r w:rsidRPr="003E0E8C">
        <w:rPr>
          <w:rFonts w:ascii="Times New Roman" w:hAnsi="Times New Roman" w:cs="Times New Roman"/>
          <w:iCs/>
          <w:sz w:val="28"/>
          <w:szCs w:val="28"/>
        </w:rPr>
        <w:t>-</w:t>
      </w:r>
      <w:r w:rsidR="00C662DA">
        <w:rPr>
          <w:rFonts w:ascii="Times New Roman" w:hAnsi="Times New Roman" w:cs="Times New Roman"/>
          <w:iCs/>
          <w:sz w:val="28"/>
          <w:szCs w:val="28"/>
        </w:rPr>
        <w:t xml:space="preserve"> с </w:t>
      </w:r>
      <w:r w:rsidRPr="003E0E8C">
        <w:rPr>
          <w:rFonts w:ascii="Times New Roman" w:hAnsi="Times New Roman" w:cs="Times New Roman"/>
          <w:iCs/>
          <w:sz w:val="28"/>
          <w:szCs w:val="28"/>
        </w:rPr>
        <w:t>погашением кредиторской задолженности за аренду земельных участков, находящихся в собственности муниципальных районов ОАО «</w:t>
      </w:r>
      <w:proofErr w:type="spellStart"/>
      <w:r w:rsidRPr="003E0E8C">
        <w:rPr>
          <w:rFonts w:ascii="Times New Roman" w:hAnsi="Times New Roman" w:cs="Times New Roman"/>
          <w:iCs/>
          <w:sz w:val="28"/>
          <w:szCs w:val="28"/>
        </w:rPr>
        <w:t>Сузунское</w:t>
      </w:r>
      <w:proofErr w:type="spellEnd"/>
      <w:r w:rsidRPr="003E0E8C">
        <w:rPr>
          <w:rFonts w:ascii="Times New Roman" w:hAnsi="Times New Roman" w:cs="Times New Roman"/>
          <w:iCs/>
          <w:sz w:val="28"/>
          <w:szCs w:val="28"/>
        </w:rPr>
        <w:t xml:space="preserve"> ЖКХ» на сумму 956,1 тыс.</w:t>
      </w:r>
      <w:r w:rsidR="00C662DA">
        <w:rPr>
          <w:rFonts w:ascii="Times New Roman" w:hAnsi="Times New Roman" w:cs="Times New Roman"/>
          <w:iCs/>
          <w:sz w:val="28"/>
          <w:szCs w:val="28"/>
        </w:rPr>
        <w:t xml:space="preserve"> </w:t>
      </w:r>
      <w:r w:rsidRPr="003E0E8C">
        <w:rPr>
          <w:rFonts w:ascii="Times New Roman" w:hAnsi="Times New Roman" w:cs="Times New Roman"/>
          <w:iCs/>
          <w:sz w:val="28"/>
          <w:szCs w:val="28"/>
        </w:rPr>
        <w:t>руб., а также МУП «</w:t>
      </w:r>
      <w:proofErr w:type="spellStart"/>
      <w:r w:rsidRPr="003E0E8C">
        <w:rPr>
          <w:rFonts w:ascii="Times New Roman" w:hAnsi="Times New Roman" w:cs="Times New Roman"/>
          <w:iCs/>
          <w:sz w:val="28"/>
          <w:szCs w:val="28"/>
        </w:rPr>
        <w:t>Сузунское</w:t>
      </w:r>
      <w:proofErr w:type="spellEnd"/>
      <w:r w:rsidRPr="003E0E8C">
        <w:rPr>
          <w:rFonts w:ascii="Times New Roman" w:hAnsi="Times New Roman" w:cs="Times New Roman"/>
          <w:iCs/>
          <w:sz w:val="28"/>
          <w:szCs w:val="28"/>
        </w:rPr>
        <w:t xml:space="preserve"> ПАТП» на сумму 615,4 тыс.</w:t>
      </w:r>
      <w:r w:rsidR="00C662DA">
        <w:rPr>
          <w:rFonts w:ascii="Times New Roman" w:hAnsi="Times New Roman" w:cs="Times New Roman"/>
          <w:iCs/>
          <w:sz w:val="28"/>
          <w:szCs w:val="28"/>
        </w:rPr>
        <w:t xml:space="preserve"> </w:t>
      </w:r>
      <w:r w:rsidRPr="003E0E8C">
        <w:rPr>
          <w:rFonts w:ascii="Times New Roman" w:hAnsi="Times New Roman" w:cs="Times New Roman"/>
          <w:iCs/>
          <w:sz w:val="28"/>
          <w:szCs w:val="28"/>
        </w:rPr>
        <w:t>руб. в 2022 году.</w:t>
      </w:r>
    </w:p>
    <w:p w14:paraId="2FA5B3EF" w14:textId="181ED347" w:rsidR="003E0E8C" w:rsidRPr="003E0E8C" w:rsidRDefault="003E0E8C" w:rsidP="003E0E8C">
      <w:pPr>
        <w:autoSpaceDE w:val="0"/>
        <w:autoSpaceDN w:val="0"/>
        <w:adjustRightInd w:val="0"/>
        <w:spacing w:after="0" w:line="240" w:lineRule="auto"/>
        <w:ind w:firstLine="539"/>
        <w:jc w:val="both"/>
        <w:rPr>
          <w:rFonts w:ascii="Times New Roman" w:hAnsi="Times New Roman" w:cs="Times New Roman"/>
          <w:iCs/>
          <w:sz w:val="28"/>
          <w:szCs w:val="28"/>
        </w:rPr>
      </w:pPr>
      <w:r w:rsidRPr="003E0E8C">
        <w:rPr>
          <w:rFonts w:ascii="Times New Roman" w:hAnsi="Times New Roman" w:cs="Times New Roman"/>
          <w:iCs/>
          <w:sz w:val="28"/>
          <w:szCs w:val="28"/>
        </w:rPr>
        <w:lastRenderedPageBreak/>
        <w:t>Доходы от сдачи в аренду имущества, составляющего казну муниципальных районов (</w:t>
      </w:r>
      <w:proofErr w:type="spellStart"/>
      <w:r w:rsidRPr="003E0E8C">
        <w:rPr>
          <w:rFonts w:ascii="Times New Roman" w:hAnsi="Times New Roman" w:cs="Times New Roman"/>
          <w:iCs/>
          <w:sz w:val="28"/>
          <w:szCs w:val="28"/>
        </w:rPr>
        <w:t>найм</w:t>
      </w:r>
      <w:proofErr w:type="spellEnd"/>
      <w:r w:rsidRPr="003E0E8C">
        <w:rPr>
          <w:rFonts w:ascii="Times New Roman" w:hAnsi="Times New Roman" w:cs="Times New Roman"/>
          <w:iCs/>
          <w:sz w:val="28"/>
          <w:szCs w:val="28"/>
        </w:rPr>
        <w:t xml:space="preserve"> жилых помещений) в 2023 году поступили в сумме 2 736,2 тыс.</w:t>
      </w:r>
      <w:r w:rsidR="00C662DA">
        <w:rPr>
          <w:rFonts w:ascii="Times New Roman" w:hAnsi="Times New Roman" w:cs="Times New Roman"/>
          <w:iCs/>
          <w:sz w:val="28"/>
          <w:szCs w:val="28"/>
        </w:rPr>
        <w:t xml:space="preserve"> </w:t>
      </w:r>
      <w:r w:rsidRPr="003E0E8C">
        <w:rPr>
          <w:rFonts w:ascii="Times New Roman" w:hAnsi="Times New Roman" w:cs="Times New Roman"/>
          <w:iCs/>
          <w:sz w:val="28"/>
          <w:szCs w:val="28"/>
        </w:rPr>
        <w:t>руб., в 2022 году составили 1 984,9 тыс.</w:t>
      </w:r>
      <w:r w:rsidR="00C662DA">
        <w:rPr>
          <w:rFonts w:ascii="Times New Roman" w:hAnsi="Times New Roman" w:cs="Times New Roman"/>
          <w:iCs/>
          <w:sz w:val="28"/>
          <w:szCs w:val="28"/>
        </w:rPr>
        <w:t xml:space="preserve"> </w:t>
      </w:r>
      <w:r w:rsidRPr="003E0E8C">
        <w:rPr>
          <w:rFonts w:ascii="Times New Roman" w:hAnsi="Times New Roman" w:cs="Times New Roman"/>
          <w:iCs/>
          <w:sz w:val="28"/>
          <w:szCs w:val="28"/>
        </w:rPr>
        <w:t xml:space="preserve">руб. Прирост составил 37,8%, в связи с вводом нового социального жилья и сдачей его в </w:t>
      </w:r>
      <w:proofErr w:type="spellStart"/>
      <w:r w:rsidRPr="003E0E8C">
        <w:rPr>
          <w:rFonts w:ascii="Times New Roman" w:hAnsi="Times New Roman" w:cs="Times New Roman"/>
          <w:iCs/>
          <w:sz w:val="28"/>
          <w:szCs w:val="28"/>
        </w:rPr>
        <w:t>найм</w:t>
      </w:r>
      <w:proofErr w:type="spellEnd"/>
      <w:r w:rsidRPr="003E0E8C">
        <w:rPr>
          <w:rFonts w:ascii="Times New Roman" w:hAnsi="Times New Roman" w:cs="Times New Roman"/>
          <w:iCs/>
          <w:sz w:val="28"/>
          <w:szCs w:val="28"/>
        </w:rPr>
        <w:t xml:space="preserve"> (</w:t>
      </w:r>
      <w:proofErr w:type="spellStart"/>
      <w:r w:rsidRPr="003E0E8C">
        <w:rPr>
          <w:rFonts w:ascii="Times New Roman" w:hAnsi="Times New Roman" w:cs="Times New Roman"/>
          <w:iCs/>
          <w:sz w:val="28"/>
          <w:szCs w:val="28"/>
        </w:rPr>
        <w:t>мед.работники</w:t>
      </w:r>
      <w:proofErr w:type="spellEnd"/>
      <w:r w:rsidRPr="003E0E8C">
        <w:rPr>
          <w:rFonts w:ascii="Times New Roman" w:hAnsi="Times New Roman" w:cs="Times New Roman"/>
          <w:iCs/>
          <w:sz w:val="28"/>
          <w:szCs w:val="28"/>
        </w:rPr>
        <w:t xml:space="preserve">, </w:t>
      </w:r>
      <w:proofErr w:type="spellStart"/>
      <w:r w:rsidRPr="003E0E8C">
        <w:rPr>
          <w:rFonts w:ascii="Times New Roman" w:hAnsi="Times New Roman" w:cs="Times New Roman"/>
          <w:iCs/>
          <w:sz w:val="28"/>
          <w:szCs w:val="28"/>
        </w:rPr>
        <w:t>пед.работники</w:t>
      </w:r>
      <w:proofErr w:type="spellEnd"/>
      <w:r w:rsidRPr="003E0E8C">
        <w:rPr>
          <w:rFonts w:ascii="Times New Roman" w:hAnsi="Times New Roman" w:cs="Times New Roman"/>
          <w:iCs/>
          <w:sz w:val="28"/>
          <w:szCs w:val="28"/>
        </w:rPr>
        <w:t xml:space="preserve"> дети-сироты). </w:t>
      </w:r>
    </w:p>
    <w:p w14:paraId="02F4AAA0" w14:textId="719C077B" w:rsidR="003E0E8C" w:rsidRPr="00C662DA" w:rsidRDefault="003E0E8C" w:rsidP="003E0E8C">
      <w:pPr>
        <w:pStyle w:val="ConsPlusCell"/>
        <w:ind w:firstLine="539"/>
        <w:jc w:val="both"/>
      </w:pPr>
      <w:r w:rsidRPr="00C662DA">
        <w:rPr>
          <w:i/>
          <w:iCs/>
        </w:rPr>
        <w:t xml:space="preserve">Платежи при пользовании природными ресурсами </w:t>
      </w:r>
      <w:r w:rsidRPr="00C662DA">
        <w:t>за отчетный период поступили в консолидированный бюджет района в размере 3 008,2 тыс.</w:t>
      </w:r>
      <w:r w:rsidR="00C662DA" w:rsidRPr="00C662DA">
        <w:t xml:space="preserve"> </w:t>
      </w:r>
      <w:r w:rsidRPr="00C662DA">
        <w:t>руб., при плановых назначениях 3 008,3 тыс.</w:t>
      </w:r>
      <w:r w:rsidR="00C662DA" w:rsidRPr="00C662DA">
        <w:t xml:space="preserve"> </w:t>
      </w:r>
      <w:r w:rsidRPr="00C662DA">
        <w:t>руб., исполнение 100%. За 2022 год поступления составили 563,6 тыс.</w:t>
      </w:r>
      <w:r w:rsidR="00C662DA" w:rsidRPr="00C662DA">
        <w:t xml:space="preserve"> </w:t>
      </w:r>
      <w:r w:rsidRPr="00C662DA">
        <w:t xml:space="preserve">руб. </w:t>
      </w:r>
    </w:p>
    <w:p w14:paraId="7F426495" w14:textId="3E5802AD" w:rsidR="003E0E8C" w:rsidRPr="003E0E8C" w:rsidRDefault="003E0E8C" w:rsidP="003E0E8C">
      <w:pPr>
        <w:pStyle w:val="ConsPlusCell"/>
        <w:ind w:firstLine="539"/>
        <w:jc w:val="both"/>
      </w:pPr>
      <w:r w:rsidRPr="00C662DA">
        <w:t>Основная сумма доходов по данному неналоговому</w:t>
      </w:r>
      <w:r w:rsidRPr="003E0E8C">
        <w:t xml:space="preserve"> источнику поступает по КБК 1120405113 «Плата за использование лесов, расположенных на землях иных категорий, находящихся в собственности городских поселений, в части платы по договору купли-продажи лесных насаждений» от МАУ «</w:t>
      </w:r>
      <w:r w:rsidRPr="003E0E8C">
        <w:rPr>
          <w:rStyle w:val="aff6"/>
          <w:sz w:val="28"/>
          <w:szCs w:val="28"/>
        </w:rPr>
        <w:t xml:space="preserve">Муниципальный лесхоз </w:t>
      </w:r>
      <w:proofErr w:type="spellStart"/>
      <w:r w:rsidRPr="003E0E8C">
        <w:rPr>
          <w:rStyle w:val="aff6"/>
          <w:sz w:val="28"/>
          <w:szCs w:val="28"/>
        </w:rPr>
        <w:t>р.п</w:t>
      </w:r>
      <w:proofErr w:type="spellEnd"/>
      <w:r w:rsidRPr="003E0E8C">
        <w:rPr>
          <w:rStyle w:val="aff6"/>
          <w:sz w:val="28"/>
          <w:szCs w:val="28"/>
        </w:rPr>
        <w:t>. Сузун». В 2023 году фактические поступления составили 2 862,0 тыс.</w:t>
      </w:r>
      <w:r w:rsidR="00C662DA">
        <w:rPr>
          <w:rStyle w:val="aff6"/>
          <w:sz w:val="28"/>
          <w:szCs w:val="28"/>
        </w:rPr>
        <w:t xml:space="preserve"> </w:t>
      </w:r>
      <w:r w:rsidRPr="003E0E8C">
        <w:rPr>
          <w:rStyle w:val="aff6"/>
          <w:sz w:val="28"/>
          <w:szCs w:val="28"/>
        </w:rPr>
        <w:t>руб. В 2022 году поступило 414,5 тыс.</w:t>
      </w:r>
      <w:r w:rsidR="00C662DA">
        <w:rPr>
          <w:rStyle w:val="aff6"/>
          <w:sz w:val="28"/>
          <w:szCs w:val="28"/>
        </w:rPr>
        <w:t xml:space="preserve"> </w:t>
      </w:r>
      <w:r w:rsidRPr="003E0E8C">
        <w:rPr>
          <w:rStyle w:val="aff6"/>
          <w:sz w:val="28"/>
          <w:szCs w:val="28"/>
        </w:rPr>
        <w:t xml:space="preserve">руб., прирост 690,5% обусловлен </w:t>
      </w:r>
      <w:proofErr w:type="spellStart"/>
      <w:r w:rsidRPr="003E0E8C">
        <w:rPr>
          <w:rStyle w:val="aff6"/>
          <w:sz w:val="28"/>
          <w:szCs w:val="28"/>
        </w:rPr>
        <w:t>недопоступлением</w:t>
      </w:r>
      <w:proofErr w:type="spellEnd"/>
      <w:r w:rsidRPr="003E0E8C">
        <w:rPr>
          <w:rStyle w:val="aff6"/>
          <w:sz w:val="28"/>
          <w:szCs w:val="28"/>
        </w:rPr>
        <w:t xml:space="preserve"> средств в 2022 году, </w:t>
      </w:r>
      <w:r w:rsidRPr="003E0E8C">
        <w:t xml:space="preserve">в связи с внедрением системы биржевой торговли, </w:t>
      </w:r>
      <w:proofErr w:type="spellStart"/>
      <w:r w:rsidRPr="003E0E8C">
        <w:t>лесопользователям</w:t>
      </w:r>
      <w:proofErr w:type="spellEnd"/>
      <w:r w:rsidRPr="003E0E8C">
        <w:t xml:space="preserve"> необходимо регистрировать договоры по сделкам на уполномоченной товарной бирже «Лес ЕГАИС». В течение 2022 года МАУ «</w:t>
      </w:r>
      <w:proofErr w:type="spellStart"/>
      <w:r w:rsidRPr="003E0E8C">
        <w:t>Сузунский</w:t>
      </w:r>
      <w:proofErr w:type="spellEnd"/>
      <w:r w:rsidRPr="003E0E8C">
        <w:t xml:space="preserve"> лесхоз» по техническим причинам не смог произвести сделки через биржу, тем самым оплата за приобретенную древесину у рабочего поселка Сузун, не состоялась. В 2023 году задолженность за прошлый год большей частью погашена. </w:t>
      </w:r>
    </w:p>
    <w:p w14:paraId="3119ABA2" w14:textId="3DD57C94" w:rsidR="003E0E8C" w:rsidRPr="003E0E8C" w:rsidRDefault="003E0E8C" w:rsidP="003E0E8C">
      <w:pPr>
        <w:pStyle w:val="ConsPlusCell"/>
        <w:ind w:firstLine="539"/>
        <w:jc w:val="both"/>
        <w:rPr>
          <w:color w:val="000000"/>
        </w:rPr>
      </w:pPr>
      <w:r w:rsidRPr="00C662DA">
        <w:rPr>
          <w:i/>
          <w:iCs/>
        </w:rPr>
        <w:t xml:space="preserve">Доходы от оказания платных услуг </w:t>
      </w:r>
      <w:r w:rsidRPr="00C662DA">
        <w:rPr>
          <w:i/>
        </w:rPr>
        <w:t>и возмещения затрат государству</w:t>
      </w:r>
      <w:r w:rsidRPr="003E0E8C">
        <w:rPr>
          <w:b/>
        </w:rPr>
        <w:t xml:space="preserve"> </w:t>
      </w:r>
      <w:r w:rsidRPr="003E0E8C">
        <w:t>исполнены в сумме 62 082,7 тыс.</w:t>
      </w:r>
      <w:r w:rsidR="00C662DA">
        <w:t xml:space="preserve"> </w:t>
      </w:r>
      <w:r w:rsidRPr="003E0E8C">
        <w:t>руб., 108,7% от плановых назначений 57 095,2 тыс.</w:t>
      </w:r>
      <w:r w:rsidR="00C662DA">
        <w:t xml:space="preserve"> </w:t>
      </w:r>
      <w:r w:rsidRPr="003E0E8C">
        <w:t>руб. За 2022 год исполнение 55 166,6 тыс.</w:t>
      </w:r>
      <w:r w:rsidR="00C662DA">
        <w:t xml:space="preserve"> </w:t>
      </w:r>
      <w:r w:rsidRPr="003E0E8C">
        <w:t>руб. Прирост 12,5%.</w:t>
      </w:r>
    </w:p>
    <w:p w14:paraId="40DA27DD" w14:textId="4219175A" w:rsidR="003E0E8C" w:rsidRPr="003E0E8C" w:rsidRDefault="003E0E8C" w:rsidP="003E0E8C">
      <w:pPr>
        <w:pStyle w:val="ConsPlusCell"/>
        <w:ind w:firstLine="539"/>
        <w:jc w:val="both"/>
        <w:rPr>
          <w:color w:val="000000"/>
        </w:rPr>
      </w:pPr>
      <w:r w:rsidRPr="003E0E8C">
        <w:rPr>
          <w:color w:val="000000"/>
        </w:rPr>
        <w:t>Прирост прослеживается по КБК 1130299 «Доходы от компенсации затрат государства», по которому отражены остатки средств 2022 года от бюджетных учреждений: по району в сумме 9 006,6 тыс.</w:t>
      </w:r>
      <w:r w:rsidR="00C662DA">
        <w:rPr>
          <w:color w:val="000000"/>
        </w:rPr>
        <w:t xml:space="preserve"> </w:t>
      </w:r>
      <w:r w:rsidRPr="003E0E8C">
        <w:rPr>
          <w:color w:val="000000"/>
        </w:rPr>
        <w:t xml:space="preserve">руб., в бюджете </w:t>
      </w:r>
      <w:proofErr w:type="spellStart"/>
      <w:r w:rsidRPr="003E0E8C">
        <w:rPr>
          <w:color w:val="000000"/>
        </w:rPr>
        <w:t>р.п</w:t>
      </w:r>
      <w:proofErr w:type="spellEnd"/>
      <w:r w:rsidRPr="003E0E8C">
        <w:rPr>
          <w:color w:val="000000"/>
        </w:rPr>
        <w:t xml:space="preserve">. Сузун.  4 577,1 </w:t>
      </w:r>
      <w:proofErr w:type="spellStart"/>
      <w:r w:rsidRPr="003E0E8C">
        <w:rPr>
          <w:color w:val="000000"/>
        </w:rPr>
        <w:t>тыс.руб</w:t>
      </w:r>
      <w:proofErr w:type="spellEnd"/>
      <w:r w:rsidRPr="003E0E8C">
        <w:rPr>
          <w:color w:val="000000"/>
        </w:rPr>
        <w:t xml:space="preserve">. </w:t>
      </w:r>
    </w:p>
    <w:p w14:paraId="0C38241A" w14:textId="70640F1B" w:rsidR="003E0E8C" w:rsidRPr="003E0E8C" w:rsidRDefault="003E0E8C" w:rsidP="003E0E8C">
      <w:pPr>
        <w:pStyle w:val="ConsPlusCell"/>
        <w:ind w:firstLine="539"/>
        <w:jc w:val="both"/>
        <w:rPr>
          <w:color w:val="000000"/>
        </w:rPr>
      </w:pPr>
      <w:r w:rsidRPr="003E0E8C">
        <w:rPr>
          <w:color w:val="000000"/>
        </w:rPr>
        <w:t>Снижение прослеживается по КБК 11302065 «Доходы, поступающие в порядке возмещения расходов, понесенных в связи с эксплуатацией имущества», за 2023 год поступили в сумме 604,5 тыс.</w:t>
      </w:r>
      <w:r w:rsidR="00C662DA">
        <w:rPr>
          <w:color w:val="000000"/>
        </w:rPr>
        <w:t xml:space="preserve"> </w:t>
      </w:r>
      <w:r w:rsidRPr="003E0E8C">
        <w:rPr>
          <w:color w:val="000000"/>
        </w:rPr>
        <w:t>руб., сумма поступлений за 2022 год составила 1 083,8 тыс.</w:t>
      </w:r>
      <w:r w:rsidR="00C662DA">
        <w:rPr>
          <w:color w:val="000000"/>
        </w:rPr>
        <w:t xml:space="preserve"> </w:t>
      </w:r>
      <w:r w:rsidRPr="003E0E8C">
        <w:rPr>
          <w:color w:val="000000"/>
        </w:rPr>
        <w:t>руб., в том числе:</w:t>
      </w:r>
    </w:p>
    <w:p w14:paraId="60CDB29D" w14:textId="41FABDD7" w:rsidR="003E0E8C" w:rsidRPr="003E0E8C" w:rsidRDefault="003E0E8C" w:rsidP="003E0E8C">
      <w:pPr>
        <w:pStyle w:val="ConsPlusCell"/>
        <w:ind w:firstLine="539"/>
        <w:jc w:val="both"/>
        <w:rPr>
          <w:color w:val="000000"/>
        </w:rPr>
      </w:pPr>
      <w:r w:rsidRPr="003E0E8C">
        <w:rPr>
          <w:color w:val="000000"/>
        </w:rPr>
        <w:t>-254,0 тыс.</w:t>
      </w:r>
      <w:r w:rsidR="00C662DA">
        <w:rPr>
          <w:color w:val="000000"/>
        </w:rPr>
        <w:t xml:space="preserve"> </w:t>
      </w:r>
      <w:r w:rsidRPr="003E0E8C">
        <w:rPr>
          <w:color w:val="000000"/>
        </w:rPr>
        <w:t>руб. возмещение за электроэнергию от ЦФРКС (Метеор);</w:t>
      </w:r>
    </w:p>
    <w:p w14:paraId="4E4A2194" w14:textId="49A45FC4" w:rsidR="003E0E8C" w:rsidRPr="003E0E8C" w:rsidRDefault="003E0E8C" w:rsidP="003E0E8C">
      <w:pPr>
        <w:pStyle w:val="ConsPlusCell"/>
        <w:ind w:firstLine="539"/>
        <w:jc w:val="both"/>
        <w:rPr>
          <w:color w:val="000000"/>
        </w:rPr>
      </w:pPr>
      <w:r w:rsidRPr="003E0E8C">
        <w:rPr>
          <w:color w:val="000000"/>
        </w:rPr>
        <w:t>-221,1 тыс.</w:t>
      </w:r>
      <w:r w:rsidR="00C662DA">
        <w:rPr>
          <w:color w:val="000000"/>
        </w:rPr>
        <w:t xml:space="preserve"> </w:t>
      </w:r>
      <w:r w:rsidRPr="003E0E8C">
        <w:rPr>
          <w:color w:val="000000"/>
        </w:rPr>
        <w:t xml:space="preserve">руб. </w:t>
      </w:r>
      <w:proofErr w:type="spellStart"/>
      <w:r w:rsidRPr="003E0E8C">
        <w:rPr>
          <w:color w:val="000000"/>
        </w:rPr>
        <w:t>Черепановское</w:t>
      </w:r>
      <w:proofErr w:type="spellEnd"/>
      <w:r w:rsidRPr="003E0E8C">
        <w:rPr>
          <w:color w:val="000000"/>
        </w:rPr>
        <w:t xml:space="preserve"> ДРСУ возместило расходы за использование </w:t>
      </w:r>
      <w:proofErr w:type="spellStart"/>
      <w:r w:rsidRPr="003E0E8C">
        <w:rPr>
          <w:color w:val="000000"/>
        </w:rPr>
        <w:t>электрокотла</w:t>
      </w:r>
      <w:proofErr w:type="spellEnd"/>
      <w:r w:rsidRPr="003E0E8C">
        <w:rPr>
          <w:color w:val="000000"/>
        </w:rPr>
        <w:t xml:space="preserve"> для отопления гаража (</w:t>
      </w:r>
      <w:proofErr w:type="spellStart"/>
      <w:r w:rsidRPr="003E0E8C">
        <w:rPr>
          <w:color w:val="000000"/>
        </w:rPr>
        <w:t>Битковский</w:t>
      </w:r>
      <w:proofErr w:type="spellEnd"/>
      <w:r w:rsidRPr="003E0E8C">
        <w:rPr>
          <w:color w:val="000000"/>
        </w:rPr>
        <w:t xml:space="preserve"> сельсовет);</w:t>
      </w:r>
    </w:p>
    <w:p w14:paraId="0CF6FDDD" w14:textId="77777777" w:rsidR="003E0E8C" w:rsidRPr="003E0E8C" w:rsidRDefault="003E0E8C" w:rsidP="003E0E8C">
      <w:pPr>
        <w:pStyle w:val="ConsPlusCell"/>
        <w:ind w:firstLine="539"/>
        <w:jc w:val="both"/>
        <w:rPr>
          <w:color w:val="000000"/>
        </w:rPr>
      </w:pPr>
      <w:r w:rsidRPr="003E0E8C">
        <w:rPr>
          <w:color w:val="000000"/>
        </w:rPr>
        <w:t xml:space="preserve">-160,2 </w:t>
      </w:r>
      <w:proofErr w:type="spellStart"/>
      <w:r w:rsidRPr="003E0E8C">
        <w:rPr>
          <w:color w:val="000000"/>
        </w:rPr>
        <w:t>тыс.руб</w:t>
      </w:r>
      <w:proofErr w:type="spellEnd"/>
      <w:r w:rsidRPr="003E0E8C">
        <w:rPr>
          <w:color w:val="000000"/>
        </w:rPr>
        <w:t>. возмещение от ПАО «Мегафон» (вышка сотовой связи);</w:t>
      </w:r>
    </w:p>
    <w:p w14:paraId="7A75CB9E" w14:textId="4B51C090" w:rsidR="003E0E8C" w:rsidRPr="003E0E8C" w:rsidRDefault="003E0E8C" w:rsidP="003E0E8C">
      <w:pPr>
        <w:pStyle w:val="ConsPlusCell"/>
        <w:ind w:firstLine="539"/>
        <w:jc w:val="both"/>
        <w:rPr>
          <w:color w:val="000000"/>
        </w:rPr>
      </w:pPr>
      <w:r w:rsidRPr="003E0E8C">
        <w:rPr>
          <w:color w:val="000000"/>
        </w:rPr>
        <w:t>-167,8,0 тыс.</w:t>
      </w:r>
      <w:r w:rsidR="00C662DA">
        <w:rPr>
          <w:color w:val="000000"/>
        </w:rPr>
        <w:t xml:space="preserve"> </w:t>
      </w:r>
      <w:r w:rsidRPr="003E0E8C">
        <w:rPr>
          <w:color w:val="000000"/>
        </w:rPr>
        <w:t>руб. возмещение при проведении ремонтных работ (Коррекционная школа, Бобровский ДК).</w:t>
      </w:r>
    </w:p>
    <w:p w14:paraId="14115F6B" w14:textId="0DA4718A" w:rsidR="003E0E8C" w:rsidRPr="00E2228F" w:rsidRDefault="003E0E8C" w:rsidP="003E0E8C">
      <w:pPr>
        <w:pStyle w:val="ConsPlusCell"/>
        <w:ind w:firstLine="539"/>
        <w:jc w:val="both"/>
      </w:pPr>
      <w:r w:rsidRPr="00E2228F">
        <w:rPr>
          <w:i/>
        </w:rPr>
        <w:t xml:space="preserve">Доходы от продажи материальных и нематериальных активов </w:t>
      </w:r>
      <w:r w:rsidRPr="00E2228F">
        <w:t>в 2023 году составили 7 258,1 тыс.</w:t>
      </w:r>
      <w:r w:rsidR="00C662DA" w:rsidRPr="00E2228F">
        <w:t xml:space="preserve"> </w:t>
      </w:r>
      <w:r w:rsidRPr="00E2228F">
        <w:t>руб., 106,8% исполнение плановых назначений 6 798,2 тыс.</w:t>
      </w:r>
      <w:r w:rsidR="00C662DA" w:rsidRPr="00E2228F">
        <w:t xml:space="preserve"> </w:t>
      </w:r>
      <w:r w:rsidRPr="00E2228F">
        <w:t>руб. Исполнение за 2022 год составило 1 344,3 тыс.</w:t>
      </w:r>
      <w:r w:rsidR="00C662DA" w:rsidRPr="00E2228F">
        <w:t xml:space="preserve"> </w:t>
      </w:r>
      <w:r w:rsidRPr="00E2228F">
        <w:t>руб.</w:t>
      </w:r>
    </w:p>
    <w:p w14:paraId="79863873" w14:textId="75813589" w:rsidR="003E0E8C" w:rsidRPr="003E0E8C" w:rsidRDefault="003E0E8C" w:rsidP="003E0E8C">
      <w:pPr>
        <w:pStyle w:val="ConsPlusCell"/>
        <w:ind w:firstLine="539"/>
        <w:jc w:val="both"/>
      </w:pPr>
      <w:r w:rsidRPr="003E0E8C">
        <w:t>Доходы от продажи имущества в 2023 году составили 497,3 тыс.</w:t>
      </w:r>
      <w:r w:rsidR="00C662DA">
        <w:t xml:space="preserve"> </w:t>
      </w:r>
      <w:r w:rsidRPr="003E0E8C">
        <w:t>руб., из них: муниципальным районом было продано имущество на сумму 73,8 тыс.</w:t>
      </w:r>
      <w:r w:rsidR="00C662DA">
        <w:t xml:space="preserve"> </w:t>
      </w:r>
      <w:r w:rsidRPr="003E0E8C">
        <w:t xml:space="preserve">руб. (продажа квартиры в </w:t>
      </w:r>
      <w:proofErr w:type="spellStart"/>
      <w:r w:rsidRPr="003E0E8C">
        <w:t>Шипуновском</w:t>
      </w:r>
      <w:proofErr w:type="spellEnd"/>
      <w:r w:rsidRPr="003E0E8C">
        <w:t xml:space="preserve"> сельсовете с рассрочкой платежа 5 лет); </w:t>
      </w:r>
      <w:proofErr w:type="spellStart"/>
      <w:r w:rsidRPr="003E0E8C">
        <w:t>Маюровским</w:t>
      </w:r>
      <w:proofErr w:type="spellEnd"/>
      <w:r w:rsidRPr="003E0E8C">
        <w:t xml:space="preserve"> сельсоветом продана котельная на сумму 423,5 тыс.</w:t>
      </w:r>
      <w:r w:rsidR="00C662DA">
        <w:t xml:space="preserve"> </w:t>
      </w:r>
      <w:r w:rsidRPr="003E0E8C">
        <w:t xml:space="preserve">руб. </w:t>
      </w:r>
    </w:p>
    <w:p w14:paraId="2D3096E7" w14:textId="209D84C7" w:rsidR="003E0E8C" w:rsidRPr="003E0E8C" w:rsidRDefault="003E0E8C" w:rsidP="003E0E8C">
      <w:pPr>
        <w:pStyle w:val="ConsPlusCell"/>
        <w:ind w:firstLine="539"/>
        <w:jc w:val="both"/>
      </w:pPr>
      <w:r w:rsidRPr="003E0E8C">
        <w:lastRenderedPageBreak/>
        <w:t>Сумма от продажи земельных участков, государственная собственность на которые не разграничена, составила 6 755,8 тыс.</w:t>
      </w:r>
      <w:r w:rsidR="00C662DA">
        <w:t xml:space="preserve"> </w:t>
      </w:r>
      <w:r w:rsidRPr="003E0E8C">
        <w:t>руб., за 2022 год было продано земельных участков на сумму 1 128,8 тыс.</w:t>
      </w:r>
      <w:r w:rsidR="00C662DA">
        <w:t xml:space="preserve"> </w:t>
      </w:r>
      <w:r w:rsidRPr="003E0E8C">
        <w:t>руб. Прирост поступлений связан с продажей на аукционе земельного участка под магазин на сумму 5 040,5 тыс.</w:t>
      </w:r>
      <w:r w:rsidR="00C662DA">
        <w:t xml:space="preserve"> </w:t>
      </w:r>
      <w:r w:rsidRPr="003E0E8C">
        <w:t>руб.</w:t>
      </w:r>
    </w:p>
    <w:p w14:paraId="3C19F0F6" w14:textId="1A9538F9" w:rsidR="003E0E8C" w:rsidRPr="003E0E8C" w:rsidRDefault="003E0E8C" w:rsidP="003E0E8C">
      <w:pPr>
        <w:pStyle w:val="ConsPlusCell"/>
        <w:ind w:firstLine="539"/>
        <w:jc w:val="both"/>
      </w:pPr>
      <w:r w:rsidRPr="00E2228F">
        <w:rPr>
          <w:i/>
        </w:rPr>
        <w:t>Доходы от поступлений штрафов, санкций и возмещения ущерба</w:t>
      </w:r>
      <w:r w:rsidRPr="003E0E8C">
        <w:rPr>
          <w:i/>
        </w:rPr>
        <w:t xml:space="preserve"> </w:t>
      </w:r>
      <w:r w:rsidRPr="003E0E8C">
        <w:t>поступили в консолидированный бюджет района в сумме 2 116,4 тыс.</w:t>
      </w:r>
      <w:r w:rsidR="00C662DA">
        <w:t xml:space="preserve"> </w:t>
      </w:r>
      <w:r w:rsidRPr="003E0E8C">
        <w:t>руб., план 1 958,2 тыс.</w:t>
      </w:r>
      <w:r w:rsidR="00C662DA">
        <w:t xml:space="preserve"> </w:t>
      </w:r>
      <w:r w:rsidRPr="003E0E8C">
        <w:t>руб., перевыполнение на 8,1%. За 2022 год доходы исполнены в сумме 1 925,0 тыс.</w:t>
      </w:r>
      <w:r w:rsidR="00C662DA">
        <w:t xml:space="preserve"> </w:t>
      </w:r>
      <w:r w:rsidRPr="003E0E8C">
        <w:t xml:space="preserve">руб. </w:t>
      </w:r>
    </w:p>
    <w:p w14:paraId="4A3DED6D" w14:textId="3D960BBC" w:rsidR="003E0E8C" w:rsidRPr="003E0E8C" w:rsidRDefault="003E0E8C" w:rsidP="003E0E8C">
      <w:pPr>
        <w:pStyle w:val="ConsPlusCell"/>
        <w:ind w:firstLine="539"/>
        <w:jc w:val="both"/>
      </w:pPr>
      <w:r w:rsidRPr="003E0E8C">
        <w:t>По КБК 11611050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 поступила сумма 558,8 тыс.</w:t>
      </w:r>
      <w:r w:rsidR="00C662DA">
        <w:t xml:space="preserve"> </w:t>
      </w:r>
      <w:r w:rsidRPr="003E0E8C">
        <w:t>руб., в 2022 году поступления составили 123,5 тыс.</w:t>
      </w:r>
      <w:r w:rsidR="00C662DA">
        <w:t xml:space="preserve"> </w:t>
      </w:r>
      <w:r w:rsidRPr="003E0E8C">
        <w:t>руб.</w:t>
      </w:r>
    </w:p>
    <w:p w14:paraId="44CA4331" w14:textId="30374067" w:rsidR="003E0E8C" w:rsidRPr="003E0E8C" w:rsidRDefault="003E0E8C" w:rsidP="003E0E8C">
      <w:pPr>
        <w:pStyle w:val="ConsPlusCell"/>
        <w:ind w:firstLine="539"/>
        <w:jc w:val="both"/>
      </w:pPr>
      <w:r w:rsidRPr="003E0E8C">
        <w:t>По КБК 11607000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поступила сумма 999,2 тыс.</w:t>
      </w:r>
      <w:r w:rsidR="00C662DA">
        <w:t xml:space="preserve"> </w:t>
      </w:r>
      <w:r w:rsidRPr="003E0E8C">
        <w:t>руб., в 2022 году поступления составили 1 424,2 тыс.</w:t>
      </w:r>
      <w:r w:rsidR="00C662DA">
        <w:t xml:space="preserve"> </w:t>
      </w:r>
      <w:r w:rsidRPr="003E0E8C">
        <w:t>руб.</w:t>
      </w:r>
    </w:p>
    <w:p w14:paraId="1E808B6A" w14:textId="639D3A79" w:rsidR="003E0E8C" w:rsidRPr="003E0E8C" w:rsidRDefault="003E0E8C" w:rsidP="003E0E8C">
      <w:pPr>
        <w:pStyle w:val="ConsPlusCell"/>
        <w:ind w:firstLine="539"/>
        <w:jc w:val="both"/>
      </w:pPr>
      <w:r w:rsidRPr="003E0E8C">
        <w:t>По КБК 11610031 «Возмещение ущерба при возникновении страховых случаев, когда выгодоприобретателями выступают получатели средств бюджета муниципального района» сумма 56,9 тыс.</w:t>
      </w:r>
      <w:r w:rsidR="00C662DA">
        <w:t xml:space="preserve"> </w:t>
      </w:r>
      <w:r w:rsidRPr="003E0E8C">
        <w:t>руб. в аналогичном периоде 2022 года поступлений не было.</w:t>
      </w:r>
    </w:p>
    <w:p w14:paraId="44712877" w14:textId="77BAB68E" w:rsidR="003E0E8C" w:rsidRPr="00E2228F" w:rsidRDefault="003E0E8C" w:rsidP="003E0E8C">
      <w:pPr>
        <w:pStyle w:val="ConsPlusCell"/>
        <w:ind w:firstLine="539"/>
        <w:jc w:val="both"/>
      </w:pPr>
      <w:r w:rsidRPr="00E2228F">
        <w:t>Поступления по</w:t>
      </w:r>
      <w:r w:rsidRPr="00E2228F">
        <w:rPr>
          <w:i/>
        </w:rPr>
        <w:t xml:space="preserve"> прочим неналоговым доходам </w:t>
      </w:r>
      <w:r w:rsidRPr="00E2228F">
        <w:t>составляют 932,5 тыс.</w:t>
      </w:r>
      <w:r w:rsidR="00C662DA" w:rsidRPr="00E2228F">
        <w:t xml:space="preserve"> </w:t>
      </w:r>
      <w:r w:rsidRPr="00E2228F">
        <w:t>руб., из них: 4,2 тыс.</w:t>
      </w:r>
      <w:r w:rsidR="00C662DA" w:rsidRPr="00E2228F">
        <w:t xml:space="preserve"> </w:t>
      </w:r>
      <w:r w:rsidRPr="00E2228F">
        <w:t>руб. невыясненные поступления; 35,3 тыс.</w:t>
      </w:r>
      <w:r w:rsidR="00C662DA" w:rsidRPr="00E2228F">
        <w:t xml:space="preserve"> </w:t>
      </w:r>
      <w:r w:rsidRPr="00E2228F">
        <w:t>руб. прочие неналоговые доходы от передачи во временное пользование земельных участков (РЭС – линии электропередач); 893,0 тыс.</w:t>
      </w:r>
      <w:r w:rsidR="00C662DA" w:rsidRPr="00E2228F">
        <w:t xml:space="preserve"> </w:t>
      </w:r>
      <w:r w:rsidRPr="00E2228F">
        <w:t xml:space="preserve">руб. инициативные платежи. </w:t>
      </w:r>
    </w:p>
    <w:p w14:paraId="6B8351F7" w14:textId="5D797CE9" w:rsidR="003E0E8C" w:rsidRPr="00E2228F" w:rsidRDefault="003E0E8C" w:rsidP="00C662DA">
      <w:pPr>
        <w:pStyle w:val="ConsPlusCell"/>
        <w:ind w:firstLine="539"/>
        <w:jc w:val="both"/>
      </w:pPr>
      <w:r w:rsidRPr="00E2228F">
        <w:t xml:space="preserve">Безвозмездные поступления в консолидированном бюджете </w:t>
      </w:r>
      <w:proofErr w:type="spellStart"/>
      <w:r w:rsidRPr="00E2228F">
        <w:t>Сузунского</w:t>
      </w:r>
      <w:proofErr w:type="spellEnd"/>
      <w:r w:rsidRPr="00E2228F">
        <w:t xml:space="preserve"> района за 2023 год составили 2 722</w:t>
      </w:r>
      <w:r w:rsidRPr="00E2228F">
        <w:rPr>
          <w:lang w:val="en-US"/>
        </w:rPr>
        <w:t> </w:t>
      </w:r>
      <w:r w:rsidRPr="00E2228F">
        <w:t>263,3 тыс.</w:t>
      </w:r>
      <w:r w:rsidR="00C662DA" w:rsidRPr="00E2228F">
        <w:t xml:space="preserve"> </w:t>
      </w:r>
      <w:r w:rsidRPr="00E2228F">
        <w:t>руб., плановые назначения 2 818 713,3 тыс.</w:t>
      </w:r>
      <w:r w:rsidR="00C662DA" w:rsidRPr="00E2228F">
        <w:t xml:space="preserve"> </w:t>
      </w:r>
      <w:r w:rsidRPr="00E2228F">
        <w:t>руб., исполнение 96,6%. За аналогичный период прошлого года исполнение по безвозмездным поступлениям 2 015 101,2 тыс.</w:t>
      </w:r>
      <w:r w:rsidR="00C662DA" w:rsidRPr="00E2228F">
        <w:t xml:space="preserve"> руб.  Прирост 35,1%.</w:t>
      </w:r>
    </w:p>
    <w:p w14:paraId="27EC713C" w14:textId="18B9EFF5" w:rsidR="003E0E8C" w:rsidRPr="00E2228F" w:rsidRDefault="003E0E8C" w:rsidP="003E0E8C">
      <w:pPr>
        <w:spacing w:after="0" w:line="240" w:lineRule="auto"/>
        <w:jc w:val="both"/>
        <w:rPr>
          <w:rFonts w:ascii="Times New Roman" w:hAnsi="Times New Roman" w:cs="Times New Roman"/>
          <w:sz w:val="28"/>
          <w:szCs w:val="28"/>
        </w:rPr>
      </w:pPr>
      <w:r w:rsidRPr="00E2228F">
        <w:rPr>
          <w:rFonts w:ascii="Times New Roman" w:hAnsi="Times New Roman" w:cs="Times New Roman"/>
          <w:sz w:val="28"/>
          <w:szCs w:val="28"/>
        </w:rPr>
        <w:tab/>
        <w:t>На портале «Открытый бюджет Новосибирской области» данные по недоимке отражены только на 01.12.2023</w:t>
      </w:r>
      <w:r w:rsidR="00C662DA" w:rsidRPr="00E2228F">
        <w:rPr>
          <w:rFonts w:ascii="Times New Roman" w:hAnsi="Times New Roman" w:cs="Times New Roman"/>
          <w:sz w:val="28"/>
          <w:szCs w:val="28"/>
        </w:rPr>
        <w:t xml:space="preserve"> года</w:t>
      </w:r>
      <w:r w:rsidRPr="00E2228F">
        <w:rPr>
          <w:rFonts w:ascii="Times New Roman" w:hAnsi="Times New Roman" w:cs="Times New Roman"/>
          <w:sz w:val="28"/>
          <w:szCs w:val="28"/>
        </w:rPr>
        <w:t xml:space="preserve">. </w:t>
      </w:r>
    </w:p>
    <w:p w14:paraId="34C0D20E" w14:textId="77777777" w:rsidR="003E0E8C" w:rsidRPr="003E0E8C" w:rsidRDefault="003E0E8C" w:rsidP="003E0E8C">
      <w:pPr>
        <w:spacing w:after="0" w:line="240" w:lineRule="auto"/>
        <w:ind w:firstLine="708"/>
        <w:jc w:val="both"/>
        <w:rPr>
          <w:rFonts w:ascii="Times New Roman" w:hAnsi="Times New Roman" w:cs="Times New Roman"/>
          <w:sz w:val="28"/>
          <w:szCs w:val="28"/>
        </w:rPr>
      </w:pPr>
      <w:r w:rsidRPr="00E2228F">
        <w:rPr>
          <w:rFonts w:ascii="Times New Roman" w:hAnsi="Times New Roman" w:cs="Times New Roman"/>
          <w:sz w:val="28"/>
          <w:szCs w:val="28"/>
        </w:rPr>
        <w:t xml:space="preserve">Администрация </w:t>
      </w:r>
      <w:proofErr w:type="spellStart"/>
      <w:r w:rsidRPr="00E2228F">
        <w:rPr>
          <w:rFonts w:ascii="Times New Roman" w:hAnsi="Times New Roman" w:cs="Times New Roman"/>
          <w:sz w:val="28"/>
          <w:szCs w:val="28"/>
        </w:rPr>
        <w:t>Сузунского</w:t>
      </w:r>
      <w:proofErr w:type="spellEnd"/>
      <w:r w:rsidRPr="00E2228F">
        <w:rPr>
          <w:rFonts w:ascii="Times New Roman" w:hAnsi="Times New Roman" w:cs="Times New Roman"/>
          <w:sz w:val="28"/>
          <w:szCs w:val="28"/>
        </w:rPr>
        <w:t xml:space="preserve"> района регулярно</w:t>
      </w:r>
      <w:r w:rsidRPr="003E0E8C">
        <w:rPr>
          <w:rFonts w:ascii="Times New Roman" w:hAnsi="Times New Roman" w:cs="Times New Roman"/>
          <w:sz w:val="28"/>
          <w:szCs w:val="28"/>
        </w:rPr>
        <w:t xml:space="preserve"> запрашивает данные о задолженности (недоимке). В 2023 году налоговая инспекция предоставила информацию о недоимке (в ограниченной форме). Проводится работа по взысканию задолженности.</w:t>
      </w:r>
    </w:p>
    <w:p w14:paraId="644732F5" w14:textId="77777777" w:rsidR="003E0E8C" w:rsidRPr="003E0E8C" w:rsidRDefault="003E0E8C" w:rsidP="003E0E8C">
      <w:pPr>
        <w:spacing w:after="0" w:line="240" w:lineRule="auto"/>
        <w:rPr>
          <w:rFonts w:ascii="Times New Roman" w:hAnsi="Times New Roman" w:cs="Times New Roman"/>
          <w:sz w:val="28"/>
          <w:szCs w:val="28"/>
        </w:rPr>
      </w:pPr>
    </w:p>
    <w:p w14:paraId="22B2089E" w14:textId="77777777" w:rsidR="003E0E8C" w:rsidRPr="003E0E8C" w:rsidRDefault="003E0E8C" w:rsidP="003E0E8C">
      <w:pPr>
        <w:spacing w:after="0" w:line="240" w:lineRule="auto"/>
        <w:jc w:val="both"/>
        <w:rPr>
          <w:rFonts w:ascii="Times New Roman" w:hAnsi="Times New Roman" w:cs="Times New Roman"/>
          <w:b/>
          <w:sz w:val="28"/>
          <w:szCs w:val="28"/>
        </w:rPr>
      </w:pPr>
    </w:p>
    <w:p w14:paraId="0FF3EEA7" w14:textId="77777777" w:rsidR="002C6A70" w:rsidRPr="003E0E8C" w:rsidRDefault="002C6A70" w:rsidP="003E0E8C">
      <w:pPr>
        <w:spacing w:after="0" w:line="240" w:lineRule="auto"/>
        <w:jc w:val="both"/>
        <w:rPr>
          <w:rFonts w:ascii="Times New Roman" w:hAnsi="Times New Roman" w:cs="Times New Roman"/>
          <w:sz w:val="28"/>
          <w:szCs w:val="28"/>
        </w:rPr>
      </w:pPr>
    </w:p>
    <w:p w14:paraId="07CBAE3E" w14:textId="77777777" w:rsidR="002C6A70" w:rsidRPr="003E0E8C" w:rsidRDefault="002C6A70" w:rsidP="003E0E8C">
      <w:pPr>
        <w:spacing w:after="0" w:line="240" w:lineRule="auto"/>
        <w:jc w:val="both"/>
        <w:rPr>
          <w:rFonts w:ascii="Times New Roman" w:hAnsi="Times New Roman" w:cs="Times New Roman"/>
          <w:sz w:val="28"/>
          <w:szCs w:val="28"/>
        </w:rPr>
      </w:pPr>
    </w:p>
    <w:p w14:paraId="0858DC12" w14:textId="77777777" w:rsidR="002C6A70" w:rsidRPr="003E0E8C" w:rsidRDefault="002C6A70" w:rsidP="003E0E8C">
      <w:pPr>
        <w:spacing w:after="0" w:line="240" w:lineRule="auto"/>
        <w:jc w:val="both"/>
        <w:rPr>
          <w:rFonts w:ascii="Times New Roman" w:hAnsi="Times New Roman" w:cs="Times New Roman"/>
          <w:sz w:val="28"/>
          <w:szCs w:val="28"/>
        </w:rPr>
      </w:pPr>
    </w:p>
    <w:p w14:paraId="035C47C0" w14:textId="77777777" w:rsidR="002C6A70" w:rsidRPr="003E0E8C" w:rsidRDefault="002C6A70" w:rsidP="003E0E8C">
      <w:pPr>
        <w:spacing w:after="0" w:line="240" w:lineRule="auto"/>
        <w:jc w:val="both"/>
        <w:rPr>
          <w:rFonts w:ascii="Times New Roman" w:hAnsi="Times New Roman" w:cs="Times New Roman"/>
          <w:sz w:val="28"/>
          <w:szCs w:val="28"/>
        </w:rPr>
      </w:pPr>
    </w:p>
    <w:p w14:paraId="609BD87A" w14:textId="77777777" w:rsidR="002C6A70" w:rsidRPr="003E0E8C" w:rsidRDefault="002C6A70" w:rsidP="003E0E8C">
      <w:pPr>
        <w:spacing w:after="0" w:line="240" w:lineRule="auto"/>
        <w:jc w:val="both"/>
        <w:rPr>
          <w:rFonts w:ascii="Times New Roman" w:hAnsi="Times New Roman" w:cs="Times New Roman"/>
          <w:sz w:val="28"/>
          <w:szCs w:val="28"/>
        </w:rPr>
      </w:pPr>
    </w:p>
    <w:p w14:paraId="2A43B83A" w14:textId="77777777" w:rsidR="001025DF" w:rsidRPr="003E0E8C" w:rsidRDefault="001025DF" w:rsidP="003E0E8C">
      <w:pPr>
        <w:spacing w:after="0" w:line="240" w:lineRule="auto"/>
        <w:jc w:val="both"/>
        <w:rPr>
          <w:rFonts w:ascii="Times New Roman" w:hAnsi="Times New Roman" w:cs="Times New Roman"/>
          <w:sz w:val="28"/>
          <w:szCs w:val="28"/>
        </w:rPr>
      </w:pPr>
    </w:p>
    <w:p w14:paraId="02FF42B2" w14:textId="371E179D" w:rsidR="001025DF" w:rsidRPr="003E0E8C" w:rsidRDefault="001025DF" w:rsidP="003E0E8C">
      <w:pPr>
        <w:spacing w:after="0" w:line="240" w:lineRule="auto"/>
        <w:jc w:val="both"/>
        <w:rPr>
          <w:rFonts w:ascii="Times New Roman" w:hAnsi="Times New Roman" w:cs="Times New Roman"/>
          <w:sz w:val="28"/>
          <w:szCs w:val="28"/>
        </w:rPr>
      </w:pPr>
    </w:p>
    <w:sectPr w:rsidR="001025DF" w:rsidRPr="003E0E8C" w:rsidSect="00176A34">
      <w:footerReference w:type="default" r:id="rId13"/>
      <w:type w:val="continuous"/>
      <w:pgSz w:w="11906" w:h="16838"/>
      <w:pgMar w:top="567" w:right="851" w:bottom="45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400A" w14:textId="77777777" w:rsidR="002C4E04" w:rsidRDefault="002C4E04" w:rsidP="0086078B">
      <w:pPr>
        <w:spacing w:after="0" w:line="240" w:lineRule="auto"/>
      </w:pPr>
      <w:r>
        <w:separator/>
      </w:r>
    </w:p>
  </w:endnote>
  <w:endnote w:type="continuationSeparator" w:id="0">
    <w:p w14:paraId="12FA4D6F" w14:textId="77777777" w:rsidR="002C4E04" w:rsidRDefault="002C4E04" w:rsidP="0086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651591"/>
      <w:docPartObj>
        <w:docPartGallery w:val="Page Numbers (Bottom of Page)"/>
        <w:docPartUnique/>
      </w:docPartObj>
    </w:sdtPr>
    <w:sdtEndPr/>
    <w:sdtContent>
      <w:p w14:paraId="46DFDDC4" w14:textId="77777777" w:rsidR="00786E69" w:rsidRDefault="00786E69">
        <w:pPr>
          <w:pStyle w:val="af4"/>
          <w:jc w:val="right"/>
        </w:pPr>
        <w:r>
          <w:fldChar w:fldCharType="begin"/>
        </w:r>
        <w:r>
          <w:instrText>PAGE   \* MERGEFORMAT</w:instrText>
        </w:r>
        <w:r>
          <w:fldChar w:fldCharType="separate"/>
        </w:r>
        <w:r w:rsidR="00906773">
          <w:rPr>
            <w:noProof/>
          </w:rPr>
          <w:t>1</w:t>
        </w:r>
        <w:r>
          <w:fldChar w:fldCharType="end"/>
        </w:r>
      </w:p>
    </w:sdtContent>
  </w:sdt>
  <w:p w14:paraId="154B759B" w14:textId="77777777" w:rsidR="00786E69" w:rsidRDefault="00786E6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57BF1" w14:textId="77777777" w:rsidR="002C4E04" w:rsidRDefault="002C4E04" w:rsidP="0086078B">
      <w:pPr>
        <w:spacing w:after="0" w:line="240" w:lineRule="auto"/>
      </w:pPr>
      <w:r>
        <w:separator/>
      </w:r>
    </w:p>
  </w:footnote>
  <w:footnote w:type="continuationSeparator" w:id="0">
    <w:p w14:paraId="032E6EF1" w14:textId="77777777" w:rsidR="002C4E04" w:rsidRDefault="002C4E04" w:rsidP="00860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E585030"/>
    <w:lvl w:ilvl="0">
      <w:start w:val="1"/>
      <w:numFmt w:val="decimal"/>
      <w:pStyle w:val="a"/>
      <w:lvlText w:val="%1."/>
      <w:lvlJc w:val="left"/>
      <w:pPr>
        <w:tabs>
          <w:tab w:val="num" w:pos="360"/>
        </w:tabs>
        <w:ind w:left="360" w:hanging="360"/>
      </w:pPr>
    </w:lvl>
  </w:abstractNum>
  <w:abstractNum w:abstractNumId="1">
    <w:nsid w:val="12A32CFA"/>
    <w:multiLevelType w:val="hybridMultilevel"/>
    <w:tmpl w:val="57AE1906"/>
    <w:lvl w:ilvl="0" w:tplc="65DE9656">
      <w:start w:val="1"/>
      <w:numFmt w:val="decimal"/>
      <w:lvlText w:val="%1)"/>
      <w:lvlJc w:val="left"/>
      <w:pPr>
        <w:ind w:left="644"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5284FC3"/>
    <w:multiLevelType w:val="hybridMultilevel"/>
    <w:tmpl w:val="54B03A58"/>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E367B"/>
    <w:multiLevelType w:val="hybridMultilevel"/>
    <w:tmpl w:val="88C2EC4E"/>
    <w:lvl w:ilvl="0" w:tplc="331E4FBE">
      <w:start w:val="1"/>
      <w:numFmt w:val="decimal"/>
      <w:lvlText w:val="%1)"/>
      <w:lvlJc w:val="left"/>
      <w:pPr>
        <w:ind w:left="3669" w:hanging="360"/>
      </w:pPr>
      <w:rPr>
        <w:rFonts w:hint="default"/>
      </w:rPr>
    </w:lvl>
    <w:lvl w:ilvl="1" w:tplc="04190019" w:tentative="1">
      <w:start w:val="1"/>
      <w:numFmt w:val="lowerLetter"/>
      <w:lvlText w:val="%2."/>
      <w:lvlJc w:val="left"/>
      <w:pPr>
        <w:ind w:left="4389" w:hanging="360"/>
      </w:pPr>
    </w:lvl>
    <w:lvl w:ilvl="2" w:tplc="0419001B" w:tentative="1">
      <w:start w:val="1"/>
      <w:numFmt w:val="lowerRoman"/>
      <w:lvlText w:val="%3."/>
      <w:lvlJc w:val="right"/>
      <w:pPr>
        <w:ind w:left="5109" w:hanging="180"/>
      </w:pPr>
    </w:lvl>
    <w:lvl w:ilvl="3" w:tplc="0419000F" w:tentative="1">
      <w:start w:val="1"/>
      <w:numFmt w:val="decimal"/>
      <w:lvlText w:val="%4."/>
      <w:lvlJc w:val="left"/>
      <w:pPr>
        <w:ind w:left="5829" w:hanging="360"/>
      </w:pPr>
    </w:lvl>
    <w:lvl w:ilvl="4" w:tplc="04190019" w:tentative="1">
      <w:start w:val="1"/>
      <w:numFmt w:val="lowerLetter"/>
      <w:lvlText w:val="%5."/>
      <w:lvlJc w:val="left"/>
      <w:pPr>
        <w:ind w:left="6549" w:hanging="360"/>
      </w:pPr>
    </w:lvl>
    <w:lvl w:ilvl="5" w:tplc="0419001B" w:tentative="1">
      <w:start w:val="1"/>
      <w:numFmt w:val="lowerRoman"/>
      <w:lvlText w:val="%6."/>
      <w:lvlJc w:val="right"/>
      <w:pPr>
        <w:ind w:left="7269" w:hanging="180"/>
      </w:pPr>
    </w:lvl>
    <w:lvl w:ilvl="6" w:tplc="0419000F" w:tentative="1">
      <w:start w:val="1"/>
      <w:numFmt w:val="decimal"/>
      <w:lvlText w:val="%7."/>
      <w:lvlJc w:val="left"/>
      <w:pPr>
        <w:ind w:left="7989" w:hanging="360"/>
      </w:pPr>
    </w:lvl>
    <w:lvl w:ilvl="7" w:tplc="04190019" w:tentative="1">
      <w:start w:val="1"/>
      <w:numFmt w:val="lowerLetter"/>
      <w:lvlText w:val="%8."/>
      <w:lvlJc w:val="left"/>
      <w:pPr>
        <w:ind w:left="8709" w:hanging="360"/>
      </w:pPr>
    </w:lvl>
    <w:lvl w:ilvl="8" w:tplc="0419001B" w:tentative="1">
      <w:start w:val="1"/>
      <w:numFmt w:val="lowerRoman"/>
      <w:lvlText w:val="%9."/>
      <w:lvlJc w:val="right"/>
      <w:pPr>
        <w:ind w:left="9429" w:hanging="180"/>
      </w:pPr>
    </w:lvl>
  </w:abstractNum>
  <w:abstractNum w:abstractNumId="4">
    <w:nsid w:val="1E7F3511"/>
    <w:multiLevelType w:val="hybridMultilevel"/>
    <w:tmpl w:val="09DC8194"/>
    <w:lvl w:ilvl="0" w:tplc="9BC084B0">
      <w:start w:val="1"/>
      <w:numFmt w:val="decimal"/>
      <w:pStyle w:val="02-2"/>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A402404"/>
    <w:multiLevelType w:val="hybridMultilevel"/>
    <w:tmpl w:val="DF44F562"/>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B544E9"/>
    <w:multiLevelType w:val="hybridMultilevel"/>
    <w:tmpl w:val="A38E2D22"/>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03779C"/>
    <w:multiLevelType w:val="hybridMultilevel"/>
    <w:tmpl w:val="CC52E23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FC43C6"/>
    <w:multiLevelType w:val="hybridMultilevel"/>
    <w:tmpl w:val="225EF03A"/>
    <w:lvl w:ilvl="0" w:tplc="3DAC81E8">
      <w:start w:val="1"/>
      <w:numFmt w:val="decimal"/>
      <w:lvlText w:val="%1)"/>
      <w:lvlJc w:val="left"/>
      <w:pPr>
        <w:ind w:left="944" w:hanging="4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40FE140A"/>
    <w:multiLevelType w:val="hybridMultilevel"/>
    <w:tmpl w:val="FC04D0DE"/>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BA3D39"/>
    <w:multiLevelType w:val="hybridMultilevel"/>
    <w:tmpl w:val="CEA8A87A"/>
    <w:lvl w:ilvl="0" w:tplc="DC24D6C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5C1413"/>
    <w:multiLevelType w:val="multilevel"/>
    <w:tmpl w:val="8558E10C"/>
    <w:numStyleLink w:val="a0"/>
  </w:abstractNum>
  <w:abstractNum w:abstractNumId="12">
    <w:nsid w:val="46B4317F"/>
    <w:multiLevelType w:val="hybridMultilevel"/>
    <w:tmpl w:val="3536B44A"/>
    <w:lvl w:ilvl="0" w:tplc="8A183F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606BA0"/>
    <w:multiLevelType w:val="hybridMultilevel"/>
    <w:tmpl w:val="4526230C"/>
    <w:lvl w:ilvl="0" w:tplc="8A183F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534B22"/>
    <w:multiLevelType w:val="hybridMultilevel"/>
    <w:tmpl w:val="B7CEDB06"/>
    <w:lvl w:ilvl="0" w:tplc="D4C664D4">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5">
    <w:nsid w:val="5F5E5C9D"/>
    <w:multiLevelType w:val="hybridMultilevel"/>
    <w:tmpl w:val="93D493DE"/>
    <w:lvl w:ilvl="0" w:tplc="DC24D6C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4615C3"/>
    <w:multiLevelType w:val="multilevel"/>
    <w:tmpl w:val="8558E10C"/>
    <w:styleLink w:val="a0"/>
    <w:lvl w:ilvl="0">
      <w:start w:val="1"/>
      <w:numFmt w:val="decimal"/>
      <w:pStyle w:val="a1"/>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17">
    <w:nsid w:val="62CE3C05"/>
    <w:multiLevelType w:val="hybridMultilevel"/>
    <w:tmpl w:val="0802AB52"/>
    <w:lvl w:ilvl="0" w:tplc="EE20E9F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422181"/>
    <w:multiLevelType w:val="hybridMultilevel"/>
    <w:tmpl w:val="2B0273CC"/>
    <w:lvl w:ilvl="0" w:tplc="58088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206DF6"/>
    <w:multiLevelType w:val="hybridMultilevel"/>
    <w:tmpl w:val="9412D9D2"/>
    <w:lvl w:ilvl="0" w:tplc="B44AE834">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06C4022"/>
    <w:multiLevelType w:val="hybridMultilevel"/>
    <w:tmpl w:val="19EE3420"/>
    <w:lvl w:ilvl="0" w:tplc="8A183F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5F17A5B"/>
    <w:multiLevelType w:val="hybridMultilevel"/>
    <w:tmpl w:val="872C1088"/>
    <w:lvl w:ilvl="0" w:tplc="DC24D6C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4C17EF"/>
    <w:multiLevelType w:val="multilevel"/>
    <w:tmpl w:val="6CBAA4F2"/>
    <w:lvl w:ilvl="0">
      <w:start w:val="1"/>
      <w:numFmt w:val="upperRoman"/>
      <w:pStyle w:val="I"/>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4"/>
  </w:num>
  <w:num w:numId="2">
    <w:abstractNumId w:val="0"/>
  </w:num>
  <w:num w:numId="3">
    <w:abstractNumId w:val="16"/>
  </w:num>
  <w:num w:numId="4">
    <w:abstractNumId w:val="11"/>
  </w:num>
  <w:num w:numId="5">
    <w:abstractNumId w:val="22"/>
  </w:num>
  <w:num w:numId="6">
    <w:abstractNumId w:val="17"/>
  </w:num>
  <w:num w:numId="7">
    <w:abstractNumId w:val="18"/>
  </w:num>
  <w:num w:numId="8">
    <w:abstractNumId w:val="12"/>
  </w:num>
  <w:num w:numId="9">
    <w:abstractNumId w:val="20"/>
  </w:num>
  <w:num w:numId="10">
    <w:abstractNumId w:val="13"/>
  </w:num>
  <w:num w:numId="11">
    <w:abstractNumId w:val="9"/>
  </w:num>
  <w:num w:numId="12">
    <w:abstractNumId w:val="6"/>
  </w:num>
  <w:num w:numId="13">
    <w:abstractNumId w:val="5"/>
  </w:num>
  <w:num w:numId="14">
    <w:abstractNumId w:val="19"/>
  </w:num>
  <w:num w:numId="15">
    <w:abstractNumId w:val="10"/>
  </w:num>
  <w:num w:numId="16">
    <w:abstractNumId w:val="7"/>
  </w:num>
  <w:num w:numId="17">
    <w:abstractNumId w:val="21"/>
  </w:num>
  <w:num w:numId="18">
    <w:abstractNumId w:val="15"/>
  </w:num>
  <w:num w:numId="19">
    <w:abstractNumId w:val="2"/>
  </w:num>
  <w:num w:numId="20">
    <w:abstractNumId w:val="14"/>
  </w:num>
  <w:num w:numId="21">
    <w:abstractNumId w:val="8"/>
  </w:num>
  <w:num w:numId="22">
    <w:abstractNumId w:val="3"/>
  </w:num>
  <w:num w:numId="2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AF"/>
    <w:rsid w:val="00000084"/>
    <w:rsid w:val="0000738F"/>
    <w:rsid w:val="00010A3F"/>
    <w:rsid w:val="00010E45"/>
    <w:rsid w:val="000126FE"/>
    <w:rsid w:val="00022191"/>
    <w:rsid w:val="00026DD7"/>
    <w:rsid w:val="00026F07"/>
    <w:rsid w:val="0003056A"/>
    <w:rsid w:val="00030875"/>
    <w:rsid w:val="000318C8"/>
    <w:rsid w:val="00033E85"/>
    <w:rsid w:val="000354FF"/>
    <w:rsid w:val="000405B5"/>
    <w:rsid w:val="00042679"/>
    <w:rsid w:val="00042ED1"/>
    <w:rsid w:val="00043385"/>
    <w:rsid w:val="00044B49"/>
    <w:rsid w:val="000476C3"/>
    <w:rsid w:val="00050C83"/>
    <w:rsid w:val="00056437"/>
    <w:rsid w:val="00063BD3"/>
    <w:rsid w:val="00071C8F"/>
    <w:rsid w:val="00072E1F"/>
    <w:rsid w:val="00074C38"/>
    <w:rsid w:val="00077D04"/>
    <w:rsid w:val="000867FC"/>
    <w:rsid w:val="0009542A"/>
    <w:rsid w:val="000978F5"/>
    <w:rsid w:val="000A1BEA"/>
    <w:rsid w:val="000B0826"/>
    <w:rsid w:val="000B199D"/>
    <w:rsid w:val="000B38CE"/>
    <w:rsid w:val="000B49DF"/>
    <w:rsid w:val="000B586F"/>
    <w:rsid w:val="000B64F7"/>
    <w:rsid w:val="000B6A9D"/>
    <w:rsid w:val="000B7236"/>
    <w:rsid w:val="000B79C6"/>
    <w:rsid w:val="000C2424"/>
    <w:rsid w:val="000C684C"/>
    <w:rsid w:val="000D2CA7"/>
    <w:rsid w:val="000D2DDF"/>
    <w:rsid w:val="000D3052"/>
    <w:rsid w:val="000D7344"/>
    <w:rsid w:val="000E0937"/>
    <w:rsid w:val="000E2129"/>
    <w:rsid w:val="000E388D"/>
    <w:rsid w:val="000E66DC"/>
    <w:rsid w:val="000F0B00"/>
    <w:rsid w:val="000F327D"/>
    <w:rsid w:val="000F32F0"/>
    <w:rsid w:val="000F5445"/>
    <w:rsid w:val="000F6414"/>
    <w:rsid w:val="000F766B"/>
    <w:rsid w:val="001025DF"/>
    <w:rsid w:val="00104671"/>
    <w:rsid w:val="00104CA6"/>
    <w:rsid w:val="001131E4"/>
    <w:rsid w:val="00114B74"/>
    <w:rsid w:val="00116719"/>
    <w:rsid w:val="001204F0"/>
    <w:rsid w:val="00121D5C"/>
    <w:rsid w:val="001432A0"/>
    <w:rsid w:val="00147EC8"/>
    <w:rsid w:val="00160E8F"/>
    <w:rsid w:val="001610C4"/>
    <w:rsid w:val="001705C6"/>
    <w:rsid w:val="00172C7B"/>
    <w:rsid w:val="0017462C"/>
    <w:rsid w:val="00176A34"/>
    <w:rsid w:val="00180D37"/>
    <w:rsid w:val="001813E7"/>
    <w:rsid w:val="001814F7"/>
    <w:rsid w:val="001821DD"/>
    <w:rsid w:val="001822D5"/>
    <w:rsid w:val="001822F9"/>
    <w:rsid w:val="00193FB4"/>
    <w:rsid w:val="0019698E"/>
    <w:rsid w:val="00196B3F"/>
    <w:rsid w:val="00196EFB"/>
    <w:rsid w:val="001A0FB8"/>
    <w:rsid w:val="001A163A"/>
    <w:rsid w:val="001A3096"/>
    <w:rsid w:val="001A392A"/>
    <w:rsid w:val="001A4900"/>
    <w:rsid w:val="001C61CD"/>
    <w:rsid w:val="001E5FD6"/>
    <w:rsid w:val="001F0217"/>
    <w:rsid w:val="001F189D"/>
    <w:rsid w:val="001F1B59"/>
    <w:rsid w:val="00203EDE"/>
    <w:rsid w:val="002064B4"/>
    <w:rsid w:val="00207F25"/>
    <w:rsid w:val="00210112"/>
    <w:rsid w:val="00211472"/>
    <w:rsid w:val="00214ADB"/>
    <w:rsid w:val="0022008A"/>
    <w:rsid w:val="00242FB2"/>
    <w:rsid w:val="00246FD7"/>
    <w:rsid w:val="00250B34"/>
    <w:rsid w:val="00257251"/>
    <w:rsid w:val="0026119A"/>
    <w:rsid w:val="00263212"/>
    <w:rsid w:val="00263D2B"/>
    <w:rsid w:val="0026561D"/>
    <w:rsid w:val="00292FF6"/>
    <w:rsid w:val="002950C1"/>
    <w:rsid w:val="002A5D01"/>
    <w:rsid w:val="002A6C64"/>
    <w:rsid w:val="002B168B"/>
    <w:rsid w:val="002B5FB2"/>
    <w:rsid w:val="002B773F"/>
    <w:rsid w:val="002C196A"/>
    <w:rsid w:val="002C1AAE"/>
    <w:rsid w:val="002C4E04"/>
    <w:rsid w:val="002C6A70"/>
    <w:rsid w:val="002C6B8A"/>
    <w:rsid w:val="002D5CAD"/>
    <w:rsid w:val="002E579D"/>
    <w:rsid w:val="002F4C9C"/>
    <w:rsid w:val="002F52C4"/>
    <w:rsid w:val="002F5FB8"/>
    <w:rsid w:val="00303F2C"/>
    <w:rsid w:val="00304193"/>
    <w:rsid w:val="00307C42"/>
    <w:rsid w:val="00312276"/>
    <w:rsid w:val="00313188"/>
    <w:rsid w:val="00314726"/>
    <w:rsid w:val="0031542C"/>
    <w:rsid w:val="00316FE1"/>
    <w:rsid w:val="003333A1"/>
    <w:rsid w:val="00333CCC"/>
    <w:rsid w:val="00334E02"/>
    <w:rsid w:val="00335CB3"/>
    <w:rsid w:val="00341084"/>
    <w:rsid w:val="0034255D"/>
    <w:rsid w:val="00346FD8"/>
    <w:rsid w:val="00347468"/>
    <w:rsid w:val="003477E6"/>
    <w:rsid w:val="003511AC"/>
    <w:rsid w:val="00354FC4"/>
    <w:rsid w:val="00361D2D"/>
    <w:rsid w:val="003639A4"/>
    <w:rsid w:val="00363F0F"/>
    <w:rsid w:val="003646E3"/>
    <w:rsid w:val="00374A76"/>
    <w:rsid w:val="003842CC"/>
    <w:rsid w:val="00387248"/>
    <w:rsid w:val="00390C3B"/>
    <w:rsid w:val="00391241"/>
    <w:rsid w:val="00397CC6"/>
    <w:rsid w:val="003A3725"/>
    <w:rsid w:val="003A38A1"/>
    <w:rsid w:val="003A4532"/>
    <w:rsid w:val="003A522E"/>
    <w:rsid w:val="003A626F"/>
    <w:rsid w:val="003B58AE"/>
    <w:rsid w:val="003C7FF1"/>
    <w:rsid w:val="003D16F6"/>
    <w:rsid w:val="003E073B"/>
    <w:rsid w:val="003E0E8C"/>
    <w:rsid w:val="003E4063"/>
    <w:rsid w:val="003E581B"/>
    <w:rsid w:val="003F26F4"/>
    <w:rsid w:val="003F7CEE"/>
    <w:rsid w:val="0041260D"/>
    <w:rsid w:val="00413CAA"/>
    <w:rsid w:val="00416357"/>
    <w:rsid w:val="004275AA"/>
    <w:rsid w:val="00432CC9"/>
    <w:rsid w:val="00433512"/>
    <w:rsid w:val="0043501E"/>
    <w:rsid w:val="0044283B"/>
    <w:rsid w:val="0044359C"/>
    <w:rsid w:val="00445513"/>
    <w:rsid w:val="00452BFD"/>
    <w:rsid w:val="004543CF"/>
    <w:rsid w:val="0045604E"/>
    <w:rsid w:val="004722E9"/>
    <w:rsid w:val="00477721"/>
    <w:rsid w:val="004921F4"/>
    <w:rsid w:val="0049308F"/>
    <w:rsid w:val="004A1303"/>
    <w:rsid w:val="004A69CD"/>
    <w:rsid w:val="004B2C5D"/>
    <w:rsid w:val="004B5056"/>
    <w:rsid w:val="004B5AEB"/>
    <w:rsid w:val="004C346F"/>
    <w:rsid w:val="004D1400"/>
    <w:rsid w:val="004D23B4"/>
    <w:rsid w:val="004D365B"/>
    <w:rsid w:val="004D42C5"/>
    <w:rsid w:val="004E0821"/>
    <w:rsid w:val="004E2852"/>
    <w:rsid w:val="0050365F"/>
    <w:rsid w:val="00504D1A"/>
    <w:rsid w:val="0051720B"/>
    <w:rsid w:val="00520C36"/>
    <w:rsid w:val="00534386"/>
    <w:rsid w:val="00534D70"/>
    <w:rsid w:val="0053706A"/>
    <w:rsid w:val="005379A8"/>
    <w:rsid w:val="00541E0F"/>
    <w:rsid w:val="00543262"/>
    <w:rsid w:val="005475DD"/>
    <w:rsid w:val="0055039A"/>
    <w:rsid w:val="00561770"/>
    <w:rsid w:val="00564052"/>
    <w:rsid w:val="00566FA1"/>
    <w:rsid w:val="00572DB3"/>
    <w:rsid w:val="00574332"/>
    <w:rsid w:val="0057504A"/>
    <w:rsid w:val="00583982"/>
    <w:rsid w:val="005A1987"/>
    <w:rsid w:val="005A3517"/>
    <w:rsid w:val="005B16C0"/>
    <w:rsid w:val="005B1BD1"/>
    <w:rsid w:val="005C1F7C"/>
    <w:rsid w:val="005C3F38"/>
    <w:rsid w:val="005C6D6C"/>
    <w:rsid w:val="005D0209"/>
    <w:rsid w:val="005D03F3"/>
    <w:rsid w:val="005D607B"/>
    <w:rsid w:val="005E223D"/>
    <w:rsid w:val="005E5581"/>
    <w:rsid w:val="005F20F2"/>
    <w:rsid w:val="00601E90"/>
    <w:rsid w:val="006041CB"/>
    <w:rsid w:val="00615C82"/>
    <w:rsid w:val="00616C48"/>
    <w:rsid w:val="006174FE"/>
    <w:rsid w:val="00625E2B"/>
    <w:rsid w:val="006341AC"/>
    <w:rsid w:val="006344AB"/>
    <w:rsid w:val="0065004E"/>
    <w:rsid w:val="006512B6"/>
    <w:rsid w:val="00651567"/>
    <w:rsid w:val="0065483C"/>
    <w:rsid w:val="006769EF"/>
    <w:rsid w:val="006815AA"/>
    <w:rsid w:val="006838FA"/>
    <w:rsid w:val="00695168"/>
    <w:rsid w:val="00697AD3"/>
    <w:rsid w:val="006A3208"/>
    <w:rsid w:val="006B2B4A"/>
    <w:rsid w:val="006B42B5"/>
    <w:rsid w:val="006C1915"/>
    <w:rsid w:val="006C24F8"/>
    <w:rsid w:val="006C3CA3"/>
    <w:rsid w:val="006C60F8"/>
    <w:rsid w:val="006C6EBB"/>
    <w:rsid w:val="006D047F"/>
    <w:rsid w:val="006D2F50"/>
    <w:rsid w:val="006D4319"/>
    <w:rsid w:val="006D45E6"/>
    <w:rsid w:val="006E02F2"/>
    <w:rsid w:val="006E4421"/>
    <w:rsid w:val="006E6AED"/>
    <w:rsid w:val="0070025D"/>
    <w:rsid w:val="00701A9F"/>
    <w:rsid w:val="007071DE"/>
    <w:rsid w:val="007103E0"/>
    <w:rsid w:val="00710F27"/>
    <w:rsid w:val="007161AF"/>
    <w:rsid w:val="00720733"/>
    <w:rsid w:val="00720AD9"/>
    <w:rsid w:val="00721CE2"/>
    <w:rsid w:val="00722292"/>
    <w:rsid w:val="00724526"/>
    <w:rsid w:val="00727FB0"/>
    <w:rsid w:val="0073432C"/>
    <w:rsid w:val="0073536F"/>
    <w:rsid w:val="0074046A"/>
    <w:rsid w:val="00743E1C"/>
    <w:rsid w:val="00747243"/>
    <w:rsid w:val="00750E0A"/>
    <w:rsid w:val="00756D82"/>
    <w:rsid w:val="007613E4"/>
    <w:rsid w:val="00761B10"/>
    <w:rsid w:val="00767C17"/>
    <w:rsid w:val="00767D7F"/>
    <w:rsid w:val="0077533A"/>
    <w:rsid w:val="007770B0"/>
    <w:rsid w:val="00786E69"/>
    <w:rsid w:val="007921E6"/>
    <w:rsid w:val="0079566D"/>
    <w:rsid w:val="007A2272"/>
    <w:rsid w:val="007A4A8A"/>
    <w:rsid w:val="007B0C54"/>
    <w:rsid w:val="007B25B5"/>
    <w:rsid w:val="007B44A4"/>
    <w:rsid w:val="007C404E"/>
    <w:rsid w:val="007C76E7"/>
    <w:rsid w:val="007D049F"/>
    <w:rsid w:val="007D17F0"/>
    <w:rsid w:val="007E49D1"/>
    <w:rsid w:val="00803380"/>
    <w:rsid w:val="00803CB7"/>
    <w:rsid w:val="00804B5E"/>
    <w:rsid w:val="0080737C"/>
    <w:rsid w:val="00807C70"/>
    <w:rsid w:val="00810DCA"/>
    <w:rsid w:val="00813790"/>
    <w:rsid w:val="00820362"/>
    <w:rsid w:val="008250A0"/>
    <w:rsid w:val="00827BD0"/>
    <w:rsid w:val="0083069E"/>
    <w:rsid w:val="008352EF"/>
    <w:rsid w:val="00837AAE"/>
    <w:rsid w:val="008436F8"/>
    <w:rsid w:val="008451C9"/>
    <w:rsid w:val="00845E8C"/>
    <w:rsid w:val="00846E11"/>
    <w:rsid w:val="00851BEC"/>
    <w:rsid w:val="00854198"/>
    <w:rsid w:val="00860725"/>
    <w:rsid w:val="0086078B"/>
    <w:rsid w:val="0087040C"/>
    <w:rsid w:val="00873F97"/>
    <w:rsid w:val="00876CDF"/>
    <w:rsid w:val="008866BE"/>
    <w:rsid w:val="00897671"/>
    <w:rsid w:val="008A3867"/>
    <w:rsid w:val="008A49BE"/>
    <w:rsid w:val="008A516D"/>
    <w:rsid w:val="008C6ED6"/>
    <w:rsid w:val="008C7125"/>
    <w:rsid w:val="008C7457"/>
    <w:rsid w:val="008C770B"/>
    <w:rsid w:val="008E0E02"/>
    <w:rsid w:val="008E1667"/>
    <w:rsid w:val="008E6AE0"/>
    <w:rsid w:val="008F6D10"/>
    <w:rsid w:val="00905291"/>
    <w:rsid w:val="00906773"/>
    <w:rsid w:val="009136B6"/>
    <w:rsid w:val="009147B8"/>
    <w:rsid w:val="009167A9"/>
    <w:rsid w:val="00921857"/>
    <w:rsid w:val="00923DDC"/>
    <w:rsid w:val="0092412F"/>
    <w:rsid w:val="00924DA7"/>
    <w:rsid w:val="0092524C"/>
    <w:rsid w:val="00925DD0"/>
    <w:rsid w:val="0093106F"/>
    <w:rsid w:val="009345E2"/>
    <w:rsid w:val="00937197"/>
    <w:rsid w:val="00940FB1"/>
    <w:rsid w:val="00944F36"/>
    <w:rsid w:val="0095636C"/>
    <w:rsid w:val="009603A4"/>
    <w:rsid w:val="00961B51"/>
    <w:rsid w:val="009659F2"/>
    <w:rsid w:val="00965F2F"/>
    <w:rsid w:val="009665D9"/>
    <w:rsid w:val="0097390C"/>
    <w:rsid w:val="009822B8"/>
    <w:rsid w:val="00983019"/>
    <w:rsid w:val="0099242B"/>
    <w:rsid w:val="0099452E"/>
    <w:rsid w:val="009A2F9C"/>
    <w:rsid w:val="009A59AC"/>
    <w:rsid w:val="009B5BC8"/>
    <w:rsid w:val="009B7AA1"/>
    <w:rsid w:val="009C54C7"/>
    <w:rsid w:val="009D3C49"/>
    <w:rsid w:val="009E42F6"/>
    <w:rsid w:val="009E7A5A"/>
    <w:rsid w:val="009F4C9D"/>
    <w:rsid w:val="009F550C"/>
    <w:rsid w:val="009F771D"/>
    <w:rsid w:val="00A011F4"/>
    <w:rsid w:val="00A026C3"/>
    <w:rsid w:val="00A02FAD"/>
    <w:rsid w:val="00A068F0"/>
    <w:rsid w:val="00A06C3C"/>
    <w:rsid w:val="00A16281"/>
    <w:rsid w:val="00A1742D"/>
    <w:rsid w:val="00A17C0D"/>
    <w:rsid w:val="00A331D8"/>
    <w:rsid w:val="00A35FD5"/>
    <w:rsid w:val="00A44AF6"/>
    <w:rsid w:val="00A45589"/>
    <w:rsid w:val="00A459A5"/>
    <w:rsid w:val="00A5222B"/>
    <w:rsid w:val="00A5566C"/>
    <w:rsid w:val="00A605FE"/>
    <w:rsid w:val="00A631DD"/>
    <w:rsid w:val="00A634A0"/>
    <w:rsid w:val="00A67B49"/>
    <w:rsid w:val="00A70058"/>
    <w:rsid w:val="00A75FB8"/>
    <w:rsid w:val="00A76807"/>
    <w:rsid w:val="00A77196"/>
    <w:rsid w:val="00A853BF"/>
    <w:rsid w:val="00A85654"/>
    <w:rsid w:val="00A91F2B"/>
    <w:rsid w:val="00A95B2C"/>
    <w:rsid w:val="00A95DD4"/>
    <w:rsid w:val="00A97005"/>
    <w:rsid w:val="00AA08EB"/>
    <w:rsid w:val="00AA6496"/>
    <w:rsid w:val="00AC06EF"/>
    <w:rsid w:val="00AC2F4C"/>
    <w:rsid w:val="00AC33AF"/>
    <w:rsid w:val="00AC6208"/>
    <w:rsid w:val="00AC6728"/>
    <w:rsid w:val="00AD1251"/>
    <w:rsid w:val="00AD451F"/>
    <w:rsid w:val="00AD4AD1"/>
    <w:rsid w:val="00AE0BD9"/>
    <w:rsid w:val="00AE5119"/>
    <w:rsid w:val="00AE610C"/>
    <w:rsid w:val="00AE7559"/>
    <w:rsid w:val="00AF0B74"/>
    <w:rsid w:val="00AF59FA"/>
    <w:rsid w:val="00AF6FC7"/>
    <w:rsid w:val="00AF78AD"/>
    <w:rsid w:val="00AF7C24"/>
    <w:rsid w:val="00AF7D99"/>
    <w:rsid w:val="00B03293"/>
    <w:rsid w:val="00B24A83"/>
    <w:rsid w:val="00B25928"/>
    <w:rsid w:val="00B300D1"/>
    <w:rsid w:val="00B3112B"/>
    <w:rsid w:val="00B36EC8"/>
    <w:rsid w:val="00B466DA"/>
    <w:rsid w:val="00B46BD3"/>
    <w:rsid w:val="00B5442A"/>
    <w:rsid w:val="00B641A8"/>
    <w:rsid w:val="00B7452A"/>
    <w:rsid w:val="00B766E3"/>
    <w:rsid w:val="00B80DDB"/>
    <w:rsid w:val="00B817C5"/>
    <w:rsid w:val="00B82493"/>
    <w:rsid w:val="00B85B70"/>
    <w:rsid w:val="00B875FD"/>
    <w:rsid w:val="00B93B07"/>
    <w:rsid w:val="00B9653F"/>
    <w:rsid w:val="00BA3C6B"/>
    <w:rsid w:val="00BA57B6"/>
    <w:rsid w:val="00BA746A"/>
    <w:rsid w:val="00BB0300"/>
    <w:rsid w:val="00BB07A4"/>
    <w:rsid w:val="00BB1315"/>
    <w:rsid w:val="00BB17D6"/>
    <w:rsid w:val="00BB378B"/>
    <w:rsid w:val="00BC2728"/>
    <w:rsid w:val="00BC7A97"/>
    <w:rsid w:val="00BD1BBA"/>
    <w:rsid w:val="00BD33B4"/>
    <w:rsid w:val="00BD3654"/>
    <w:rsid w:val="00BD5AC2"/>
    <w:rsid w:val="00BE09CC"/>
    <w:rsid w:val="00BE560E"/>
    <w:rsid w:val="00C079B4"/>
    <w:rsid w:val="00C162CB"/>
    <w:rsid w:val="00C1780F"/>
    <w:rsid w:val="00C207E1"/>
    <w:rsid w:val="00C24A09"/>
    <w:rsid w:val="00C357F4"/>
    <w:rsid w:val="00C363A5"/>
    <w:rsid w:val="00C37A40"/>
    <w:rsid w:val="00C4476D"/>
    <w:rsid w:val="00C524F5"/>
    <w:rsid w:val="00C55522"/>
    <w:rsid w:val="00C57BD8"/>
    <w:rsid w:val="00C662DA"/>
    <w:rsid w:val="00C667AF"/>
    <w:rsid w:val="00C72310"/>
    <w:rsid w:val="00C805E4"/>
    <w:rsid w:val="00C855E5"/>
    <w:rsid w:val="00C870FF"/>
    <w:rsid w:val="00C96D05"/>
    <w:rsid w:val="00CA234B"/>
    <w:rsid w:val="00CA3075"/>
    <w:rsid w:val="00CA7B70"/>
    <w:rsid w:val="00CB2FF6"/>
    <w:rsid w:val="00CB3C66"/>
    <w:rsid w:val="00CC2F2B"/>
    <w:rsid w:val="00CC541D"/>
    <w:rsid w:val="00CC79EF"/>
    <w:rsid w:val="00CE2DE1"/>
    <w:rsid w:val="00CE3EE1"/>
    <w:rsid w:val="00CE53EC"/>
    <w:rsid w:val="00CF3428"/>
    <w:rsid w:val="00CF7917"/>
    <w:rsid w:val="00D037E2"/>
    <w:rsid w:val="00D14F13"/>
    <w:rsid w:val="00D2215D"/>
    <w:rsid w:val="00D32B5D"/>
    <w:rsid w:val="00D41093"/>
    <w:rsid w:val="00D4352F"/>
    <w:rsid w:val="00D509D3"/>
    <w:rsid w:val="00D51084"/>
    <w:rsid w:val="00D532C2"/>
    <w:rsid w:val="00D61D49"/>
    <w:rsid w:val="00D62610"/>
    <w:rsid w:val="00D663D3"/>
    <w:rsid w:val="00D7131D"/>
    <w:rsid w:val="00D808DE"/>
    <w:rsid w:val="00D866FF"/>
    <w:rsid w:val="00D90EA4"/>
    <w:rsid w:val="00D959D9"/>
    <w:rsid w:val="00DA31F2"/>
    <w:rsid w:val="00DA4485"/>
    <w:rsid w:val="00DA57C3"/>
    <w:rsid w:val="00DA6E6E"/>
    <w:rsid w:val="00DB1BAE"/>
    <w:rsid w:val="00DB7BA5"/>
    <w:rsid w:val="00DC0FD0"/>
    <w:rsid w:val="00DC329E"/>
    <w:rsid w:val="00DC6425"/>
    <w:rsid w:val="00DC7986"/>
    <w:rsid w:val="00DC7F6C"/>
    <w:rsid w:val="00DD03A1"/>
    <w:rsid w:val="00DD1CB6"/>
    <w:rsid w:val="00DD5EA0"/>
    <w:rsid w:val="00DE0554"/>
    <w:rsid w:val="00DE4DCE"/>
    <w:rsid w:val="00DF076B"/>
    <w:rsid w:val="00DF20A4"/>
    <w:rsid w:val="00DF2E7F"/>
    <w:rsid w:val="00DF741E"/>
    <w:rsid w:val="00DF7BCD"/>
    <w:rsid w:val="00E00E53"/>
    <w:rsid w:val="00E03549"/>
    <w:rsid w:val="00E0414E"/>
    <w:rsid w:val="00E04658"/>
    <w:rsid w:val="00E04FCF"/>
    <w:rsid w:val="00E05FEC"/>
    <w:rsid w:val="00E0789A"/>
    <w:rsid w:val="00E1515C"/>
    <w:rsid w:val="00E21BF0"/>
    <w:rsid w:val="00E2228F"/>
    <w:rsid w:val="00E24D09"/>
    <w:rsid w:val="00E279DC"/>
    <w:rsid w:val="00E27DC2"/>
    <w:rsid w:val="00E30FD1"/>
    <w:rsid w:val="00E32E10"/>
    <w:rsid w:val="00E3719C"/>
    <w:rsid w:val="00E41330"/>
    <w:rsid w:val="00E42E4E"/>
    <w:rsid w:val="00E43BFF"/>
    <w:rsid w:val="00E55F95"/>
    <w:rsid w:val="00E56226"/>
    <w:rsid w:val="00E56F58"/>
    <w:rsid w:val="00E645E5"/>
    <w:rsid w:val="00E85C3A"/>
    <w:rsid w:val="00E90BFA"/>
    <w:rsid w:val="00E917BB"/>
    <w:rsid w:val="00E96319"/>
    <w:rsid w:val="00E975E2"/>
    <w:rsid w:val="00EA0654"/>
    <w:rsid w:val="00EA393F"/>
    <w:rsid w:val="00EC0DA8"/>
    <w:rsid w:val="00EC5469"/>
    <w:rsid w:val="00ED076A"/>
    <w:rsid w:val="00ED30F1"/>
    <w:rsid w:val="00ED3A06"/>
    <w:rsid w:val="00ED7A3A"/>
    <w:rsid w:val="00EE044D"/>
    <w:rsid w:val="00EE12E2"/>
    <w:rsid w:val="00EE42AD"/>
    <w:rsid w:val="00EE4A67"/>
    <w:rsid w:val="00EE70FF"/>
    <w:rsid w:val="00EF4797"/>
    <w:rsid w:val="00EF7551"/>
    <w:rsid w:val="00F066A3"/>
    <w:rsid w:val="00F122E0"/>
    <w:rsid w:val="00F126FE"/>
    <w:rsid w:val="00F14205"/>
    <w:rsid w:val="00F2016A"/>
    <w:rsid w:val="00F234EC"/>
    <w:rsid w:val="00F24C3D"/>
    <w:rsid w:val="00F25884"/>
    <w:rsid w:val="00F272CD"/>
    <w:rsid w:val="00F31161"/>
    <w:rsid w:val="00F314A5"/>
    <w:rsid w:val="00F45BB4"/>
    <w:rsid w:val="00F52DC5"/>
    <w:rsid w:val="00F57FDB"/>
    <w:rsid w:val="00F60585"/>
    <w:rsid w:val="00F64623"/>
    <w:rsid w:val="00F76F0D"/>
    <w:rsid w:val="00F918AF"/>
    <w:rsid w:val="00F91E13"/>
    <w:rsid w:val="00F93DBD"/>
    <w:rsid w:val="00F94A6E"/>
    <w:rsid w:val="00F953D9"/>
    <w:rsid w:val="00FA3349"/>
    <w:rsid w:val="00FA596C"/>
    <w:rsid w:val="00FA690B"/>
    <w:rsid w:val="00FB5189"/>
    <w:rsid w:val="00FC69EA"/>
    <w:rsid w:val="00FE1FCE"/>
    <w:rsid w:val="00FE67BD"/>
    <w:rsid w:val="00FE7D1E"/>
    <w:rsid w:val="00FF0B51"/>
    <w:rsid w:val="00FF28B1"/>
    <w:rsid w:val="00FF4461"/>
    <w:rsid w:val="00FF4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4092"/>
  <w15:docId w15:val="{0798431B-2B9C-4AFE-A1F3-5B301BA5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autoRedefine/>
    <w:qFormat/>
    <w:rsid w:val="00786E69"/>
    <w:pPr>
      <w:keepNext/>
      <w:pageBreakBefore/>
      <w:suppressLineNumbers/>
      <w:shd w:val="clear" w:color="auto" w:fill="FFFFFF"/>
      <w:suppressAutoHyphens/>
      <w:spacing w:after="180" w:line="274" w:lineRule="atLeast"/>
      <w:ind w:firstLine="720"/>
      <w:jc w:val="center"/>
      <w:outlineLvl w:val="0"/>
    </w:pPr>
    <w:rPr>
      <w:rFonts w:ascii="Times New Roman" w:eastAsia="Times New Roman" w:hAnsi="Times New Roman" w:cs="Times New Roman"/>
      <w:b/>
      <w:bCs/>
      <w:kern w:val="32"/>
      <w:sz w:val="28"/>
      <w:szCs w:val="28"/>
      <w:lang w:val="x-none" w:eastAsia="ru-RU"/>
    </w:rPr>
  </w:style>
  <w:style w:type="paragraph" w:styleId="2">
    <w:name w:val="heading 2"/>
    <w:basedOn w:val="a2"/>
    <w:next w:val="a2"/>
    <w:link w:val="20"/>
    <w:autoRedefine/>
    <w:unhideWhenUsed/>
    <w:qFormat/>
    <w:rsid w:val="00F14205"/>
    <w:pPr>
      <w:widowControl w:val="0"/>
      <w:tabs>
        <w:tab w:val="num" w:pos="2835"/>
      </w:tabs>
      <w:spacing w:before="240" w:after="120" w:line="240" w:lineRule="auto"/>
      <w:outlineLvl w:val="1"/>
    </w:pPr>
    <w:rPr>
      <w:rFonts w:asciiTheme="majorHAnsi" w:eastAsiaTheme="majorEastAsia" w:hAnsiTheme="majorHAnsi" w:cstheme="majorBidi"/>
      <w:b/>
      <w:bCs/>
      <w:caps/>
      <w:sz w:val="28"/>
      <w:szCs w:val="26"/>
    </w:rPr>
  </w:style>
  <w:style w:type="paragraph" w:styleId="4">
    <w:name w:val="heading 4"/>
    <w:basedOn w:val="a2"/>
    <w:next w:val="a2"/>
    <w:link w:val="40"/>
    <w:uiPriority w:val="9"/>
    <w:semiHidden/>
    <w:unhideWhenUsed/>
    <w:qFormat/>
    <w:rsid w:val="001A3096"/>
    <w:pPr>
      <w:keepNext/>
      <w:keepLines/>
      <w:spacing w:before="200" w:after="0"/>
      <w:outlineLvl w:val="3"/>
    </w:pPr>
    <w:rPr>
      <w:rFonts w:asciiTheme="majorHAnsi" w:eastAsiaTheme="majorEastAsia" w:hAnsiTheme="majorHAnsi" w:cstheme="majorBidi"/>
      <w:b/>
      <w:bCs/>
      <w:i/>
      <w:iCs/>
      <w:color w:val="FDA023" w:themeColor="accent1"/>
    </w:rPr>
  </w:style>
  <w:style w:type="paragraph" w:styleId="5">
    <w:name w:val="heading 5"/>
    <w:basedOn w:val="a2"/>
    <w:next w:val="a2"/>
    <w:link w:val="50"/>
    <w:uiPriority w:val="9"/>
    <w:semiHidden/>
    <w:unhideWhenUsed/>
    <w:qFormat/>
    <w:rsid w:val="00543262"/>
    <w:pPr>
      <w:keepNext/>
      <w:keepLines/>
      <w:spacing w:before="200" w:after="0"/>
      <w:outlineLvl w:val="4"/>
    </w:pPr>
    <w:rPr>
      <w:rFonts w:asciiTheme="majorHAnsi" w:eastAsiaTheme="majorEastAsia" w:hAnsiTheme="majorHAnsi" w:cstheme="majorBidi"/>
      <w:color w:val="8E5101" w:themeColor="accent1" w:themeShade="7F"/>
    </w:rPr>
  </w:style>
  <w:style w:type="paragraph" w:styleId="6">
    <w:name w:val="heading 6"/>
    <w:basedOn w:val="a2"/>
    <w:next w:val="a2"/>
    <w:link w:val="60"/>
    <w:uiPriority w:val="9"/>
    <w:semiHidden/>
    <w:unhideWhenUsed/>
    <w:qFormat/>
    <w:rsid w:val="00AD451F"/>
    <w:pPr>
      <w:keepNext/>
      <w:keepLines/>
      <w:spacing w:before="200" w:after="0"/>
      <w:outlineLvl w:val="5"/>
    </w:pPr>
    <w:rPr>
      <w:rFonts w:asciiTheme="majorHAnsi" w:eastAsiaTheme="majorEastAsia" w:hAnsiTheme="majorHAnsi" w:cstheme="majorBidi"/>
      <w:i/>
      <w:iCs/>
      <w:color w:val="8E5101" w:themeColor="accent1" w:themeShade="7F"/>
    </w:rPr>
  </w:style>
  <w:style w:type="paragraph" w:styleId="7">
    <w:name w:val="heading 7"/>
    <w:basedOn w:val="a2"/>
    <w:next w:val="a2"/>
    <w:link w:val="70"/>
    <w:uiPriority w:val="9"/>
    <w:semiHidden/>
    <w:unhideWhenUsed/>
    <w:qFormat/>
    <w:rsid w:val="00246FD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ПАРАГРАФ,Абзац списка11,List Paragraph"/>
    <w:basedOn w:val="a2"/>
    <w:link w:val="a7"/>
    <w:uiPriority w:val="34"/>
    <w:qFormat/>
    <w:rsid w:val="007161AF"/>
    <w:pPr>
      <w:ind w:left="720"/>
      <w:contextualSpacing/>
    </w:pPr>
  </w:style>
  <w:style w:type="character" w:customStyle="1" w:styleId="10">
    <w:name w:val="Заголовок 1 Знак"/>
    <w:basedOn w:val="a3"/>
    <w:link w:val="1"/>
    <w:rsid w:val="00786E69"/>
    <w:rPr>
      <w:rFonts w:ascii="Times New Roman" w:eastAsia="Times New Roman" w:hAnsi="Times New Roman" w:cs="Times New Roman"/>
      <w:b/>
      <w:bCs/>
      <w:kern w:val="32"/>
      <w:sz w:val="28"/>
      <w:szCs w:val="28"/>
      <w:shd w:val="clear" w:color="auto" w:fill="FFFFFF"/>
      <w:lang w:val="x-none" w:eastAsia="ru-RU"/>
    </w:rPr>
  </w:style>
  <w:style w:type="character" w:customStyle="1" w:styleId="a8">
    <w:name w:val="текст Знак"/>
    <w:basedOn w:val="a3"/>
    <w:link w:val="a9"/>
    <w:uiPriority w:val="99"/>
    <w:locked/>
    <w:rsid w:val="00A853BF"/>
    <w:rPr>
      <w:rFonts w:ascii="Times New Roman" w:hAnsi="Times New Roman"/>
      <w:sz w:val="28"/>
      <w:szCs w:val="24"/>
    </w:rPr>
  </w:style>
  <w:style w:type="paragraph" w:customStyle="1" w:styleId="a9">
    <w:name w:val="текст"/>
    <w:basedOn w:val="a2"/>
    <w:link w:val="a8"/>
    <w:uiPriority w:val="99"/>
    <w:qFormat/>
    <w:rsid w:val="00A853BF"/>
    <w:pPr>
      <w:spacing w:after="0" w:line="240" w:lineRule="auto"/>
      <w:ind w:firstLine="709"/>
      <w:jc w:val="both"/>
    </w:pPr>
    <w:rPr>
      <w:rFonts w:ascii="Times New Roman" w:hAnsi="Times New Roman"/>
      <w:sz w:val="28"/>
      <w:szCs w:val="24"/>
    </w:rPr>
  </w:style>
  <w:style w:type="paragraph" w:styleId="aa">
    <w:name w:val="Balloon Text"/>
    <w:basedOn w:val="a2"/>
    <w:link w:val="ab"/>
    <w:semiHidden/>
    <w:unhideWhenUsed/>
    <w:rsid w:val="00010A3F"/>
    <w:pPr>
      <w:spacing w:after="0" w:line="240" w:lineRule="auto"/>
    </w:pPr>
    <w:rPr>
      <w:rFonts w:ascii="Tahoma" w:hAnsi="Tahoma" w:cs="Tahoma"/>
      <w:sz w:val="16"/>
      <w:szCs w:val="16"/>
    </w:rPr>
  </w:style>
  <w:style w:type="character" w:customStyle="1" w:styleId="ab">
    <w:name w:val="Текст выноски Знак"/>
    <w:basedOn w:val="a3"/>
    <w:link w:val="aa"/>
    <w:uiPriority w:val="99"/>
    <w:semiHidden/>
    <w:rsid w:val="00010A3F"/>
    <w:rPr>
      <w:rFonts w:ascii="Tahoma" w:hAnsi="Tahoma" w:cs="Tahoma"/>
      <w:sz w:val="16"/>
      <w:szCs w:val="16"/>
    </w:rPr>
  </w:style>
  <w:style w:type="character" w:customStyle="1" w:styleId="11">
    <w:name w:val="Основной текст Знак1"/>
    <w:basedOn w:val="a3"/>
    <w:uiPriority w:val="99"/>
    <w:semiHidden/>
    <w:rsid w:val="0044359C"/>
  </w:style>
  <w:style w:type="paragraph" w:styleId="ac">
    <w:name w:val="Subtitle"/>
    <w:basedOn w:val="a2"/>
    <w:link w:val="ad"/>
    <w:autoRedefine/>
    <w:uiPriority w:val="99"/>
    <w:qFormat/>
    <w:rsid w:val="001025DF"/>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d">
    <w:name w:val="Подзаголовок Знак"/>
    <w:basedOn w:val="a3"/>
    <w:link w:val="ac"/>
    <w:uiPriority w:val="99"/>
    <w:rsid w:val="001025DF"/>
    <w:rPr>
      <w:rFonts w:ascii="Times New Roman" w:eastAsia="Times New Roman" w:hAnsi="Times New Roman" w:cs="Times New Roman"/>
      <w:sz w:val="28"/>
      <w:szCs w:val="20"/>
      <w:lang w:val="x-none" w:eastAsia="x-none"/>
    </w:rPr>
  </w:style>
  <w:style w:type="paragraph" w:styleId="ae">
    <w:name w:val="Body Text Indent"/>
    <w:basedOn w:val="a2"/>
    <w:link w:val="af"/>
    <w:uiPriority w:val="99"/>
    <w:unhideWhenUsed/>
    <w:rsid w:val="00AC33AF"/>
    <w:pPr>
      <w:spacing w:after="120"/>
      <w:ind w:left="283"/>
    </w:pPr>
  </w:style>
  <w:style w:type="character" w:customStyle="1" w:styleId="af">
    <w:name w:val="Основной текст с отступом Знак"/>
    <w:basedOn w:val="a3"/>
    <w:link w:val="ae"/>
    <w:rsid w:val="00AC33AF"/>
  </w:style>
  <w:style w:type="character" w:customStyle="1" w:styleId="af0">
    <w:name w:val="маркер Знак"/>
    <w:basedOn w:val="a3"/>
    <w:link w:val="af1"/>
    <w:uiPriority w:val="99"/>
    <w:rsid w:val="00750E0A"/>
    <w:rPr>
      <w:rFonts w:ascii="Times New Roman" w:hAnsi="Times New Roman"/>
      <w:sz w:val="28"/>
      <w:szCs w:val="24"/>
    </w:rPr>
  </w:style>
  <w:style w:type="paragraph" w:customStyle="1" w:styleId="af1">
    <w:name w:val="маркер"/>
    <w:basedOn w:val="a6"/>
    <w:link w:val="af0"/>
    <w:autoRedefine/>
    <w:uiPriority w:val="99"/>
    <w:qFormat/>
    <w:rsid w:val="00750E0A"/>
    <w:pPr>
      <w:spacing w:after="0" w:line="240" w:lineRule="auto"/>
      <w:ind w:left="0" w:firstLine="709"/>
    </w:pPr>
    <w:rPr>
      <w:rFonts w:ascii="Times New Roman" w:hAnsi="Times New Roman"/>
      <w:sz w:val="28"/>
      <w:szCs w:val="24"/>
    </w:rPr>
  </w:style>
  <w:style w:type="paragraph" w:styleId="21">
    <w:name w:val="Body Text 2"/>
    <w:basedOn w:val="a2"/>
    <w:link w:val="22"/>
    <w:uiPriority w:val="99"/>
    <w:semiHidden/>
    <w:unhideWhenUsed/>
    <w:rsid w:val="00AC33AF"/>
    <w:pPr>
      <w:spacing w:after="120" w:line="480" w:lineRule="auto"/>
    </w:pPr>
  </w:style>
  <w:style w:type="character" w:customStyle="1" w:styleId="22">
    <w:name w:val="Основной текст 2 Знак"/>
    <w:basedOn w:val="a3"/>
    <w:link w:val="21"/>
    <w:uiPriority w:val="99"/>
    <w:semiHidden/>
    <w:rsid w:val="00AC33AF"/>
  </w:style>
  <w:style w:type="character" w:customStyle="1" w:styleId="20">
    <w:name w:val="Заголовок 2 Знак"/>
    <w:basedOn w:val="a3"/>
    <w:link w:val="2"/>
    <w:rsid w:val="00F14205"/>
    <w:rPr>
      <w:rFonts w:asciiTheme="majorHAnsi" w:eastAsiaTheme="majorEastAsia" w:hAnsiTheme="majorHAnsi" w:cstheme="majorBidi"/>
      <w:b/>
      <w:bCs/>
      <w:caps/>
      <w:sz w:val="28"/>
      <w:szCs w:val="26"/>
    </w:rPr>
  </w:style>
  <w:style w:type="character" w:customStyle="1" w:styleId="70">
    <w:name w:val="Заголовок 7 Знак"/>
    <w:basedOn w:val="a3"/>
    <w:link w:val="7"/>
    <w:uiPriority w:val="9"/>
    <w:semiHidden/>
    <w:rsid w:val="00246FD7"/>
    <w:rPr>
      <w:rFonts w:asciiTheme="majorHAnsi" w:eastAsiaTheme="majorEastAsia" w:hAnsiTheme="majorHAnsi" w:cstheme="majorBidi"/>
      <w:i/>
      <w:iCs/>
      <w:color w:val="404040" w:themeColor="text1" w:themeTint="BF"/>
    </w:rPr>
  </w:style>
  <w:style w:type="paragraph" w:styleId="af2">
    <w:name w:val="header"/>
    <w:basedOn w:val="a2"/>
    <w:link w:val="af3"/>
    <w:uiPriority w:val="99"/>
    <w:unhideWhenUsed/>
    <w:rsid w:val="0086078B"/>
    <w:pPr>
      <w:tabs>
        <w:tab w:val="center" w:pos="4677"/>
        <w:tab w:val="right" w:pos="9355"/>
      </w:tabs>
      <w:spacing w:after="0" w:line="240" w:lineRule="auto"/>
    </w:pPr>
  </w:style>
  <w:style w:type="character" w:customStyle="1" w:styleId="af3">
    <w:name w:val="Верхний колонтитул Знак"/>
    <w:basedOn w:val="a3"/>
    <w:link w:val="af2"/>
    <w:uiPriority w:val="99"/>
    <w:rsid w:val="0086078B"/>
  </w:style>
  <w:style w:type="paragraph" w:styleId="af4">
    <w:name w:val="footer"/>
    <w:basedOn w:val="a2"/>
    <w:link w:val="af5"/>
    <w:uiPriority w:val="99"/>
    <w:unhideWhenUsed/>
    <w:rsid w:val="0086078B"/>
    <w:pPr>
      <w:tabs>
        <w:tab w:val="center" w:pos="4677"/>
        <w:tab w:val="right" w:pos="9355"/>
      </w:tabs>
      <w:spacing w:after="0" w:line="240" w:lineRule="auto"/>
    </w:pPr>
  </w:style>
  <w:style w:type="character" w:customStyle="1" w:styleId="af5">
    <w:name w:val="Нижний колонтитул Знак"/>
    <w:basedOn w:val="a3"/>
    <w:link w:val="af4"/>
    <w:uiPriority w:val="99"/>
    <w:rsid w:val="0086078B"/>
  </w:style>
  <w:style w:type="paragraph" w:styleId="af6">
    <w:name w:val="No Spacing"/>
    <w:link w:val="af7"/>
    <w:uiPriority w:val="1"/>
    <w:qFormat/>
    <w:rsid w:val="0086078B"/>
    <w:pPr>
      <w:spacing w:after="0" w:line="240" w:lineRule="auto"/>
    </w:pPr>
    <w:rPr>
      <w:rFonts w:eastAsiaTheme="minorEastAsia"/>
      <w:lang w:eastAsia="ru-RU"/>
    </w:rPr>
  </w:style>
  <w:style w:type="character" w:customStyle="1" w:styleId="af7">
    <w:name w:val="Без интервала Знак"/>
    <w:basedOn w:val="a3"/>
    <w:link w:val="af6"/>
    <w:uiPriority w:val="1"/>
    <w:rsid w:val="0086078B"/>
    <w:rPr>
      <w:rFonts w:eastAsiaTheme="minorEastAsia"/>
      <w:lang w:eastAsia="ru-RU"/>
    </w:rPr>
  </w:style>
  <w:style w:type="paragraph" w:styleId="a">
    <w:name w:val="List Number"/>
    <w:basedOn w:val="a2"/>
    <w:uiPriority w:val="99"/>
    <w:semiHidden/>
    <w:unhideWhenUsed/>
    <w:rsid w:val="00A853BF"/>
    <w:pPr>
      <w:numPr>
        <w:numId w:val="2"/>
      </w:numPr>
      <w:contextualSpacing/>
    </w:pPr>
  </w:style>
  <w:style w:type="character" w:styleId="af8">
    <w:name w:val="Hyperlink"/>
    <w:basedOn w:val="a3"/>
    <w:uiPriority w:val="99"/>
    <w:unhideWhenUsed/>
    <w:rsid w:val="00541E0F"/>
    <w:rPr>
      <w:color w:val="D83E2C" w:themeColor="hyperlink"/>
      <w:u w:val="single"/>
    </w:rPr>
  </w:style>
  <w:style w:type="character" w:customStyle="1" w:styleId="50">
    <w:name w:val="Заголовок 5 Знак"/>
    <w:basedOn w:val="a3"/>
    <w:link w:val="5"/>
    <w:uiPriority w:val="9"/>
    <w:semiHidden/>
    <w:rsid w:val="00543262"/>
    <w:rPr>
      <w:rFonts w:asciiTheme="majorHAnsi" w:eastAsiaTheme="majorEastAsia" w:hAnsiTheme="majorHAnsi" w:cstheme="majorBidi"/>
      <w:color w:val="8E5101" w:themeColor="accent1" w:themeShade="7F"/>
    </w:rPr>
  </w:style>
  <w:style w:type="paragraph" w:customStyle="1" w:styleId="af9">
    <w:name w:val="нумерация простая"/>
    <w:basedOn w:val="a"/>
    <w:link w:val="afa"/>
    <w:autoRedefine/>
    <w:qFormat/>
    <w:rsid w:val="00BB0300"/>
    <w:pPr>
      <w:numPr>
        <w:numId w:val="0"/>
      </w:numPr>
      <w:spacing w:line="240" w:lineRule="auto"/>
      <w:ind w:left="1385" w:hanging="705"/>
      <w:jc w:val="both"/>
    </w:pPr>
    <w:rPr>
      <w:rFonts w:ascii="Times New Roman" w:hAnsi="Times New Roman" w:cs="Times New Roman"/>
      <w:sz w:val="28"/>
      <w:szCs w:val="28"/>
    </w:rPr>
  </w:style>
  <w:style w:type="character" w:customStyle="1" w:styleId="afa">
    <w:name w:val="нумерация простая Знак"/>
    <w:basedOn w:val="a8"/>
    <w:link w:val="af9"/>
    <w:rsid w:val="00BB0300"/>
    <w:rPr>
      <w:rFonts w:ascii="Times New Roman" w:hAnsi="Times New Roman" w:cs="Times New Roman"/>
      <w:sz w:val="28"/>
      <w:szCs w:val="28"/>
    </w:rPr>
  </w:style>
  <w:style w:type="paragraph" w:customStyle="1" w:styleId="12">
    <w:name w:val="1 Стиль"/>
    <w:basedOn w:val="a2"/>
    <w:link w:val="13"/>
    <w:autoRedefine/>
    <w:qFormat/>
    <w:rsid w:val="00A45589"/>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13">
    <w:name w:val="1 Стиль Знак"/>
    <w:link w:val="12"/>
    <w:rsid w:val="00A45589"/>
    <w:rPr>
      <w:rFonts w:ascii="Times New Roman" w:eastAsia="Times New Roman" w:hAnsi="Times New Roman" w:cs="Times New Roman"/>
      <w:sz w:val="28"/>
      <w:szCs w:val="28"/>
      <w:lang w:eastAsia="ru-RU"/>
    </w:rPr>
  </w:style>
  <w:style w:type="character" w:customStyle="1" w:styleId="afb">
    <w:name w:val="текст курсив Знак"/>
    <w:basedOn w:val="a8"/>
    <w:link w:val="afc"/>
    <w:locked/>
    <w:rsid w:val="00307C42"/>
    <w:rPr>
      <w:rFonts w:ascii="Times New Roman" w:hAnsi="Times New Roman" w:cs="Times New Roman"/>
      <w:i/>
      <w:sz w:val="28"/>
      <w:szCs w:val="28"/>
    </w:rPr>
  </w:style>
  <w:style w:type="paragraph" w:customStyle="1" w:styleId="afc">
    <w:name w:val="текст курсив"/>
    <w:basedOn w:val="a9"/>
    <w:link w:val="afb"/>
    <w:autoRedefine/>
    <w:qFormat/>
    <w:rsid w:val="00307C42"/>
    <w:pPr>
      <w:spacing w:before="120"/>
    </w:pPr>
    <w:rPr>
      <w:rFonts w:cs="Times New Roman"/>
      <w:i/>
      <w:szCs w:val="28"/>
    </w:rPr>
  </w:style>
  <w:style w:type="paragraph" w:styleId="afd">
    <w:name w:val="Normal (Web)"/>
    <w:aliases w:val="Обычный (Web),Знак Знак10, Знак Знак1,Обычный (веб) Знак1 Знак,Обычный (веб) Знак Знак Знак,Обычный (веб) Знак1 Знак Знак,Обычный (веб) Знак Знак Знак Знак,Обычный (веб) Знак1,Обычный (веб) Знак Знак"/>
    <w:basedOn w:val="a2"/>
    <w:link w:val="afe"/>
    <w:unhideWhenUsed/>
    <w:qFormat/>
    <w:rsid w:val="00DC0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2"/>
    <w:link w:val="30"/>
    <w:semiHidden/>
    <w:rsid w:val="00AE0BD9"/>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3"/>
    <w:link w:val="3"/>
    <w:semiHidden/>
    <w:rsid w:val="00AE0BD9"/>
    <w:rPr>
      <w:rFonts w:ascii="Times New Roman" w:eastAsia="Times New Roman" w:hAnsi="Times New Roman" w:cs="Times New Roman"/>
      <w:sz w:val="16"/>
      <w:szCs w:val="16"/>
      <w:lang w:eastAsia="ru-RU"/>
    </w:rPr>
  </w:style>
  <w:style w:type="numbering" w:customStyle="1" w:styleId="a0">
    <w:name w:val="таблица"/>
    <w:basedOn w:val="a5"/>
    <w:uiPriority w:val="99"/>
    <w:rsid w:val="00E03549"/>
    <w:pPr>
      <w:numPr>
        <w:numId w:val="3"/>
      </w:numPr>
    </w:pPr>
  </w:style>
  <w:style w:type="paragraph" w:customStyle="1" w:styleId="03">
    <w:name w:val="03 назв центр"/>
    <w:basedOn w:val="a2"/>
    <w:next w:val="01"/>
    <w:autoRedefine/>
    <w:qFormat/>
    <w:rsid w:val="00E03549"/>
    <w:pPr>
      <w:spacing w:after="0" w:line="240" w:lineRule="auto"/>
      <w:jc w:val="center"/>
    </w:pPr>
    <w:rPr>
      <w:rFonts w:ascii="Times New Roman" w:eastAsia="Times New Roman" w:hAnsi="Times New Roman" w:cs="Times New Roman"/>
      <w:b/>
      <w:sz w:val="28"/>
      <w:szCs w:val="24"/>
      <w:lang w:eastAsia="ru-RU"/>
    </w:rPr>
  </w:style>
  <w:style w:type="paragraph" w:customStyle="1" w:styleId="a1">
    <w:name w:val="_таблица"/>
    <w:basedOn w:val="a2"/>
    <w:link w:val="aff"/>
    <w:autoRedefine/>
    <w:rsid w:val="00E03549"/>
    <w:pPr>
      <w:numPr>
        <w:numId w:val="4"/>
      </w:numPr>
      <w:spacing w:before="240" w:after="0" w:line="240" w:lineRule="auto"/>
      <w:ind w:left="357" w:hanging="357"/>
      <w:jc w:val="right"/>
      <w:outlineLvl w:val="4"/>
    </w:pPr>
    <w:rPr>
      <w:rFonts w:ascii="Times New Roman" w:eastAsia="Times New Roman" w:hAnsi="Times New Roman" w:cs="Times New Roman"/>
      <w:bCs/>
      <w:sz w:val="24"/>
      <w:szCs w:val="18"/>
      <w:lang w:eastAsia="ru-RU"/>
    </w:rPr>
  </w:style>
  <w:style w:type="paragraph" w:customStyle="1" w:styleId="02">
    <w:name w:val="02 маркер"/>
    <w:basedOn w:val="a6"/>
    <w:link w:val="020"/>
    <w:autoRedefine/>
    <w:qFormat/>
    <w:rsid w:val="00AC06EF"/>
    <w:pPr>
      <w:spacing w:after="0" w:line="240" w:lineRule="auto"/>
      <w:ind w:left="0" w:firstLine="709"/>
      <w:jc w:val="both"/>
    </w:pPr>
    <w:rPr>
      <w:rFonts w:ascii="Times New Roman" w:eastAsia="Times New Roman" w:hAnsi="Times New Roman" w:cs="Times New Roman"/>
      <w:sz w:val="28"/>
      <w:szCs w:val="24"/>
      <w:lang w:eastAsia="ru-RU"/>
    </w:rPr>
  </w:style>
  <w:style w:type="character" w:customStyle="1" w:styleId="020">
    <w:name w:val="02 маркер Знак"/>
    <w:basedOn w:val="a3"/>
    <w:link w:val="02"/>
    <w:rsid w:val="00AC06EF"/>
    <w:rPr>
      <w:rFonts w:ascii="Times New Roman" w:eastAsia="Times New Roman" w:hAnsi="Times New Roman" w:cs="Times New Roman"/>
      <w:sz w:val="28"/>
      <w:szCs w:val="24"/>
      <w:lang w:eastAsia="ru-RU"/>
    </w:rPr>
  </w:style>
  <w:style w:type="paragraph" w:customStyle="1" w:styleId="01">
    <w:name w:val="01 Стиль"/>
    <w:basedOn w:val="a2"/>
    <w:link w:val="010"/>
    <w:autoRedefine/>
    <w:qFormat/>
    <w:rsid w:val="00DA6E6E"/>
    <w:pPr>
      <w:spacing w:after="0" w:line="240" w:lineRule="auto"/>
      <w:ind w:firstLine="709"/>
      <w:jc w:val="both"/>
    </w:pPr>
    <w:rPr>
      <w:rFonts w:ascii="Times New Roman" w:eastAsia="Calibri" w:hAnsi="Times New Roman" w:cs="Times New Roman"/>
      <w:sz w:val="28"/>
      <w:szCs w:val="4"/>
      <w:lang w:eastAsia="ru-RU"/>
    </w:rPr>
  </w:style>
  <w:style w:type="character" w:customStyle="1" w:styleId="010">
    <w:name w:val="01 Стиль Знак"/>
    <w:basedOn w:val="a3"/>
    <w:link w:val="01"/>
    <w:rsid w:val="00DA6E6E"/>
    <w:rPr>
      <w:rFonts w:ascii="Times New Roman" w:eastAsia="Calibri" w:hAnsi="Times New Roman" w:cs="Times New Roman"/>
      <w:sz w:val="28"/>
      <w:szCs w:val="4"/>
      <w:lang w:eastAsia="ru-RU"/>
    </w:rPr>
  </w:style>
  <w:style w:type="paragraph" w:customStyle="1" w:styleId="0112">
    <w:name w:val="01 текст таблицы №12"/>
    <w:basedOn w:val="a2"/>
    <w:link w:val="01120"/>
    <w:autoRedefine/>
    <w:qFormat/>
    <w:rsid w:val="006E02F2"/>
    <w:pPr>
      <w:spacing w:after="0" w:line="240" w:lineRule="auto"/>
    </w:pPr>
    <w:rPr>
      <w:rFonts w:ascii="Times New Roman" w:hAnsi="Times New Roman" w:cs="Times New Roman"/>
      <w:sz w:val="24"/>
      <w:szCs w:val="24"/>
    </w:rPr>
  </w:style>
  <w:style w:type="character" w:customStyle="1" w:styleId="aff">
    <w:name w:val="_таблица Знак"/>
    <w:basedOn w:val="a3"/>
    <w:link w:val="a1"/>
    <w:rsid w:val="00E03549"/>
    <w:rPr>
      <w:rFonts w:ascii="Times New Roman" w:eastAsia="Times New Roman" w:hAnsi="Times New Roman" w:cs="Times New Roman"/>
      <w:bCs/>
      <w:sz w:val="24"/>
      <w:szCs w:val="18"/>
      <w:lang w:eastAsia="ru-RU"/>
    </w:rPr>
  </w:style>
  <w:style w:type="character" w:customStyle="1" w:styleId="01120">
    <w:name w:val="01 текст таблицы №12 Знак"/>
    <w:basedOn w:val="a3"/>
    <w:link w:val="0112"/>
    <w:rsid w:val="006E02F2"/>
    <w:rPr>
      <w:rFonts w:ascii="Times New Roman" w:hAnsi="Times New Roman" w:cs="Times New Roman"/>
      <w:sz w:val="24"/>
      <w:szCs w:val="24"/>
    </w:rPr>
  </w:style>
  <w:style w:type="character" w:customStyle="1" w:styleId="60">
    <w:name w:val="Заголовок 6 Знак"/>
    <w:basedOn w:val="a3"/>
    <w:link w:val="6"/>
    <w:uiPriority w:val="9"/>
    <w:semiHidden/>
    <w:rsid w:val="00AD451F"/>
    <w:rPr>
      <w:rFonts w:asciiTheme="majorHAnsi" w:eastAsiaTheme="majorEastAsia" w:hAnsiTheme="majorHAnsi" w:cstheme="majorBidi"/>
      <w:i/>
      <w:iCs/>
      <w:color w:val="8E5101" w:themeColor="accent1" w:themeShade="7F"/>
    </w:rPr>
  </w:style>
  <w:style w:type="paragraph" w:customStyle="1" w:styleId="02-2">
    <w:name w:val="02 маркер - 2"/>
    <w:basedOn w:val="02"/>
    <w:link w:val="02-20"/>
    <w:autoRedefine/>
    <w:qFormat/>
    <w:rsid w:val="003E581B"/>
    <w:pPr>
      <w:numPr>
        <w:numId w:val="1"/>
      </w:numPr>
      <w:ind w:left="1418"/>
    </w:pPr>
  </w:style>
  <w:style w:type="character" w:customStyle="1" w:styleId="02-20">
    <w:name w:val="02 маркер - 2 Знак"/>
    <w:basedOn w:val="020"/>
    <w:link w:val="02-2"/>
    <w:rsid w:val="003E581B"/>
    <w:rPr>
      <w:rFonts w:ascii="Times New Roman" w:eastAsia="Times New Roman" w:hAnsi="Times New Roman" w:cs="Times New Roman"/>
      <w:sz w:val="28"/>
      <w:szCs w:val="24"/>
      <w:lang w:eastAsia="ru-RU"/>
    </w:rPr>
  </w:style>
  <w:style w:type="character" w:customStyle="1" w:styleId="40">
    <w:name w:val="Заголовок 4 Знак"/>
    <w:basedOn w:val="a3"/>
    <w:link w:val="4"/>
    <w:uiPriority w:val="9"/>
    <w:semiHidden/>
    <w:rsid w:val="001A3096"/>
    <w:rPr>
      <w:rFonts w:asciiTheme="majorHAnsi" w:eastAsiaTheme="majorEastAsia" w:hAnsiTheme="majorHAnsi" w:cstheme="majorBidi"/>
      <w:b/>
      <w:bCs/>
      <w:i/>
      <w:iCs/>
      <w:color w:val="FDA023" w:themeColor="accent1"/>
    </w:rPr>
  </w:style>
  <w:style w:type="paragraph" w:customStyle="1" w:styleId="I">
    <w:name w:val="ЗАГОЛОВОК I"/>
    <w:basedOn w:val="a2"/>
    <w:link w:val="I0"/>
    <w:autoRedefine/>
    <w:qFormat/>
    <w:rsid w:val="0051720B"/>
    <w:pPr>
      <w:keepNext/>
      <w:pageBreakBefore/>
      <w:numPr>
        <w:numId w:val="5"/>
      </w:numPr>
      <w:autoSpaceDE w:val="0"/>
      <w:autoSpaceDN w:val="0"/>
      <w:spacing w:before="240" w:after="120" w:line="240" w:lineRule="auto"/>
      <w:ind w:left="709" w:hanging="709"/>
      <w:jc w:val="both"/>
      <w:outlineLvl w:val="0"/>
    </w:pPr>
    <w:rPr>
      <w:rFonts w:ascii="Times New Roman" w:eastAsia="Times New Roman" w:hAnsi="Times New Roman" w:cs="Times New Roman"/>
      <w:b/>
      <w:bCs/>
      <w:sz w:val="28"/>
      <w:szCs w:val="28"/>
      <w:lang w:eastAsia="ru-RU"/>
    </w:rPr>
  </w:style>
  <w:style w:type="character" w:customStyle="1" w:styleId="I0">
    <w:name w:val="ЗАГОЛОВОК I Знак"/>
    <w:basedOn w:val="a3"/>
    <w:link w:val="I"/>
    <w:rsid w:val="0051720B"/>
    <w:rPr>
      <w:rFonts w:ascii="Times New Roman" w:eastAsia="Times New Roman" w:hAnsi="Times New Roman" w:cs="Times New Roman"/>
      <w:b/>
      <w:bCs/>
      <w:sz w:val="28"/>
      <w:szCs w:val="28"/>
      <w:lang w:eastAsia="ru-RU"/>
    </w:rPr>
  </w:style>
  <w:style w:type="table" w:styleId="aff0">
    <w:name w:val="Table Grid"/>
    <w:basedOn w:val="a4"/>
    <w:rsid w:val="00B82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ПАРАГРАФ Знак,Абзац списка11 Знак,List Paragraph Знак"/>
    <w:basedOn w:val="a3"/>
    <w:link w:val="a6"/>
    <w:uiPriority w:val="34"/>
    <w:rsid w:val="00432CC9"/>
  </w:style>
  <w:style w:type="character" w:styleId="aff1">
    <w:name w:val="Strong"/>
    <w:basedOn w:val="a3"/>
    <w:uiPriority w:val="22"/>
    <w:qFormat/>
    <w:rsid w:val="00AE7559"/>
    <w:rPr>
      <w:b/>
      <w:bCs/>
    </w:rPr>
  </w:style>
  <w:style w:type="character" w:customStyle="1" w:styleId="aff2">
    <w:name w:val="Основной текст_"/>
    <w:basedOn w:val="a3"/>
    <w:link w:val="61"/>
    <w:rsid w:val="00AC6728"/>
    <w:rPr>
      <w:rFonts w:ascii="Arial Narrow" w:eastAsia="Arial Narrow" w:hAnsi="Arial Narrow" w:cs="Arial Narrow"/>
      <w:sz w:val="17"/>
      <w:szCs w:val="17"/>
      <w:shd w:val="clear" w:color="auto" w:fill="FFFFFF"/>
    </w:rPr>
  </w:style>
  <w:style w:type="character" w:customStyle="1" w:styleId="14">
    <w:name w:val="Основной текст1"/>
    <w:basedOn w:val="aff2"/>
    <w:rsid w:val="00AC6728"/>
    <w:rPr>
      <w:rFonts w:ascii="Arial Narrow" w:eastAsia="Arial Narrow" w:hAnsi="Arial Narrow" w:cs="Arial Narrow"/>
      <w:color w:val="000000"/>
      <w:spacing w:val="0"/>
      <w:w w:val="100"/>
      <w:position w:val="0"/>
      <w:sz w:val="17"/>
      <w:szCs w:val="17"/>
      <w:shd w:val="clear" w:color="auto" w:fill="FFFFFF"/>
      <w:lang w:val="ru-RU"/>
    </w:rPr>
  </w:style>
  <w:style w:type="character" w:customStyle="1" w:styleId="23">
    <w:name w:val="Основной текст2"/>
    <w:basedOn w:val="aff2"/>
    <w:rsid w:val="00AC6728"/>
    <w:rPr>
      <w:rFonts w:ascii="Arial Narrow" w:eastAsia="Arial Narrow" w:hAnsi="Arial Narrow" w:cs="Arial Narrow"/>
      <w:color w:val="000000"/>
      <w:spacing w:val="0"/>
      <w:w w:val="100"/>
      <w:position w:val="0"/>
      <w:sz w:val="17"/>
      <w:szCs w:val="17"/>
      <w:shd w:val="clear" w:color="auto" w:fill="FFFFFF"/>
      <w:lang w:val="ru-RU"/>
    </w:rPr>
  </w:style>
  <w:style w:type="paragraph" w:customStyle="1" w:styleId="61">
    <w:name w:val="Основной текст6"/>
    <w:basedOn w:val="a2"/>
    <w:link w:val="aff2"/>
    <w:rsid w:val="00AC6728"/>
    <w:pPr>
      <w:widowControl w:val="0"/>
      <w:shd w:val="clear" w:color="auto" w:fill="FFFFFF"/>
      <w:spacing w:before="120" w:after="0" w:line="209" w:lineRule="exact"/>
      <w:jc w:val="both"/>
    </w:pPr>
    <w:rPr>
      <w:rFonts w:ascii="Arial Narrow" w:eastAsia="Arial Narrow" w:hAnsi="Arial Narrow" w:cs="Arial Narrow"/>
      <w:sz w:val="17"/>
      <w:szCs w:val="17"/>
    </w:rPr>
  </w:style>
  <w:style w:type="character" w:styleId="aff3">
    <w:name w:val="Emphasis"/>
    <w:basedOn w:val="a3"/>
    <w:uiPriority w:val="20"/>
    <w:qFormat/>
    <w:rsid w:val="00B93B07"/>
    <w:rPr>
      <w:i/>
      <w:iCs/>
    </w:rPr>
  </w:style>
  <w:style w:type="paragraph" w:customStyle="1" w:styleId="ConsPlusNormal">
    <w:name w:val="ConsPlusNormal"/>
    <w:link w:val="ConsPlusNormal0"/>
    <w:qFormat/>
    <w:rsid w:val="00B93B0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93B07"/>
    <w:rPr>
      <w:rFonts w:ascii="Arial" w:eastAsia="Times New Roman" w:hAnsi="Arial" w:cs="Arial"/>
      <w:sz w:val="20"/>
      <w:szCs w:val="20"/>
      <w:lang w:eastAsia="ru-RU"/>
    </w:rPr>
  </w:style>
  <w:style w:type="paragraph" w:customStyle="1" w:styleId="rtejustify">
    <w:name w:val="rtejustify"/>
    <w:basedOn w:val="a2"/>
    <w:rsid w:val="00747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e">
    <w:name w:val="Обычный (веб) Знак"/>
    <w:aliases w:val="Обычный (Web) Знак,Знак Знак10 Знак, Знак Знак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fd"/>
    <w:uiPriority w:val="99"/>
    <w:locked/>
    <w:rsid w:val="00747243"/>
    <w:rPr>
      <w:rFonts w:ascii="Times New Roman" w:eastAsia="Times New Roman" w:hAnsi="Times New Roman" w:cs="Times New Roman"/>
      <w:sz w:val="24"/>
      <w:szCs w:val="24"/>
      <w:lang w:eastAsia="ru-RU"/>
    </w:rPr>
  </w:style>
  <w:style w:type="paragraph" w:customStyle="1" w:styleId="TableStyle2">
    <w:name w:val="Table Style 2"/>
    <w:uiPriority w:val="99"/>
    <w:rsid w:val="00747243"/>
    <w:pPr>
      <w:spacing w:after="0" w:line="240" w:lineRule="auto"/>
    </w:pPr>
    <w:rPr>
      <w:rFonts w:ascii="Arial Unicode MS" w:eastAsia="Calibri" w:hAnsi="Arial Unicode MS" w:cs="Arial Unicode MS"/>
      <w:color w:val="000000"/>
      <w:sz w:val="20"/>
      <w:szCs w:val="20"/>
      <w:u w:color="000000"/>
      <w:lang w:eastAsia="ru-RU"/>
    </w:rPr>
  </w:style>
  <w:style w:type="table" w:customStyle="1" w:styleId="15">
    <w:name w:val="моя таблица1"/>
    <w:basedOn w:val="a4"/>
    <w:next w:val="aff0"/>
    <w:uiPriority w:val="59"/>
    <w:rsid w:val="00D037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E0E8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4">
    <w:name w:val="caption"/>
    <w:basedOn w:val="a2"/>
    <w:next w:val="a2"/>
    <w:semiHidden/>
    <w:unhideWhenUsed/>
    <w:qFormat/>
    <w:rsid w:val="003E0E8C"/>
    <w:pPr>
      <w:spacing w:after="0" w:line="240" w:lineRule="auto"/>
    </w:pPr>
    <w:rPr>
      <w:rFonts w:ascii="Times New Roman" w:eastAsia="Times New Roman" w:hAnsi="Times New Roman" w:cs="Times New Roman"/>
      <w:b/>
      <w:bCs/>
      <w:sz w:val="20"/>
      <w:szCs w:val="20"/>
      <w:lang w:eastAsia="ru-RU"/>
    </w:rPr>
  </w:style>
  <w:style w:type="paragraph" w:styleId="aff5">
    <w:name w:val="Body Text"/>
    <w:basedOn w:val="a2"/>
    <w:link w:val="aff6"/>
    <w:semiHidden/>
    <w:unhideWhenUsed/>
    <w:rsid w:val="003E0E8C"/>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3"/>
    <w:link w:val="aff5"/>
    <w:semiHidden/>
    <w:rsid w:val="003E0E8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3221">
      <w:bodyDiv w:val="1"/>
      <w:marLeft w:val="0"/>
      <w:marRight w:val="0"/>
      <w:marTop w:val="0"/>
      <w:marBottom w:val="0"/>
      <w:divBdr>
        <w:top w:val="none" w:sz="0" w:space="0" w:color="auto"/>
        <w:left w:val="none" w:sz="0" w:space="0" w:color="auto"/>
        <w:bottom w:val="none" w:sz="0" w:space="0" w:color="auto"/>
        <w:right w:val="none" w:sz="0" w:space="0" w:color="auto"/>
      </w:divBdr>
    </w:div>
    <w:div w:id="122583380">
      <w:bodyDiv w:val="1"/>
      <w:marLeft w:val="0"/>
      <w:marRight w:val="0"/>
      <w:marTop w:val="0"/>
      <w:marBottom w:val="0"/>
      <w:divBdr>
        <w:top w:val="none" w:sz="0" w:space="0" w:color="auto"/>
        <w:left w:val="none" w:sz="0" w:space="0" w:color="auto"/>
        <w:bottom w:val="none" w:sz="0" w:space="0" w:color="auto"/>
        <w:right w:val="none" w:sz="0" w:space="0" w:color="auto"/>
      </w:divBdr>
    </w:div>
    <w:div w:id="132329882">
      <w:bodyDiv w:val="1"/>
      <w:marLeft w:val="0"/>
      <w:marRight w:val="0"/>
      <w:marTop w:val="0"/>
      <w:marBottom w:val="0"/>
      <w:divBdr>
        <w:top w:val="none" w:sz="0" w:space="0" w:color="auto"/>
        <w:left w:val="none" w:sz="0" w:space="0" w:color="auto"/>
        <w:bottom w:val="none" w:sz="0" w:space="0" w:color="auto"/>
        <w:right w:val="none" w:sz="0" w:space="0" w:color="auto"/>
      </w:divBdr>
    </w:div>
    <w:div w:id="177811530">
      <w:bodyDiv w:val="1"/>
      <w:marLeft w:val="0"/>
      <w:marRight w:val="0"/>
      <w:marTop w:val="0"/>
      <w:marBottom w:val="0"/>
      <w:divBdr>
        <w:top w:val="none" w:sz="0" w:space="0" w:color="auto"/>
        <w:left w:val="none" w:sz="0" w:space="0" w:color="auto"/>
        <w:bottom w:val="none" w:sz="0" w:space="0" w:color="auto"/>
        <w:right w:val="none" w:sz="0" w:space="0" w:color="auto"/>
      </w:divBdr>
    </w:div>
    <w:div w:id="199170401">
      <w:bodyDiv w:val="1"/>
      <w:marLeft w:val="0"/>
      <w:marRight w:val="0"/>
      <w:marTop w:val="0"/>
      <w:marBottom w:val="0"/>
      <w:divBdr>
        <w:top w:val="none" w:sz="0" w:space="0" w:color="auto"/>
        <w:left w:val="none" w:sz="0" w:space="0" w:color="auto"/>
        <w:bottom w:val="none" w:sz="0" w:space="0" w:color="auto"/>
        <w:right w:val="none" w:sz="0" w:space="0" w:color="auto"/>
      </w:divBdr>
    </w:div>
    <w:div w:id="229119734">
      <w:bodyDiv w:val="1"/>
      <w:marLeft w:val="0"/>
      <w:marRight w:val="0"/>
      <w:marTop w:val="0"/>
      <w:marBottom w:val="0"/>
      <w:divBdr>
        <w:top w:val="none" w:sz="0" w:space="0" w:color="auto"/>
        <w:left w:val="none" w:sz="0" w:space="0" w:color="auto"/>
        <w:bottom w:val="none" w:sz="0" w:space="0" w:color="auto"/>
        <w:right w:val="none" w:sz="0" w:space="0" w:color="auto"/>
      </w:divBdr>
    </w:div>
    <w:div w:id="298655889">
      <w:bodyDiv w:val="1"/>
      <w:marLeft w:val="0"/>
      <w:marRight w:val="0"/>
      <w:marTop w:val="0"/>
      <w:marBottom w:val="0"/>
      <w:divBdr>
        <w:top w:val="none" w:sz="0" w:space="0" w:color="auto"/>
        <w:left w:val="none" w:sz="0" w:space="0" w:color="auto"/>
        <w:bottom w:val="none" w:sz="0" w:space="0" w:color="auto"/>
        <w:right w:val="none" w:sz="0" w:space="0" w:color="auto"/>
      </w:divBdr>
    </w:div>
    <w:div w:id="374043325">
      <w:bodyDiv w:val="1"/>
      <w:marLeft w:val="0"/>
      <w:marRight w:val="0"/>
      <w:marTop w:val="0"/>
      <w:marBottom w:val="0"/>
      <w:divBdr>
        <w:top w:val="none" w:sz="0" w:space="0" w:color="auto"/>
        <w:left w:val="none" w:sz="0" w:space="0" w:color="auto"/>
        <w:bottom w:val="none" w:sz="0" w:space="0" w:color="auto"/>
        <w:right w:val="none" w:sz="0" w:space="0" w:color="auto"/>
      </w:divBdr>
    </w:div>
    <w:div w:id="391855001">
      <w:bodyDiv w:val="1"/>
      <w:marLeft w:val="0"/>
      <w:marRight w:val="0"/>
      <w:marTop w:val="0"/>
      <w:marBottom w:val="0"/>
      <w:divBdr>
        <w:top w:val="none" w:sz="0" w:space="0" w:color="auto"/>
        <w:left w:val="none" w:sz="0" w:space="0" w:color="auto"/>
        <w:bottom w:val="none" w:sz="0" w:space="0" w:color="auto"/>
        <w:right w:val="none" w:sz="0" w:space="0" w:color="auto"/>
      </w:divBdr>
    </w:div>
    <w:div w:id="555044898">
      <w:bodyDiv w:val="1"/>
      <w:marLeft w:val="0"/>
      <w:marRight w:val="0"/>
      <w:marTop w:val="0"/>
      <w:marBottom w:val="0"/>
      <w:divBdr>
        <w:top w:val="none" w:sz="0" w:space="0" w:color="auto"/>
        <w:left w:val="none" w:sz="0" w:space="0" w:color="auto"/>
        <w:bottom w:val="none" w:sz="0" w:space="0" w:color="auto"/>
        <w:right w:val="none" w:sz="0" w:space="0" w:color="auto"/>
      </w:divBdr>
    </w:div>
    <w:div w:id="567619070">
      <w:bodyDiv w:val="1"/>
      <w:marLeft w:val="0"/>
      <w:marRight w:val="0"/>
      <w:marTop w:val="0"/>
      <w:marBottom w:val="0"/>
      <w:divBdr>
        <w:top w:val="none" w:sz="0" w:space="0" w:color="auto"/>
        <w:left w:val="none" w:sz="0" w:space="0" w:color="auto"/>
        <w:bottom w:val="none" w:sz="0" w:space="0" w:color="auto"/>
        <w:right w:val="none" w:sz="0" w:space="0" w:color="auto"/>
      </w:divBdr>
    </w:div>
    <w:div w:id="622541228">
      <w:bodyDiv w:val="1"/>
      <w:marLeft w:val="0"/>
      <w:marRight w:val="0"/>
      <w:marTop w:val="0"/>
      <w:marBottom w:val="0"/>
      <w:divBdr>
        <w:top w:val="none" w:sz="0" w:space="0" w:color="auto"/>
        <w:left w:val="none" w:sz="0" w:space="0" w:color="auto"/>
        <w:bottom w:val="none" w:sz="0" w:space="0" w:color="auto"/>
        <w:right w:val="none" w:sz="0" w:space="0" w:color="auto"/>
      </w:divBdr>
    </w:div>
    <w:div w:id="651296792">
      <w:bodyDiv w:val="1"/>
      <w:marLeft w:val="0"/>
      <w:marRight w:val="0"/>
      <w:marTop w:val="0"/>
      <w:marBottom w:val="0"/>
      <w:divBdr>
        <w:top w:val="none" w:sz="0" w:space="0" w:color="auto"/>
        <w:left w:val="none" w:sz="0" w:space="0" w:color="auto"/>
        <w:bottom w:val="none" w:sz="0" w:space="0" w:color="auto"/>
        <w:right w:val="none" w:sz="0" w:space="0" w:color="auto"/>
      </w:divBdr>
    </w:div>
    <w:div w:id="667681241">
      <w:bodyDiv w:val="1"/>
      <w:marLeft w:val="0"/>
      <w:marRight w:val="0"/>
      <w:marTop w:val="0"/>
      <w:marBottom w:val="0"/>
      <w:divBdr>
        <w:top w:val="none" w:sz="0" w:space="0" w:color="auto"/>
        <w:left w:val="none" w:sz="0" w:space="0" w:color="auto"/>
        <w:bottom w:val="none" w:sz="0" w:space="0" w:color="auto"/>
        <w:right w:val="none" w:sz="0" w:space="0" w:color="auto"/>
      </w:divBdr>
    </w:div>
    <w:div w:id="682245137">
      <w:bodyDiv w:val="1"/>
      <w:marLeft w:val="0"/>
      <w:marRight w:val="0"/>
      <w:marTop w:val="0"/>
      <w:marBottom w:val="0"/>
      <w:divBdr>
        <w:top w:val="none" w:sz="0" w:space="0" w:color="auto"/>
        <w:left w:val="none" w:sz="0" w:space="0" w:color="auto"/>
        <w:bottom w:val="none" w:sz="0" w:space="0" w:color="auto"/>
        <w:right w:val="none" w:sz="0" w:space="0" w:color="auto"/>
      </w:divBdr>
    </w:div>
    <w:div w:id="882254750">
      <w:bodyDiv w:val="1"/>
      <w:marLeft w:val="0"/>
      <w:marRight w:val="0"/>
      <w:marTop w:val="0"/>
      <w:marBottom w:val="0"/>
      <w:divBdr>
        <w:top w:val="none" w:sz="0" w:space="0" w:color="auto"/>
        <w:left w:val="none" w:sz="0" w:space="0" w:color="auto"/>
        <w:bottom w:val="none" w:sz="0" w:space="0" w:color="auto"/>
        <w:right w:val="none" w:sz="0" w:space="0" w:color="auto"/>
      </w:divBdr>
    </w:div>
    <w:div w:id="888105013">
      <w:bodyDiv w:val="1"/>
      <w:marLeft w:val="0"/>
      <w:marRight w:val="0"/>
      <w:marTop w:val="0"/>
      <w:marBottom w:val="0"/>
      <w:divBdr>
        <w:top w:val="none" w:sz="0" w:space="0" w:color="auto"/>
        <w:left w:val="none" w:sz="0" w:space="0" w:color="auto"/>
        <w:bottom w:val="none" w:sz="0" w:space="0" w:color="auto"/>
        <w:right w:val="none" w:sz="0" w:space="0" w:color="auto"/>
      </w:divBdr>
    </w:div>
    <w:div w:id="902713554">
      <w:bodyDiv w:val="1"/>
      <w:marLeft w:val="0"/>
      <w:marRight w:val="0"/>
      <w:marTop w:val="0"/>
      <w:marBottom w:val="0"/>
      <w:divBdr>
        <w:top w:val="none" w:sz="0" w:space="0" w:color="auto"/>
        <w:left w:val="none" w:sz="0" w:space="0" w:color="auto"/>
        <w:bottom w:val="none" w:sz="0" w:space="0" w:color="auto"/>
        <w:right w:val="none" w:sz="0" w:space="0" w:color="auto"/>
      </w:divBdr>
    </w:div>
    <w:div w:id="925380641">
      <w:bodyDiv w:val="1"/>
      <w:marLeft w:val="0"/>
      <w:marRight w:val="0"/>
      <w:marTop w:val="0"/>
      <w:marBottom w:val="0"/>
      <w:divBdr>
        <w:top w:val="none" w:sz="0" w:space="0" w:color="auto"/>
        <w:left w:val="none" w:sz="0" w:space="0" w:color="auto"/>
        <w:bottom w:val="none" w:sz="0" w:space="0" w:color="auto"/>
        <w:right w:val="none" w:sz="0" w:space="0" w:color="auto"/>
      </w:divBdr>
    </w:div>
    <w:div w:id="938218629">
      <w:bodyDiv w:val="1"/>
      <w:marLeft w:val="0"/>
      <w:marRight w:val="0"/>
      <w:marTop w:val="0"/>
      <w:marBottom w:val="0"/>
      <w:divBdr>
        <w:top w:val="none" w:sz="0" w:space="0" w:color="auto"/>
        <w:left w:val="none" w:sz="0" w:space="0" w:color="auto"/>
        <w:bottom w:val="none" w:sz="0" w:space="0" w:color="auto"/>
        <w:right w:val="none" w:sz="0" w:space="0" w:color="auto"/>
      </w:divBdr>
    </w:div>
    <w:div w:id="952513053">
      <w:bodyDiv w:val="1"/>
      <w:marLeft w:val="0"/>
      <w:marRight w:val="0"/>
      <w:marTop w:val="0"/>
      <w:marBottom w:val="0"/>
      <w:divBdr>
        <w:top w:val="none" w:sz="0" w:space="0" w:color="auto"/>
        <w:left w:val="none" w:sz="0" w:space="0" w:color="auto"/>
        <w:bottom w:val="none" w:sz="0" w:space="0" w:color="auto"/>
        <w:right w:val="none" w:sz="0" w:space="0" w:color="auto"/>
      </w:divBdr>
    </w:div>
    <w:div w:id="1022324356">
      <w:bodyDiv w:val="1"/>
      <w:marLeft w:val="0"/>
      <w:marRight w:val="0"/>
      <w:marTop w:val="0"/>
      <w:marBottom w:val="0"/>
      <w:divBdr>
        <w:top w:val="none" w:sz="0" w:space="0" w:color="auto"/>
        <w:left w:val="none" w:sz="0" w:space="0" w:color="auto"/>
        <w:bottom w:val="none" w:sz="0" w:space="0" w:color="auto"/>
        <w:right w:val="none" w:sz="0" w:space="0" w:color="auto"/>
      </w:divBdr>
    </w:div>
    <w:div w:id="1118253679">
      <w:bodyDiv w:val="1"/>
      <w:marLeft w:val="0"/>
      <w:marRight w:val="0"/>
      <w:marTop w:val="0"/>
      <w:marBottom w:val="0"/>
      <w:divBdr>
        <w:top w:val="none" w:sz="0" w:space="0" w:color="auto"/>
        <w:left w:val="none" w:sz="0" w:space="0" w:color="auto"/>
        <w:bottom w:val="none" w:sz="0" w:space="0" w:color="auto"/>
        <w:right w:val="none" w:sz="0" w:space="0" w:color="auto"/>
      </w:divBdr>
    </w:div>
    <w:div w:id="1253509685">
      <w:bodyDiv w:val="1"/>
      <w:marLeft w:val="0"/>
      <w:marRight w:val="0"/>
      <w:marTop w:val="0"/>
      <w:marBottom w:val="0"/>
      <w:divBdr>
        <w:top w:val="none" w:sz="0" w:space="0" w:color="auto"/>
        <w:left w:val="none" w:sz="0" w:space="0" w:color="auto"/>
        <w:bottom w:val="none" w:sz="0" w:space="0" w:color="auto"/>
        <w:right w:val="none" w:sz="0" w:space="0" w:color="auto"/>
      </w:divBdr>
    </w:div>
    <w:div w:id="1263606678">
      <w:bodyDiv w:val="1"/>
      <w:marLeft w:val="0"/>
      <w:marRight w:val="0"/>
      <w:marTop w:val="0"/>
      <w:marBottom w:val="0"/>
      <w:divBdr>
        <w:top w:val="none" w:sz="0" w:space="0" w:color="auto"/>
        <w:left w:val="none" w:sz="0" w:space="0" w:color="auto"/>
        <w:bottom w:val="none" w:sz="0" w:space="0" w:color="auto"/>
        <w:right w:val="none" w:sz="0" w:space="0" w:color="auto"/>
      </w:divBdr>
    </w:div>
    <w:div w:id="1350260211">
      <w:bodyDiv w:val="1"/>
      <w:marLeft w:val="0"/>
      <w:marRight w:val="0"/>
      <w:marTop w:val="0"/>
      <w:marBottom w:val="0"/>
      <w:divBdr>
        <w:top w:val="none" w:sz="0" w:space="0" w:color="auto"/>
        <w:left w:val="none" w:sz="0" w:space="0" w:color="auto"/>
        <w:bottom w:val="none" w:sz="0" w:space="0" w:color="auto"/>
        <w:right w:val="none" w:sz="0" w:space="0" w:color="auto"/>
      </w:divBdr>
    </w:div>
    <w:div w:id="1357268098">
      <w:bodyDiv w:val="1"/>
      <w:marLeft w:val="0"/>
      <w:marRight w:val="0"/>
      <w:marTop w:val="0"/>
      <w:marBottom w:val="0"/>
      <w:divBdr>
        <w:top w:val="none" w:sz="0" w:space="0" w:color="auto"/>
        <w:left w:val="none" w:sz="0" w:space="0" w:color="auto"/>
        <w:bottom w:val="none" w:sz="0" w:space="0" w:color="auto"/>
        <w:right w:val="none" w:sz="0" w:space="0" w:color="auto"/>
      </w:divBdr>
    </w:div>
    <w:div w:id="1372269530">
      <w:bodyDiv w:val="1"/>
      <w:marLeft w:val="0"/>
      <w:marRight w:val="0"/>
      <w:marTop w:val="0"/>
      <w:marBottom w:val="0"/>
      <w:divBdr>
        <w:top w:val="none" w:sz="0" w:space="0" w:color="auto"/>
        <w:left w:val="none" w:sz="0" w:space="0" w:color="auto"/>
        <w:bottom w:val="none" w:sz="0" w:space="0" w:color="auto"/>
        <w:right w:val="none" w:sz="0" w:space="0" w:color="auto"/>
      </w:divBdr>
    </w:div>
    <w:div w:id="1401558534">
      <w:bodyDiv w:val="1"/>
      <w:marLeft w:val="0"/>
      <w:marRight w:val="0"/>
      <w:marTop w:val="0"/>
      <w:marBottom w:val="0"/>
      <w:divBdr>
        <w:top w:val="none" w:sz="0" w:space="0" w:color="auto"/>
        <w:left w:val="none" w:sz="0" w:space="0" w:color="auto"/>
        <w:bottom w:val="none" w:sz="0" w:space="0" w:color="auto"/>
        <w:right w:val="none" w:sz="0" w:space="0" w:color="auto"/>
      </w:divBdr>
    </w:div>
    <w:div w:id="1591348599">
      <w:bodyDiv w:val="1"/>
      <w:marLeft w:val="0"/>
      <w:marRight w:val="0"/>
      <w:marTop w:val="0"/>
      <w:marBottom w:val="0"/>
      <w:divBdr>
        <w:top w:val="none" w:sz="0" w:space="0" w:color="auto"/>
        <w:left w:val="none" w:sz="0" w:space="0" w:color="auto"/>
        <w:bottom w:val="none" w:sz="0" w:space="0" w:color="auto"/>
        <w:right w:val="none" w:sz="0" w:space="0" w:color="auto"/>
      </w:divBdr>
    </w:div>
    <w:div w:id="1653633153">
      <w:bodyDiv w:val="1"/>
      <w:marLeft w:val="0"/>
      <w:marRight w:val="0"/>
      <w:marTop w:val="0"/>
      <w:marBottom w:val="0"/>
      <w:divBdr>
        <w:top w:val="none" w:sz="0" w:space="0" w:color="auto"/>
        <w:left w:val="none" w:sz="0" w:space="0" w:color="auto"/>
        <w:bottom w:val="none" w:sz="0" w:space="0" w:color="auto"/>
        <w:right w:val="none" w:sz="0" w:space="0" w:color="auto"/>
      </w:divBdr>
    </w:div>
    <w:div w:id="1763447622">
      <w:bodyDiv w:val="1"/>
      <w:marLeft w:val="0"/>
      <w:marRight w:val="0"/>
      <w:marTop w:val="0"/>
      <w:marBottom w:val="0"/>
      <w:divBdr>
        <w:top w:val="none" w:sz="0" w:space="0" w:color="auto"/>
        <w:left w:val="none" w:sz="0" w:space="0" w:color="auto"/>
        <w:bottom w:val="none" w:sz="0" w:space="0" w:color="auto"/>
        <w:right w:val="none" w:sz="0" w:space="0" w:color="auto"/>
      </w:divBdr>
    </w:div>
    <w:div w:id="2080515716">
      <w:bodyDiv w:val="1"/>
      <w:marLeft w:val="0"/>
      <w:marRight w:val="0"/>
      <w:marTop w:val="0"/>
      <w:marBottom w:val="0"/>
      <w:divBdr>
        <w:top w:val="none" w:sz="0" w:space="0" w:color="auto"/>
        <w:left w:val="none" w:sz="0" w:space="0" w:color="auto"/>
        <w:bottom w:val="none" w:sz="0" w:space="0" w:color="auto"/>
        <w:right w:val="none" w:sz="0" w:space="0" w:color="auto"/>
      </w:divBdr>
    </w:div>
    <w:div w:id="2089959139">
      <w:bodyDiv w:val="1"/>
      <w:marLeft w:val="0"/>
      <w:marRight w:val="0"/>
      <w:marTop w:val="0"/>
      <w:marBottom w:val="0"/>
      <w:divBdr>
        <w:top w:val="none" w:sz="0" w:space="0" w:color="auto"/>
        <w:left w:val="none" w:sz="0" w:space="0" w:color="auto"/>
        <w:bottom w:val="none" w:sz="0" w:space="0" w:color="auto"/>
        <w:right w:val="none" w:sz="0" w:space="0" w:color="auto"/>
      </w:divBdr>
    </w:div>
    <w:div w:id="2113818235">
      <w:bodyDiv w:val="1"/>
      <w:marLeft w:val="0"/>
      <w:marRight w:val="0"/>
      <w:marTop w:val="0"/>
      <w:marBottom w:val="0"/>
      <w:divBdr>
        <w:top w:val="none" w:sz="0" w:space="0" w:color="auto"/>
        <w:left w:val="none" w:sz="0" w:space="0" w:color="auto"/>
        <w:bottom w:val="none" w:sz="0" w:space="0" w:color="auto"/>
        <w:right w:val="none" w:sz="0" w:space="0" w:color="auto"/>
      </w:divBdr>
    </w:div>
    <w:div w:id="214284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zunfish.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zun.nso.ru/page/60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f1acbbfucd8aub.xn--p1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zyn.com" TargetMode="External"/><Relationship Id="rId4" Type="http://schemas.openxmlformats.org/officeDocument/2006/relationships/settings" Target="settings.xml"/><Relationship Id="rId9" Type="http://schemas.openxmlformats.org/officeDocument/2006/relationships/hyperlink" Target="https://suzun-kord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4">
      <a:dk1>
        <a:sysClr val="windowText" lastClr="000000"/>
      </a:dk1>
      <a:lt1>
        <a:sysClr val="window" lastClr="FFFFFF"/>
      </a:lt1>
      <a:dk2>
        <a:srgbClr val="465E9C"/>
      </a:dk2>
      <a:lt2>
        <a:srgbClr val="CCDDEA"/>
      </a:lt2>
      <a:accent1>
        <a:srgbClr val="FDA023"/>
      </a:accent1>
      <a:accent2>
        <a:srgbClr val="AA2B1E"/>
      </a:accent2>
      <a:accent3>
        <a:srgbClr val="31531D"/>
      </a:accent3>
      <a:accent4>
        <a:srgbClr val="64A73B"/>
      </a:accent4>
      <a:accent5>
        <a:srgbClr val="EB5605"/>
      </a:accent5>
      <a:accent6>
        <a:srgbClr val="B9CA1A"/>
      </a:accent6>
      <a:hlink>
        <a:srgbClr val="D83E2C"/>
      </a:hlink>
      <a:folHlink>
        <a:srgbClr val="ED7D2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9F6E-4CF0-4189-A711-FEAA0873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34</Pages>
  <Words>14745</Words>
  <Characters>84050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Глущенко Ирина</dc:creator>
  <cp:lastModifiedBy>Алексеенко Татьяна</cp:lastModifiedBy>
  <cp:revision>25</cp:revision>
  <cp:lastPrinted>2024-01-18T07:43:00Z</cp:lastPrinted>
  <dcterms:created xsi:type="dcterms:W3CDTF">2023-01-23T04:50:00Z</dcterms:created>
  <dcterms:modified xsi:type="dcterms:W3CDTF">2024-03-21T09:55:00Z</dcterms:modified>
</cp:coreProperties>
</file>